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35"/>
        <w:jc w:val="center"/>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val="en-US" w:eastAsia="es-ES"/>
        </w:rPr>
        <w:t>UNIVERSIDAD DISTRITAL FRANCISCO </w:t>
      </w:r>
      <w:r>
        <w:rPr>
          <w:rFonts w:eastAsia="Times New Roman" w:cs="Calibri Light" w:ascii="Calibri Light" w:hAnsi="Calibri Light" w:asciiTheme="majorHAnsi" w:cstheme="majorHAnsi" w:hAnsiTheme="majorHAnsi"/>
          <w:b/>
          <w:color w:val="222222"/>
          <w:sz w:val="28"/>
          <w:szCs w:val="28"/>
          <w:lang w:eastAsia="es-ES"/>
        </w:rPr>
        <w:t>JOSÉ</w:t>
      </w:r>
      <w:r>
        <w:rPr>
          <w:rFonts w:eastAsia="Times New Roman" w:cs="Calibri Light" w:ascii="Calibri Light" w:hAnsi="Calibri Light" w:asciiTheme="majorHAnsi" w:cstheme="majorHAnsi" w:hAnsiTheme="majorHAnsi"/>
          <w:b/>
          <w:color w:val="222222"/>
          <w:sz w:val="28"/>
          <w:szCs w:val="28"/>
          <w:lang w:val="en-US" w:eastAsia="es-ES"/>
        </w:rPr>
        <w:t> DE CALDAS</w:t>
      </w:r>
    </w:p>
    <w:p>
      <w:pPr>
        <w:pStyle w:val="Normal"/>
        <w:spacing w:lineRule="atLeast" w:line="235"/>
        <w:jc w:val="center"/>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PLANEACIÓN DE SISTEMAS DE INFORMACIÓN</w:t>
      </w:r>
    </w:p>
    <w:tbl>
      <w:tblPr>
        <w:tblStyle w:val="Tablaconcuadrcula"/>
        <w:tblW w:w="4135" w:type="dxa"/>
        <w:jc w:val="left"/>
        <w:tblInd w:w="0" w:type="dxa"/>
        <w:tblCellMar>
          <w:top w:w="0" w:type="dxa"/>
          <w:left w:w="108" w:type="dxa"/>
          <w:bottom w:w="0" w:type="dxa"/>
          <w:right w:w="108" w:type="dxa"/>
        </w:tblCellMar>
        <w:tblLook w:noVBand="1" w:val="04a0" w:noHBand="0" w:lastColumn="0" w:firstColumn="1" w:lastRow="0" w:firstRow="1"/>
      </w:tblPr>
      <w:tblGrid>
        <w:gridCol w:w="1164"/>
        <w:gridCol w:w="2970"/>
      </w:tblGrid>
      <w:tr>
        <w:trPr/>
        <w:tc>
          <w:tcPr>
            <w:tcW w:w="1164"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CLASE</w:t>
            </w:r>
          </w:p>
        </w:tc>
        <w:tc>
          <w:tcPr>
            <w:tcW w:w="2970"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9</w:t>
            </w:r>
          </w:p>
        </w:tc>
      </w:tr>
      <w:tr>
        <w:trPr/>
        <w:tc>
          <w:tcPr>
            <w:tcW w:w="1164"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FECHA</w:t>
            </w:r>
          </w:p>
        </w:tc>
        <w:tc>
          <w:tcPr>
            <w:tcW w:w="2970"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22 de Agosto de 2018</w:t>
            </w:r>
          </w:p>
        </w:tc>
      </w:tr>
    </w:tbl>
    <w:p>
      <w:pPr>
        <w:pStyle w:val="Normal"/>
        <w:spacing w:lineRule="atLeast" w:line="235"/>
        <w:rPr>
          <w:rFonts w:ascii="Calibri Light" w:hAnsi="Calibri Light" w:eastAsia="Times New Roman" w:cs="Calibri Light" w:asciiTheme="majorHAnsi" w:cstheme="majorHAnsi" w:hAnsiTheme="majorHAnsi"/>
          <w:b/>
          <w:b/>
          <w:color w:val="222222"/>
          <w:sz w:val="28"/>
          <w:szCs w:val="28"/>
          <w:lang w:val="en-US" w:eastAsia="es-ES"/>
        </w:rPr>
      </w:pPr>
      <w:r>
        <w:rPr>
          <w:rFonts w:eastAsia="Times New Roman" w:cs="Calibri Light" w:cstheme="majorHAnsi" w:ascii="Calibri Light" w:hAnsi="Calibri Light"/>
          <w:b/>
          <w:color w:val="222222"/>
          <w:sz w:val="28"/>
          <w:szCs w:val="28"/>
          <w:lang w:val="en-US" w:eastAsia="es-ES"/>
        </w:rPr>
      </w:r>
    </w:p>
    <w:p>
      <w:pPr>
        <w:pStyle w:val="Normal"/>
        <w:spacing w:lineRule="atLeast" w:line="235"/>
        <w:rPr>
          <w:rFonts w:ascii="Calibri Light" w:hAnsi="Calibri Light" w:eastAsia="Times New Roman" w:cs="Calibri Light" w:asciiTheme="majorHAnsi" w:cstheme="majorHAnsi" w:hAnsiTheme="majorHAnsi"/>
          <w:b/>
          <w:b/>
          <w:color w:val="222222"/>
          <w:sz w:val="28"/>
          <w:szCs w:val="28"/>
          <w:lang w:val="en-US" w:eastAsia="es-ES"/>
        </w:rPr>
      </w:pPr>
      <w:r>
        <w:rPr>
          <w:rFonts w:eastAsia="Times New Roman" w:cs="Calibri Light" w:ascii="Calibri Light" w:hAnsi="Calibri Light" w:asciiTheme="majorHAnsi" w:cstheme="majorHAnsi" w:hAnsiTheme="majorHAnsi"/>
          <w:b/>
          <w:color w:val="222222"/>
          <w:sz w:val="28"/>
          <w:szCs w:val="28"/>
          <w:lang w:val="en-US" w:eastAsia="es-ES"/>
        </w:rPr>
        <w:t>OBJETIVO</w:t>
      </w:r>
    </w:p>
    <w:p>
      <w:pPr>
        <w:pStyle w:val="Normal"/>
        <w:spacing w:lineRule="atLeast" w:line="235"/>
        <w:jc w:val="both"/>
        <w:rPr>
          <w:rFonts w:eastAsia="Times New Roman" w:cs="Calibri" w:cstheme="minorHAnsi"/>
          <w:color w:val="222222"/>
          <w:lang w:eastAsia="es-ES"/>
        </w:rPr>
      </w:pPr>
      <w:r>
        <w:rPr>
          <w:rFonts w:eastAsia="Times New Roman" w:cs="Calibri" w:cstheme="minorHAnsi"/>
          <w:color w:val="222222"/>
          <w:lang w:eastAsia="es-ES"/>
        </w:rPr>
        <w:t>Observar los diferentes aspectos que rodean el proceso directamente relacionados con la formación de los ingenieros, haciendo hincapié en los aspectos que  los que este debe verse inmerso, de eta manera se hace necesario el recalcar la participación relativos a las ciencias sociales, fácticas que se han visto devaluadas, con el énfasis en el cual se ve estructurada la educación ingenieril; de esta manera de igual forma se hace necesario hacer acercamiento histórico a los diferentes hechos que de igual forma involucran un aspecto esencial en la formación no solo de un ingeniero, sino de un auditor mismo, la economía.</w:t>
      </w:r>
    </w:p>
    <w:p>
      <w:pPr>
        <w:pStyle w:val="Normal"/>
        <w:spacing w:lineRule="atLeast" w:line="235"/>
        <w:rPr>
          <w:rFonts w:eastAsia="Times New Roman" w:cs="Calibri" w:cstheme="minorHAnsi"/>
          <w:color w:val="222222"/>
          <w:lang w:eastAsia="es-ES"/>
        </w:rPr>
      </w:pPr>
      <w:r>
        <w:rPr>
          <w:rFonts w:eastAsia="Times New Roman" w:cs="Calibri" w:cstheme="minorHAnsi"/>
          <w:color w:val="222222"/>
          <w:lang w:eastAsia="es-ES"/>
        </w:rPr>
      </w:r>
    </w:p>
    <w:p>
      <w:pPr>
        <w:pStyle w:val="Normal"/>
        <w:spacing w:lineRule="atLeast" w:line="235"/>
        <w:rPr>
          <w:rFonts w:ascii="Calibri Light" w:hAnsi="Calibri Light" w:eastAsia="Times New Roman" w:cs="Calibri Light" w:asciiTheme="majorHAnsi" w:cstheme="majorHAnsi" w:hAnsiTheme="majorHAnsi"/>
          <w:b/>
          <w:b/>
          <w:color w:val="222222"/>
          <w:sz w:val="28"/>
          <w:szCs w:val="28"/>
          <w:lang w:val="en-US" w:eastAsia="es-ES"/>
        </w:rPr>
      </w:pPr>
      <w:r>
        <w:rPr>
          <w:rFonts w:eastAsia="Times New Roman" w:cs="Calibri Light" w:ascii="Calibri Light" w:hAnsi="Calibri Light" w:asciiTheme="majorHAnsi" w:cstheme="majorHAnsi" w:hAnsiTheme="majorHAnsi"/>
          <w:b/>
          <w:color w:val="222222"/>
          <w:sz w:val="28"/>
          <w:szCs w:val="28"/>
          <w:lang w:val="en-US" w:eastAsia="es-ES"/>
        </w:rPr>
        <w:t>LO QUE APRENDI</w:t>
      </w:r>
    </w:p>
    <w:p>
      <w:pPr>
        <w:pStyle w:val="Normal"/>
        <w:spacing w:lineRule="atLeast" w:line="235"/>
        <w:jc w:val="both"/>
        <w:rPr>
          <w:rFonts w:eastAsia="Times New Roman" w:cs="Calibri" w:cstheme="minorHAnsi"/>
          <w:color w:val="222222"/>
          <w:szCs w:val="28"/>
          <w:lang w:eastAsia="es-ES"/>
        </w:rPr>
      </w:pPr>
      <w:r>
        <w:rPr>
          <w:rFonts w:eastAsia="Times New Roman" w:cs="Calibri" w:cstheme="minorHAnsi"/>
          <w:color w:val="222222"/>
          <w:szCs w:val="28"/>
          <w:lang w:eastAsia="es-ES"/>
        </w:rPr>
        <w:t xml:space="preserve">La ingeniería juega un papel esencial dentro de la sociedad, particularmente aquello relacionado con el control, e interventoría que se asocia a la auditoria de forma directa; que de manera específica en el desarrollo de la ingeniería de sistemas, se ve destacado, teniendo que a esta se le otorga especial control de sistemas de diferente clase, naturales, sociales, físicos, matemáticos e incluso político; de esta manera es de recalcar el papel de la auditoria como aquel elemento que  indica “Que se está haciendo y como se están haciendo las cosas”, con lo cual se ve directamente relacionada con elementos relativos a la calidad, del cual se tiene que “La calidad no existe, esta solo existe en el momento en el que se califica”; y de igual forma la economía como elemento modificador de diversos aspectos relativos a la organización y estructura social, siendo necesario recalcar no solo el papel que tiene el desarrollo tecnológico dentro de la colectividad, sino como ente que puede definir a organización en el cual se conforman sus estructuras pudiendo observar la implicaciones que este genera en el diseño de </w:t>
      </w:r>
      <w:r>
        <w:rPr>
          <w:rFonts w:eastAsia="Times New Roman" w:cs="Calibri" w:cstheme="minorHAnsi"/>
          <w:i/>
          <w:color w:val="222222"/>
          <w:szCs w:val="28"/>
          <w:lang w:eastAsia="es-ES"/>
        </w:rPr>
        <w:t>Planes Estratégicos De Información</w:t>
      </w:r>
      <w:r>
        <w:rPr>
          <w:rFonts w:eastAsia="Times New Roman" w:cs="Calibri" w:cstheme="minorHAnsi"/>
          <w:color w:val="222222"/>
          <w:szCs w:val="28"/>
          <w:lang w:eastAsia="es-ES"/>
        </w:rPr>
        <w:t>; este hecho es posible evidenciarlo en el proceso de avance que han tenido la economía y los procesos económicos en general dentro de la historia, desde la participación de civilizaciones como los Sumerios, la Egipcia, y los mesopotámicos, que se estructuraron de formas determinadas, definiendo a partir de estos diferentes aspectos socio-culturales; a partir de su desarrollo ingenieril en diferentes ámbitos.</w:t>
      </w:r>
    </w:p>
    <w:p>
      <w:pPr>
        <w:pStyle w:val="Normal"/>
        <w:spacing w:lineRule="atLeast" w:line="235"/>
        <w:jc w:val="both"/>
        <w:rPr>
          <w:rFonts w:eastAsia="Times New Roman" w:cs="Calibri" w:cstheme="minorHAnsi"/>
          <w:color w:val="222222"/>
          <w:szCs w:val="28"/>
          <w:lang w:eastAsia="es-ES"/>
        </w:rPr>
      </w:pPr>
      <w:r>
        <w:rPr>
          <w:rFonts w:eastAsia="Times New Roman" w:cs="Calibri" w:cstheme="minorHAnsi"/>
          <w:color w:val="222222"/>
          <w:szCs w:val="28"/>
          <w:lang w:eastAsia="es-ES"/>
        </w:rPr>
      </w:r>
    </w:p>
    <w:p>
      <w:pPr>
        <w:pStyle w:val="Normal"/>
        <w:spacing w:lineRule="atLeast" w:line="235"/>
        <w:rPr>
          <w:rFonts w:ascii="Calibri Light" w:hAnsi="Calibri Light" w:eastAsia="Times New Roman" w:cs="Calibri Light" w:asciiTheme="majorHAnsi" w:cstheme="majorHAnsi" w:hAnsiTheme="majorHAnsi"/>
          <w:b/>
          <w:b/>
          <w:color w:val="222222"/>
          <w:sz w:val="28"/>
          <w:szCs w:val="28"/>
          <w:lang w:val="en-US" w:eastAsia="es-ES"/>
        </w:rPr>
      </w:pPr>
      <w:r>
        <w:rPr>
          <w:rFonts w:eastAsia="Times New Roman" w:cs="Calibri Light" w:cstheme="majorHAnsi" w:ascii="Calibri Light" w:hAnsi="Calibri Light"/>
          <w:b/>
          <w:color w:val="222222"/>
          <w:sz w:val="28"/>
          <w:szCs w:val="28"/>
          <w:lang w:val="en-US" w:eastAsia="es-ES"/>
        </w:rPr>
      </w:r>
    </w:p>
    <w:p>
      <w:pPr>
        <w:pStyle w:val="Normal"/>
        <w:spacing w:lineRule="atLeast" w:line="235"/>
        <w:jc w:val="center"/>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val="en-US" w:eastAsia="es-ES"/>
        </w:rPr>
        <w:t>UNIVERSIDAD DISTRITAL FRANCISCO </w:t>
      </w:r>
      <w:r>
        <w:rPr>
          <w:rFonts w:eastAsia="Times New Roman" w:cs="Calibri Light" w:ascii="Calibri Light" w:hAnsi="Calibri Light" w:asciiTheme="majorHAnsi" w:cstheme="majorHAnsi" w:hAnsiTheme="majorHAnsi"/>
          <w:b/>
          <w:color w:val="222222"/>
          <w:sz w:val="28"/>
          <w:szCs w:val="28"/>
          <w:lang w:eastAsia="es-ES"/>
        </w:rPr>
        <w:t>JOSÉ</w:t>
      </w:r>
      <w:r>
        <w:rPr>
          <w:rFonts w:eastAsia="Times New Roman" w:cs="Calibri Light" w:ascii="Calibri Light" w:hAnsi="Calibri Light" w:asciiTheme="majorHAnsi" w:cstheme="majorHAnsi" w:hAnsiTheme="majorHAnsi"/>
          <w:b/>
          <w:color w:val="222222"/>
          <w:sz w:val="28"/>
          <w:szCs w:val="28"/>
          <w:lang w:val="en-US" w:eastAsia="es-ES"/>
        </w:rPr>
        <w:t> DE CALDAS</w:t>
      </w:r>
    </w:p>
    <w:p>
      <w:pPr>
        <w:pStyle w:val="Normal"/>
        <w:spacing w:lineRule="atLeast" w:line="235"/>
        <w:jc w:val="center"/>
        <w:rPr>
          <w:rFonts w:ascii="Calibri Light" w:hAnsi="Calibri Light" w:eastAsia="Times New Roman" w:cs="Calibri Light" w:asciiTheme="majorHAnsi" w:cstheme="majorHAnsi" w:hAnsiTheme="majorHAnsi"/>
          <w:b/>
          <w:b/>
          <w:color w:val="222222"/>
          <w:sz w:val="24"/>
          <w:szCs w:val="24"/>
          <w:lang w:eastAsia="es-ES"/>
        </w:rPr>
      </w:pPr>
      <w:r>
        <w:rPr>
          <w:rFonts w:eastAsia="Times New Roman" w:cs="Calibri Light" w:ascii="Calibri Light" w:hAnsi="Calibri Light" w:asciiTheme="majorHAnsi" w:cstheme="majorHAnsi" w:hAnsiTheme="majorHAnsi"/>
          <w:b/>
          <w:color w:val="222222"/>
          <w:sz w:val="24"/>
          <w:szCs w:val="24"/>
          <w:lang w:eastAsia="es-ES"/>
        </w:rPr>
        <w:t>PLANEACIÓN DE SISTEMAS DE INFORMACIÓN</w:t>
      </w:r>
    </w:p>
    <w:tbl>
      <w:tblPr>
        <w:tblStyle w:val="Tablaconcuadrcula"/>
        <w:tblW w:w="4135" w:type="dxa"/>
        <w:jc w:val="left"/>
        <w:tblInd w:w="0" w:type="dxa"/>
        <w:tblCellMar>
          <w:top w:w="0" w:type="dxa"/>
          <w:left w:w="108" w:type="dxa"/>
          <w:bottom w:w="0" w:type="dxa"/>
          <w:right w:w="108" w:type="dxa"/>
        </w:tblCellMar>
        <w:tblLook w:noVBand="1" w:val="04a0" w:noHBand="0" w:lastColumn="0" w:firstColumn="1" w:lastRow="0" w:firstRow="1"/>
      </w:tblPr>
      <w:tblGrid>
        <w:gridCol w:w="1164"/>
        <w:gridCol w:w="2970"/>
      </w:tblGrid>
      <w:tr>
        <w:trPr/>
        <w:tc>
          <w:tcPr>
            <w:tcW w:w="1164"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CLASE</w:t>
            </w:r>
          </w:p>
        </w:tc>
        <w:tc>
          <w:tcPr>
            <w:tcW w:w="2970"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9</w:t>
            </w:r>
          </w:p>
        </w:tc>
      </w:tr>
      <w:tr>
        <w:trPr/>
        <w:tc>
          <w:tcPr>
            <w:tcW w:w="1164"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FECHA</w:t>
            </w:r>
          </w:p>
        </w:tc>
        <w:tc>
          <w:tcPr>
            <w:tcW w:w="2970"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22 de Agosto de 2018</w:t>
            </w:r>
          </w:p>
        </w:tc>
      </w:tr>
    </w:tbl>
    <w:p>
      <w:pPr>
        <w:pStyle w:val="Normal"/>
        <w:spacing w:lineRule="atLeast" w:line="235"/>
        <w:jc w:val="center"/>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TAREAS</w:t>
      </w:r>
    </w:p>
    <w:tbl>
      <w:tblPr>
        <w:tblStyle w:val="Tablaconcuadrcula"/>
        <w:tblW w:w="12950" w:type="dxa"/>
        <w:jc w:val="left"/>
        <w:tblInd w:w="0" w:type="dxa"/>
        <w:tblCellMar>
          <w:top w:w="0" w:type="dxa"/>
          <w:left w:w="108" w:type="dxa"/>
          <w:bottom w:w="0" w:type="dxa"/>
          <w:right w:w="108" w:type="dxa"/>
        </w:tblCellMar>
        <w:tblLook w:noVBand="1" w:val="04a0" w:noHBand="0" w:lastColumn="0" w:firstColumn="1" w:lastRow="0" w:firstRow="1"/>
      </w:tblPr>
      <w:tblGrid>
        <w:gridCol w:w="3237"/>
        <w:gridCol w:w="3238"/>
        <w:gridCol w:w="3237"/>
        <w:gridCol w:w="3237"/>
      </w:tblGrid>
      <w:tr>
        <w:trPr/>
        <w:tc>
          <w:tcPr>
            <w:tcW w:w="3237" w:type="dxa"/>
            <w:tcBorders/>
            <w:shd w:fill="auto" w:val="clear"/>
          </w:tcPr>
          <w:p>
            <w:pPr>
              <w:pStyle w:val="Normal"/>
              <w:spacing w:lineRule="atLeast" w:line="235" w:before="0" w:after="0"/>
              <w:jc w:val="center"/>
              <w:rPr>
                <w:rFonts w:ascii="Calibri Light" w:hAnsi="Calibri Light" w:eastAsia="Times New Roman" w:cs="Calibri Light" w:asciiTheme="majorHAnsi" w:cstheme="majorHAnsi" w:hAnsiTheme="majorHAnsi"/>
                <w:b/>
                <w:b/>
                <w:color w:val="222222"/>
                <w:sz w:val="24"/>
                <w:szCs w:val="24"/>
                <w:lang w:eastAsia="es-ES"/>
              </w:rPr>
            </w:pPr>
            <w:r>
              <w:rPr>
                <w:rFonts w:eastAsia="Times New Roman" w:cs="Calibri Light" w:ascii="Calibri Light" w:hAnsi="Calibri Light" w:asciiTheme="majorHAnsi" w:cstheme="majorHAnsi" w:hAnsiTheme="majorHAnsi"/>
                <w:b/>
                <w:color w:val="222222"/>
                <w:sz w:val="24"/>
                <w:szCs w:val="24"/>
                <w:lang w:eastAsia="es-ES"/>
              </w:rPr>
              <w:t>CONSULTAS</w:t>
            </w:r>
          </w:p>
        </w:tc>
        <w:tc>
          <w:tcPr>
            <w:tcW w:w="3238" w:type="dxa"/>
            <w:tcBorders/>
            <w:shd w:fill="auto" w:val="clear"/>
          </w:tcPr>
          <w:p>
            <w:pPr>
              <w:pStyle w:val="Normal"/>
              <w:spacing w:lineRule="atLeast" w:line="235" w:before="0" w:after="0"/>
              <w:jc w:val="center"/>
              <w:rPr>
                <w:rFonts w:ascii="Calibri Light" w:hAnsi="Calibri Light" w:eastAsia="Times New Roman" w:cs="Calibri Light" w:asciiTheme="majorHAnsi" w:cstheme="majorHAnsi" w:hAnsiTheme="majorHAnsi"/>
                <w:b/>
                <w:b/>
                <w:color w:val="222222"/>
                <w:sz w:val="24"/>
                <w:szCs w:val="24"/>
                <w:lang w:eastAsia="es-ES"/>
              </w:rPr>
            </w:pPr>
            <w:r>
              <w:rPr>
                <w:rFonts w:eastAsia="Times New Roman" w:cs="Calibri Light" w:ascii="Calibri Light" w:hAnsi="Calibri Light" w:asciiTheme="majorHAnsi" w:cstheme="majorHAnsi" w:hAnsiTheme="majorHAnsi"/>
                <w:b/>
                <w:color w:val="222222"/>
                <w:sz w:val="24"/>
                <w:szCs w:val="24"/>
                <w:lang w:eastAsia="es-ES"/>
              </w:rPr>
              <w:t>BIOGRAFIAS</w:t>
            </w:r>
          </w:p>
        </w:tc>
        <w:tc>
          <w:tcPr>
            <w:tcW w:w="3237" w:type="dxa"/>
            <w:tcBorders/>
            <w:shd w:fill="auto" w:val="clear"/>
          </w:tcPr>
          <w:p>
            <w:pPr>
              <w:pStyle w:val="Normal"/>
              <w:spacing w:lineRule="atLeast" w:line="235" w:before="0" w:after="0"/>
              <w:jc w:val="center"/>
              <w:rPr>
                <w:rFonts w:ascii="Calibri Light" w:hAnsi="Calibri Light" w:eastAsia="Times New Roman" w:cs="Calibri Light" w:asciiTheme="majorHAnsi" w:cstheme="majorHAnsi" w:hAnsiTheme="majorHAnsi"/>
                <w:b/>
                <w:b/>
                <w:color w:val="222222"/>
                <w:sz w:val="24"/>
                <w:szCs w:val="24"/>
                <w:lang w:eastAsia="es-ES"/>
              </w:rPr>
            </w:pPr>
            <w:r>
              <w:rPr>
                <w:rFonts w:eastAsia="Times New Roman" w:cs="Calibri Light" w:ascii="Calibri Light" w:hAnsi="Calibri Light" w:asciiTheme="majorHAnsi" w:cstheme="majorHAnsi" w:hAnsiTheme="majorHAnsi"/>
                <w:b/>
                <w:color w:val="222222"/>
                <w:sz w:val="24"/>
                <w:szCs w:val="24"/>
                <w:lang w:eastAsia="es-ES"/>
              </w:rPr>
              <w:t>LIBROS</w:t>
            </w:r>
          </w:p>
        </w:tc>
        <w:tc>
          <w:tcPr>
            <w:tcW w:w="3237" w:type="dxa"/>
            <w:tcBorders/>
            <w:shd w:fill="auto" w:val="clear"/>
          </w:tcPr>
          <w:p>
            <w:pPr>
              <w:pStyle w:val="Normal"/>
              <w:spacing w:lineRule="atLeast" w:line="235" w:before="0" w:after="0"/>
              <w:jc w:val="center"/>
              <w:rPr>
                <w:rFonts w:ascii="Calibri Light" w:hAnsi="Calibri Light" w:eastAsia="Times New Roman" w:cs="Calibri Light" w:asciiTheme="majorHAnsi" w:cstheme="majorHAnsi" w:hAnsiTheme="majorHAnsi"/>
                <w:b/>
                <w:b/>
                <w:color w:val="222222"/>
                <w:sz w:val="24"/>
                <w:szCs w:val="24"/>
                <w:lang w:eastAsia="es-ES"/>
              </w:rPr>
            </w:pPr>
            <w:r>
              <w:rPr>
                <w:rFonts w:eastAsia="Times New Roman" w:cs="Calibri Light" w:ascii="Calibri Light" w:hAnsi="Calibri Light" w:asciiTheme="majorHAnsi" w:cstheme="majorHAnsi" w:hAnsiTheme="majorHAnsi"/>
                <w:b/>
                <w:color w:val="222222"/>
                <w:sz w:val="24"/>
                <w:szCs w:val="24"/>
                <w:lang w:eastAsia="es-ES"/>
              </w:rPr>
              <w:t>VIDEOS</w:t>
            </w:r>
          </w:p>
        </w:tc>
      </w:tr>
      <w:tr>
        <w:trPr/>
        <w:tc>
          <w:tcPr>
            <w:tcW w:w="3237" w:type="dxa"/>
            <w:tcBorders/>
            <w:shd w:fill="auto" w:val="clear"/>
          </w:tcPr>
          <w:p>
            <w:pPr>
              <w:pStyle w:val="Normal"/>
              <w:spacing w:lineRule="atLeast" w:line="235" w:before="0" w:after="0"/>
              <w:jc w:val="center"/>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t>Partida Doble en la economía.</w:t>
            </w:r>
          </w:p>
        </w:tc>
        <w:tc>
          <w:tcPr>
            <w:tcW w:w="3238"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t>Diana Uribe</w:t>
            </w:r>
          </w:p>
        </w:tc>
        <w:tc>
          <w:tcPr>
            <w:tcW w:w="3237"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t>Fabulas Hindúes</w:t>
            </w:r>
          </w:p>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b/>
                <w:i/>
                <w:color w:val="222222"/>
                <w:sz w:val="24"/>
                <w:szCs w:val="24"/>
                <w:lang w:eastAsia="es-ES"/>
              </w:rPr>
              <w:t>Libro</w:t>
            </w:r>
          </w:p>
        </w:tc>
        <w:tc>
          <w:tcPr>
            <w:tcW w:w="3237"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t>Ni uno Menos</w:t>
            </w:r>
          </w:p>
          <w:p>
            <w:pPr>
              <w:pStyle w:val="Normal"/>
              <w:spacing w:lineRule="atLeast" w:line="235" w:before="0" w:after="0"/>
              <w:rPr>
                <w:rFonts w:eastAsia="Times New Roman" w:cs="Calibri" w:cstheme="minorHAnsi"/>
                <w:b/>
                <w:b/>
                <w:i/>
                <w:i/>
                <w:color w:val="222222"/>
                <w:sz w:val="24"/>
                <w:szCs w:val="24"/>
                <w:lang w:eastAsia="es-ES"/>
              </w:rPr>
            </w:pPr>
            <w:r>
              <w:rPr>
                <w:rFonts w:eastAsia="Times New Roman" w:cs="Calibri" w:cstheme="minorHAnsi"/>
                <w:b/>
                <w:i/>
                <w:color w:val="222222"/>
                <w:sz w:val="24"/>
                <w:szCs w:val="24"/>
                <w:lang w:eastAsia="es-ES"/>
              </w:rPr>
              <w:t>Película</w:t>
            </w:r>
          </w:p>
        </w:tc>
      </w:tr>
      <w:tr>
        <w:trPr/>
        <w:tc>
          <w:tcPr>
            <w:tcW w:w="3237"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r>
          </w:p>
        </w:tc>
        <w:tc>
          <w:tcPr>
            <w:tcW w:w="3238"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t>María Magdalena</w:t>
            </w:r>
          </w:p>
        </w:tc>
        <w:tc>
          <w:tcPr>
            <w:tcW w:w="3237"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t>Rapsodia – Revista Literaria UNal</w:t>
            </w:r>
          </w:p>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b/>
                <w:i/>
                <w:color w:val="222222"/>
                <w:sz w:val="24"/>
                <w:szCs w:val="24"/>
                <w:lang w:eastAsia="es-ES"/>
              </w:rPr>
              <w:t>Libro</w:t>
            </w:r>
          </w:p>
        </w:tc>
        <w:tc>
          <w:tcPr>
            <w:tcW w:w="3237"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r>
          </w:p>
        </w:tc>
      </w:tr>
      <w:tr>
        <w:trPr/>
        <w:tc>
          <w:tcPr>
            <w:tcW w:w="3237"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r>
          </w:p>
        </w:tc>
        <w:tc>
          <w:tcPr>
            <w:tcW w:w="3238"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t>Albert Einstein</w:t>
            </w:r>
          </w:p>
        </w:tc>
        <w:tc>
          <w:tcPr>
            <w:tcW w:w="3237"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t>Revista Literaria UNal</w:t>
            </w:r>
          </w:p>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b/>
                <w:i/>
                <w:color w:val="222222"/>
                <w:sz w:val="24"/>
                <w:szCs w:val="24"/>
                <w:lang w:eastAsia="es-ES"/>
              </w:rPr>
              <w:t>Libro</w:t>
            </w:r>
          </w:p>
        </w:tc>
        <w:tc>
          <w:tcPr>
            <w:tcW w:w="3237"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r>
          </w:p>
        </w:tc>
      </w:tr>
      <w:tr>
        <w:trPr/>
        <w:tc>
          <w:tcPr>
            <w:tcW w:w="3237"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r>
          </w:p>
        </w:tc>
        <w:tc>
          <w:tcPr>
            <w:tcW w:w="3238"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r>
          </w:p>
        </w:tc>
        <w:tc>
          <w:tcPr>
            <w:tcW w:w="3237" w:type="dxa"/>
            <w:tcBorders/>
            <w:shd w:fill="auto" w:val="clear"/>
          </w:tcPr>
          <w:p>
            <w:pPr>
              <w:pStyle w:val="Normal"/>
              <w:spacing w:lineRule="atLeast" w:line="235" w:before="0" w:after="0"/>
              <w:rPr>
                <w:rFonts w:eastAsia="Times New Roman" w:cs="Calibri" w:cstheme="minorHAnsi"/>
                <w:i/>
                <w:i/>
                <w:color w:val="222222"/>
                <w:sz w:val="24"/>
                <w:szCs w:val="24"/>
                <w:lang w:eastAsia="es-ES"/>
              </w:rPr>
            </w:pPr>
            <w:r>
              <w:rPr>
                <w:rFonts w:eastAsia="Times New Roman" w:cs="Calibri" w:cstheme="minorHAnsi"/>
                <w:color w:val="222222"/>
                <w:sz w:val="24"/>
                <w:szCs w:val="24"/>
                <w:lang w:eastAsia="es-ES"/>
              </w:rPr>
              <w:t xml:space="preserve">Sistemas Emergentes, por </w:t>
            </w:r>
            <w:r>
              <w:rPr>
                <w:rFonts w:eastAsia="Times New Roman" w:cs="Calibri" w:cstheme="minorHAnsi"/>
                <w:i/>
                <w:color w:val="222222"/>
                <w:sz w:val="24"/>
                <w:szCs w:val="24"/>
                <w:lang w:eastAsia="es-ES"/>
              </w:rPr>
              <w:t>Steven Johnson</w:t>
            </w:r>
          </w:p>
          <w:p>
            <w:pPr>
              <w:pStyle w:val="Normal"/>
              <w:spacing w:lineRule="atLeast" w:line="235" w:before="0" w:after="0"/>
              <w:rPr>
                <w:rFonts w:eastAsia="Times New Roman" w:cs="Calibri" w:cstheme="minorHAnsi"/>
                <w:b/>
                <w:b/>
                <w:color w:val="222222"/>
                <w:sz w:val="24"/>
                <w:szCs w:val="24"/>
                <w:lang w:eastAsia="es-ES"/>
              </w:rPr>
            </w:pPr>
            <w:r>
              <w:rPr>
                <w:rFonts w:eastAsia="Times New Roman" w:cs="Calibri" w:cstheme="minorHAnsi"/>
                <w:b/>
                <w:i/>
                <w:color w:val="222222"/>
                <w:sz w:val="24"/>
                <w:szCs w:val="24"/>
                <w:lang w:eastAsia="es-ES"/>
              </w:rPr>
              <w:t>Libro</w:t>
            </w:r>
          </w:p>
        </w:tc>
        <w:tc>
          <w:tcPr>
            <w:tcW w:w="3237"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r>
          </w:p>
        </w:tc>
      </w:tr>
      <w:tr>
        <w:trPr/>
        <w:tc>
          <w:tcPr>
            <w:tcW w:w="3237"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r>
          </w:p>
        </w:tc>
        <w:tc>
          <w:tcPr>
            <w:tcW w:w="3238"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r>
          </w:p>
        </w:tc>
        <w:tc>
          <w:tcPr>
            <w:tcW w:w="3237" w:type="dxa"/>
            <w:tcBorders/>
            <w:shd w:fill="auto" w:val="clear"/>
          </w:tcPr>
          <w:p>
            <w:pPr>
              <w:pStyle w:val="Normal"/>
              <w:spacing w:lineRule="atLeast" w:line="235" w:before="0" w:after="0"/>
              <w:rPr>
                <w:rStyle w:val="Destacado"/>
                <w:rFonts w:cs="Calibri" w:cstheme="minorHAnsi"/>
                <w:sz w:val="24"/>
                <w:szCs w:val="24"/>
              </w:rPr>
            </w:pPr>
            <w:r>
              <w:rPr>
                <w:rFonts w:eastAsia="Times New Roman" w:cs="Calibri" w:cstheme="minorHAnsi"/>
                <w:color w:val="222222"/>
                <w:sz w:val="24"/>
                <w:szCs w:val="24"/>
                <w:lang w:eastAsia="es-ES"/>
              </w:rPr>
              <w:t xml:space="preserve">El espíritu de las leyes, por </w:t>
            </w:r>
            <w:r>
              <w:rPr>
                <w:rStyle w:val="Destacado"/>
                <w:rFonts w:cs="Calibri" w:cstheme="minorHAnsi"/>
                <w:sz w:val="24"/>
                <w:szCs w:val="24"/>
              </w:rPr>
              <w:t>Montesquieu</w:t>
            </w:r>
          </w:p>
          <w:p>
            <w:pPr>
              <w:pStyle w:val="Normal"/>
              <w:spacing w:lineRule="atLeast" w:line="235" w:before="0" w:after="0"/>
              <w:rPr>
                <w:rFonts w:eastAsia="Times New Roman" w:cs="Calibri" w:cstheme="minorHAnsi"/>
                <w:b/>
                <w:b/>
                <w:color w:val="222222"/>
                <w:sz w:val="24"/>
                <w:szCs w:val="24"/>
                <w:lang w:eastAsia="es-ES"/>
              </w:rPr>
            </w:pPr>
            <w:r>
              <w:rPr>
                <w:rStyle w:val="Destacado"/>
                <w:rFonts w:cs="Calibri" w:cstheme="minorHAnsi"/>
                <w:b/>
                <w:sz w:val="24"/>
                <w:szCs w:val="24"/>
              </w:rPr>
              <w:t>Libro</w:t>
            </w:r>
          </w:p>
        </w:tc>
        <w:tc>
          <w:tcPr>
            <w:tcW w:w="3237" w:type="dxa"/>
            <w:tcBorders/>
            <w:shd w:fill="auto" w:val="clear"/>
          </w:tcPr>
          <w:p>
            <w:pPr>
              <w:pStyle w:val="Normal"/>
              <w:spacing w:lineRule="atLeast" w:line="235" w:before="0" w:after="0"/>
              <w:rPr>
                <w:rFonts w:eastAsia="Times New Roman" w:cs="Calibri" w:cstheme="minorHAnsi"/>
                <w:color w:val="222222"/>
                <w:sz w:val="24"/>
                <w:szCs w:val="24"/>
                <w:lang w:eastAsia="es-ES"/>
              </w:rPr>
            </w:pPr>
            <w:r>
              <w:rPr>
                <w:rFonts w:eastAsia="Times New Roman" w:cs="Calibri" w:cstheme="minorHAnsi"/>
                <w:color w:val="222222"/>
                <w:sz w:val="24"/>
                <w:szCs w:val="24"/>
                <w:lang w:eastAsia="es-ES"/>
              </w:rPr>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cstheme="majorHAnsi" w:ascii="Calibri Light" w:hAnsi="Calibri Light"/>
                <w:b/>
                <w:color w:val="222222"/>
                <w:sz w:val="28"/>
                <w:szCs w:val="28"/>
                <w:lang w:eastAsia="es-ES"/>
              </w:rPr>
            </w:r>
          </w:p>
        </w:tc>
        <w:tc>
          <w:tcPr>
            <w:tcW w:w="3238" w:type="dxa"/>
            <w:tcBorders/>
            <w:shd w:fill="auto" w:val="clear"/>
          </w:tcPr>
          <w:p>
            <w:pPr>
              <w:pStyle w:val="Normal"/>
              <w:spacing w:lineRule="atLeast" w:line="235" w:before="0" w:after="0"/>
              <w:rPr>
                <w:rFonts w:eastAsia="Times New Roman" w:cs="Calibri" w:cstheme="minorHAnsi"/>
                <w:color w:val="222222"/>
                <w:sz w:val="24"/>
                <w:lang w:eastAsia="es-ES"/>
              </w:rPr>
            </w:pPr>
            <w:r>
              <w:rPr>
                <w:rFonts w:eastAsia="Times New Roman" w:cs="Calibri" w:cstheme="minorHAnsi"/>
                <w:color w:val="222222"/>
                <w:sz w:val="24"/>
                <w:lang w:eastAsia="es-ES"/>
              </w:rPr>
            </w:r>
          </w:p>
        </w:tc>
        <w:tc>
          <w:tcPr>
            <w:tcW w:w="3237" w:type="dxa"/>
            <w:tcBorders/>
            <w:shd w:fill="auto" w:val="clear"/>
          </w:tcPr>
          <w:p>
            <w:pPr>
              <w:pStyle w:val="Normal"/>
              <w:spacing w:lineRule="atLeast" w:line="235" w:before="0" w:after="0"/>
              <w:rPr>
                <w:rFonts w:eastAsia="Times New Roman" w:cs="Calibri" w:cstheme="minorHAnsi"/>
                <w:color w:val="222222"/>
                <w:sz w:val="24"/>
                <w:lang w:eastAsia="es-ES"/>
              </w:rPr>
            </w:pPr>
            <w:r>
              <w:rPr>
                <w:rFonts w:eastAsia="Times New Roman" w:cs="Calibri" w:cstheme="minorHAnsi"/>
                <w:color w:val="222222"/>
                <w:sz w:val="24"/>
                <w:lang w:eastAsia="es-ES"/>
              </w:rPr>
              <w:t xml:space="preserve">Problemas y Oportunidades </w:t>
            </w:r>
            <w:r>
              <w:rPr>
                <w:rFonts w:eastAsia="Times New Roman" w:cs="Calibri" w:cstheme="minorHAnsi"/>
                <w:b/>
                <w:i/>
                <w:color w:val="222222"/>
                <w:sz w:val="24"/>
                <w:lang w:eastAsia="es-ES"/>
              </w:rPr>
              <w:t>Lectura Adicional</w:t>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cstheme="majorHAnsi" w:ascii="Calibri Light" w:hAnsi="Calibri Light"/>
                <w:b/>
                <w:color w:val="222222"/>
                <w:sz w:val="28"/>
                <w:szCs w:val="28"/>
                <w:lang w:eastAsia="es-ES"/>
              </w:rPr>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32"/>
                <w:lang w:eastAsia="es-ES"/>
              </w:rPr>
            </w:pPr>
            <w:r>
              <w:rPr>
                <w:rFonts w:eastAsia="Times New Roman" w:cs="Calibri Light" w:cstheme="majorHAnsi" w:ascii="Calibri Light" w:hAnsi="Calibri Light"/>
                <w:b/>
                <w:color w:val="222222"/>
                <w:sz w:val="28"/>
                <w:szCs w:val="32"/>
                <w:lang w:eastAsia="es-ES"/>
              </w:rPr>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32"/>
                <w:lang w:eastAsia="es-ES"/>
              </w:rPr>
            </w:pPr>
            <w:r>
              <w:rPr>
                <w:rFonts w:eastAsia="Times New Roman" w:cs="Calibri Light" w:cstheme="majorHAnsi" w:ascii="Calibri Light" w:hAnsi="Calibri Light"/>
                <w:b/>
                <w:color w:val="222222"/>
                <w:sz w:val="28"/>
                <w:szCs w:val="32"/>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32"/>
                <w:lang w:eastAsia="es-ES"/>
              </w:rPr>
            </w:pPr>
            <w:r>
              <w:rPr>
                <w:rFonts w:eastAsia="Times New Roman" w:cs="Calibri Light" w:cstheme="majorHAnsi" w:ascii="Calibri Light" w:hAnsi="Calibri Light"/>
                <w:b/>
                <w:color w:val="222222"/>
                <w:sz w:val="28"/>
                <w:szCs w:val="32"/>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32"/>
                <w:lang w:eastAsia="es-ES"/>
              </w:rPr>
            </w:pPr>
            <w:r>
              <w:rPr>
                <w:rFonts w:eastAsia="Times New Roman" w:cs="Calibri Light" w:cstheme="majorHAnsi" w:ascii="Calibri Light" w:hAnsi="Calibri Light"/>
                <w:b/>
                <w:color w:val="222222"/>
                <w:sz w:val="28"/>
                <w:szCs w:val="32"/>
                <w:lang w:eastAsia="es-ES"/>
              </w:rPr>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r>
      <w:tr>
        <w:trPr>
          <w:trHeight w:val="215" w:hRule="atLeast"/>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32"/>
                <w:szCs w:val="32"/>
                <w:lang w:eastAsia="es-ES"/>
              </w:rPr>
            </w:pPr>
            <w:r>
              <w:rPr>
                <w:rFonts w:eastAsia="Times New Roman" w:cs="Calibri Light" w:cstheme="majorHAnsi" w:ascii="Calibri Light" w:hAnsi="Calibri Light"/>
                <w:b/>
                <w:color w:val="222222"/>
                <w:sz w:val="32"/>
                <w:szCs w:val="32"/>
                <w:lang w:eastAsia="es-ES"/>
              </w:rPr>
            </w:r>
          </w:p>
        </w:tc>
      </w:tr>
    </w:tbl>
    <w:p>
      <w:pPr>
        <w:pStyle w:val="Normal"/>
        <w:spacing w:lineRule="atLeast" w:line="235" w:before="0" w:after="160"/>
        <w:rPr/>
      </w:pPr>
      <w:r>
        <w:rPr/>
      </w:r>
    </w:p>
    <w:sectPr>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Destacado">
    <w:name w:val="Destacado"/>
    <w:basedOn w:val="DefaultParagraphFont"/>
    <w:uiPriority w:val="20"/>
    <w:qFormat/>
    <w:rsid w:val="00ee7d71"/>
    <w:rPr>
      <w:i/>
      <w:iCs/>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408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detablaclara">
    <w:name w:val="Grid Table Light"/>
    <w:basedOn w:val="Tablanormal"/>
    <w:uiPriority w:val="40"/>
    <w:rsid w:val="00ca34ec"/>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decuadrcula1clara">
    <w:name w:val="Grid Table 1 Light"/>
    <w:basedOn w:val="Tablanormal"/>
    <w:uiPriority w:val="46"/>
    <w:rsid w:val="00ca34e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9ADDA-EC64-4C20-A67F-FFE1A19BE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LibreOffice/6.2.0.3$Linux_X86_64 LibreOffice_project/20$Build-3</Application>
  <Pages>2</Pages>
  <Words>442</Words>
  <Characters>2379</Characters>
  <CharactersWithSpaces>2786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2018-09-02T20:59:00Z</dcterms:created>
  <dc:creator>Windows User</dc:creator>
  <dc:description/>
  <dc:language>es-CO</dc:language>
  <cp:lastModifiedBy>Windows User</cp:lastModifiedBy>
  <dcterms:modified xsi:type="dcterms:W3CDTF">2018-09-02T20:59:00Z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