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reVIVE Metrx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App Requirements Document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Version 3.0.0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March 18,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Product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reVIVE Metrx is a mobile athlete recovery optimization platform built with React Native (Expo). It integrates wearable device data (Whoop, with Garmin/Oura/Apple Watch planned) with subjective check-in assessments to produce a comprehensive recovery score (IACI) and personalized recovery protocols.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 serves both recreational fitness enthusiasts and competitive endurance/multi-sport athletes through an Athlete Mode system that adapts thresholds, recovery strategies, and UI framing based on the user's training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reVIVE Metrx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/ Android (React Native + Expo SDK 55)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Bundle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com.revivemetrx.app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Scheme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revive-metrx://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(Auth, DB, Edge Functions) + Offline-first file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Haiku 3.5 via Supabase Edge Functions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563 tests across 39 suites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Core Algorithm: Integrated Athlete Condition Index (IACI)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IACI is a 5-level hierarchical scoring engine that produces a 0-100 composite recovery score from device data, subjective inputs, and contextual factors.</w:t>
      </w:r>
    </w:p>
    <w:p>
      <w:pPr>
        <w:pStyle w:val="Heading2"/>
      </w:pPr>
      <w:r>
        <w:rPr>
          <w:rFonts w:ascii="Arial" w:cs="Arial" w:eastAsia="Arial" w:hAnsi="Arial"/>
        </w:rPr>
        <w:t xml:space="preserve">2.1 Level 1: Raw Data Ingestion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Wearable device data: HRV (RMSSD), resting heart rate, SpO2, skin temperature, respiratory rate, sleep stages, recovery score, day strain, workout HR zones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Subjective check-in: energy (1-5), sleep quality (1-5), soreness by body region, stiffness, motivation, stress, mental fatigue, hydration, nutrition, travel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Lab markers: hs-CRP, ferritin, vitamin D, creatine kinase, cortisol, testosterone</w:t>
      </w:r>
    </w:p>
    <w:p>
      <w:pPr>
        <w:pStyle w:val="Heading2"/>
      </w:pPr>
      <w:r>
        <w:rPr>
          <w:rFonts w:ascii="Arial" w:cs="Arial" w:eastAsia="Arial" w:hAnsi="Arial"/>
        </w:rPr>
        <w:t xml:space="preserve">2.2 Level 2: Six Subsystem Scores (0-100 each)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Inputs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Autonomic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HRV, RHR, stress, fatigue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Nervous system readiness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Musculoskeletal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Soreness, stiffness, heavy legs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Muscle/joint recovery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Cardiometabolic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Strain, HR, SpO2, respiratory rate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Cardiovascular capacity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Sleep/Circadian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Duration, stages, quality, consistency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Restorative sleep adequacy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Metabolic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Hydration, nutrition, electrolytes, GI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Fueling and energy availability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Psychological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Motivation, mood, mental fatigue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Mental readiness and resilience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2.3 Level 3: Weighted Composite Score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CRI_base = weighted sum of 6 subsystem scores. Four weight presets available: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MSK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Cardio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Sleep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Psych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Endurance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Power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Older Athlete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2.4 Level 3.5: Penalty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Detects mismatch states where averaged scores would produce false reassurance: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4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Penalty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Systemic Suppression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Autonomic &lt; 40 AND musculoskeletal &gt; 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Tissue 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Musculoskeletal &lt; 35 despite adequate autonomic (&gt; 55)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Restoration Deficit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Sleep/circadian &lt; 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Fueling 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Metabolic &lt; 45 with cardiometabolic &gt; 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Illness Caution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Cardiometabolic &lt; 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Multi-System Impairment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 subsystems &lt; 40 simultaneously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Competitive athletes receive 40% reduced penalties (scaling factor 0.6) since coaches manage risk.</w:t>
      </w:r>
    </w:p>
    <w:p>
      <w:pPr>
        <w:pStyle w:val="Heading2"/>
      </w:pPr>
      <w:r>
        <w:rPr>
          <w:rFonts w:ascii="Arial" w:cs="Arial" w:eastAsia="Arial" w:hAnsi="Arial"/>
        </w:rPr>
        <w:t xml:space="preserve">2.5 Level 4: Phenotype Classification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Seven condition phenotypes based on subsystem score patterns: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Fully Recovered: All systems strong (A&gt;=70, B&gt;=70, C&gt;=65, D&gt;=60, E&gt;=55, F&gt;=55)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Locally Fatigued: Autonomic good but musculoskeletal weak (A&gt;65, B&lt;55)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Centrally Suppressed: Muscles ready but HRV/RHR poor (A&lt;50, B&gt;65, D&lt;55)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Sleep-Driven Suppression: Sleep is the critical limiter (D&lt;40, A&lt;60, B&gt;50)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Accumulated Fatigue: Multi-system strain (A&lt;60, B&lt;60, C&lt;65)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Under-Fueled: Metabolic insufficiency (E&lt;45, A&gt;50, B&gt;50)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Illness Risk: Abnormal physiology (A&lt;35, C&lt;40, F&lt;45)</w:t>
      </w:r>
    </w:p>
    <w:p>
      <w:pPr>
        <w:pStyle w:val="Heading2"/>
      </w:pPr>
      <w:r>
        <w:rPr>
          <w:rFonts w:ascii="Arial" w:cs="Arial" w:eastAsia="Arial" w:hAnsi="Arial"/>
        </w:rPr>
        <w:t xml:space="preserve">2.6 Level 5: Protocol Prescription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 readiness tiers with corresponding training and recovery guidance: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 Score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Guidance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C853"/>
                <w:sz w:val="20"/>
                <w:szCs w:val="20"/>
              </w:rPr>
              <w:t xml:space="preserve">Perform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&gt;=75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Nearly all modalities recommended; peak performance window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96F3"/>
                <w:sz w:val="20"/>
                <w:szCs w:val="20"/>
              </w:rPr>
              <w:t xml:space="preserve">Train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&gt;=60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training allowed; intervals/strength with caution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C107"/>
                <w:sz w:val="20"/>
                <w:szCs w:val="20"/>
              </w:rPr>
              <w:t xml:space="preserve">Maintain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&gt;=45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Technique and easy aerobic OK; heavy work restricted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9800"/>
                <w:sz w:val="20"/>
                <w:szCs w:val="20"/>
              </w:rPr>
              <w:t xml:space="preserve">Recover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&gt;=25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Recovery-focused only; most training avoided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44336"/>
                <w:sz w:val="20"/>
                <w:szCs w:val="20"/>
              </w:rPr>
              <w:t xml:space="preserve">Protect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&lt;25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activity; walking, breathwork, sleep focus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Athlete Mode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 adapts its behavior based on the athlete's training context:</w:t>
      </w:r>
    </w:p>
    <w:p>
      <w:pPr>
        <w:pStyle w:val="Heading2"/>
      </w:pPr>
      <w:r>
        <w:rPr>
          <w:rFonts w:ascii="Arial" w:cs="Arial" w:eastAsia="Arial" w:hAnsi="Arial"/>
        </w:rPr>
        <w:t xml:space="preserve">3.1 Recreational Mode (Default)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 prescribes training recommendations based on IACI score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Standard tier thresholds: 85/70/55/35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ACWR danger zone starts at 1.3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penalty points applied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Train tab shows training prescriptions</w:t>
      </w:r>
    </w:p>
    <w:p>
      <w:pPr>
        <w:pStyle w:val="Heading2"/>
      </w:pPr>
      <w:r>
        <w:rPr>
          <w:rFonts w:ascii="Arial" w:cs="Arial" w:eastAsia="Arial" w:hAnsi="Arial"/>
        </w:rPr>
        <w:t xml:space="preserve">3.2 Competitive Mode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 complements external coaching plan with recovery optimization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Relaxed tier thresholds: 75/60/45/25 (athletes train through lower scores)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ACWR danger zone at 1.5 (normal endurance build phase is 1.3-1.5)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40% reduced penalties (coach manages risk)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Performance modality permissions upgraded (caution becomes allowed)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Train tab shows plan-aware recovery between sessions</w:t>
      </w:r>
    </w:p>
    <w:p>
      <w:pPr>
        <w:pStyle w:val="Heading2"/>
      </w:pPr>
      <w:r>
        <w:rPr>
          <w:rFonts w:ascii="Arial" w:cs="Arial" w:eastAsia="Arial" w:hAnsi="Arial"/>
        </w:rPr>
        <w:t xml:space="preserve">3.3 Training Plan Ingestion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Competitive athletes can input their coaching plan via: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Manual entry: Quick session picker (type + duration + zone) on Train tab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Weekly template: Recurring structure auto-generates 7-day sessions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Calendar import (.ics): Future support for coaching platform exports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TrainingPeaks sync: Future API integration (interface defined)</w:t>
      </w:r>
    </w:p>
    <w:p>
      <w:pPr>
        <w:pStyle w:val="Heading2"/>
      </w:pPr>
      <w:r>
        <w:rPr>
          <w:rFonts w:ascii="Arial" w:cs="Arial" w:eastAsia="Arial" w:hAnsi="Arial"/>
        </w:rPr>
        <w:t xml:space="preserve">3.4 Plan-Aware Recovery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Four recovery strategies based on training plan context: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4444"/>
                <w:sz w:val="20"/>
                <w:szCs w:val="20"/>
              </w:rPr>
              <w:t xml:space="preserve">Aggressive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today + hard tomorrow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exposure, compression, sleep optimization, nutrition timing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B800"/>
                <w:sz w:val="20"/>
                <w:szCs w:val="20"/>
              </w:rPr>
              <w:t xml:space="preserve">Preparation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Easy/rest today + hard tomorrow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Mobility, activation, light movement, hydration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DA6FF"/>
                <w:sz w:val="20"/>
                <w:szCs w:val="20"/>
              </w:rPr>
              <w:t xml:space="preserve">Inter-Session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 AM and PM sessions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Shortest high-impact modalities (capped 15min)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C48C"/>
                <w:sz w:val="20"/>
                <w:szCs w:val="20"/>
              </w:rPr>
              <w:t xml:space="preserve">Standard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recovery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Walking, yoga, mobility, breathwork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Navigation Structure</w:t>
      </w:r>
    </w:p>
    <w:p>
      <w:pPr>
        <w:pStyle w:val="Heading2"/>
      </w:pPr>
      <w:r>
        <w:rPr>
          <w:rFonts w:ascii="Arial" w:cs="Arial" w:eastAsia="Arial" w:hAnsi="Arial"/>
        </w:rPr>
        <w:t xml:space="preserve">4.1 Tab Navigation (5 tabs)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Infinite-scrolling daily feed with IACI cards, Whoop sync, pull-to-refresh, check-in prompt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modalities (32 total), compatibility guidance, competitive mode shows plan-aware recovery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protocol browser with evidence levels, phenotype-matched recommendations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Trends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trends: IACI, subsystems, strain, sleep (7d/21d/28d/90d periods)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Profile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profile, device connections, data import/export, settings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4.2 Modal Screens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Morning Check-in: 15+ input fields across autonomic, MSK, sleep, metabolic, psychological domains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Post-Workout: Activity selection, intensity, RPE, recovery plan generation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Evening Recovery: Self-assessment, recovery completion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Assistant: Multi-turn chat with Claude, context-aware responses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Device Setup: Whoop OAuth2 flow with token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Import: CSV/ZIP file import from Whoop exports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Lab Results: Manual entry for blood markers (hs-CRP, ferritin,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Progress Report: ACWR analysis, stall detection, monotony assessment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Device Integration</w:t>
      </w:r>
    </w:p>
    <w:p>
      <w:pPr>
        <w:pStyle w:val="Heading2"/>
      </w:pPr>
      <w:r>
        <w:rPr>
          <w:rFonts w:ascii="Arial" w:cs="Arial" w:eastAsia="Arial" w:hAnsi="Arial"/>
        </w:rPr>
        <w:t xml:space="preserve">5.1 Whoop (Implemented)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OAuth2 authentication with secure token storage (expo-secure-store)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Live API sync: recovery, sleep, workouts, cycles (with pagination)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Historical backfill: all available data on first connection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Pull-to-refresh: last 7 days re-sync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CSV/ZIP import for offline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Webhook handler for real-time updates (Supabase Edge Function)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Token auto-refresh 5 minutes before expiry</w:t>
      </w:r>
    </w:p>
    <w:p>
      <w:pPr>
        <w:pStyle w:val="Heading2"/>
      </w:pPr>
      <w:r>
        <w:rPr>
          <w:rFonts w:ascii="Arial" w:cs="Arial" w:eastAsia="Arial" w:hAnsi="Arial"/>
        </w:rPr>
        <w:t xml:space="preserve">5.2 Future Devices (Interfaces Defined)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Garmin, Oura, Apple Watch, Polar, COROS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Adapter registry pattern: each device implements WearableAdapter interface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data maps to device-agnostic CanonicalPhysiologyRecord</w:t>
      </w:r>
    </w:p>
    <w:p>
      <w:pPr>
        <w:pStyle w:val="Heading1"/>
      </w:pPr>
      <w:r>
        <w:rPr>
          <w:rFonts w:ascii="Arial" w:cs="Arial" w:eastAsia="Arial" w:hAnsi="Arial"/>
        </w:rPr>
        <w:t xml:space="preserve">6. Sport Profiles (33 Sports)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sport defines subsystem stress fingerprints, sport-specific markers, recovery needs, and recommended modalities.</w:t>
      </w:r>
    </w:p>
    <w:p>
      <w:pPr>
        <w:pStyle w:val="Heading2"/>
      </w:pPr>
      <w:r>
        <w:rPr>
          <w:rFonts w:ascii="Arial" w:cs="Arial" w:eastAsia="Arial" w:hAnsi="Arial"/>
        </w:rPr>
        <w:t xml:space="preserve">6.1 Categories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Endurance (9): Running, Cycling, Swimming, Triathlon, Rowing, XC Skiing, Orienteering, Rucking, Ultramarathon, Biathlon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Combat (6): MMA, Boxing, Wrestling, Judo, BJJ, Muay Thai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Strength (5): Powerlifting, Olympic Weightlifting, CrossFit, Strongman, Kettlebell Sport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Field/Court (6): Soccer, Basketball, Tennis, Rugby, Lacrosse, Track &amp; Field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Other (3): Climbing, Gymnastics, Surfing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Wellness (1): General Fitness / Wellness &amp; Longevity</w:t>
      </w:r>
    </w:p>
    <w:p>
      <w:pPr>
        <w:pStyle w:val="Heading1"/>
      </w:pPr>
      <w:r>
        <w:rPr>
          <w:rFonts w:ascii="Arial" w:cs="Arial" w:eastAsia="Arial" w:hAnsi="Arial"/>
        </w:rPr>
        <w:t xml:space="preserve">7. Training Modalities (32 Types)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Performance (8): Zone 1, Zone 2, Intervals, Tempo, Heavy Strength, Light Strength, Technique Drills, Plyometrics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Recovery Strength (5): Eccentric Recovery, Corrective Exercise, Kettlebell Recovery, Bodyweight Recovery, Calisthenics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AGT/Mitochondrial (3): Alactic Power, Aerobic Capacity, Zone 2 Mito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Mind-Body (5): Yoga, Tai Chi, Active Breathwork, Meditation, Mobility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Active Recovery (5): Easy Swim, Aquatic Recovery, Walking, Easy Cycling, Hiking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Lifestyle (6): Gardening, Massage, Dancing, Sauna, Cold Exposure, Play/Recreation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AI Assistant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Floating Action Button (FAB) accessible from all screens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Full-screen modal chat interface with inverted FlatList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 Haiku 3.5 via Supabase Edge Function (assistant-chat)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Context injection: IACI score, subsystems, phenotype, device data, check-in status, sport profiles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Multi-turn conversation (last 10 messages sent to API)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Separate coaching-explain edge function for one-shot IACI explanations</w:t>
      </w:r>
    </w:p>
    <w:p>
      <w:pPr>
        <w:pStyle w:val="Heading1"/>
      </w:pPr>
      <w:r>
        <w:rPr>
          <w:rFonts w:ascii="Arial" w:cs="Arial" w:eastAsia="Arial" w:hAnsi="Arial"/>
        </w:rPr>
        <w:t xml:space="preserve">9. Data Architecture</w:t>
      </w:r>
    </w:p>
    <w:p>
      <w:pPr>
        <w:pStyle w:val="Heading2"/>
      </w:pPr>
      <w:r>
        <w:rPr>
          <w:rFonts w:ascii="Arial" w:cs="Arial" w:eastAsia="Arial" w:hAnsi="Arial"/>
        </w:rPr>
        <w:t xml:space="preserve">9.1 State Management (Zustand)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4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Persisted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auth-store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Session, user profile, Supabase auth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daily-store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check-in, IACI, device sync, athlete 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feed-store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pagination, expanded card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physiology-store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(file)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physiology records from all device sources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sync-store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status, timestamps, errors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workout-store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Active/recent workout tracking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assistant-store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messages, loading state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training-plan-store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(file)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sessions, weekly template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9.2 Backend (Supabase)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Auth: Email/password with offline mode fallback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Database: daily_physiology, subjective_entries, workouts, recovery_protocols, lab_markers, trend_snapshots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Edge Functions: assistant-chat, coaching-explain, whoop-webhook, compute-trends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Offline-first: file-system persistence for physiology and training plan stores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Onboarding &amp; Athlete Profile (Planned)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Five-step questionnaire that calibrates the entire app: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1 - About You: Name, age, sport(s), experience level (beginner to elite)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2 - Training Context: Athlete mode, frequency, schedule (1x/2x day), hours/week, phase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3 - Goals: Primary goal, recovery priorities (ranked), upcoming events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4 - Environment: Training location, available equipment, dietary approach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5 - Baseline Health: Known conditions, sleep/stress baselines, connected devices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Runs on first launch; revisitable from Settings &gt; Edit Athlete Profile.</w:t>
      </w:r>
    </w:p>
    <w:p>
      <w:pPr>
        <w:pStyle w:val="Heading1"/>
      </w:pPr>
      <w:r>
        <w:rPr>
          <w:rFonts w:ascii="Arial" w:cs="Arial" w:eastAsia="Arial" w:hAnsi="Arial"/>
        </w:rPr>
        <w:t xml:space="preserve">11.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~55.0.6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framework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/ react-native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19.2 / 0.83.2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library + native bridge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expo-router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^55.0.5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File-based routing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@supabase/supabase-js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^2.99.1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auth &amp;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^5.0.11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state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date-fns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^4.1.0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utilities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papaparse / jszip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5.5.3 / 3.10.1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CSV/ZIP parsing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expo-secure-store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^55.0.8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OAuth token storage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 / ts-jest / typescript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29.7 / 29.4 / 5.9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&amp; type safety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12. File Structure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60"/>
        <w:gridCol w:w="43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 and routes (Expo Router)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30+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components (feed, dashboard, recovery, train, assistant, UI primitives)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hooks/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 hooks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state stores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lib/engine/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IACI algorithm, subsystems, penalties, compatibility, recovery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lib/adapters/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Whoop adapter (OAuth, API, CSV, ZIP, webhook)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lib/ai/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integration (assistant, coaching, context)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lib/types/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interfaces and type definitions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Sport profiles (33) and training modalities (32)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supabase/functions/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functions (chat, coaching, webhook, trends)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13.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60"/>
        <w:gridCol w:w="6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Major 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3.0.0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2026-03-18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Athlete Mode (competitive/recreational), training plan ingestion, plan-aware recovery, 3 new sport profiles, 563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2.6.1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2026-03-17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Whoop backfill, dual-score cards, pull-to-refresh sync, day strain from cycles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2.6.0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2026-03-17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assistant, Whoop API fixes, collapsible training, rebrand to reVIVE Metrx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2.5.0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2026-03-16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Comprehensive test suite (502 tests, 30 suites)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2.4.0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2026-03-15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Whoop live API integration with offline-first sync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2.3.0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2026-03-14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Source-agnostic data pipeline, persistence, tests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14. Pending / Planned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Onboarding questionnaire (5-step athlete profile) with app calibration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Profile tab restructure to Settings tab with organized sections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Calendar import (.ics) for external coaching plans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TrainingPeaks API sync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Garmin, Oura, Apple Watch adapter implementations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2-a-day inter-session recovery estimation with readiness countdown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Periodization-aware recommendations based on training phase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In-app feature guide / onboarding walkthrough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Push notification scheduling for check-in reminders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 Go / TestFlight distribution for device testing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reVIVE Metrx — App Requirements v3.0.0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2026-03-18T14:03:54.465Z</dcterms:created>
  <dcterms:modified xsi:type="dcterms:W3CDTF">2026-03-18T14:03:54.466Z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