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120" w:before="0" w:line="290"/>
      </w:pPr>
      <w:r>
        <w:rPr>
          <w:rFonts w:ascii="Segoe UI" w:cs="Segoe UI" w:eastAsia="Segoe UI" w:hAnsi="Segoe UI"/>
          <w:b/>
          <w:bCs/>
          <w:color w:val="22A39F"/>
          <w:sz w:val="22"/>
          <w:szCs w:val="22"/>
        </w:rPr>
        <w:t xml:space="preserve">KYANOS  HOTELS &amp; RESORTS</w:t>
      </w:r>
    </w:p>
    <w:p>
      <w:pPr>
        <w:spacing w:after="160" w:before="0" w:line="400"/>
      </w:pPr>
      <w:r>
        <w:rPr>
          <w:rFonts w:ascii="Segoe UI" w:cs="Segoe UI" w:eastAsia="Segoe UI" w:hAnsi="Segoe UI"/>
          <w:b/>
          <w:bCs/>
          <w:color w:val="0B3C5D"/>
          <w:sz w:val="52"/>
          <w:szCs w:val="52"/>
        </w:rPr>
        <w:t xml:space="preserve">Unified Data &amp; AI Platform on Microsoft Fabric</w:t>
      </w:r>
    </w:p>
    <w:p>
      <w:pPr>
        <w:spacing w:after="600" w:before="0" w:line="290"/>
      </w:pPr>
      <w:r>
        <w:rPr>
          <w:rFonts w:ascii="Segoe UI" w:cs="Segoe UI" w:eastAsia="Segoe UI" w:hAnsi="Segoe UI"/>
          <w:color w:val="0B4F8A"/>
          <w:sz w:val="28"/>
          <w:szCs w:val="28"/>
        </w:rPr>
        <w:t xml:space="preserve">Solution documentation – architecture, data model, DAX, AI and build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Item</w:t>
            </w:r>
          </w:p>
        </w:tc>
        <w:tc>
          <w:tcPr>
            <w:tcW w:type="dxa" w:w="693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Value</w:t>
            </w:r>
          </w:p>
        </w:tc>
      </w:tr>
      <w:tr>
        <w:trPr>
          <w:cantSplit/>
        </w:trPr>
        <w:tc>
          <w:tcPr>
            <w:tcW w:type="dxa" w:w="269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Document</w:t>
            </w:r>
          </w:p>
        </w:tc>
        <w:tc>
          <w:tcPr>
            <w:tcW w:type="dxa" w:w="693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Solution documentation · version 1.0</w:t>
            </w:r>
          </w:p>
        </w:tc>
      </w:tr>
      <w:tr>
        <w:trPr>
          <w:cantSplit/>
        </w:trPr>
        <w:tc>
          <w:tcPr>
            <w:tcW w:type="dxa" w:w="269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Date</w:t>
            </w:r>
          </w:p>
        </w:tc>
        <w:tc>
          <w:tcPr>
            <w:tcW w:type="dxa" w:w="693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7 October 2026</w:t>
            </w:r>
          </w:p>
        </w:tc>
      </w:tr>
      <w:tr>
        <w:trPr>
          <w:cantSplit/>
        </w:trPr>
        <w:tc>
          <w:tcPr>
            <w:tcW w:type="dxa" w:w="269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Author</w:t>
            </w:r>
          </w:p>
        </w:tc>
        <w:tc>
          <w:tcPr>
            <w:tcW w:type="dxa" w:w="693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Vangelis Misirlis</w:t>
            </w:r>
          </w:p>
        </w:tc>
      </w:tr>
      <w:tr>
        <w:trPr>
          <w:cantSplit/>
        </w:trPr>
        <w:tc>
          <w:tcPr>
            <w:tcW w:type="dxa" w:w="269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Workspace</w:t>
            </w:r>
          </w:p>
        </w:tc>
        <w:tc>
          <w:tcPr>
            <w:tcW w:type="dxa" w:w="693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 Hotels - Analytics &amp; AI Demo" (tested on F4 and F8 capacities)</w:t>
            </w:r>
          </w:p>
        </w:tc>
      </w:tr>
      <w:tr>
        <w:trPr>
          <w:cantSplit/>
        </w:trPr>
        <w:tc>
          <w:tcPr>
            <w:tcW w:type="dxa" w:w="269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Purpose</w:t>
            </w:r>
          </w:p>
        </w:tc>
        <w:tc>
          <w:tcPr>
            <w:tcW w:type="dxa" w:w="693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Reference demo for hotel groups: real-time PMS integration, unified analytics, AI forecasting and data agents</w:t>
            </w:r>
          </w:p>
        </w:tc>
      </w:tr>
      <w:tr>
        <w:trPr>
          <w:cantSplit/>
        </w:trPr>
        <w:tc>
          <w:tcPr>
            <w:tcW w:type="dxa" w:w="269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Data</w:t>
            </w:r>
          </w:p>
        </w:tc>
        <w:tc>
          <w:tcPr>
            <w:tcW w:type="dxa" w:w="693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Fully synthetic. Kyanos Hotels &amp; Resorts, its hotels, guests and partners are fictional.</w:t>
            </w:r>
          </w:p>
        </w:tc>
      </w:tr>
    </w:tbl>
    <w:p>
      <w:pPr>
        <w:spacing w:after="80"/>
      </w:pPr>
    </w:p>
    <w:p>
      <w:pPr>
        <w:spacing w:after="100" w:before="0" w:line="290"/>
      </w:pPr>
      <w:r>
        <w:rPr>
          <w:rFonts w:ascii="Segoe UI" w:cs="Segoe UI" w:eastAsia="Segoe UI" w:hAnsi="Segoe UI"/>
          <w:b/>
          <w:bCs/>
          <w:color w:val="0B3C5D"/>
          <w:sz w:val="26"/>
          <w:szCs w:val="26"/>
        </w:rPr>
        <w:t xml:space="preserve">Contents</w:t>
      </w:r>
    </w:p>
    <w:p>
      <w:pPr>
        <w:spacing w:after="10" w:before="0" w:line="260"/>
      </w:pPr>
      <w:r>
        <w:rPr>
          <w:rFonts w:ascii="Segoe UI" w:cs="Segoe UI" w:eastAsia="Segoe UI" w:hAnsi="Segoe UI"/>
          <w:color w:val="1F2A44"/>
          <w:sz w:val="19"/>
          <w:szCs w:val="19"/>
        </w:rPr>
        <w:t xml:space="preserve">1.  Executive summary</w:t>
      </w:r>
    </w:p>
    <w:p>
      <w:pPr>
        <w:spacing w:after="10" w:before="0" w:line="260"/>
      </w:pPr>
      <w:r>
        <w:rPr>
          <w:rFonts w:ascii="Segoe UI" w:cs="Segoe UI" w:eastAsia="Segoe UI" w:hAnsi="Segoe UI"/>
          <w:color w:val="1F2A44"/>
          <w:sz w:val="19"/>
          <w:szCs w:val="19"/>
        </w:rPr>
        <w:t xml:space="preserve">2.  Solution architecture</w:t>
      </w:r>
    </w:p>
    <w:p>
      <w:pPr>
        <w:spacing w:after="10" w:before="0" w:line="260"/>
      </w:pPr>
      <w:r>
        <w:rPr>
          <w:rFonts w:ascii="Segoe UI" w:cs="Segoe UI" w:eastAsia="Segoe UI" w:hAnsi="Segoe UI"/>
          <w:color w:val="1F2A44"/>
          <w:sz w:val="19"/>
          <w:szCs w:val="19"/>
        </w:rPr>
        <w:t xml:space="preserve">3.  Data sources and synthetic data</w:t>
      </w:r>
    </w:p>
    <w:p>
      <w:pPr>
        <w:spacing w:after="10" w:before="0" w:line="260"/>
      </w:pPr>
      <w:r>
        <w:rPr>
          <w:rFonts w:ascii="Segoe UI" w:cs="Segoe UI" w:eastAsia="Segoe UI" w:hAnsi="Segoe UI"/>
          <w:color w:val="1F2A44"/>
          <w:sz w:val="19"/>
          <w:szCs w:val="19"/>
        </w:rPr>
        <w:t xml:space="preserve">4.  Ingestion: PMS mirroring, shortcut and file landing</w:t>
      </w:r>
    </w:p>
    <w:p>
      <w:pPr>
        <w:spacing w:after="10" w:before="0" w:line="260"/>
      </w:pPr>
      <w:r>
        <w:rPr>
          <w:rFonts w:ascii="Segoe UI" w:cs="Segoe UI" w:eastAsia="Segoe UI" w:hAnsi="Segoe UI"/>
          <w:color w:val="1F2A44"/>
          <w:sz w:val="19"/>
          <w:szCs w:val="19"/>
        </w:rPr>
        <w:t xml:space="preserve">5.  Lakehouse design and data lineage</w:t>
      </w:r>
    </w:p>
    <w:p>
      <w:pPr>
        <w:spacing w:after="10" w:before="0" w:line="260"/>
      </w:pPr>
      <w:r>
        <w:rPr>
          <w:rFonts w:ascii="Segoe UI" w:cs="Segoe UI" w:eastAsia="Segoe UI" w:hAnsi="Segoe UI"/>
          <w:color w:val="1F2A44"/>
          <w:sz w:val="19"/>
          <w:szCs w:val="19"/>
        </w:rPr>
        <w:t xml:space="preserve">6.  Notebooks and transformation logic</w:t>
      </w:r>
    </w:p>
    <w:p>
      <w:pPr>
        <w:spacing w:after="10" w:before="0" w:line="260"/>
      </w:pPr>
      <w:r>
        <w:rPr>
          <w:rFonts w:ascii="Segoe UI" w:cs="Segoe UI" w:eastAsia="Segoe UI" w:hAnsi="Segoe UI"/>
          <w:color w:val="1F2A44"/>
          <w:sz w:val="19"/>
          <w:szCs w:val="19"/>
        </w:rPr>
        <w:t xml:space="preserve">7.  Semantic model and table relationships</w:t>
      </w:r>
    </w:p>
    <w:p>
      <w:pPr>
        <w:spacing w:after="10" w:before="0" w:line="260"/>
      </w:pPr>
      <w:r>
        <w:rPr>
          <w:rFonts w:ascii="Segoe UI" w:cs="Segoe UI" w:eastAsia="Segoe UI" w:hAnsi="Segoe UI"/>
          <w:color w:val="1F2A44"/>
          <w:sz w:val="19"/>
          <w:szCs w:val="19"/>
        </w:rPr>
        <w:t xml:space="preserve">8.  DAX measure catalog</w:t>
      </w:r>
    </w:p>
    <w:p>
      <w:pPr>
        <w:spacing w:after="10" w:before="0" w:line="260"/>
      </w:pPr>
      <w:r>
        <w:rPr>
          <w:rFonts w:ascii="Segoe UI" w:cs="Segoe UI" w:eastAsia="Segoe UI" w:hAnsi="Segoe UI"/>
          <w:color w:val="1F2A44"/>
          <w:sz w:val="19"/>
          <w:szCs w:val="19"/>
        </w:rPr>
        <w:t xml:space="preserve">9.  DAX queries (validation and analysis)</w:t>
      </w:r>
    </w:p>
    <w:p>
      <w:pPr>
        <w:spacing w:after="10" w:before="0" w:line="260"/>
      </w:pPr>
      <w:r>
        <w:rPr>
          <w:rFonts w:ascii="Segoe UI" w:cs="Segoe UI" w:eastAsia="Segoe UI" w:hAnsi="Segoe UI"/>
          <w:color w:val="1F2A44"/>
          <w:sz w:val="19"/>
          <w:szCs w:val="19"/>
        </w:rPr>
        <w:t xml:space="preserve">10.  Power BI report</w:t>
      </w:r>
    </w:p>
    <w:p>
      <w:pPr>
        <w:spacing w:after="10" w:before="0" w:line="260"/>
      </w:pPr>
      <w:r>
        <w:rPr>
          <w:rFonts w:ascii="Segoe UI" w:cs="Segoe UI" w:eastAsia="Segoe UI" w:hAnsi="Segoe UI"/>
          <w:color w:val="1F2A44"/>
          <w:sz w:val="19"/>
          <w:szCs w:val="19"/>
        </w:rPr>
        <w:t xml:space="preserve">11.  AI demand forecast</w:t>
      </w:r>
    </w:p>
    <w:p>
      <w:pPr>
        <w:spacing w:after="10" w:before="0" w:line="260"/>
      </w:pPr>
      <w:r>
        <w:rPr>
          <w:rFonts w:ascii="Segoe UI" w:cs="Segoe UI" w:eastAsia="Segoe UI" w:hAnsi="Segoe UI"/>
          <w:color w:val="1F2A44"/>
          <w:sz w:val="19"/>
          <w:szCs w:val="19"/>
        </w:rPr>
        <w:t xml:space="preserve">12.  Fabric data agent</w:t>
      </w:r>
    </w:p>
    <w:p>
      <w:pPr>
        <w:spacing w:after="10" w:before="0" w:line="260"/>
      </w:pPr>
      <w:r>
        <w:rPr>
          <w:rFonts w:ascii="Segoe UI" w:cs="Segoe UI" w:eastAsia="Segoe UI" w:hAnsi="Segoe UI"/>
          <w:color w:val="1F2A44"/>
          <w:sz w:val="19"/>
          <w:szCs w:val="19"/>
        </w:rPr>
        <w:t xml:space="preserve">13.  Fabric IQ ontology</w:t>
      </w:r>
    </w:p>
    <w:p>
      <w:pPr>
        <w:spacing w:after="10" w:before="0" w:line="260"/>
      </w:pPr>
      <w:r>
        <w:rPr>
          <w:rFonts w:ascii="Segoe UI" w:cs="Segoe UI" w:eastAsia="Segoe UI" w:hAnsi="Segoe UI"/>
          <w:color w:val="1F2A44"/>
          <w:sz w:val="19"/>
          <w:szCs w:val="19"/>
        </w:rPr>
        <w:t xml:space="preserve">14.  Live PMS simulator and demo operations</w:t>
      </w:r>
    </w:p>
    <w:p>
      <w:pPr>
        <w:spacing w:after="10" w:before="0" w:line="260"/>
      </w:pPr>
      <w:r>
        <w:rPr>
          <w:rFonts w:ascii="Segoe UI" w:cs="Segoe UI" w:eastAsia="Segoe UI" w:hAnsi="Segoe UI"/>
          <w:color w:val="1F2A44"/>
          <w:sz w:val="19"/>
          <w:szCs w:val="19"/>
        </w:rPr>
        <w:t xml:space="preserve">15.  Build and deployment process</w:t>
      </w:r>
    </w:p>
    <w:p>
      <w:pPr>
        <w:spacing w:after="10" w:before="0" w:line="260"/>
      </w:pPr>
      <w:r>
        <w:rPr>
          <w:rFonts w:ascii="Segoe UI" w:cs="Segoe UI" w:eastAsia="Segoe UI" w:hAnsi="Segoe UI"/>
          <w:color w:val="1F2A44"/>
          <w:sz w:val="19"/>
          <w:szCs w:val="19"/>
        </w:rPr>
        <w:t xml:space="preserve">16.  Issues encountered and resolutions</w:t>
      </w:r>
    </w:p>
    <w:p>
      <w:pPr>
        <w:spacing w:after="10" w:before="0" w:line="260"/>
      </w:pPr>
      <w:r>
        <w:rPr>
          <w:rFonts w:ascii="Segoe UI" w:cs="Segoe UI" w:eastAsia="Segoe UI" w:hAnsi="Segoe UI"/>
          <w:color w:val="1F2A44"/>
          <w:sz w:val="19"/>
          <w:szCs w:val="19"/>
        </w:rPr>
        <w:t xml:space="preserve">17.  Important considerations</w:t>
      </w:r>
    </w:p>
    <w:p>
      <w:pPr>
        <w:spacing w:after="10" w:before="0" w:line="260"/>
      </w:pPr>
      <w:r>
        <w:rPr>
          <w:rFonts w:ascii="Segoe UI" w:cs="Segoe UI" w:eastAsia="Segoe UI" w:hAnsi="Segoe UI"/>
          <w:color w:val="1F2A44"/>
          <w:sz w:val="19"/>
          <w:szCs w:val="19"/>
        </w:rPr>
        <w:t xml:space="preserve">18.  Appendices: item inventory, column dictionary, code excerpts, glossary</w:t>
      </w:r>
    </w:p>
    <w:p>
      <w:pPr>
        <w:sectPr>
          <w:footerReference w:type="default" r:id="rId6"/>
          <w:pgSz w:w="11906" w:h="16838" w:orient="portrait"/>
          <w:pgMar w:top="1134" w:right="1134" w:bottom="1134" w:left="1134" w:header="708" w:footer="708" w:gutter="0"/>
          <w:pgNumType/>
          <w:docGrid w:linePitch="360"/>
        </w:sectPr>
      </w:pPr>
    </w:p>
    <w:p>
      <w:pPr>
        <w:pStyle w:val="Heading1"/>
        <w:spacing w:after="200" w:before="0"/>
      </w:pPr>
      <w:r>
        <w:rPr>
          <w:rFonts w:ascii="Segoe UI" w:cs="Segoe UI" w:eastAsia="Segoe UI" w:hAnsi="Segoe UI"/>
          <w:b/>
          <w:bCs/>
          <w:color w:val="0B3C5D"/>
          <w:sz w:val="36"/>
          <w:szCs w:val="36"/>
        </w:rPr>
        <w:t xml:space="preserve">1. Executive summary</w:t>
      </w:r>
    </w:p>
    <w:p>
      <w:pPr>
        <w:spacing w:after="120" w:before="0" w:line="290"/>
      </w:pPr>
      <w:r>
        <w:rPr>
          <w:rFonts w:ascii="Segoe UI" w:cs="Segoe UI" w:eastAsia="Segoe UI" w:hAnsi="Segoe UI"/>
          <w:color w:val="1F2A44"/>
          <w:sz w:val="20"/>
          <w:szCs w:val="20"/>
        </w:rPr>
        <w:t xml:space="preserve">This document describes an end-to-end Microsoft Fabric solution built for a hotel group. It shows how a group that today runs an on-premises PMS and SQL Server data warehouse with a nightly batch (the 05:00–08:00 window) can move to </w:t>
      </w:r>
      <w:r>
        <w:rPr>
          <w:rFonts w:ascii="Segoe UI" w:cs="Segoe UI" w:eastAsia="Segoe UI" w:hAnsi="Segoe UI"/>
          <w:b/>
          <w:bCs/>
          <w:color w:val="1F2A44"/>
          <w:sz w:val="20"/>
          <w:szCs w:val="20"/>
        </w:rPr>
        <w:t xml:space="preserve">one copy of the data in OneLake</w:t>
      </w:r>
      <w:r>
        <w:rPr>
          <w:rFonts w:ascii="Segoe UI" w:cs="Segoe UI" w:eastAsia="Segoe UI" w:hAnsi="Segoe UI"/>
          <w:color w:val="1F2A44"/>
          <w:sz w:val="20"/>
          <w:szCs w:val="20"/>
        </w:rPr>
        <w:t xml:space="preserve">, </w:t>
      </w:r>
      <w:r>
        <w:rPr>
          <w:rFonts w:ascii="Segoe UI" w:cs="Segoe UI" w:eastAsia="Segoe UI" w:hAnsi="Segoe UI"/>
          <w:b/>
          <w:bCs/>
          <w:color w:val="1F2A44"/>
          <w:sz w:val="20"/>
          <w:szCs w:val="20"/>
        </w:rPr>
        <w:t xml:space="preserve">near real-time reporting</w:t>
      </w:r>
      <w:r>
        <w:rPr>
          <w:rFonts w:ascii="Segoe UI" w:cs="Segoe UI" w:eastAsia="Segoe UI" w:hAnsi="Segoe UI"/>
          <w:color w:val="1F2A44"/>
          <w:sz w:val="20"/>
          <w:szCs w:val="20"/>
        </w:rPr>
        <w:t xml:space="preserve">, </w:t>
      </w:r>
      <w:r>
        <w:rPr>
          <w:rFonts w:ascii="Segoe UI" w:cs="Segoe UI" w:eastAsia="Segoe UI" w:hAnsi="Segoe UI"/>
          <w:b/>
          <w:bCs/>
          <w:color w:val="1F2A44"/>
          <w:sz w:val="20"/>
          <w:szCs w:val="20"/>
        </w:rPr>
        <w:t xml:space="preserve">AI forecasting</w:t>
      </w:r>
      <w:r>
        <w:rPr>
          <w:rFonts w:ascii="Segoe UI" w:cs="Segoe UI" w:eastAsia="Segoe UI" w:hAnsi="Segoe UI"/>
          <w:color w:val="1F2A44"/>
          <w:sz w:val="20"/>
          <w:szCs w:val="20"/>
        </w:rPr>
        <w:t xml:space="preserve"> and </w:t>
      </w:r>
      <w:r>
        <w:rPr>
          <w:rFonts w:ascii="Segoe UI" w:cs="Segoe UI" w:eastAsia="Segoe UI" w:hAnsi="Segoe UI"/>
          <w:b/>
          <w:bCs/>
          <w:color w:val="1F2A44"/>
          <w:sz w:val="20"/>
          <w:szCs w:val="20"/>
        </w:rPr>
        <w:t xml:space="preserve">natural-language access</w:t>
      </w:r>
      <w:r>
        <w:rPr>
          <w:rFonts w:ascii="Segoe UI" w:cs="Segoe UI" w:eastAsia="Segoe UI" w:hAnsi="Segoe UI"/>
          <w:color w:val="1F2A44"/>
          <w:sz w:val="20"/>
          <w:szCs w:val="20"/>
        </w:rPr>
        <w:t xml:space="preserve">, without re-platforming its operational systems.</w:t>
      </w:r>
    </w:p>
    <w:p>
      <w:pPr>
        <w:pStyle w:val="Heading2"/>
        <w:keepNext/>
        <w:spacing w:after="120" w:before="280"/>
      </w:pPr>
      <w:r>
        <w:rPr>
          <w:rFonts w:ascii="Segoe UI" w:cs="Segoe UI" w:eastAsia="Segoe UI" w:hAnsi="Segoe UI"/>
          <w:b/>
          <w:bCs/>
          <w:color w:val="0B4F8A"/>
          <w:sz w:val="27"/>
          <w:szCs w:val="27"/>
        </w:rPr>
        <w:t xml:space="preserve">1.1 What was built</w:t>
      </w:r>
    </w:p>
    <w:p>
      <w:pPr>
        <w:pStyle w:val="ListParagraph"/>
        <w:numPr>
          <w:ilvl w:val="0"/>
          <w:numId w:val="2"/>
        </w:numPr>
        <w:spacing w:after="60" w:line="280"/>
      </w:pPr>
      <w:r>
        <w:rPr>
          <w:rFonts w:ascii="Segoe UI" w:cs="Segoe UI" w:eastAsia="Segoe UI" w:hAnsi="Segoe UI"/>
          <w:b/>
          <w:bCs/>
          <w:color w:val="1F2A44"/>
          <w:sz w:val="20"/>
          <w:szCs w:val="20"/>
        </w:rPr>
        <w:t xml:space="preserve">Operational source</w:t>
      </w:r>
      <w:r>
        <w:rPr>
          <w:rFonts w:ascii="Segoe UI" w:cs="Segoe UI" w:eastAsia="Segoe UI" w:hAnsi="Segoe UI"/>
          <w:color w:val="1F2A44"/>
          <w:sz w:val="20"/>
          <w:szCs w:val="20"/>
        </w:rPr>
        <w:t xml:space="preserve"> – </w:t>
      </w:r>
      <w:r>
        <w:rPr>
          <w:rFonts w:ascii="Consolas" w:cs="Consolas" w:eastAsia="Consolas" w:hAnsi="Consolas"/>
          <w:color w:val="0B4F8A"/>
          <w:sz w:val="18"/>
          <w:szCs w:val="18"/>
        </w:rPr>
        <w:t xml:space="preserve">KyanosPMS</w:t>
      </w:r>
      <w:r>
        <w:rPr>
          <w:rFonts w:ascii="Segoe UI" w:cs="Segoe UI" w:eastAsia="Segoe UI" w:hAnsi="Segoe UI"/>
          <w:color w:val="1F2A44"/>
          <w:sz w:val="20"/>
          <w:szCs w:val="20"/>
        </w:rPr>
        <w:t xml:space="preserve">, a Fabric SQL database standing in for an on-premises PMS / SQL Server, holding 24 hotels, 117 room types, 255,848 guests and 483K reservations. It is replicated to OneLake automatically (Mirroring).</w:t>
      </w:r>
    </w:p>
    <w:p>
      <w:pPr>
        <w:pStyle w:val="ListParagraph"/>
        <w:numPr>
          <w:ilvl w:val="0"/>
          <w:numId w:val="2"/>
        </w:numPr>
        <w:spacing w:after="60" w:line="280"/>
      </w:pPr>
      <w:r>
        <w:rPr>
          <w:rFonts w:ascii="Segoe UI" w:cs="Segoe UI" w:eastAsia="Segoe UI" w:hAnsi="Segoe UI"/>
          <w:b/>
          <w:bCs/>
          <w:color w:val="1F2A44"/>
          <w:sz w:val="20"/>
          <w:szCs w:val="20"/>
        </w:rPr>
        <w:t xml:space="preserve">Unified lakehouse</w:t>
      </w:r>
      <w:r>
        <w:rPr>
          <w:rFonts w:ascii="Segoe UI" w:cs="Segoe UI" w:eastAsia="Segoe UI" w:hAnsi="Segoe UI"/>
          <w:color w:val="1F2A44"/>
          <w:sz w:val="20"/>
          <w:szCs w:val="20"/>
        </w:rPr>
        <w:t xml:space="preserve"> – </w:t>
      </w:r>
      <w:r>
        <w:rPr>
          <w:rFonts w:ascii="Consolas" w:cs="Consolas" w:eastAsia="Consolas" w:hAnsi="Consolas"/>
          <w:color w:val="0B4F8A"/>
          <w:sz w:val="18"/>
          <w:szCs w:val="18"/>
        </w:rPr>
        <w:t xml:space="preserve">KyanosLakehouse</w:t>
      </w:r>
      <w:r>
        <w:rPr>
          <w:rFonts w:ascii="Segoe UI" w:cs="Segoe UI" w:eastAsia="Segoe UI" w:hAnsi="Segoe UI"/>
          <w:color w:val="1F2A44"/>
          <w:sz w:val="20"/>
          <w:szCs w:val="20"/>
        </w:rPr>
        <w:t xml:space="preserve"> (schema-enabled) combining the PMS (zero-copy shortcut), Salesforce (Privilege Club, service cases), SAP (monthly hotel costs) and airline seat capacity, refined into a gold star schema by PySpark notebooks.</w:t>
      </w:r>
    </w:p>
    <w:p>
      <w:pPr>
        <w:pStyle w:val="ListParagraph"/>
        <w:numPr>
          <w:ilvl w:val="0"/>
          <w:numId w:val="2"/>
        </w:numPr>
        <w:spacing w:after="60" w:line="280"/>
      </w:pPr>
      <w:r>
        <w:rPr>
          <w:rFonts w:ascii="Segoe UI" w:cs="Segoe UI" w:eastAsia="Segoe UI" w:hAnsi="Segoe UI"/>
          <w:b/>
          <w:bCs/>
          <w:color w:val="1F2A44"/>
          <w:sz w:val="20"/>
          <w:szCs w:val="20"/>
        </w:rPr>
        <w:t xml:space="preserve">Governed semantic model</w:t>
      </w:r>
      <w:r>
        <w:rPr>
          <w:rFonts w:ascii="Segoe UI" w:cs="Segoe UI" w:eastAsia="Segoe UI" w:hAnsi="Segoe UI"/>
          <w:color w:val="1F2A44"/>
          <w:sz w:val="20"/>
          <w:szCs w:val="20"/>
        </w:rPr>
        <w:t xml:space="preserve"> – </w:t>
      </w:r>
      <w:r>
        <w:rPr>
          <w:rFonts w:ascii="Consolas" w:cs="Consolas" w:eastAsia="Consolas" w:hAnsi="Consolas"/>
          <w:color w:val="0B4F8A"/>
          <w:sz w:val="18"/>
          <w:szCs w:val="18"/>
        </w:rPr>
        <w:t xml:space="preserve">Kyanos Hotels Model</w:t>
      </w:r>
      <w:r>
        <w:rPr>
          <w:rFonts w:ascii="Segoe UI" w:cs="Segoe UI" w:eastAsia="Segoe UI" w:hAnsi="Segoe UI"/>
          <w:color w:val="1F2A44"/>
          <w:sz w:val="20"/>
          <w:szCs w:val="20"/>
        </w:rPr>
        <w:t xml:space="preserve">: Direct Lake on OneLake, 11 tables, 15 relationships, 53 DAX measures (Occupancy, ADR, RevPAR, GOP, pace, forecast, live KPIs) and 2 row-level-security roles.</w:t>
      </w:r>
    </w:p>
    <w:p>
      <w:pPr>
        <w:pStyle w:val="ListParagraph"/>
        <w:numPr>
          <w:ilvl w:val="0"/>
          <w:numId w:val="2"/>
        </w:numPr>
        <w:spacing w:after="60" w:line="280"/>
      </w:pPr>
      <w:r>
        <w:rPr>
          <w:rFonts w:ascii="Segoe UI" w:cs="Segoe UI" w:eastAsia="Segoe UI" w:hAnsi="Segoe UI"/>
          <w:b/>
          <w:bCs/>
          <w:color w:val="1F2A44"/>
          <w:sz w:val="20"/>
          <w:szCs w:val="20"/>
        </w:rPr>
        <w:t xml:space="preserve">Power BI report</w:t>
      </w:r>
      <w:r>
        <w:rPr>
          <w:rFonts w:ascii="Segoe UI" w:cs="Segoe UI" w:eastAsia="Segoe UI" w:hAnsi="Segoe UI"/>
          <w:color w:val="1F2A44"/>
          <w:sz w:val="20"/>
          <w:szCs w:val="20"/>
        </w:rPr>
        <w:t xml:space="preserve"> – 5 pages with a custom Aegean theme: Executive Overview, Hotel Scorecard, Channels &amp; Guests, 2027 Demand Outlook (AI) and Live PMS Feed.</w:t>
      </w:r>
    </w:p>
    <w:p>
      <w:pPr>
        <w:pStyle w:val="ListParagraph"/>
        <w:numPr>
          <w:ilvl w:val="0"/>
          <w:numId w:val="2"/>
        </w:numPr>
        <w:spacing w:after="60" w:line="280"/>
      </w:pPr>
      <w:r>
        <w:rPr>
          <w:rFonts w:ascii="Segoe UI" w:cs="Segoe UI" w:eastAsia="Segoe UI" w:hAnsi="Segoe UI"/>
          <w:b/>
          <w:bCs/>
          <w:color w:val="1F2A44"/>
          <w:sz w:val="20"/>
          <w:szCs w:val="20"/>
        </w:rPr>
        <w:t xml:space="preserve">AI demand forecast</w:t>
      </w:r>
      <w:r>
        <w:rPr>
          <w:rFonts w:ascii="Segoe UI" w:cs="Segoe UI" w:eastAsia="Segoe UI" w:hAnsi="Segoe UI"/>
          <w:color w:val="1F2A44"/>
          <w:sz w:val="20"/>
          <w:szCs w:val="20"/>
        </w:rPr>
        <w:t xml:space="preserve"> – a gradient-boosting booking-pace model (MLflow-tracked and registered) that forecasts 2027 occupancy per hotel-night from booking pace and published airline seat capacity.</w:t>
      </w:r>
    </w:p>
    <w:p>
      <w:pPr>
        <w:pStyle w:val="ListParagraph"/>
        <w:numPr>
          <w:ilvl w:val="0"/>
          <w:numId w:val="2"/>
        </w:numPr>
        <w:spacing w:after="60" w:line="280"/>
      </w:pPr>
      <w:r>
        <w:rPr>
          <w:rFonts w:ascii="Segoe UI" w:cs="Segoe UI" w:eastAsia="Segoe UI" w:hAnsi="Segoe UI"/>
          <w:b/>
          <w:bCs/>
          <w:color w:val="1F2A44"/>
          <w:sz w:val="20"/>
          <w:szCs w:val="20"/>
        </w:rPr>
        <w:t xml:space="preserve">Fabric data agent</w:t>
      </w:r>
      <w:r>
        <w:rPr>
          <w:rFonts w:ascii="Segoe UI" w:cs="Segoe UI" w:eastAsia="Segoe UI" w:hAnsi="Segoe UI"/>
          <w:color w:val="1F2A44"/>
          <w:sz w:val="20"/>
          <w:szCs w:val="20"/>
        </w:rPr>
        <w:t xml:space="preserve"> – "Kyanos Revenue &amp; Guest Assistant" answering Greek and English questions over the same governed model.</w:t>
      </w:r>
    </w:p>
    <w:p>
      <w:pPr>
        <w:pStyle w:val="ListParagraph"/>
        <w:numPr>
          <w:ilvl w:val="0"/>
          <w:numId w:val="2"/>
        </w:numPr>
        <w:spacing w:after="60" w:line="280"/>
      </w:pPr>
      <w:r>
        <w:rPr>
          <w:rFonts w:ascii="Segoe UI" w:cs="Segoe UI" w:eastAsia="Segoe UI" w:hAnsi="Segoe UI"/>
          <w:b/>
          <w:bCs/>
          <w:color w:val="1F2A44"/>
          <w:sz w:val="20"/>
          <w:szCs w:val="20"/>
        </w:rPr>
        <w:t xml:space="preserve">Fabric IQ ontology</w:t>
      </w:r>
      <w:r>
        <w:rPr>
          <w:rFonts w:ascii="Segoe UI" w:cs="Segoe UI" w:eastAsia="Segoe UI" w:hAnsi="Segoe UI"/>
          <w:color w:val="1F2A44"/>
          <w:sz w:val="20"/>
          <w:szCs w:val="20"/>
        </w:rPr>
        <w:t xml:space="preserve"> – six business entities (Hotel, Airport, VIP guest, Upcoming stay, Open case, Tour operator) with five relationships.</w:t>
      </w:r>
    </w:p>
    <w:p>
      <w:pPr>
        <w:pStyle w:val="ListParagraph"/>
        <w:numPr>
          <w:ilvl w:val="0"/>
          <w:numId w:val="2"/>
        </w:numPr>
        <w:spacing w:after="60" w:line="280"/>
      </w:pPr>
      <w:r>
        <w:rPr>
          <w:rFonts w:ascii="Segoe UI" w:cs="Segoe UI" w:eastAsia="Segoe UI" w:hAnsi="Segoe UI"/>
          <w:b/>
          <w:bCs/>
          <w:color w:val="1F2A44"/>
          <w:sz w:val="20"/>
          <w:szCs w:val="20"/>
        </w:rPr>
        <w:t xml:space="preserve">Live simulator</w:t>
      </w:r>
      <w:r>
        <w:rPr>
          <w:rFonts w:ascii="Segoe UI" w:cs="Segoe UI" w:eastAsia="Segoe UI" w:hAnsi="Segoe UI"/>
          <w:color w:val="1F2A44"/>
          <w:sz w:val="20"/>
          <w:szCs w:val="20"/>
        </w:rPr>
        <w:t xml:space="preserve"> – a Python process writing new bookings into the PMS; they appear in Power BI in about </w:t>
      </w:r>
      <w:r>
        <w:rPr>
          <w:rFonts w:ascii="Segoe UI" w:cs="Segoe UI" w:eastAsia="Segoe UI" w:hAnsi="Segoe UI"/>
          <w:b/>
          <w:bCs/>
          <w:color w:val="1F2A44"/>
          <w:sz w:val="20"/>
          <w:szCs w:val="20"/>
        </w:rPr>
        <w:t xml:space="preserve">13 seconds</w:t>
      </w:r>
      <w:r>
        <w:rPr>
          <w:rFonts w:ascii="Segoe UI" w:cs="Segoe UI" w:eastAsia="Segoe UI" w:hAnsi="Segoe UI"/>
          <w:color w:val="1F2A44"/>
          <w:sz w:val="20"/>
          <w:szCs w:val="20"/>
        </w:rPr>
        <w:t xml:space="preserve">.</w:t>
      </w:r>
    </w:p>
    <w:p>
      <w:pPr>
        <w:pStyle w:val="Heading2"/>
        <w:keepNext/>
        <w:spacing w:after="120" w:before="280"/>
      </w:pPr>
      <w:r>
        <w:rPr>
          <w:rFonts w:ascii="Segoe UI" w:cs="Segoe UI" w:eastAsia="Segoe UI" w:hAnsi="Segoe UI"/>
          <w:b/>
          <w:bCs/>
          <w:color w:val="0B4F8A"/>
          <w:sz w:val="27"/>
          <w:szCs w:val="27"/>
        </w:rPr>
        <w:t xml:space="preserve">1.2 Headline results in the demo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8"/>
      </w:tblGrid>
      <w:tr>
        <w:trPr>
          <w:tblHeader/>
        </w:trPr>
        <w:tc>
          <w:tcPr>
            <w:tcW w:type="dxa" w:w="3855"/>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KPI (Jan–Sep closed months)</w:t>
            </w:r>
          </w:p>
        </w:tc>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2025</w:t>
            </w:r>
          </w:p>
        </w:tc>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2026</w:t>
            </w:r>
          </w:p>
        </w:tc>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Change</w:t>
            </w:r>
          </w:p>
        </w:tc>
      </w:tr>
      <w:tr>
        <w:trPr>
          <w:cantSplit/>
        </w:trPr>
        <w:tc>
          <w:tcPr>
            <w:tcW w:type="dxa" w:w="385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Total revenue</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€362,577,449</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€384,982,838</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6.2%</w:t>
            </w:r>
          </w:p>
        </w:tc>
      </w:tr>
      <w:tr>
        <w:trPr>
          <w:cantSplit/>
        </w:trPr>
        <w:tc>
          <w:tcPr>
            <w:tcW w:type="dxa" w:w="385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Occupancy</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83.2%</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84.3%</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+1.1 pts</w:t>
            </w:r>
          </w:p>
        </w:tc>
      </w:tr>
      <w:tr>
        <w:trPr>
          <w:cantSplit/>
        </w:trPr>
        <w:tc>
          <w:tcPr>
            <w:tcW w:type="dxa" w:w="385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ADR</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€300.02</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€318.45</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6.1%</w:t>
            </w:r>
          </w:p>
        </w:tc>
      </w:tr>
      <w:tr>
        <w:trPr>
          <w:cantSplit/>
        </w:trPr>
        <w:tc>
          <w:tcPr>
            <w:tcW w:type="dxa" w:w="385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RevPAR</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€249.56</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€268.46</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7.6%</w:t>
            </w:r>
          </w:p>
        </w:tc>
      </w:tr>
      <w:tr>
        <w:trPr>
          <w:cantSplit/>
        </w:trPr>
        <w:tc>
          <w:tcPr>
            <w:tcW w:type="dxa" w:w="385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GOP margin</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39.5%</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40.2%</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+0.7 pts</w:t>
            </w:r>
          </w:p>
        </w:tc>
      </w:tr>
      <w:tr>
        <w:trPr>
          <w:cantSplit/>
        </w:trPr>
        <w:tc>
          <w:tcPr>
            <w:tcW w:type="dxa" w:w="385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Direct booking share</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34.5%</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38.3%</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+3.8 pts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1"/>
        <w:gridCol w:w="4337"/>
      </w:tblGrid>
      <w:tr>
        <w:trPr>
          <w:tblHeader/>
        </w:trPr>
        <w:tc>
          <w:tcPr>
            <w:tcW w:type="dxa" w:w="530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2027 outlook (AI forecast, Jan–Sep)</w:t>
            </w:r>
          </w:p>
        </w:tc>
        <w:tc>
          <w:tcPr>
            <w:tcW w:type="dxa" w:w="433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Value</w:t>
            </w:r>
          </w:p>
        </w:tc>
      </w:tr>
      <w:tr>
        <w:trPr>
          <w:cantSplit/>
        </w:trPr>
        <w:tc>
          <w:tcPr>
            <w:tcW w:type="dxa" w:w="530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Forecast occupancy 2027</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86.0%</w:t>
            </w:r>
          </w:p>
        </w:tc>
      </w:tr>
      <w:tr>
        <w:trPr>
          <w:cantSplit/>
        </w:trPr>
        <w:tc>
          <w:tcPr>
            <w:tcW w:type="dxa" w:w="530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Actual occupancy 2026 (same weekdays)</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84.4%</w:t>
            </w:r>
          </w:p>
        </w:tc>
      </w:tr>
      <w:tr>
        <w:trPr>
          <w:cantSplit/>
        </w:trPr>
        <w:tc>
          <w:tcPr>
            <w:tcW w:type="dxa" w:w="530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Already on the books (snapshot 6 Oct 2026)</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7.1%</w:t>
            </w:r>
          </w:p>
        </w:tc>
      </w:tr>
      <w:tr>
        <w:trPr>
          <w:cantSplit/>
        </w:trPr>
        <w:tc>
          <w:tcPr>
            <w:tcW w:type="dxa" w:w="530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Forecast room revenue</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€319,509,787  (5.4% vs 2026)</w:t>
            </w:r>
          </w:p>
        </w:tc>
      </w:tr>
      <w:tr>
        <w:trPr>
          <w:cantSplit/>
        </w:trPr>
        <w:tc>
          <w:tcPr>
            <w:tcW w:type="dxa" w:w="530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Model accuracy (holdout MAE)</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3.31 occupancy points vs 4.09 for "same as last year"</w:t>
            </w:r>
          </w:p>
        </w:tc>
      </w:tr>
    </w:tbl>
    <w:p>
      <w:pPr>
        <w:pStyle w:val="Heading2"/>
        <w:keepNext/>
        <w:spacing w:after="120" w:before="280"/>
      </w:pPr>
      <w:r>
        <w:rPr>
          <w:rFonts w:ascii="Segoe UI" w:cs="Segoe UI" w:eastAsia="Segoe UI" w:hAnsi="Segoe UI"/>
          <w:b/>
          <w:bCs/>
          <w:color w:val="0B4F8A"/>
          <w:sz w:val="27"/>
          <w:szCs w:val="27"/>
        </w:rPr>
        <w:t xml:space="preserve">1.3 Key design decisions</w:t>
      </w:r>
    </w:p>
    <w:p>
      <w:pPr>
        <w:pStyle w:val="ListParagraph"/>
        <w:numPr>
          <w:ilvl w:val="0"/>
          <w:numId w:val="2"/>
        </w:numPr>
        <w:spacing w:after="60" w:line="280"/>
      </w:pPr>
      <w:r>
        <w:rPr>
          <w:rFonts w:ascii="Segoe UI" w:cs="Segoe UI" w:eastAsia="Segoe UI" w:hAnsi="Segoe UI"/>
          <w:b/>
          <w:bCs/>
          <w:color w:val="1F2A44"/>
          <w:sz w:val="20"/>
          <w:szCs w:val="20"/>
        </w:rPr>
        <w:t xml:space="preserve">Mirror, don't extract.</w:t>
      </w:r>
      <w:r>
        <w:rPr>
          <w:rFonts w:ascii="Segoe UI" w:cs="Segoe UI" w:eastAsia="Segoe UI" w:hAnsi="Segoe UI"/>
          <w:color w:val="1F2A44"/>
          <w:sz w:val="20"/>
          <w:szCs w:val="20"/>
        </w:rPr>
        <w:t xml:space="preserve"> Operational SQL data lands in OneLake continuously; the nightly copy and the 05:00–08:00 window disappear.</w:t>
      </w:r>
    </w:p>
    <w:p>
      <w:pPr>
        <w:pStyle w:val="ListParagraph"/>
        <w:numPr>
          <w:ilvl w:val="0"/>
          <w:numId w:val="2"/>
        </w:numPr>
        <w:spacing w:after="60" w:line="280"/>
      </w:pPr>
      <w:r>
        <w:rPr>
          <w:rFonts w:ascii="Segoe UI" w:cs="Segoe UI" w:eastAsia="Segoe UI" w:hAnsi="Segoe UI"/>
          <w:b/>
          <w:bCs/>
          <w:color w:val="1F2A44"/>
          <w:sz w:val="20"/>
          <w:szCs w:val="20"/>
        </w:rPr>
        <w:t xml:space="preserve">Zero-copy unification.</w:t>
      </w:r>
      <w:r>
        <w:rPr>
          <w:rFonts w:ascii="Segoe UI" w:cs="Segoe UI" w:eastAsia="Segoe UI" w:hAnsi="Segoe UI"/>
          <w:color w:val="1F2A44"/>
          <w:sz w:val="20"/>
          <w:szCs w:val="20"/>
        </w:rPr>
        <w:t xml:space="preserve"> The PMS is exposed in the lakehouse through a schema-level OneLake shortcut, so there is one physical copy.</w:t>
      </w:r>
    </w:p>
    <w:p>
      <w:pPr>
        <w:pStyle w:val="ListParagraph"/>
        <w:numPr>
          <w:ilvl w:val="0"/>
          <w:numId w:val="2"/>
        </w:numPr>
        <w:spacing w:after="60" w:line="280"/>
      </w:pPr>
      <w:r>
        <w:rPr>
          <w:rFonts w:ascii="Segoe UI" w:cs="Segoe UI" w:eastAsia="Segoe UI" w:hAnsi="Segoe UI"/>
          <w:b/>
          <w:bCs/>
          <w:color w:val="1F2A44"/>
          <w:sz w:val="20"/>
          <w:szCs w:val="20"/>
        </w:rPr>
        <w:t xml:space="preserve">Direct Lake semantic model.</w:t>
      </w:r>
      <w:r>
        <w:rPr>
          <w:rFonts w:ascii="Segoe UI" w:cs="Segoe UI" w:eastAsia="Segoe UI" w:hAnsi="Segoe UI"/>
          <w:color w:val="1F2A44"/>
          <w:sz w:val="20"/>
          <w:szCs w:val="20"/>
        </w:rPr>
        <w:t xml:space="preserve"> Power BI reads Delta tables directly – no import refresh, and new commits are framed automatically.</w:t>
      </w:r>
    </w:p>
    <w:p>
      <w:pPr>
        <w:pStyle w:val="ListParagraph"/>
        <w:numPr>
          <w:ilvl w:val="0"/>
          <w:numId w:val="2"/>
        </w:numPr>
        <w:spacing w:after="60" w:line="280"/>
      </w:pPr>
      <w:r>
        <w:rPr>
          <w:rFonts w:ascii="Segoe UI" w:cs="Segoe UI" w:eastAsia="Segoe UI" w:hAnsi="Segoe UI"/>
          <w:b/>
          <w:bCs/>
          <w:color w:val="1F2A44"/>
          <w:sz w:val="20"/>
          <w:szCs w:val="20"/>
        </w:rPr>
        <w:t xml:space="preserve">One set of KPI definitions.</w:t>
      </w:r>
      <w:r>
        <w:rPr>
          <w:rFonts w:ascii="Segoe UI" w:cs="Segoe UI" w:eastAsia="Segoe UI" w:hAnsi="Segoe UI"/>
          <w:color w:val="1F2A44"/>
          <w:sz w:val="20"/>
          <w:szCs w:val="20"/>
        </w:rPr>
        <w:t xml:space="preserve"> Report, Copilot and the data agent all use the same 53 measures, so numbers match everywhere.</w:t>
      </w:r>
    </w:p>
    <w:p>
      <w:pPr>
        <w:pStyle w:val="ListParagraph"/>
        <w:numPr>
          <w:ilvl w:val="0"/>
          <w:numId w:val="2"/>
        </w:numPr>
        <w:spacing w:after="60" w:line="280"/>
      </w:pPr>
      <w:r>
        <w:rPr>
          <w:rFonts w:ascii="Segoe UI" w:cs="Segoe UI" w:eastAsia="Segoe UI" w:hAnsi="Segoe UI"/>
          <w:b/>
          <w:bCs/>
          <w:color w:val="1F2A44"/>
          <w:sz w:val="20"/>
          <w:szCs w:val="20"/>
        </w:rPr>
        <w:t xml:space="preserve">AI on the same platform.</w:t>
      </w:r>
      <w:r>
        <w:rPr>
          <w:rFonts w:ascii="Segoe UI" w:cs="Segoe UI" w:eastAsia="Segoe UI" w:hAnsi="Segoe UI"/>
          <w:color w:val="1F2A44"/>
          <w:sz w:val="20"/>
          <w:szCs w:val="20"/>
        </w:rPr>
        <w:t xml:space="preserve"> Forecasting runs in a notebook on the same capacity and writes back to gold; MLflow tracks and registers the model.</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spacing w:after="200" w:before="0"/>
      </w:pPr>
      <w:r>
        <w:rPr>
          <w:rFonts w:ascii="Segoe UI" w:cs="Segoe UI" w:eastAsia="Segoe UI" w:hAnsi="Segoe UI"/>
          <w:b/>
          <w:bCs/>
          <w:color w:val="0B3C5D"/>
          <w:sz w:val="36"/>
          <w:szCs w:val="36"/>
        </w:rPr>
        <w:t xml:space="preserve">2. Solution architecture</w:t>
      </w:r>
    </w:p>
    <w:p>
      <w:pPr>
        <w:spacing w:after="120" w:before="0" w:line="290"/>
      </w:pPr>
      <w:r>
        <w:rPr>
          <w:rFonts w:ascii="Segoe UI" w:cs="Segoe UI" w:eastAsia="Segoe UI" w:hAnsi="Segoe UI"/>
          <w:color w:val="1F2A44"/>
          <w:sz w:val="20"/>
          <w:szCs w:val="20"/>
        </w:rPr>
        <w:t xml:space="preserve">The solution follows a five-layer flow: </w:t>
      </w:r>
      <w:r>
        <w:rPr>
          <w:rFonts w:ascii="Segoe UI" w:cs="Segoe UI" w:eastAsia="Segoe UI" w:hAnsi="Segoe UI"/>
          <w:b/>
          <w:bCs/>
          <w:color w:val="1F2A44"/>
          <w:sz w:val="20"/>
          <w:szCs w:val="20"/>
        </w:rPr>
        <w:t xml:space="preserve">Sources → Ingestion → OneLake → Analytics &amp; AI → Consumption</w:t>
      </w:r>
      <w:r>
        <w:rPr>
          <w:rFonts w:ascii="Segoe UI" w:cs="Segoe UI" w:eastAsia="Segoe UI" w:hAnsi="Segoe UI"/>
          <w:color w:val="1F2A44"/>
          <w:sz w:val="20"/>
          <w:szCs w:val="20"/>
        </w:rPr>
        <w:t xml:space="preserve">, all inside one Fabric workspace on an F8 capacity. The workspace is organised into folders that mirror these layers.</w:t>
      </w:r>
    </w:p>
    <w:p>
      <w:pPr>
        <w:keepNext/>
        <w:spacing w:after="60" w:before="80"/>
        <w:jc w:val="center"/>
      </w:pPr>
      <w:r>
        <w:drawing>
          <wp:inline distT="0" distB="0" distL="0" distR="0">
            <wp:extent cx="9144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0" cy="490537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1 – Solution architecture</w:t>
      </w:r>
    </w:p>
    <w:p>
      <w:pPr>
        <w:sectPr>
          <w:headerReference w:type="default" r:id="rId9"/>
          <w:footerReference w:type="default" r:id="rId10"/>
          <w:pgSz w:w="16838" w:h="11906" w:orient="landscape"/>
          <w:pgMar w:top="1000" w:right="1134" w:bottom="1000" w:left="1134" w:header="708" w:footer="708" w:gutter="0"/>
          <w:pgNumType/>
          <w:docGrid w:linePitch="360"/>
        </w:sectPr>
      </w:pPr>
    </w:p>
    <w:p>
      <w:pPr>
        <w:pStyle w:val="Heading2"/>
        <w:keepNext/>
        <w:spacing w:after="120" w:before="280"/>
      </w:pPr>
      <w:r>
        <w:rPr>
          <w:rFonts w:ascii="Segoe UI" w:cs="Segoe UI" w:eastAsia="Segoe UI" w:hAnsi="Segoe UI"/>
          <w:b/>
          <w:bCs/>
          <w:color w:val="0B4F8A"/>
          <w:sz w:val="27"/>
          <w:szCs w:val="27"/>
        </w:rPr>
        <w:t xml:space="preserve">2.1 Layer-by-layer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2506"/>
        <w:gridCol w:w="3181"/>
      </w:tblGrid>
      <w:tr>
        <w:trPr>
          <w:tblHeader/>
        </w:trPr>
        <w:tc>
          <w:tcPr>
            <w:tcW w:type="dxa" w:w="154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Layer</w:t>
            </w:r>
          </w:p>
        </w:tc>
        <w:tc>
          <w:tcPr>
            <w:tcW w:type="dxa" w:w="241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Fabric item(s)</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Role</w:t>
            </w:r>
          </w:p>
        </w:tc>
        <w:tc>
          <w:tcPr>
            <w:tcW w:type="dxa" w:w="318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Key facts</w:t>
            </w:r>
          </w:p>
        </w:tc>
      </w:tr>
      <w:tr>
        <w:trPr>
          <w:cantSplit/>
        </w:trPr>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Sources</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KyanosPMS (SQL database); CSV extracts</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Operational PMS; Salesforce, SAP and airline data</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 is the system of record for stays and revenue; others arrive as files</w:t>
            </w:r>
          </w:p>
        </w:tc>
      </w:tr>
      <w:tr>
        <w:trPr>
          <w:cantSplit/>
        </w:trPr>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Ingestion</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Mirroring; OneLake shortcut; OneLake DFS API</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Continuous replication of SQL tables; file landing</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Mirrored Delta committed within seconds of each insert</w:t>
            </w:r>
          </w:p>
        </w:tc>
      </w:tr>
      <w:tr>
        <w:trPr>
          <w:cantSplit/>
        </w:trPr>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OneLake</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KyanosLakehouse (schemas pms, crm, erp, ext, gold)</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Single copy of data; medallion refinement</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24 tables incl. 10 gold model tables and 6 iq_* entities</w:t>
            </w:r>
          </w:p>
        </w:tc>
      </w:tr>
      <w:tr>
        <w:trPr>
          <w:cantSplit/>
        </w:trPr>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Transformation</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Notebooks 01, 02, 04 (PySpark)</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Typing, conformance, data quality, star schema</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Run via the Fabric Jobs API; ~1–3 min each on F8</w:t>
            </w:r>
          </w:p>
        </w:tc>
      </w:tr>
      <w:tr>
        <w:trPr>
          <w:cantSplit/>
        </w:trPr>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AI</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Notebook 03; MLflow experiment + model</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Occupancy forecast for Jan–Sep 2027</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HistGradientBoosting with monotonic constraints</w:t>
            </w:r>
          </w:p>
        </w:tc>
      </w:tr>
      <w:tr>
        <w:trPr>
          <w:cantSplit/>
        </w:trPr>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Semantic layer</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 Hotels Model (Direct Lake)</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Governed KPIs, relationships, RLS</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11 tables, 15 relationships, 53 measures, 2 roles</w:t>
            </w:r>
          </w:p>
        </w:tc>
      </w:tr>
      <w:tr>
        <w:trPr>
          <w:cantSplit/>
        </w:trPr>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Consumption</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Power BI report; data agent; ontology</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Dashboards, Copilot, natural-language Q&amp;A, graph</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Greek and English questions; Teams / M365 Copilot publishable</w:t>
            </w:r>
          </w:p>
        </w:tc>
      </w:tr>
    </w:tbl>
    <w:p>
      <w:pPr>
        <w:pStyle w:val="Heading2"/>
        <w:keepNext/>
        <w:spacing w:after="120" w:before="280"/>
      </w:pPr>
      <w:r>
        <w:rPr>
          <w:rFonts w:ascii="Segoe UI" w:cs="Segoe UI" w:eastAsia="Segoe UI" w:hAnsi="Segoe UI"/>
          <w:b/>
          <w:bCs/>
          <w:color w:val="0B4F8A"/>
          <w:sz w:val="27"/>
          <w:szCs w:val="27"/>
        </w:rPr>
        <w:t xml:space="preserve">2.2 Design principles</w:t>
      </w:r>
    </w:p>
    <w:p>
      <w:pPr>
        <w:pStyle w:val="ListParagraph"/>
        <w:numPr>
          <w:ilvl w:val="0"/>
          <w:numId w:val="2"/>
        </w:numPr>
        <w:spacing w:after="60" w:line="280"/>
      </w:pPr>
      <w:r>
        <w:rPr>
          <w:rFonts w:ascii="Segoe UI" w:cs="Segoe UI" w:eastAsia="Segoe UI" w:hAnsi="Segoe UI"/>
          <w:b/>
          <w:bCs/>
          <w:color w:val="1F2A44"/>
          <w:sz w:val="20"/>
          <w:szCs w:val="20"/>
        </w:rPr>
        <w:t xml:space="preserve">One copy of data:</w:t>
      </w:r>
      <w:r>
        <w:rPr>
          <w:rFonts w:ascii="Segoe UI" w:cs="Segoe UI" w:eastAsia="Segoe UI" w:hAnsi="Segoe UI"/>
          <w:color w:val="1F2A44"/>
          <w:sz w:val="20"/>
          <w:szCs w:val="20"/>
        </w:rPr>
        <w:t xml:space="preserve"> Delta/Parquet in OneLake is read by Spark, SQL, Power BI (Direct Lake), the data agent and the ontology.</w:t>
      </w:r>
    </w:p>
    <w:p>
      <w:pPr>
        <w:pStyle w:val="ListParagraph"/>
        <w:numPr>
          <w:ilvl w:val="0"/>
          <w:numId w:val="2"/>
        </w:numPr>
        <w:spacing w:after="60" w:line="280"/>
      </w:pPr>
      <w:r>
        <w:rPr>
          <w:rFonts w:ascii="Segoe UI" w:cs="Segoe UI" w:eastAsia="Segoe UI" w:hAnsi="Segoe UI"/>
          <w:b/>
          <w:bCs/>
          <w:color w:val="1F2A44"/>
          <w:sz w:val="20"/>
          <w:szCs w:val="20"/>
        </w:rPr>
        <w:t xml:space="preserve">Near real time where it matters:</w:t>
      </w:r>
      <w:r>
        <w:rPr>
          <w:rFonts w:ascii="Segoe UI" w:cs="Segoe UI" w:eastAsia="Segoe UI" w:hAnsi="Segoe UI"/>
          <w:color w:val="1F2A44"/>
          <w:sz w:val="20"/>
          <w:szCs w:val="20"/>
        </w:rPr>
        <w:t xml:space="preserve"> the PMS is mirrored; the semantic model includes the live </w:t>
      </w:r>
      <w:r>
        <w:rPr>
          <w:rFonts w:ascii="Consolas" w:cs="Consolas" w:eastAsia="Consolas" w:hAnsi="Consolas"/>
          <w:color w:val="0B4F8A"/>
          <w:sz w:val="18"/>
          <w:szCs w:val="18"/>
        </w:rPr>
        <w:t xml:space="preserve">pms.Reservation</w:t>
      </w:r>
      <w:r>
        <w:rPr>
          <w:rFonts w:ascii="Segoe UI" w:cs="Segoe UI" w:eastAsia="Segoe UI" w:hAnsi="Segoe UI"/>
          <w:color w:val="1F2A44"/>
          <w:sz w:val="20"/>
          <w:szCs w:val="20"/>
        </w:rPr>
        <w:t xml:space="preserve"> table for the Live PMS page.</w:t>
      </w:r>
    </w:p>
    <w:p>
      <w:pPr>
        <w:pStyle w:val="ListParagraph"/>
        <w:numPr>
          <w:ilvl w:val="0"/>
          <w:numId w:val="2"/>
        </w:numPr>
        <w:spacing w:after="60" w:line="280"/>
      </w:pPr>
      <w:r>
        <w:rPr>
          <w:rFonts w:ascii="Segoe UI" w:cs="Segoe UI" w:eastAsia="Segoe UI" w:hAnsi="Segoe UI"/>
          <w:b/>
          <w:bCs/>
          <w:color w:val="1F2A44"/>
          <w:sz w:val="20"/>
          <w:szCs w:val="20"/>
        </w:rPr>
        <w:t xml:space="preserve">Schema-enabled lakehouse:</w:t>
      </w:r>
      <w:r>
        <w:rPr>
          <w:rFonts w:ascii="Segoe UI" w:cs="Segoe UI" w:eastAsia="Segoe UI" w:hAnsi="Segoe UI"/>
          <w:color w:val="1F2A44"/>
          <w:sz w:val="20"/>
          <w:szCs w:val="20"/>
        </w:rPr>
        <w:t xml:space="preserve"> schemas separate sources (</w:t>
      </w:r>
      <w:r>
        <w:rPr>
          <w:rFonts w:ascii="Consolas" w:cs="Consolas" w:eastAsia="Consolas" w:hAnsi="Consolas"/>
          <w:color w:val="0B4F8A"/>
          <w:sz w:val="18"/>
          <w:szCs w:val="18"/>
        </w:rPr>
        <w:t xml:space="preserve">pms</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crm</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erp</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ext</w:t>
      </w:r>
      <w:r>
        <w:rPr>
          <w:rFonts w:ascii="Segoe UI" w:cs="Segoe UI" w:eastAsia="Segoe UI" w:hAnsi="Segoe UI"/>
          <w:color w:val="1F2A44"/>
          <w:sz w:val="20"/>
          <w:szCs w:val="20"/>
        </w:rPr>
        <w:t xml:space="preserve">) from serving tables (</w:t>
      </w:r>
      <w:r>
        <w:rPr>
          <w:rFonts w:ascii="Consolas" w:cs="Consolas" w:eastAsia="Consolas" w:hAnsi="Consolas"/>
          <w:color w:val="0B4F8A"/>
          <w:sz w:val="18"/>
          <w:szCs w:val="18"/>
        </w:rPr>
        <w:t xml:space="preserve">gold</w:t>
      </w:r>
      <w:r>
        <w:rPr>
          <w:rFonts w:ascii="Segoe UI" w:cs="Segoe UI" w:eastAsia="Segoe UI" w:hAnsi="Segoe UI"/>
          <w:color w:val="1F2A44"/>
          <w:sz w:val="20"/>
          <w:szCs w:val="20"/>
        </w:rPr>
        <w:t xml:space="preserve">).</w:t>
      </w:r>
    </w:p>
    <w:p>
      <w:pPr>
        <w:pStyle w:val="ListParagraph"/>
        <w:numPr>
          <w:ilvl w:val="0"/>
          <w:numId w:val="2"/>
        </w:numPr>
        <w:spacing w:after="60" w:line="280"/>
      </w:pPr>
      <w:r>
        <w:rPr>
          <w:rFonts w:ascii="Segoe UI" w:cs="Segoe UI" w:eastAsia="Segoe UI" w:hAnsi="Segoe UI"/>
          <w:b/>
          <w:bCs/>
          <w:color w:val="1F2A44"/>
          <w:sz w:val="20"/>
          <w:szCs w:val="20"/>
        </w:rPr>
        <w:t xml:space="preserve">Governed metrics:</w:t>
      </w:r>
      <w:r>
        <w:rPr>
          <w:rFonts w:ascii="Segoe UI" w:cs="Segoe UI" w:eastAsia="Segoe UI" w:hAnsi="Segoe UI"/>
          <w:color w:val="1F2A44"/>
          <w:sz w:val="20"/>
          <w:szCs w:val="20"/>
        </w:rPr>
        <w:t xml:space="preserve"> every KPI is a model measure with description and display folder; visuals and agents never recompute KPIs.</w:t>
      </w:r>
    </w:p>
    <w:p>
      <w:pPr>
        <w:pStyle w:val="ListParagraph"/>
        <w:numPr>
          <w:ilvl w:val="0"/>
          <w:numId w:val="2"/>
        </w:numPr>
        <w:spacing w:after="60" w:line="280"/>
      </w:pPr>
      <w:r>
        <w:rPr>
          <w:rFonts w:ascii="Segoe UI" w:cs="Segoe UI" w:eastAsia="Segoe UI" w:hAnsi="Segoe UI"/>
          <w:b/>
          <w:bCs/>
          <w:color w:val="1F2A44"/>
          <w:sz w:val="20"/>
          <w:szCs w:val="20"/>
        </w:rPr>
        <w:t xml:space="preserve">Security by design:</w:t>
      </w:r>
      <w:r>
        <w:rPr>
          <w:rFonts w:ascii="Segoe UI" w:cs="Segoe UI" w:eastAsia="Segoe UI" w:hAnsi="Segoe UI"/>
          <w:color w:val="1F2A44"/>
          <w:sz w:val="20"/>
          <w:szCs w:val="20"/>
        </w:rPr>
        <w:t xml:space="preserve"> RLS anchored on </w:t>
      </w:r>
      <w:r>
        <w:rPr>
          <w:rFonts w:ascii="Consolas" w:cs="Consolas" w:eastAsia="Consolas" w:hAnsi="Consolas"/>
          <w:color w:val="0B4F8A"/>
          <w:sz w:val="18"/>
          <w:szCs w:val="18"/>
        </w:rPr>
        <w:t xml:space="preserve">dim_hotel</w:t>
      </w:r>
      <w:r>
        <w:rPr>
          <w:rFonts w:ascii="Segoe UI" w:cs="Segoe UI" w:eastAsia="Segoe UI" w:hAnsi="Segoe UI"/>
          <w:color w:val="1F2A44"/>
          <w:sz w:val="20"/>
          <w:szCs w:val="20"/>
        </w:rPr>
        <w:t xml:space="preserve"> (per-hotel GM and per-region roles); workspace roles control authoring.</w:t>
      </w:r>
    </w:p>
    <w:p>
      <w:pPr>
        <w:pStyle w:val="ListParagraph"/>
        <w:numPr>
          <w:ilvl w:val="0"/>
          <w:numId w:val="2"/>
        </w:numPr>
        <w:spacing w:after="60" w:line="280"/>
      </w:pPr>
      <w:r>
        <w:rPr>
          <w:rFonts w:ascii="Segoe UI" w:cs="Segoe UI" w:eastAsia="Segoe UI" w:hAnsi="Segoe UI"/>
          <w:b/>
          <w:bCs/>
          <w:color w:val="1F2A44"/>
          <w:sz w:val="20"/>
          <w:szCs w:val="20"/>
        </w:rPr>
        <w:t xml:space="preserve">Everything as code:</w:t>
      </w:r>
      <w:r>
        <w:rPr>
          <w:rFonts w:ascii="Segoe UI" w:cs="Segoe UI" w:eastAsia="Segoe UI" w:hAnsi="Segoe UI"/>
          <w:color w:val="1F2A44"/>
          <w:sz w:val="20"/>
          <w:szCs w:val="20"/>
        </w:rPr>
        <w:t xml:space="preserve"> every item is deployed through Fabric REST APIs from Python, making the demo repeatable in any tenant.</w:t>
      </w:r>
    </w:p>
    <w:p>
      <w:pPr>
        <w:pStyle w:val="Heading2"/>
        <w:keepNext/>
        <w:spacing w:after="120" w:before="280"/>
      </w:pPr>
      <w:r>
        <w:rPr>
          <w:rFonts w:ascii="Segoe UI" w:cs="Segoe UI" w:eastAsia="Segoe UI" w:hAnsi="Segoe UI"/>
          <w:b/>
          <w:bCs/>
          <w:color w:val="0B4F8A"/>
          <w:sz w:val="27"/>
          <w:szCs w:val="27"/>
        </w:rPr>
        <w:t xml:space="preserve">2.3 Workspace organisation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Folder</w:t>
            </w:r>
          </w:p>
        </w:tc>
        <w:tc>
          <w:tcPr>
            <w:tcW w:type="dxa" w:w="674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Items</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 Sources PMS on SQL</w:t>
            </w:r>
          </w:p>
        </w:tc>
        <w:tc>
          <w:tcPr>
            <w:tcW w:type="dxa" w:w="674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KyanosPMS (SQL database + its SQL analytics endpoint)</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2 OneLake unified data</w:t>
            </w:r>
          </w:p>
        </w:tc>
        <w:tc>
          <w:tcPr>
            <w:tcW w:type="dxa" w:w="674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KyanosLakehouse, 01_Ingest_Salesforce_SAP_Airports, 02_Build_Gold_Model</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 AI forecasting</w:t>
            </w:r>
          </w:p>
        </w:tc>
        <w:tc>
          <w:tcPr>
            <w:tcW w:type="dxa" w:w="674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03_AI_Demand_Forecast_2027, MLflow experiment and registered model kyanos-occupancy-forecast</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4 Power BI</w:t>
            </w:r>
          </w:p>
        </w:tc>
        <w:tc>
          <w:tcPr>
            <w:tcW w:type="dxa" w:w="674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 Hotels Model (semantic model), Kyanos Hotels - Commercial Performance (report)</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5 Agents and Fabric IQ</w:t>
            </w:r>
          </w:p>
        </w:tc>
        <w:tc>
          <w:tcPr>
            <w:tcW w:type="dxa" w:w="674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 Revenue &amp; Guest Assistant (data agent), KyanosHotelsOntology (+ its lakehouse and graph model), 04_Fabric_IQ_Ontology_Entities</w:t>
            </w:r>
          </w:p>
        </w:tc>
      </w:tr>
    </w:tbl>
    <w:p>
      <w:pPr>
        <w:pStyle w:val="Heading1"/>
        <w:pageBreakBefore/>
        <w:spacing w:after="200" w:before="0"/>
      </w:pPr>
      <w:r>
        <w:rPr>
          <w:rFonts w:ascii="Segoe UI" w:cs="Segoe UI" w:eastAsia="Segoe UI" w:hAnsi="Segoe UI"/>
          <w:b/>
          <w:bCs/>
          <w:color w:val="0B3C5D"/>
          <w:sz w:val="36"/>
          <w:szCs w:val="36"/>
        </w:rPr>
        <w:t xml:space="preserve">3. Data sources and synthetic data</w:t>
      </w:r>
    </w:p>
    <w:p>
      <w:pPr>
        <w:spacing w:after="120" w:before="0" w:line="290"/>
      </w:pPr>
      <w:r>
        <w:rPr>
          <w:rFonts w:ascii="Segoe UI" w:cs="Segoe UI" w:eastAsia="Segoe UI" w:hAnsi="Segoe UI"/>
          <w:color w:val="1F2A44"/>
          <w:sz w:val="20"/>
          <w:szCs w:val="20"/>
        </w:rPr>
        <w:t xml:space="preserve">All data is generated by </w:t>
      </w:r>
      <w:r>
        <w:rPr>
          <w:rFonts w:ascii="Consolas" w:cs="Consolas" w:eastAsia="Consolas" w:hAnsi="Consolas"/>
          <w:color w:val="0B4F8A"/>
          <w:sz w:val="18"/>
          <w:szCs w:val="18"/>
        </w:rPr>
        <w:t xml:space="preserve">src/gen_data.py</w:t>
      </w:r>
      <w:r>
        <w:rPr>
          <w:rFonts w:ascii="Segoe UI" w:cs="Segoe UI" w:eastAsia="Segoe UI" w:hAnsi="Segoe UI"/>
          <w:color w:val="1F2A44"/>
          <w:sz w:val="20"/>
          <w:szCs w:val="20"/>
        </w:rPr>
        <w:t xml:space="preserve"> with a fixed random seed, so the dataset is reproducible. The </w:t>
      </w:r>
      <w:r>
        <w:rPr>
          <w:rFonts w:ascii="Segoe UI" w:cs="Segoe UI" w:eastAsia="Segoe UI" w:hAnsi="Segoe UI"/>
          <w:b/>
          <w:bCs/>
          <w:color w:val="1F2A44"/>
          <w:sz w:val="20"/>
          <w:szCs w:val="20"/>
        </w:rPr>
        <w:t xml:space="preserve">snapshot date is 6 October 2026</w:t>
      </w:r>
      <w:r>
        <w:rPr>
          <w:rFonts w:ascii="Segoe UI" w:cs="Segoe UI" w:eastAsia="Segoe UI" w:hAnsi="Segoe UI"/>
          <w:color w:val="1F2A44"/>
          <w:sz w:val="20"/>
          <w:szCs w:val="20"/>
        </w:rPr>
        <w:t xml:space="preserve">: stays before it are realised (checked-out or in-house), later stays are on-the-books (OTB) business.</w:t>
      </w:r>
    </w:p>
    <w:p>
      <w:pPr>
        <w:pStyle w:val="Heading2"/>
        <w:keepNext/>
        <w:spacing w:after="120" w:before="280"/>
      </w:pPr>
      <w:r>
        <w:rPr>
          <w:rFonts w:ascii="Segoe UI" w:cs="Segoe UI" w:eastAsia="Segoe UI" w:hAnsi="Segoe UI"/>
          <w:b/>
          <w:bCs/>
          <w:color w:val="0B4F8A"/>
          <w:sz w:val="27"/>
          <w:szCs w:val="27"/>
        </w:rPr>
        <w:t xml:space="preserve">3.1 Hotel portfolio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410"/>
        <w:gridCol w:w="1060"/>
        <w:gridCol w:w="771"/>
        <w:gridCol w:w="1928"/>
        <w:gridCol w:w="771"/>
        <w:gridCol w:w="1735"/>
      </w:tblGrid>
      <w:tr>
        <w:trPr>
          <w:tblHeader/>
        </w:trPr>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Code</w:t>
            </w:r>
          </w:p>
        </w:tc>
        <w:tc>
          <w:tcPr>
            <w:tcW w:type="dxa" w:w="241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Hotel</w:t>
            </w:r>
          </w:p>
        </w:tc>
        <w:tc>
          <w:tcPr>
            <w:tcW w:type="dxa" w:w="106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Region</w:t>
            </w:r>
          </w:p>
        </w:tc>
        <w:tc>
          <w:tcPr>
            <w:tcW w:type="dxa" w:w="77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Airport</w:t>
            </w:r>
          </w:p>
        </w:tc>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Concept</w:t>
            </w:r>
          </w:p>
        </w:tc>
        <w:tc>
          <w:tcPr>
            <w:tcW w:type="dxa" w:w="77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Rooms</w:t>
            </w:r>
          </w:p>
        </w:tc>
        <w:tc>
          <w:tcPr>
            <w:tcW w:type="dxa" w:w="1735"/>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Season</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KYN-ELO</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Elounda Palace</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Crete</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280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04-01 → 11-05</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KYN-AGN</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Agios Nikolaos Bay</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Crete</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220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04-05 → 10-31</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KYN-HER</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Heraklion City</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Crete</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City Hotel</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160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Year-round</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KYN-RET</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Rethymno Mare</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Crete</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CHQ</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Family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380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04-10 → 10-31</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KYN-CHA</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Chania Kalyves</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Crete</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CHQ</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Family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240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04-15 → 10-25</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KYN-MAL</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Malia Riviera</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Crete</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All-Inclusive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420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04-10 → 10-31</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KYN-IXI</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Rhodes Ixia Grand</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Rhodes</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360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04-01 → 11-01</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KYN-LIN</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Lindos Blue</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Rhodes</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Adults-Only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180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04-10 → 10-31</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KYN-FAL</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Faliraki Family</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Rhodes</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All-Inclusive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450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04-15 → 10-31</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KYN-MAR</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Kos Marmari</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Kos</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KGS</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All-Inclusive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400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04-20 → 10-25</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KYN-PSA</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Kos Psalidi Suites</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Kos</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KGS</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200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04-20 → 10-31</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KYN-DAS</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Corfu Dassia</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Corfu</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CFU</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320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04-25 → 10-25</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KYN-KAV</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Kavos Lagoon</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Corfu</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CFU</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All-Inclusive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260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05-01 → 10-15</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KYN-PAL</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Paleokastritsa</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Corfu</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CFU</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Family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04-25 → 10-25</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KYN-ORN</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Mykonos Ornos</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Cyclades</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JMK</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04-25 → 10-31</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KYN-CAL</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Santorini Caldera</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Cyclades</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JTR</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Adults-Only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04-01 → 11-05</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KYN-KAS</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Kassandra Palace</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Halkidiki</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SKG</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340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05-01 → 10-15</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KYN-SIT</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Sithonia Beach</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Halkidiki</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SKG</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Family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300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05-01 → 10-10</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KYN-THE</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Thessaloniki Center</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Macedonia</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SKG</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City Hotel</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180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Year-round</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KYN-OLY</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Olympia Riviera</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Peloponnese</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GPA</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Family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380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04-01 → 10-31</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KYN-MES</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Messinia Bay</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Peloponnese</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KLX</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260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04-01 → 11-01</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KYN-ACR</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Athens Acropolis</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Attica</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ATH</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City Hotel</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210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Year-round</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KYN-VOU</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Vouliagmeni Riviera</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Attica</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ATH</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150</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03-15 → 11-30</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KYN-ZAK</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Zakynthos Laganas</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Zakynthos</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ZTH</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All-Inclusive Resort</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260</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05-01 → 10-20</w:t>
            </w:r>
          </w:p>
        </w:tc>
      </w:tr>
    </w:tbl>
    <w:p>
      <w:pPr>
        <w:pStyle w:val="Heading2"/>
        <w:keepNext/>
        <w:spacing w:after="120" w:before="280"/>
      </w:pPr>
      <w:r>
        <w:rPr>
          <w:rFonts w:ascii="Segoe UI" w:cs="Segoe UI" w:eastAsia="Segoe UI" w:hAnsi="Segoe UI"/>
          <w:b/>
          <w:bCs/>
          <w:color w:val="0B4F8A"/>
          <w:sz w:val="27"/>
          <w:szCs w:val="27"/>
        </w:rPr>
        <w:t xml:space="preserve">3.2 Data volumes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1253"/>
        <w:gridCol w:w="1157"/>
        <w:gridCol w:w="4626"/>
      </w:tblGrid>
      <w:tr>
        <w:trPr>
          <w:tblHeader/>
        </w:trPr>
        <w:tc>
          <w:tcPr>
            <w:tcW w:type="dxa" w:w="260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Dataset</w:t>
            </w:r>
          </w:p>
        </w:tc>
        <w:tc>
          <w:tcPr>
            <w:tcW w:type="dxa" w:w="1253"/>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System</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Rows</w:t>
            </w:r>
          </w:p>
        </w:tc>
        <w:tc>
          <w:tcPr>
            <w:tcW w:type="dxa" w:w="462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Notes</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pms.Hotel / pms.RoomType</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 (SQL)</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24 / 117</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Resorts: 5 room types; city hotels: 4</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pms.Guest</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 (SQL)</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255,848</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Fictional names, emails at example.com, 20 source markets</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pms.Reservation</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 (SQL)</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484,782</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Arrivals 2025-01-01 → 2027; includes cancellations, no-shows, in-house, OTB; plus live simulator rows</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privilege_club_members.csv</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Salesforce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43,250</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Tier Blue/Silver/Gold/Platinum by lifetime nights; 99 duplicate member IDs (deliberate data-quality issue)</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guest_cases.csv</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Salesforce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17,379</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Complaints, requests, compliments with CSAT 1–5</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hotel_costs_monthly.csv</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SAP</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2,148</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6 cost categories by GL account per hotel-month</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airport_seat_capacity_weekly.csv</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External</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1,884</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12 airports; weekly arriving seats; 2027 = published schedules</w:t>
            </w:r>
          </w:p>
        </w:tc>
      </w:tr>
    </w:tbl>
    <w:p>
      <w:pPr>
        <w:pStyle w:val="Heading2"/>
        <w:keepNext/>
        <w:spacing w:after="120" w:before="280"/>
      </w:pPr>
      <w:r>
        <w:rPr>
          <w:rFonts w:ascii="Segoe UI" w:cs="Segoe UI" w:eastAsia="Segoe UI" w:hAnsi="Segoe UI"/>
          <w:b/>
          <w:bCs/>
          <w:color w:val="0B4F8A"/>
          <w:sz w:val="27"/>
          <w:szCs w:val="27"/>
        </w:rPr>
        <w:t xml:space="preserve">3.3 Generation logic</w:t>
      </w:r>
    </w:p>
    <w:p>
      <w:pPr>
        <w:pStyle w:val="ListParagraph"/>
        <w:numPr>
          <w:ilvl w:val="0"/>
          <w:numId w:val="2"/>
        </w:numPr>
        <w:spacing w:after="60" w:line="280"/>
      </w:pPr>
      <w:r>
        <w:rPr>
          <w:rFonts w:ascii="Segoe UI" w:cs="Segoe UI" w:eastAsia="Segoe UI" w:hAnsi="Segoe UI"/>
          <w:b/>
          <w:bCs/>
          <w:color w:val="1F2A44"/>
          <w:sz w:val="20"/>
          <w:szCs w:val="20"/>
        </w:rPr>
        <w:t xml:space="preserve">Inventory-consistent occupancy:</w:t>
      </w:r>
      <w:r>
        <w:rPr>
          <w:rFonts w:ascii="Segoe UI" w:cs="Segoe UI" w:eastAsia="Segoe UI" w:hAnsi="Segoe UI"/>
          <w:color w:val="1F2A44"/>
          <w:sz w:val="20"/>
          <w:szCs w:val="20"/>
        </w:rPr>
        <w:t xml:space="preserve"> for each hotel, room type and day a target occupancy is drawn (monthly seasonality × weekday × hotel performance × year factor × noise). Arrivals are created until the target is met, with length of stay truncated at full nights or hotel closure – occupancy can never exceed capacity.</w:t>
      </w:r>
    </w:p>
    <w:p>
      <w:pPr>
        <w:pStyle w:val="ListParagraph"/>
        <w:numPr>
          <w:ilvl w:val="0"/>
          <w:numId w:val="2"/>
        </w:numPr>
        <w:spacing w:after="60" w:line="280"/>
      </w:pPr>
      <w:r>
        <w:rPr>
          <w:rFonts w:ascii="Segoe UI" w:cs="Segoe UI" w:eastAsia="Segoe UI" w:hAnsi="Segoe UI"/>
          <w:b/>
          <w:bCs/>
          <w:color w:val="1F2A44"/>
          <w:sz w:val="20"/>
          <w:szCs w:val="20"/>
        </w:rPr>
        <w:t xml:space="preserve">Seasonality:</w:t>
      </w:r>
      <w:r>
        <w:rPr>
          <w:rFonts w:ascii="Segoe UI" w:cs="Segoe UI" w:eastAsia="Segoe UI" w:hAnsi="Segoe UI"/>
          <w:color w:val="1F2A44"/>
          <w:sz w:val="20"/>
          <w:szCs w:val="20"/>
        </w:rPr>
        <w:t xml:space="preserve"> resorts peak in July–August (96–98%) and close between November and March/April; city hotels run all year with a weekday/weekend pattern.</w:t>
      </w:r>
    </w:p>
    <w:p>
      <w:pPr>
        <w:pStyle w:val="ListParagraph"/>
        <w:numPr>
          <w:ilvl w:val="0"/>
          <w:numId w:val="2"/>
        </w:numPr>
        <w:spacing w:after="60" w:line="280"/>
      </w:pPr>
      <w:r>
        <w:rPr>
          <w:rFonts w:ascii="Segoe UI" w:cs="Segoe UI" w:eastAsia="Segoe UI" w:hAnsi="Segoe UI"/>
          <w:b/>
          <w:bCs/>
          <w:color w:val="1F2A44"/>
          <w:sz w:val="20"/>
          <w:szCs w:val="20"/>
        </w:rPr>
        <w:t xml:space="preserve">Channels and lead times:</w:t>
      </w:r>
      <w:r>
        <w:rPr>
          <w:rFonts w:ascii="Segoe UI" w:cs="Segoe UI" w:eastAsia="Segoe UI" w:hAnsi="Segoe UI"/>
          <w:color w:val="1F2A44"/>
          <w:sz w:val="20"/>
          <w:szCs w:val="20"/>
        </w:rPr>
        <w:t xml:space="preserve"> channel mix depends on concept (tour operators dominate all-inclusive resorts, OTAs and corporate dominate city hotels). Lead times are log-normal per channel (tour operators ≈190 days, OTAs ≈40 days).</w:t>
      </w:r>
    </w:p>
    <w:p>
      <w:pPr>
        <w:pStyle w:val="ListParagraph"/>
        <w:numPr>
          <w:ilvl w:val="0"/>
          <w:numId w:val="2"/>
        </w:numPr>
        <w:spacing w:after="60" w:line="280"/>
      </w:pPr>
      <w:r>
        <w:rPr>
          <w:rFonts w:ascii="Segoe UI" w:cs="Segoe UI" w:eastAsia="Segoe UI" w:hAnsi="Segoe UI"/>
          <w:b/>
          <w:bCs/>
          <w:color w:val="1F2A44"/>
          <w:sz w:val="20"/>
          <w:szCs w:val="20"/>
        </w:rPr>
        <w:t xml:space="preserve">Prices:</w:t>
      </w:r>
      <w:r>
        <w:rPr>
          <w:rFonts w:ascii="Segoe UI" w:cs="Segoe UI" w:eastAsia="Segoe UI" w:hAnsi="Segoe UI"/>
          <w:color w:val="1F2A44"/>
          <w:sz w:val="20"/>
          <w:szCs w:val="20"/>
        </w:rPr>
        <w:t xml:space="preserve"> ADR = base rate × room-type multiplier × monthly season factor × channel factor × board factor × year factor (+6.5% in 2026) × noise.</w:t>
      </w:r>
    </w:p>
    <w:p>
      <w:pPr>
        <w:pStyle w:val="ListParagraph"/>
        <w:numPr>
          <w:ilvl w:val="0"/>
          <w:numId w:val="2"/>
        </w:numPr>
        <w:spacing w:after="60" w:line="280"/>
      </w:pPr>
      <w:r>
        <w:rPr>
          <w:rFonts w:ascii="Segoe UI" w:cs="Segoe UI" w:eastAsia="Segoe UI" w:hAnsi="Segoe UI"/>
          <w:b/>
          <w:bCs/>
          <w:color w:val="1F2A44"/>
          <w:sz w:val="20"/>
          <w:szCs w:val="20"/>
        </w:rPr>
        <w:t xml:space="preserve">Cancellations and snapshot:</w:t>
      </w:r>
      <w:r>
        <w:rPr>
          <w:rFonts w:ascii="Segoe UI" w:cs="Segoe UI" w:eastAsia="Segoe UI" w:hAnsi="Segoe UI"/>
          <w:color w:val="1F2A44"/>
          <w:sz w:val="20"/>
          <w:szCs w:val="20"/>
        </w:rPr>
        <w:t xml:space="preserve"> cancellation rates per channel (Booking.com 24%, tour operators 7%). Only bookings made on or before the snapshot are kept; future cancellations stay as Confirmed.</w:t>
      </w:r>
    </w:p>
    <w:p>
      <w:pPr>
        <w:pStyle w:val="ListParagraph"/>
        <w:numPr>
          <w:ilvl w:val="0"/>
          <w:numId w:val="2"/>
        </w:numPr>
        <w:spacing w:after="60" w:line="280"/>
      </w:pPr>
      <w:r>
        <w:rPr>
          <w:rFonts w:ascii="Segoe UI" w:cs="Segoe UI" w:eastAsia="Segoe UI" w:hAnsi="Segoe UI"/>
          <w:b/>
          <w:bCs/>
          <w:color w:val="1F2A44"/>
          <w:sz w:val="20"/>
          <w:szCs w:val="20"/>
        </w:rPr>
        <w:t xml:space="preserve">Extras revenue:</w:t>
      </w:r>
      <w:r>
        <w:rPr>
          <w:rFonts w:ascii="Segoe UI" w:cs="Segoe UI" w:eastAsia="Segoe UI" w:hAnsi="Segoe UI"/>
          <w:color w:val="1F2A44"/>
          <w:sz w:val="20"/>
          <w:szCs w:val="20"/>
        </w:rPr>
        <w:t xml:space="preserve"> F&amp;B and other spend per adult-night depends on board type and hotel concept, realised only for stayed nights.</w:t>
      </w:r>
    </w:p>
    <w:p>
      <w:pPr>
        <w:pStyle w:val="ListParagraph"/>
        <w:numPr>
          <w:ilvl w:val="0"/>
          <w:numId w:val="2"/>
        </w:numPr>
        <w:spacing w:after="60" w:line="280"/>
      </w:pPr>
      <w:r>
        <w:rPr>
          <w:rFonts w:ascii="Segoe UI" w:cs="Segoe UI" w:eastAsia="Segoe UI" w:hAnsi="Segoe UI"/>
          <w:b/>
          <w:bCs/>
          <w:color w:val="1F2A44"/>
          <w:sz w:val="20"/>
          <w:szCs w:val="20"/>
        </w:rPr>
        <w:t xml:space="preserve">SAP costs:</w:t>
      </w:r>
      <w:r>
        <w:rPr>
          <w:rFonts w:ascii="Segoe UI" w:cs="Segoe UI" w:eastAsia="Segoe UI" w:hAnsi="Segoe UI"/>
          <w:color w:val="1F2A44"/>
          <w:sz w:val="20"/>
          <w:szCs w:val="20"/>
        </w:rPr>
        <w:t xml:space="preserve"> payroll per room, F&amp;B cost of sales (38%), energy (+12% in 2026), OTA/TO commissions, maintenance and marketing – producing a ~40% GOP margin.</w:t>
      </w:r>
    </w:p>
    <w:p>
      <w:pPr>
        <w:pStyle w:val="Heading2"/>
        <w:keepNext/>
        <w:spacing w:after="120" w:before="280"/>
      </w:pPr>
      <w:r>
        <w:rPr>
          <w:rFonts w:ascii="Segoe UI" w:cs="Segoe UI" w:eastAsia="Segoe UI" w:hAnsi="Segoe UI"/>
          <w:b/>
          <w:bCs/>
          <w:color w:val="0B4F8A"/>
          <w:sz w:val="27"/>
          <w:szCs w:val="27"/>
        </w:rPr>
        <w:t xml:space="preserve">3.4 Built-in business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337"/>
        <w:gridCol w:w="2410"/>
      </w:tblGrid>
      <w:tr>
        <w:trPr>
          <w:tblHeader/>
        </w:trPr>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Story</w:t>
            </w:r>
          </w:p>
        </w:tc>
        <w:tc>
          <w:tcPr>
            <w:tcW w:type="dxa" w:w="433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How it appears</w:t>
            </w:r>
          </w:p>
        </w:tc>
        <w:tc>
          <w:tcPr>
            <w:tcW w:type="dxa" w:w="241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Where to show it</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Airlines cut seats to Kos and Zakynthos in 2026</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KGS −13%, ZTH −10% seats; RevPAR −6% to −8%; rates held flat</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Executive Overview, Hotel Scorecard, data agent</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Direct booking strategy is working</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≈12% of OTA demand shifts to direct web in 2026; direct share 34.5% → 38.3%</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Channels &amp; Guests</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Air-conditioning issue at Kos Marmari</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35% of its 2026 cases are A/C complaints (151 vs 37 for the next category)</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Hotel Scorecard (click the hotel)</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Summer 2027 seat growth</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Araxos +15%, Chania +12%, Kalamata +11% → forecast up; Kos still declining</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2027 Demand Outlook (AI)</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Data-quality issue between CRM and PMS</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99 duplicate Privilege Club IDs</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Notebook 02 (de-duplication)</w:t>
            </w:r>
          </w:p>
        </w:tc>
      </w:tr>
    </w:tbl>
    <w:p>
      <w:pPr>
        <w:pStyle w:val="Heading1"/>
        <w:pageBreakBefore/>
        <w:spacing w:after="200" w:before="0"/>
      </w:pPr>
      <w:r>
        <w:rPr>
          <w:rFonts w:ascii="Segoe UI" w:cs="Segoe UI" w:eastAsia="Segoe UI" w:hAnsi="Segoe UI"/>
          <w:b/>
          <w:bCs/>
          <w:color w:val="0B3C5D"/>
          <w:sz w:val="36"/>
          <w:szCs w:val="36"/>
        </w:rPr>
        <w:t xml:space="preserve">4. Ingestion: PMS mirroring, shortcut and file landing</w:t>
      </w:r>
    </w:p>
    <w:p>
      <w:pPr>
        <w:pStyle w:val="Heading2"/>
        <w:keepNext/>
        <w:spacing w:after="120" w:before="280"/>
      </w:pPr>
      <w:r>
        <w:rPr>
          <w:rFonts w:ascii="Segoe UI" w:cs="Segoe UI" w:eastAsia="Segoe UI" w:hAnsi="Segoe UI"/>
          <w:b/>
          <w:bCs/>
          <w:color w:val="0B4F8A"/>
          <w:sz w:val="27"/>
          <w:szCs w:val="27"/>
        </w:rPr>
        <w:t xml:space="preserve">4.1 PMS database (KyanosPMS)</w:t>
      </w:r>
    </w:p>
    <w:p>
      <w:pPr>
        <w:spacing w:after="120" w:before="0" w:line="290"/>
      </w:pPr>
      <w:r>
        <w:rPr>
          <w:rFonts w:ascii="Consolas" w:cs="Consolas" w:eastAsia="Consolas" w:hAnsi="Consolas"/>
          <w:color w:val="0B4F8A"/>
          <w:sz w:val="18"/>
          <w:szCs w:val="18"/>
        </w:rPr>
        <w:t xml:space="preserve">KyanosPMS</w:t>
      </w:r>
      <w:r>
        <w:rPr>
          <w:rFonts w:ascii="Segoe UI" w:cs="Segoe UI" w:eastAsia="Segoe UI" w:hAnsi="Segoe UI"/>
          <w:color w:val="1F2A44"/>
          <w:sz w:val="20"/>
          <w:szCs w:val="20"/>
        </w:rPr>
        <w:t xml:space="preserve"> is a </w:t>
      </w:r>
      <w:r>
        <w:rPr>
          <w:rFonts w:ascii="Segoe UI" w:cs="Segoe UI" w:eastAsia="Segoe UI" w:hAnsi="Segoe UI"/>
          <w:b/>
          <w:bCs/>
          <w:color w:val="1F2A44"/>
          <w:sz w:val="20"/>
          <w:szCs w:val="20"/>
        </w:rPr>
        <w:t xml:space="preserve">Fabric SQL database</w:t>
      </w:r>
      <w:r>
        <w:rPr>
          <w:rFonts w:ascii="Segoe UI" w:cs="Segoe UI" w:eastAsia="Segoe UI" w:hAnsi="Segoe UI"/>
          <w:color w:val="1F2A44"/>
          <w:sz w:val="20"/>
          <w:szCs w:val="20"/>
        </w:rPr>
        <w:t xml:space="preserve"> (SQL Server engine). It plays the role of the customer's on-premises Protel/SQL Server. All tables have primary keys – a prerequisite for mirroring from SQL Server 2016–2022.</w:t>
      </w:r>
    </w:p>
    <w:p>
      <w:pPr>
        <w:pStyle w:val="Heading3"/>
        <w:keepNext/>
        <w:spacing w:after="80" w:before="200"/>
      </w:pPr>
      <w:r>
        <w:rPr>
          <w:rFonts w:ascii="Segoe UI" w:cs="Segoe UI" w:eastAsia="Segoe UI" w:hAnsi="Segoe UI"/>
          <w:b/>
          <w:bCs/>
          <w:color w:val="22A39F"/>
          <w:sz w:val="23"/>
          <w:szCs w:val="23"/>
        </w:rPr>
        <w:t xml:space="preserve">4.1.1 pms.Hotel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blHeader/>
        </w:trPr>
        <w:tc>
          <w:tcPr>
            <w:tcW w:type="dxa" w:w="963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 definition</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HotelId INT NOT NULL PRIMARY KEY</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HotelCode VARCHAR(10) NOT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HotelName NVARCHAR(80) NOT NULL</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Destination NVARCHAR(40)</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Region NVARCHAR(40)</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Airport CHAR(3)</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Stars TINYINT</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Concept NVARCHAR(40)</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Rooms INT</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Latitude DECIMAL(9,6)</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Longitude DECIMAL(9,6)</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OpenMMDD CHAR(5)</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CloseMMDD CHAR(5)</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IsSeasonal BIT</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GeneralManager NVARCHAR(60)</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GMEmail NVARCHAR(80)</w:t>
            </w:r>
          </w:p>
        </w:tc>
      </w:tr>
    </w:tbl>
    <w:p>
      <w:pPr>
        <w:pStyle w:val="Heading3"/>
        <w:keepNext/>
        <w:spacing w:after="80" w:before="200"/>
      </w:pPr>
      <w:r>
        <w:rPr>
          <w:rFonts w:ascii="Segoe UI" w:cs="Segoe UI" w:eastAsia="Segoe UI" w:hAnsi="Segoe UI"/>
          <w:b/>
          <w:bCs/>
          <w:color w:val="22A39F"/>
          <w:sz w:val="23"/>
          <w:szCs w:val="23"/>
        </w:rPr>
        <w:t xml:space="preserve">4.1.2 pms.RoomType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blHeader/>
        </w:trPr>
        <w:tc>
          <w:tcPr>
            <w:tcW w:type="dxa" w:w="963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 definition</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RoomTypeId INT NOT NULL PRIMARY KEY</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HotelId INT NOT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RoomTypeCode VARCHAR(6)</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RoomTypeName NVARCHAR(60)</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RoomCount INT</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RateMultiplier DECIMAL(5,2)</w:t>
            </w:r>
          </w:p>
        </w:tc>
      </w:tr>
    </w:tbl>
    <w:p>
      <w:pPr>
        <w:pStyle w:val="Heading3"/>
        <w:keepNext/>
        <w:spacing w:after="80" w:before="200"/>
      </w:pPr>
      <w:r>
        <w:rPr>
          <w:rFonts w:ascii="Segoe UI" w:cs="Segoe UI" w:eastAsia="Segoe UI" w:hAnsi="Segoe UI"/>
          <w:b/>
          <w:bCs/>
          <w:color w:val="22A39F"/>
          <w:sz w:val="23"/>
          <w:szCs w:val="23"/>
        </w:rPr>
        <w:t xml:space="preserve">4.1.3 pms.Guest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blHeader/>
        </w:trPr>
        <w:tc>
          <w:tcPr>
            <w:tcW w:type="dxa" w:w="963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 definition</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GuestId INT NOT NULL PRIMARY KEY</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FirstName NVARCHAR(40)</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LastName NVARCHAR(40)</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Email NVARCHAR(120)</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Country CHAR(2)</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CountryName NVARCHAR(40)</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Language NVARCHAR(20)</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LoyaltyNumber VARCHAR(12)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CreatedAt DATETIME2(3)</w:t>
            </w:r>
          </w:p>
        </w:tc>
      </w:tr>
    </w:tbl>
    <w:p>
      <w:pPr>
        <w:pStyle w:val="Heading3"/>
        <w:keepNext/>
        <w:spacing w:after="80" w:before="200"/>
      </w:pPr>
      <w:r>
        <w:rPr>
          <w:rFonts w:ascii="Segoe UI" w:cs="Segoe UI" w:eastAsia="Segoe UI" w:hAnsi="Segoe UI"/>
          <w:b/>
          <w:bCs/>
          <w:color w:val="22A39F"/>
          <w:sz w:val="23"/>
          <w:szCs w:val="23"/>
        </w:rPr>
        <w:t xml:space="preserve">4.1.4 pms.Reservation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blHeader/>
        </w:trPr>
        <w:tc>
          <w:tcPr>
            <w:tcW w:type="dxa" w:w="963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 definition</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ReservationId BIGINT NOT NULL PRIMARY KEY</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ConfirmationNo VARCHAR(12) NOT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HotelId INT NOT NULL</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RoomTypeId INT NOT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GuestId INT NOT NULL</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BookingDate DATE NOT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ArrivalDate DATE NOT NULL</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DepartureDate DATE NOT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Nights INT NOT NULL</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Adults TINYINT</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Children TINYINT</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Channel NVARCHAR(30)</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MarketSegment NVARCHAR(30)</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TourOperator NVARCHAR(40)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BoardType NVARCHAR(20)</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RateAmount DECIMAL(10,2)</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RoomRevenue DECIMAL(12,2)</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ExtrasRevenue DECIMAL(12,2)</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Status NVARCHAR(15)</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CancelDate DATE NULL</w:t>
            </w:r>
          </w:p>
        </w:tc>
      </w:tr>
      <w:tr>
        <w:trPr>
          <w:cantSplit/>
        </w:trPr>
        <w:tc>
          <w:tcPr>
            <w:tcW w:type="dxa" w:w="9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CreatedAt DATETIME2(3)</w:t>
            </w:r>
          </w:p>
        </w:tc>
      </w:tr>
      <w:tr>
        <w:trPr>
          <w:cantSplit/>
        </w:trPr>
        <w:tc>
          <w:tcPr>
            <w:tcW w:type="dxa" w:w="9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ModifiedAt DATETIME2(3)</w:t>
            </w:r>
          </w:p>
        </w:tc>
      </w:tr>
    </w:tbl>
    <w:p>
      <w:pPr>
        <w:pStyle w:val="Heading2"/>
        <w:keepNext/>
        <w:spacing w:after="120" w:before="280"/>
      </w:pPr>
      <w:r>
        <w:rPr>
          <w:rFonts w:ascii="Segoe UI" w:cs="Segoe UI" w:eastAsia="Segoe UI" w:hAnsi="Segoe UI"/>
          <w:b/>
          <w:bCs/>
          <w:color w:val="0B4F8A"/>
          <w:sz w:val="27"/>
          <w:szCs w:val="27"/>
        </w:rPr>
        <w:t xml:space="preserve">4.2 Loading the PMS</w:t>
      </w:r>
    </w:p>
    <w:p>
      <w:pPr>
        <w:pStyle w:val="ListParagraph"/>
        <w:numPr>
          <w:ilvl w:val="0"/>
          <w:numId w:val="2"/>
        </w:numPr>
        <w:spacing w:after="60" w:line="280"/>
      </w:pPr>
      <w:r>
        <w:rPr>
          <w:rFonts w:ascii="Consolas" w:cs="Consolas" w:eastAsia="Consolas" w:hAnsi="Consolas"/>
          <w:color w:val="0B4F8A"/>
          <w:sz w:val="18"/>
          <w:szCs w:val="18"/>
        </w:rPr>
        <w:t xml:space="preserve">src/load_pms.py</w:t>
      </w:r>
      <w:r>
        <w:rPr>
          <w:rFonts w:ascii="Segoe UI" w:cs="Segoe UI" w:eastAsia="Segoe UI" w:hAnsi="Segoe UI"/>
          <w:color w:val="1F2A44"/>
          <w:sz w:val="20"/>
          <w:szCs w:val="20"/>
        </w:rPr>
        <w:t xml:space="preserve"> creates the </w:t>
      </w:r>
      <w:r>
        <w:rPr>
          <w:rFonts w:ascii="Consolas" w:cs="Consolas" w:eastAsia="Consolas" w:hAnsi="Consolas"/>
          <w:color w:val="0B4F8A"/>
          <w:sz w:val="18"/>
          <w:szCs w:val="18"/>
        </w:rPr>
        <w:t xml:space="preserve">pms</w:t>
      </w:r>
      <w:r>
        <w:rPr>
          <w:rFonts w:ascii="Segoe UI" w:cs="Segoe UI" w:eastAsia="Segoe UI" w:hAnsi="Segoe UI"/>
          <w:color w:val="1F2A44"/>
          <w:sz w:val="20"/>
          <w:szCs w:val="20"/>
        </w:rPr>
        <w:t xml:space="preserve"> schema and tables, then loads hotels, room types, 255,848 guests and 482,961 reservations.</w:t>
      </w:r>
    </w:p>
    <w:p>
      <w:pPr>
        <w:pStyle w:val="ListParagraph"/>
        <w:numPr>
          <w:ilvl w:val="0"/>
          <w:numId w:val="2"/>
        </w:numPr>
        <w:spacing w:after="60" w:line="280"/>
      </w:pPr>
      <w:r>
        <w:rPr>
          <w:rFonts w:ascii="Segoe UI" w:cs="Segoe UI" w:eastAsia="Segoe UI" w:hAnsi="Segoe UI"/>
          <w:color w:val="1F2A44"/>
          <w:sz w:val="20"/>
          <w:szCs w:val="20"/>
        </w:rPr>
        <w:t xml:space="preserve">Connectivity uses </w:t>
      </w:r>
      <w:r>
        <w:rPr>
          <w:rFonts w:ascii="Segoe UI" w:cs="Segoe UI" w:eastAsia="Segoe UI" w:hAnsi="Segoe UI"/>
          <w:b/>
          <w:bCs/>
          <w:color w:val="1F2A44"/>
          <w:sz w:val="20"/>
          <w:szCs w:val="20"/>
        </w:rPr>
        <w:t xml:space="preserve">mssql-python</w:t>
      </w:r>
      <w:r>
        <w:rPr>
          <w:rFonts w:ascii="Segoe UI" w:cs="Segoe UI" w:eastAsia="Segoe UI" w:hAnsi="Segoe UI"/>
          <w:color w:val="1F2A44"/>
          <w:sz w:val="20"/>
          <w:szCs w:val="20"/>
        </w:rPr>
        <w:t xml:space="preserve"> (bundled driver, no ODBC install) with an </w:t>
      </w:r>
      <w:r>
        <w:rPr>
          <w:rFonts w:ascii="Segoe UI" w:cs="Segoe UI" w:eastAsia="Segoe UI" w:hAnsi="Segoe UI"/>
          <w:b/>
          <w:bCs/>
          <w:color w:val="1F2A44"/>
          <w:sz w:val="20"/>
          <w:szCs w:val="20"/>
        </w:rPr>
        <w:t xml:space="preserve">Entra access token</w:t>
      </w:r>
      <w:r>
        <w:rPr>
          <w:rFonts w:ascii="Segoe UI" w:cs="Segoe UI" w:eastAsia="Segoe UI" w:hAnsi="Segoe UI"/>
          <w:color w:val="1F2A44"/>
          <w:sz w:val="20"/>
          <w:szCs w:val="20"/>
        </w:rPr>
        <w:t xml:space="preserve"> from the Azure CLI passed as </w:t>
      </w:r>
      <w:r>
        <w:rPr>
          <w:rFonts w:ascii="Consolas" w:cs="Consolas" w:eastAsia="Consolas" w:hAnsi="Consolas"/>
          <w:color w:val="0B4F8A"/>
          <w:sz w:val="18"/>
          <w:szCs w:val="18"/>
        </w:rPr>
        <w:t xml:space="preserve">SQL_COPT_SS_ACCESS_TOKEN</w:t>
      </w:r>
      <w:r>
        <w:rPr>
          <w:rFonts w:ascii="Segoe UI" w:cs="Segoe UI" w:eastAsia="Segoe UI" w:hAnsi="Segoe UI"/>
          <w:color w:val="1F2A44"/>
          <w:sz w:val="20"/>
          <w:szCs w:val="20"/>
        </w:rPr>
        <w:t xml:space="preserve"> (attribute 1256).</w:t>
      </w:r>
    </w:p>
    <w:p>
      <w:pPr>
        <w:pStyle w:val="ListParagraph"/>
        <w:numPr>
          <w:ilvl w:val="0"/>
          <w:numId w:val="2"/>
        </w:numPr>
        <w:spacing w:after="60" w:line="280"/>
      </w:pPr>
      <w:r>
        <w:rPr>
          <w:rFonts w:ascii="Segoe UI" w:cs="Segoe UI" w:eastAsia="Segoe UI" w:hAnsi="Segoe UI"/>
          <w:color w:val="1F2A44"/>
          <w:sz w:val="20"/>
          <w:szCs w:val="20"/>
        </w:rPr>
        <w:t xml:space="preserve">Throughput: ~2,000–6,700 rows/s with </w:t>
      </w:r>
      <w:r>
        <w:rPr>
          <w:rFonts w:ascii="Consolas" w:cs="Consolas" w:eastAsia="Consolas" w:hAnsi="Consolas"/>
          <w:color w:val="0B4F8A"/>
          <w:sz w:val="18"/>
          <w:szCs w:val="18"/>
        </w:rPr>
        <w:t xml:space="preserve">executemany</w:t>
      </w:r>
      <w:r>
        <w:rPr>
          <w:rFonts w:ascii="Segoe UI" w:cs="Segoe UI" w:eastAsia="Segoe UI" w:hAnsi="Segoe UI"/>
          <w:color w:val="1F2A44"/>
          <w:sz w:val="20"/>
          <w:szCs w:val="20"/>
        </w:rPr>
        <w:t xml:space="preserve"> (bulk copy opened a second connection without the token, so the loader falls back automatically). Total load time ≈ 5 min 40 s.</w:t>
      </w:r>
    </w:p>
    <w:p>
      <w:pPr>
        <w:pStyle w:val="ListParagraph"/>
        <w:numPr>
          <w:ilvl w:val="0"/>
          <w:numId w:val="2"/>
        </w:numPr>
        <w:spacing w:after="60" w:line="280"/>
      </w:pPr>
      <w:r>
        <w:rPr>
          <w:rFonts w:ascii="Segoe UI" w:cs="Segoe UI" w:eastAsia="Segoe UI" w:hAnsi="Segoe UI"/>
          <w:color w:val="1F2A44"/>
          <w:sz w:val="20"/>
          <w:szCs w:val="20"/>
        </w:rPr>
        <w:t xml:space="preserve">An index </w:t>
      </w:r>
      <w:r>
        <w:rPr>
          <w:rFonts w:ascii="Consolas" w:cs="Consolas" w:eastAsia="Consolas" w:hAnsi="Consolas"/>
          <w:color w:val="0B4F8A"/>
          <w:sz w:val="18"/>
          <w:szCs w:val="18"/>
        </w:rPr>
        <w:t xml:space="preserve">IX_Res_Booking (BookingDate) INCLUDE (HotelId, Status)</w:t>
      </w:r>
      <w:r>
        <w:rPr>
          <w:rFonts w:ascii="Segoe UI" w:cs="Segoe UI" w:eastAsia="Segoe UI" w:hAnsi="Segoe UI"/>
          <w:color w:val="1F2A44"/>
          <w:sz w:val="20"/>
          <w:szCs w:val="20"/>
        </w:rPr>
        <w:t xml:space="preserve"> supports the simulator and booking-date queries.</w:t>
      </w:r>
    </w:p>
    <w:p>
      <w:pPr>
        <w:pStyle w:val="Heading2"/>
        <w:keepNext/>
        <w:spacing w:after="120" w:before="280"/>
      </w:pPr>
      <w:r>
        <w:rPr>
          <w:rFonts w:ascii="Segoe UI" w:cs="Segoe UI" w:eastAsia="Segoe UI" w:hAnsi="Segoe UI"/>
          <w:b/>
          <w:bCs/>
          <w:color w:val="0B4F8A"/>
          <w:sz w:val="27"/>
          <w:szCs w:val="27"/>
        </w:rPr>
        <w:t xml:space="preserve">4.3 Mirroring to OneLake</w:t>
      </w:r>
    </w:p>
    <w:p>
      <w:pPr>
        <w:spacing w:after="120" w:before="0" w:line="290"/>
      </w:pPr>
      <w:r>
        <w:rPr>
          <w:rFonts w:ascii="Segoe UI" w:cs="Segoe UI" w:eastAsia="Segoe UI" w:hAnsi="Segoe UI"/>
          <w:color w:val="1F2A44"/>
          <w:sz w:val="20"/>
          <w:szCs w:val="20"/>
        </w:rPr>
        <w:t xml:space="preserve">A Fabric SQL database replicates every table to OneLake as Delta automatically. Measured: a new Delta log version appeared </w:t>
      </w:r>
      <w:r>
        <w:rPr>
          <w:rFonts w:ascii="Segoe UI" w:cs="Segoe UI" w:eastAsia="Segoe UI" w:hAnsi="Segoe UI"/>
          <w:b/>
          <w:bCs/>
          <w:color w:val="1F2A44"/>
          <w:sz w:val="20"/>
          <w:szCs w:val="20"/>
        </w:rPr>
        <w:t xml:space="preserve">within seconds</w:t>
      </w:r>
      <w:r>
        <w:rPr>
          <w:rFonts w:ascii="Segoe UI" w:cs="Segoe UI" w:eastAsia="Segoe UI" w:hAnsi="Segoe UI"/>
          <w:color w:val="1F2A44"/>
          <w:sz w:val="20"/>
          <w:szCs w:val="20"/>
        </w:rPr>
        <w:t xml:space="preserve"> of an insert, and the Direct Lake model showed </w:t>
      </w:r>
      <w:r>
        <w:rPr>
          <w:rFonts w:ascii="Segoe UI" w:cs="Segoe UI" w:eastAsia="Segoe UI" w:hAnsi="Segoe UI"/>
          <w:b/>
          <w:bCs/>
          <w:color w:val="1F2A44"/>
          <w:sz w:val="20"/>
          <w:szCs w:val="20"/>
        </w:rPr>
        <w:t xml:space="preserve">12 new bookings 13 seconds</w:t>
      </w:r>
      <w:r>
        <w:rPr>
          <w:rFonts w:ascii="Segoe UI" w:cs="Segoe UI" w:eastAsia="Segoe UI" w:hAnsi="Segoe UI"/>
          <w:color w:val="1F2A44"/>
          <w:sz w:val="20"/>
          <w:szCs w:val="20"/>
        </w:rPr>
        <w:t xml:space="preserve"> after they were written.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2A39F" w:sz="24"/>
              <w:bottom w:val="none" w:color="FFFFFF" w:sz="0"/>
              <w:right w:val="none" w:color="FFFFFF" w:sz="0"/>
            </w:tcBorders>
            <w:shd w:fill="EEF6F6" w:color="auto" w:val="clear"/>
            <w:tcMar>
              <w:top w:type="dxa" w:w="100"/>
              <w:left w:type="dxa" w:w="180"/>
              <w:bottom w:type="dxa" w:w="100"/>
              <w:right w:type="dxa" w:w="140"/>
            </w:tcMar>
          </w:tcPr>
          <w:p>
            <w:pPr>
              <w:spacing w:after="40" w:before="0" w:line="290"/>
            </w:pPr>
            <w:r>
              <w:rPr>
                <w:rFonts w:ascii="Segoe UI" w:cs="Segoe UI" w:eastAsia="Segoe UI" w:hAnsi="Segoe UI"/>
                <w:b/>
                <w:bCs/>
                <w:color w:val="22A39F"/>
                <w:sz w:val="20"/>
                <w:szCs w:val="20"/>
              </w:rPr>
              <w:t xml:space="preserve">Customer equivalent (SQL Server 2022 on-premises)</w:t>
            </w:r>
          </w:p>
          <w:p>
            <w:pPr>
              <w:spacing w:after="30" w:before="0" w:line="290"/>
            </w:pPr>
            <w:r>
              <w:rPr>
                <w:rFonts w:ascii="Segoe UI" w:cs="Segoe UI" w:eastAsia="Segoe UI" w:hAnsi="Segoe UI"/>
                <w:color w:val="1F2A44"/>
                <w:sz w:val="19"/>
                <w:szCs w:val="19"/>
              </w:rPr>
              <w:t xml:space="preserve">Use the </w:t>
            </w:r>
            <w:r>
              <w:rPr>
                <w:rFonts w:ascii="Segoe UI" w:cs="Segoe UI" w:eastAsia="Segoe UI" w:hAnsi="Segoe UI"/>
                <w:b/>
                <w:bCs/>
                <w:color w:val="1F2A44"/>
                <w:sz w:val="19"/>
                <w:szCs w:val="19"/>
              </w:rPr>
              <w:t xml:space="preserve">Mirrored database</w:t>
            </w:r>
            <w:r>
              <w:rPr>
                <w:rFonts w:ascii="Segoe UI" w:cs="Segoe UI" w:eastAsia="Segoe UI" w:hAnsi="Segoe UI"/>
                <w:color w:val="1F2A44"/>
                <w:sz w:val="19"/>
                <w:szCs w:val="19"/>
              </w:rPr>
              <w:t xml:space="preserve"> item for SQL Server through the on-premises data gateway already used for Power BI. Mirroring SQL Server 2016–2022 relies on </w:t>
            </w:r>
            <w:r>
              <w:rPr>
                <w:rFonts w:ascii="Segoe UI" w:cs="Segoe UI" w:eastAsia="Segoe UI" w:hAnsi="Segoe UI"/>
                <w:b/>
                <w:bCs/>
                <w:color w:val="1F2A44"/>
                <w:sz w:val="19"/>
                <w:szCs w:val="19"/>
              </w:rPr>
              <w:t xml:space="preserve">CDC</w:t>
            </w:r>
            <w:r>
              <w:rPr>
                <w:rFonts w:ascii="Segoe UI" w:cs="Segoe UI" w:eastAsia="Segoe UI" w:hAnsi="Segoe UI"/>
                <w:color w:val="1F2A44"/>
                <w:sz w:val="19"/>
                <w:szCs w:val="19"/>
              </w:rPr>
              <w:t xml:space="preserve">, needs a </w:t>
            </w:r>
            <w:r>
              <w:rPr>
                <w:rFonts w:ascii="Segoe UI" w:cs="Segoe UI" w:eastAsia="Segoe UI" w:hAnsi="Segoe UI"/>
                <w:b/>
                <w:bCs/>
                <w:color w:val="1F2A44"/>
                <w:sz w:val="19"/>
                <w:szCs w:val="19"/>
              </w:rPr>
              <w:t xml:space="preserve">primary key</w:t>
            </w:r>
            <w:r>
              <w:rPr>
                <w:rFonts w:ascii="Segoe UI" w:cs="Segoe UI" w:eastAsia="Segoe UI" w:hAnsi="Segoe UI"/>
                <w:color w:val="1F2A44"/>
                <w:sz w:val="19"/>
                <w:szCs w:val="19"/>
              </w:rPr>
              <w:t xml:space="preserve"> on every mirrored table, runs from the </w:t>
            </w:r>
            <w:r>
              <w:rPr>
                <w:rFonts w:ascii="Segoe UI" w:cs="Segoe UI" w:eastAsia="Segoe UI" w:hAnsi="Segoe UI"/>
                <w:b/>
                <w:bCs/>
                <w:color w:val="1F2A44"/>
                <w:sz w:val="19"/>
                <w:szCs w:val="19"/>
              </w:rPr>
              <w:t xml:space="preserve">primary replica</w:t>
            </w:r>
            <w:r>
              <w:rPr>
                <w:rFonts w:ascii="Segoe UI" w:cs="Segoe UI" w:eastAsia="Segoe UI" w:hAnsi="Segoe UI"/>
                <w:color w:val="1F2A44"/>
                <w:sz w:val="19"/>
                <w:szCs w:val="19"/>
              </w:rPr>
              <w:t xml:space="preserve"> of an availability group, and requires CDC to be re-enabled after DDL changes. See section 17.</w:t>
            </w:r>
          </w:p>
        </w:tc>
      </w:tr>
    </w:tbl>
    <w:p>
      <w:pPr>
        <w:pStyle w:val="Heading2"/>
        <w:keepNext/>
        <w:spacing w:after="120" w:before="280"/>
      </w:pPr>
      <w:r>
        <w:rPr>
          <w:rFonts w:ascii="Segoe UI" w:cs="Segoe UI" w:eastAsia="Segoe UI" w:hAnsi="Segoe UI"/>
          <w:b/>
          <w:bCs/>
          <w:color w:val="0B4F8A"/>
          <w:sz w:val="27"/>
          <w:szCs w:val="27"/>
        </w:rPr>
        <w:t xml:space="preserve">4.4 Schema-level OneLake shortcut</w:t>
      </w:r>
    </w:p>
    <w:p>
      <w:pPr>
        <w:spacing w:after="120" w:before="0" w:line="290"/>
      </w:pPr>
      <w:r>
        <w:rPr>
          <w:rFonts w:ascii="Segoe UI" w:cs="Segoe UI" w:eastAsia="Segoe UI" w:hAnsi="Segoe UI"/>
          <w:color w:val="1F2A44"/>
          <w:sz w:val="20"/>
          <w:szCs w:val="20"/>
        </w:rPr>
        <w:t xml:space="preserve">The lakehouse exposes the PMS through </w:t>
      </w:r>
      <w:r>
        <w:rPr>
          <w:rFonts w:ascii="Segoe UI" w:cs="Segoe UI" w:eastAsia="Segoe UI" w:hAnsi="Segoe UI"/>
          <w:b/>
          <w:bCs/>
          <w:color w:val="1F2A44"/>
          <w:sz w:val="20"/>
          <w:szCs w:val="20"/>
        </w:rPr>
        <w:t xml:space="preserve">one shortcut at `Tables/pms`</w:t>
      </w:r>
      <w:r>
        <w:rPr>
          <w:rFonts w:ascii="Segoe UI" w:cs="Segoe UI" w:eastAsia="Segoe UI" w:hAnsi="Segoe UI"/>
          <w:color w:val="1F2A44"/>
          <w:sz w:val="20"/>
          <w:szCs w:val="20"/>
        </w:rPr>
        <w:t xml:space="preserve"> pointing to the SQL database's </w:t>
      </w:r>
      <w:r>
        <w:rPr>
          <w:rFonts w:ascii="Consolas" w:cs="Consolas" w:eastAsia="Consolas" w:hAnsi="Consolas"/>
          <w:color w:val="0B4F8A"/>
          <w:sz w:val="18"/>
          <w:szCs w:val="18"/>
        </w:rPr>
        <w:t xml:space="preserve">Tables/pms</w:t>
      </w:r>
      <w:r>
        <w:rPr>
          <w:rFonts w:ascii="Segoe UI" w:cs="Segoe UI" w:eastAsia="Segoe UI" w:hAnsi="Segoe UI"/>
          <w:color w:val="1F2A44"/>
          <w:sz w:val="20"/>
          <w:szCs w:val="20"/>
        </w:rPr>
        <w:t xml:space="preserve"> folder. All four PMS tables (and any future table) appear in the lakehouse as </w:t>
      </w:r>
      <w:r>
        <w:rPr>
          <w:rFonts w:ascii="Consolas" w:cs="Consolas" w:eastAsia="Consolas" w:hAnsi="Consolas"/>
          <w:color w:val="0B4F8A"/>
          <w:sz w:val="18"/>
          <w:szCs w:val="18"/>
        </w:rPr>
        <w:t xml:space="preserve">pms.Hotel</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pms.RoomType</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pms.Guest</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pms.Reservation</w:t>
      </w:r>
      <w:r>
        <w:rPr>
          <w:rFonts w:ascii="Segoe UI" w:cs="Segoe UI" w:eastAsia="Segoe UI" w:hAnsi="Segoe UI"/>
          <w:color w:val="1F2A44"/>
          <w:sz w:val="20"/>
          <w:szCs w:val="20"/>
        </w:rPr>
        <w:t xml:space="preserve"> – </w:t>
      </w:r>
      <w:r>
        <w:rPr>
          <w:rFonts w:ascii="Segoe UI" w:cs="Segoe UI" w:eastAsia="Segoe UI" w:hAnsi="Segoe UI"/>
          <w:b/>
          <w:bCs/>
          <w:color w:val="1F2A44"/>
          <w:sz w:val="20"/>
          <w:szCs w:val="20"/>
        </w:rPr>
        <w:t xml:space="preserve">zero copy</w:t>
      </w:r>
      <w:r>
        <w:rPr>
          <w:rFonts w:ascii="Segoe UI" w:cs="Segoe UI" w:eastAsia="Segoe UI" w:hAnsi="Segoe UI"/>
          <w:color w:val="1F2A44"/>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POST /v1/workspaces/{ws}/items/{lakehouseId}/shortcuts?shortcutConflictPolicy=CreateOrOverwrite</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  "path": "Tables",</w:t>
            </w:r>
          </w:p>
          <w:p>
            <w:pPr>
              <w:spacing w:after="0" w:line="240"/>
            </w:pPr>
            <w:r>
              <w:rPr>
                <w:rFonts w:ascii="Consolas" w:cs="Consolas" w:eastAsia="Consolas" w:hAnsi="Consolas"/>
                <w:color w:val="24303F"/>
                <w:sz w:val="16"/>
                <w:szCs w:val="16"/>
              </w:rPr>
              <w:t xml:space="preserve">  "name": "pms",</w:t>
            </w:r>
          </w:p>
          <w:p>
            <w:pPr>
              <w:spacing w:after="0" w:line="240"/>
            </w:pPr>
            <w:r>
              <w:rPr>
                <w:rFonts w:ascii="Consolas" w:cs="Consolas" w:eastAsia="Consolas" w:hAnsi="Consolas"/>
                <w:color w:val="24303F"/>
                <w:sz w:val="16"/>
                <w:szCs w:val="16"/>
              </w:rPr>
              <w:t xml:space="preserve">  "target": { "oneLake": { "workspaceId": "{ws}", "itemId": "{sqlDatabaseId}", "path": "Tables/pms" } }</w:t>
            </w:r>
          </w:p>
          <w:p>
            <w:pPr>
              <w:spacing w:after="0" w:line="240"/>
            </w:pPr>
            <w:r>
              <w:rPr>
                <w:rFonts w:ascii="Consolas" w:cs="Consolas" w:eastAsia="Consolas" w:hAnsi="Consolas"/>
                <w:color w:val="24303F"/>
                <w:sz w:val="16"/>
                <w:szCs w:val="16"/>
              </w:rPr>
              <w:t xml:space="preserve">}</w:t>
            </w:r>
          </w:p>
        </w:tc>
      </w:tr>
    </w:tbl>
    <w:p>
      <w:pPr>
        <w:pStyle w:val="Heading2"/>
        <w:keepNext/>
        <w:spacing w:after="120" w:before="280"/>
      </w:pPr>
      <w:r>
        <w:rPr>
          <w:rFonts w:ascii="Segoe UI" w:cs="Segoe UI" w:eastAsia="Segoe UI" w:hAnsi="Segoe UI"/>
          <w:b/>
          <w:bCs/>
          <w:color w:val="0B4F8A"/>
          <w:sz w:val="27"/>
          <w:szCs w:val="27"/>
        </w:rPr>
        <w:t xml:space="preserve">4.5 File landing (Salesforce, SAP, airlines)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337"/>
        <w:gridCol w:w="2410"/>
      </w:tblGrid>
      <w:tr>
        <w:trPr>
          <w:tblHeader/>
        </w:trPr>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Source file</w:t>
            </w:r>
          </w:p>
        </w:tc>
        <w:tc>
          <w:tcPr>
            <w:tcW w:type="dxa" w:w="433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Landing path</w:t>
            </w:r>
          </w:p>
        </w:tc>
        <w:tc>
          <w:tcPr>
            <w:tcW w:type="dxa" w:w="241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Bronze/silver table</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salesforce_privilege_club_members.csv</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Files/landing/salesforce/privilege_club_members.csv</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crm.privilege_club_member</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salesforce_guest_cases.csv</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Files/landing/salesforce/guest_cases.csv</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crm.guest_case</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sap_hotel_costs_monthly.csv</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Files/landing/sap/hotel_costs_monthly.csv</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erp.hotel_cost_monthly</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airport_seat_capacity_weekly.csv</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Files/landing/external/airport_seat_capacity_weekly.csv</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ext.airport_seat_capacity</w:t>
            </w:r>
          </w:p>
        </w:tc>
      </w:tr>
    </w:tbl>
    <w:p>
      <w:pPr>
        <w:spacing w:after="120" w:before="0" w:line="290"/>
      </w:pPr>
      <w:r>
        <w:rPr>
          <w:rFonts w:ascii="Segoe UI" w:cs="Segoe UI" w:eastAsia="Segoe UI" w:hAnsi="Segoe UI"/>
          <w:color w:val="1F2A44"/>
          <w:sz w:val="20"/>
          <w:szCs w:val="20"/>
        </w:rPr>
        <w:t xml:space="preserve">Files are uploaded with the </w:t>
      </w:r>
      <w:r>
        <w:rPr>
          <w:rFonts w:ascii="Segoe UI" w:cs="Segoe UI" w:eastAsia="Segoe UI" w:hAnsi="Segoe UI"/>
          <w:b/>
          <w:bCs/>
          <w:color w:val="1F2A44"/>
          <w:sz w:val="20"/>
          <w:szCs w:val="20"/>
        </w:rPr>
        <w:t xml:space="preserve">OneLake DFS API</w:t>
      </w:r>
      <w:r>
        <w:rPr>
          <w:rFonts w:ascii="Segoe UI" w:cs="Segoe UI" w:eastAsia="Segoe UI" w:hAnsi="Segoe UI"/>
          <w:color w:val="1F2A44"/>
          <w:sz w:val="20"/>
          <w:szCs w:val="20"/>
        </w:rPr>
        <w:t xml:space="preserve"> (create → append → flush, </w:t>
      </w:r>
      <w:r>
        <w:rPr>
          <w:rFonts w:ascii="Consolas" w:cs="Consolas" w:eastAsia="Consolas" w:hAnsi="Consolas"/>
          <w:color w:val="0B4F8A"/>
          <w:sz w:val="18"/>
          <w:szCs w:val="18"/>
        </w:rPr>
        <w:t xml:space="preserve">x-ms-version: 2021-08-06</w:t>
      </w:r>
      <w:r>
        <w:rPr>
          <w:rFonts w:ascii="Segoe UI" w:cs="Segoe UI" w:eastAsia="Segoe UI" w:hAnsi="Segoe UI"/>
          <w:color w:val="1F2A44"/>
          <w:sz w:val="20"/>
          <w:szCs w:val="20"/>
        </w:rPr>
        <w:t xml:space="preserve">, storage audience token). In production Salesforce would use the Data Factory Salesforce connector or Copy job instead of hand-coded API extracts.</w:t>
      </w:r>
    </w:p>
    <w:p>
      <w:pPr>
        <w:pStyle w:val="Heading1"/>
        <w:pageBreakBefore/>
        <w:spacing w:after="200" w:before="0"/>
      </w:pPr>
      <w:r>
        <w:rPr>
          <w:rFonts w:ascii="Segoe UI" w:cs="Segoe UI" w:eastAsia="Segoe UI" w:hAnsi="Segoe UI"/>
          <w:b/>
          <w:bCs/>
          <w:color w:val="0B3C5D"/>
          <w:sz w:val="36"/>
          <w:szCs w:val="36"/>
        </w:rPr>
        <w:t xml:space="preserve">5. Lakehouse design and data lineage</w:t>
      </w:r>
    </w:p>
    <w:p>
      <w:pPr>
        <w:spacing w:after="120" w:before="0" w:line="290"/>
      </w:pPr>
      <w:r>
        <w:rPr>
          <w:rFonts w:ascii="Consolas" w:cs="Consolas" w:eastAsia="Consolas" w:hAnsi="Consolas"/>
          <w:color w:val="0B4F8A"/>
          <w:sz w:val="18"/>
          <w:szCs w:val="18"/>
        </w:rPr>
        <w:t xml:space="preserve">KyanosLakehouse</w:t>
      </w:r>
      <w:r>
        <w:rPr>
          <w:rFonts w:ascii="Segoe UI" w:cs="Segoe UI" w:eastAsia="Segoe UI" w:hAnsi="Segoe UI"/>
          <w:color w:val="1F2A44"/>
          <w:sz w:val="20"/>
          <w:szCs w:val="20"/>
        </w:rPr>
        <w:t xml:space="preserve"> is created with </w:t>
      </w:r>
      <w:r>
        <w:rPr>
          <w:rFonts w:ascii="Consolas" w:cs="Consolas" w:eastAsia="Consolas" w:hAnsi="Consolas"/>
          <w:color w:val="0B4F8A"/>
          <w:sz w:val="18"/>
          <w:szCs w:val="18"/>
        </w:rPr>
        <w:t xml:space="preserve">enableSchemas: true</w:t>
      </w:r>
      <w:r>
        <w:rPr>
          <w:rFonts w:ascii="Segoe UI" w:cs="Segoe UI" w:eastAsia="Segoe UI" w:hAnsi="Segoe UI"/>
          <w:color w:val="1F2A44"/>
          <w:sz w:val="20"/>
          <w:szCs w:val="20"/>
        </w:rPr>
        <w:t xml:space="preserve">. Schemas separate source-aligned data from serving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5301"/>
        <w:gridCol w:w="2891"/>
      </w:tblGrid>
      <w:tr>
        <w:trPr>
          <w:tblHeader/>
        </w:trPr>
        <w:tc>
          <w:tcPr>
            <w:tcW w:type="dxa" w:w="144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Schema</w:t>
            </w:r>
          </w:p>
        </w:tc>
        <w:tc>
          <w:tcPr>
            <w:tcW w:type="dxa" w:w="530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Purpose</w:t>
            </w:r>
          </w:p>
        </w:tc>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Written by</w:t>
            </w:r>
          </w:p>
        </w:tc>
      </w:tr>
      <w:tr>
        <w:trPr>
          <w:cantSplit/>
        </w:trPr>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w:t>
            </w:r>
          </w:p>
        </w:tc>
        <w:tc>
          <w:tcPr>
            <w:tcW w:type="dxa" w:w="530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Mirrored PMS tables (shortcut, read-only)</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Mirroring</w:t>
            </w:r>
          </w:p>
        </w:tc>
      </w:tr>
      <w:tr>
        <w:trPr>
          <w:cantSplit/>
        </w:trPr>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crm</w:t>
            </w:r>
          </w:p>
        </w:tc>
        <w:tc>
          <w:tcPr>
            <w:tcW w:type="dxa" w:w="530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Salesforce Privilege Club and cases</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01_Ingest</w:t>
            </w:r>
          </w:p>
        </w:tc>
      </w:tr>
      <w:tr>
        <w:trPr>
          <w:cantSplit/>
        </w:trPr>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erp</w:t>
            </w:r>
          </w:p>
        </w:tc>
        <w:tc>
          <w:tcPr>
            <w:tcW w:type="dxa" w:w="530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SAP monthly costs</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01_Ingest</w:t>
            </w:r>
          </w:p>
        </w:tc>
      </w:tr>
      <w:tr>
        <w:trPr>
          <w:cantSplit/>
        </w:trPr>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ext</w:t>
            </w:r>
          </w:p>
        </w:tc>
        <w:tc>
          <w:tcPr>
            <w:tcW w:type="dxa" w:w="530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Airline seat capacity</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01_Ingest</w:t>
            </w:r>
          </w:p>
        </w:tc>
      </w:tr>
      <w:tr>
        <w:trPr>
          <w:cantSplit/>
        </w:trPr>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gold</w:t>
            </w:r>
          </w:p>
        </w:tc>
        <w:tc>
          <w:tcPr>
            <w:tcW w:type="dxa" w:w="530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Star schema for BI + forecast + ontology entities</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02, 03, 04</w:t>
            </w:r>
          </w:p>
        </w:tc>
      </w:tr>
    </w:tbl>
    <w:p>
      <w:pPr>
        <w:pStyle w:val="Heading2"/>
        <w:keepNext/>
        <w:spacing w:after="120" w:before="280"/>
      </w:pPr>
      <w:r>
        <w:rPr>
          <w:rFonts w:ascii="Segoe UI" w:cs="Segoe UI" w:eastAsia="Segoe UI" w:hAnsi="Segoe UI"/>
          <w:b/>
          <w:bCs/>
          <w:color w:val="0B4F8A"/>
          <w:sz w:val="27"/>
          <w:szCs w:val="27"/>
        </w:rPr>
        <w:t xml:space="preserve">5.1 Table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084"/>
        <w:gridCol w:w="1349"/>
        <w:gridCol w:w="771"/>
        <w:gridCol w:w="3470"/>
      </w:tblGrid>
      <w:tr>
        <w:trPr>
          <w:tblHeader/>
        </w:trPr>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Schema</w:t>
            </w:r>
          </w:p>
        </w:tc>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Table</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Rows</w:t>
            </w:r>
          </w:p>
        </w:tc>
        <w:tc>
          <w:tcPr>
            <w:tcW w:type="dxa" w:w="77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Cols</w:t>
            </w:r>
          </w:p>
        </w:tc>
        <w:tc>
          <w:tcPr>
            <w:tcW w:type="dxa" w:w="347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Role</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crm</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guest_case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17,379</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11</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Bronze/silver (typed landing)</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crm</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privilege_club_member</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43,250</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Bronze/silver (typed landing)</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erp</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hotel_cost_monthly</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2,148</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Bronze/silver (typed landing)</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ext</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airport_seat_capacity</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1,884</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Bronze/silver (typed landing)</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dim_airport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dimension</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1,095</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13</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dimension</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dim_guest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255,848</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dimension</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24</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dimension</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fact_airport_seats</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1,872</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fact</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fact_guest_case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17,379</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fact</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fact_hotel_cost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2,148</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fact</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fact_hotel_day</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26,280</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fact</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fact_occupancy_forecast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4,390</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16</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fact</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fact_reservation</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482,961</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25</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fact</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iq_airport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 entity</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iq_hotel</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24</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 entity</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iq_open_case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124</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 entity</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iq_tour_operator</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 entity</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iq_upcoming_stay</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3,600</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11</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 entity</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iq_vip_guest</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2,943</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 entity</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pms</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Guest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255,848</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Shortcut → mirrored PMS</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pms</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24</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16</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Shortcut → mirrored PMS</w:t>
            </w:r>
          </w:p>
        </w:tc>
      </w:tr>
      <w:tr>
        <w:trPr>
          <w:cantSplit/>
        </w:trPr>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pms</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Reservation</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484,782</w:t>
            </w:r>
          </w:p>
        </w:tc>
        <w:tc>
          <w:tcPr>
            <w:tcW w:type="dxa" w:w="77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22</w:t>
            </w:r>
          </w:p>
        </w:tc>
        <w:tc>
          <w:tcPr>
            <w:tcW w:type="dxa" w:w="347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Shortcut → mirrored PMS</w:t>
            </w:r>
          </w:p>
        </w:tc>
      </w:tr>
      <w:tr>
        <w:trPr>
          <w:cantSplit/>
        </w:trPr>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pms</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RoomType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117</w:t>
            </w:r>
          </w:p>
        </w:tc>
        <w:tc>
          <w:tcPr>
            <w:tcW w:type="dxa" w:w="77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w:t>
            </w:r>
          </w:p>
        </w:tc>
        <w:tc>
          <w:tcPr>
            <w:tcW w:type="dxa" w:w="347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Shortcut → mirrored PMS</w:t>
            </w:r>
          </w:p>
        </w:tc>
      </w:tr>
    </w:tbl>
    <w:p>
      <w:pPr>
        <w:spacing w:after="120" w:before="0" w:line="290"/>
      </w:pPr>
      <w:r>
        <w:rPr>
          <w:rFonts w:ascii="Segoe UI" w:cs="Segoe UI" w:eastAsia="Segoe UI" w:hAnsi="Segoe UI"/>
          <w:color w:val="5B6B82"/>
          <w:sz w:val="17"/>
          <w:szCs w:val="17"/>
        </w:rPr>
        <w:t xml:space="preserve">Row counts were taken from the lakehouse SQL analytics endpoint on 7 Oct 2026 (pms.Reservation includes live simulator bookings).</w:t>
      </w:r>
    </w:p>
    <w:p>
      <w:pPr>
        <w:pStyle w:val="Heading2"/>
        <w:keepNext/>
        <w:spacing w:after="120" w:before="280"/>
      </w:pPr>
      <w:r>
        <w:rPr>
          <w:rFonts w:ascii="Segoe UI" w:cs="Segoe UI" w:eastAsia="Segoe UI" w:hAnsi="Segoe UI"/>
          <w:b/>
          <w:bCs/>
          <w:color w:val="0B4F8A"/>
          <w:sz w:val="27"/>
          <w:szCs w:val="27"/>
        </w:rPr>
        <w:t xml:space="preserve">5.2 Data lineage</w:t>
      </w:r>
    </w:p>
    <w:p>
      <w:pPr>
        <w:keepNext/>
        <w:spacing w:after="60" w:before="80"/>
        <w:jc w:val="center"/>
      </w:pPr>
      <w:r>
        <w:drawing>
          <wp:inline distT="0" distB="0" distL="0" distR="0">
            <wp:extent cx="6096000" cy="3248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2480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2 – Data lineage from source to gold</w:t>
      </w:r>
    </w:p>
    <w:p>
      <w:pPr>
        <w:pStyle w:val="Heading1"/>
        <w:pageBreakBefore/>
        <w:spacing w:after="200" w:before="0"/>
      </w:pPr>
      <w:r>
        <w:rPr>
          <w:rFonts w:ascii="Segoe UI" w:cs="Segoe UI" w:eastAsia="Segoe UI" w:hAnsi="Segoe UI"/>
          <w:b/>
          <w:bCs/>
          <w:color w:val="0B3C5D"/>
          <w:sz w:val="36"/>
          <w:szCs w:val="36"/>
        </w:rPr>
        <w:t xml:space="preserve">6. Notebooks and transformation logic</w:t>
      </w:r>
    </w:p>
    <w:p>
      <w:pPr>
        <w:spacing w:after="120" w:before="0" w:line="290"/>
      </w:pPr>
      <w:r>
        <w:rPr>
          <w:rFonts w:ascii="Segoe UI" w:cs="Segoe UI" w:eastAsia="Segoe UI" w:hAnsi="Segoe UI"/>
          <w:color w:val="1F2A44"/>
          <w:sz w:val="20"/>
          <w:szCs w:val="20"/>
        </w:rPr>
        <w:t xml:space="preserve">Four PySpark notebooks are deployed in Fabric git format (</w:t>
      </w:r>
      <w:r>
        <w:rPr>
          <w:rFonts w:ascii="Consolas" w:cs="Consolas" w:eastAsia="Consolas" w:hAnsi="Consolas"/>
          <w:color w:val="0B4F8A"/>
          <w:sz w:val="18"/>
          <w:szCs w:val="18"/>
        </w:rPr>
        <w:t xml:space="preserve">notebook-content.py</w:t>
      </w:r>
      <w:r>
        <w:rPr>
          <w:rFonts w:ascii="Segoe UI" w:cs="Segoe UI" w:eastAsia="Segoe UI" w:hAnsi="Segoe UI"/>
          <w:color w:val="1F2A44"/>
          <w:sz w:val="20"/>
          <w:szCs w:val="20"/>
        </w:rPr>
        <w:t xml:space="preserve">) with the lakehouse attached as default, and executed with the </w:t>
      </w:r>
      <w:r>
        <w:rPr>
          <w:rFonts w:ascii="Segoe UI" w:cs="Segoe UI" w:eastAsia="Segoe UI" w:hAnsi="Segoe UI"/>
          <w:b/>
          <w:bCs/>
          <w:color w:val="1F2A44"/>
          <w:sz w:val="20"/>
          <w:szCs w:val="20"/>
        </w:rPr>
        <w:t xml:space="preserve">Jobs API</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jobType=RunNotebook</w:t>
      </w:r>
      <w:r>
        <w:rPr>
          <w:rFonts w:ascii="Segoe UI" w:cs="Segoe UI" w:eastAsia="Segoe UI" w:hAnsi="Segoe UI"/>
          <w:color w:val="1F2A44"/>
          <w:sz w:val="20"/>
          <w:szCs w:val="20"/>
        </w:rPr>
        <w:t xml:space="preserve">). Typical duration on F8: 65–170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313"/>
        <w:gridCol w:w="2120"/>
        <w:gridCol w:w="3084"/>
      </w:tblGrid>
      <w:tr>
        <w:trPr>
          <w:tblHeader/>
        </w:trPr>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Notebook</w:t>
            </w:r>
          </w:p>
        </w:tc>
        <w:tc>
          <w:tcPr>
            <w:tcW w:type="dxa" w:w="2313"/>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Inputs</w:t>
            </w:r>
          </w:p>
        </w:tc>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Outputs</w:t>
            </w:r>
          </w:p>
        </w:tc>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Key logic</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01_Ingest_Salesforce_SAP_Airports</w:t>
            </w:r>
          </w:p>
        </w:tc>
        <w:tc>
          <w:tcPr>
            <w:tcW w:type="dxa" w:w="23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Files/landing/*.csv; pms.Reservation (check)</w:t>
            </w:r>
          </w:p>
        </w:tc>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crm.*, erp.*, ext.*</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CSV with schema inference + explicit casts; lineage columns _ingested_at, _source_file</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02_Build_Gold_Model</w:t>
            </w:r>
          </w:p>
        </w:tc>
        <w:tc>
          <w:tcPr>
            <w:tcW w:type="dxa" w:w="23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pms.*, crm.*, erp.*, ext.*</w:t>
            </w:r>
          </w:p>
        </w:tc>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gold.dim_* and gold.fact_* (10 tables)</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Conformed dimensions, data-quality de-dup, stay explosion to hotel-nights, hotel calendar</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03_AI_Demand_Forecast_2027</w:t>
            </w:r>
          </w:p>
        </w:tc>
        <w:tc>
          <w:tcPr>
            <w:tcW w:type="dxa" w:w="23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gold.fact_reservation, fact_hotel_day, dim_hotel, fact_airport_seats</w:t>
            </w:r>
          </w:p>
        </w:tc>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gold.fact_occupancy_forecast; MLflow run + registered model</w:t>
            </w:r>
          </w:p>
        </w:tc>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Booking-pace model, see section 11</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04_Fabric_IQ_Ontology_Entities</w:t>
            </w:r>
          </w:p>
        </w:tc>
        <w:tc>
          <w:tcPr>
            <w:tcW w:type="dxa" w:w="23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 dims and facts</w:t>
            </w:r>
          </w:p>
        </w:tc>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gold.iq_* (6 tables)</w:t>
            </w:r>
          </w:p>
        </w:tc>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Business entities for the ontology (VIP guests, upcoming stays, open cases …)</w:t>
            </w:r>
          </w:p>
        </w:tc>
      </w:tr>
    </w:tbl>
    <w:p>
      <w:pPr>
        <w:pStyle w:val="Heading2"/>
        <w:keepNext/>
        <w:spacing w:after="120" w:before="280"/>
      </w:pPr>
      <w:r>
        <w:rPr>
          <w:rFonts w:ascii="Segoe UI" w:cs="Segoe UI" w:eastAsia="Segoe UI" w:hAnsi="Segoe UI"/>
          <w:b/>
          <w:bCs/>
          <w:color w:val="0B4F8A"/>
          <w:sz w:val="27"/>
          <w:szCs w:val="27"/>
        </w:rPr>
        <w:t xml:space="preserve">6.1 Gold table derivations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5783"/>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Gold table</w:t>
            </w:r>
          </w:p>
        </w:tc>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Grain</w:t>
            </w:r>
          </w:p>
        </w:tc>
        <w:tc>
          <w:tcPr>
            <w:tcW w:type="dxa" w:w="5783"/>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Derivation</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dim_date</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Day 2025-01-01 → 2027-12-31</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Generated sequence; year, quarter, month, week_start, weekday, season (Peak/High/Shoulder/Winter), is_actual (≤ snapshot), is_closed_ytd (month &lt; October)</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w:t>
            </w:r>
          </w:p>
        </w:tc>
        <w:tc>
          <w:tcPr>
            <w:tcW w:type="dxa" w:w="578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pms.Hotel renamed; short name; operating model; GM name and email (RLS)</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dim_airport</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Airport</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 airports with name and region</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dim_guest</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Guest</w:t>
            </w:r>
          </w:p>
        </w:tc>
        <w:tc>
          <w:tcPr>
            <w:tcW w:type="dxa" w:w="578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pms.Guest LEFT JOIN de-duplicated crm.privilege_club_member on loyalty number; tier, opt-in, preference; dropDuplicates(guest_id)</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fact_reservation</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Reservation</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pms.Reservation + room type; lead_time_days; channel_group (Direct / OTA / Tour Operator &amp; Wholesale / Corporate &amp; MICE); is_cancelled, is_active</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fact_hotel_day</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 day</w:t>
            </w:r>
          </w:p>
        </w:tc>
        <w:tc>
          <w:tcPr>
            <w:tcW w:type="dxa" w:w="578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 stays exploded into nights (revenue spread evenly) + arrivals, cross-joined with the hotel open/closed calendar → rooms_available, rooms_sold, revenue</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fact_hotel_cost</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 month × cost line</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SAP plant code mapped to hotel_id; amount in EUR</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fact_guest_case</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Case</w:t>
            </w:r>
          </w:p>
        </w:tc>
        <w:tc>
          <w:tcPr>
            <w:tcW w:type="dxa" w:w="578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Salesforce case with hotel_id via hotel code; category, sub_category, CSAT</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fact_airport_seats</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Airport × week</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Weekly arriving seats and flights (2025+)</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fact_occupancy_forecast</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 day (Jan–Sep 2027)</w:t>
            </w:r>
          </w:p>
        </w:tc>
        <w:tc>
          <w:tcPr>
            <w:tcW w:type="dxa" w:w="578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Notebook 03 output: OTB, LY, forecast rooms and revenue, drivers, model_run_id</w:t>
            </w:r>
          </w:p>
        </w:tc>
      </w:tr>
    </w:tbl>
    <w:p>
      <w:pPr>
        <w:pStyle w:val="Heading2"/>
        <w:keepNext/>
        <w:spacing w:after="120" w:before="280"/>
      </w:pPr>
      <w:r>
        <w:rPr>
          <w:rFonts w:ascii="Segoe UI" w:cs="Segoe UI" w:eastAsia="Segoe UI" w:hAnsi="Segoe UI"/>
          <w:b/>
          <w:bCs/>
          <w:color w:val="0B4F8A"/>
          <w:sz w:val="27"/>
          <w:szCs w:val="27"/>
        </w:rPr>
        <w:t xml:space="preserve">6.2 Data-quality rules</w:t>
      </w:r>
    </w:p>
    <w:p>
      <w:pPr>
        <w:pStyle w:val="ListParagraph"/>
        <w:numPr>
          <w:ilvl w:val="0"/>
          <w:numId w:val="2"/>
        </w:numPr>
        <w:spacing w:after="60" w:line="280"/>
      </w:pPr>
      <w:r>
        <w:rPr>
          <w:rFonts w:ascii="Segoe UI" w:cs="Segoe UI" w:eastAsia="Segoe UI" w:hAnsi="Segoe UI"/>
          <w:b/>
          <w:bCs/>
          <w:color w:val="1F2A44"/>
          <w:sz w:val="20"/>
          <w:szCs w:val="20"/>
        </w:rPr>
        <w:t xml:space="preserve">Duplicate loyalty IDs:</w:t>
      </w:r>
      <w:r>
        <w:rPr>
          <w:rFonts w:ascii="Segoe UI" w:cs="Segoe UI" w:eastAsia="Segoe UI" w:hAnsi="Segoe UI"/>
          <w:color w:val="1F2A44"/>
          <w:sz w:val="20"/>
          <w:szCs w:val="20"/>
        </w:rPr>
        <w:t xml:space="preserve"> 99 Privilege Club IDs are duplicated across Salesforce accounts. Without handling, the join produced duplicate </w:t>
      </w:r>
      <w:r>
        <w:rPr>
          <w:rFonts w:ascii="Consolas" w:cs="Consolas" w:eastAsia="Consolas" w:hAnsi="Consolas"/>
          <w:color w:val="0B4F8A"/>
          <w:sz w:val="18"/>
          <w:szCs w:val="18"/>
        </w:rPr>
        <w:t xml:space="preserve">guest_id</w:t>
      </w:r>
      <w:r>
        <w:rPr>
          <w:rFonts w:ascii="Segoe UI" w:cs="Segoe UI" w:eastAsia="Segoe UI" w:hAnsi="Segoe UI"/>
          <w:color w:val="1F2A44"/>
          <w:sz w:val="20"/>
          <w:szCs w:val="20"/>
        </w:rPr>
        <w:t xml:space="preserve"> values and broke the many-to-one relationship in the model. Notebook 02 keeps one member record per ID and one row per guest.</w:t>
      </w:r>
    </w:p>
    <w:p>
      <w:pPr>
        <w:pStyle w:val="ListParagraph"/>
        <w:numPr>
          <w:ilvl w:val="0"/>
          <w:numId w:val="2"/>
        </w:numPr>
        <w:spacing w:after="60" w:line="280"/>
      </w:pPr>
      <w:r>
        <w:rPr>
          <w:rFonts w:ascii="Segoe UI" w:cs="Segoe UI" w:eastAsia="Segoe UI" w:hAnsi="Segoe UI"/>
          <w:b/>
          <w:bCs/>
          <w:color w:val="1F2A44"/>
          <w:sz w:val="20"/>
          <w:szCs w:val="20"/>
        </w:rPr>
        <w:t xml:space="preserve">Stay explosion:</w:t>
      </w:r>
      <w:r>
        <w:rPr>
          <w:rFonts w:ascii="Segoe UI" w:cs="Segoe UI" w:eastAsia="Segoe UI" w:hAnsi="Segoe UI"/>
          <w:color w:val="1F2A44"/>
          <w:sz w:val="20"/>
          <w:szCs w:val="20"/>
        </w:rPr>
        <w:t xml:space="preserve"> each active reservation becomes one row per night, so occupancy and RevPAR are exact at day level.</w:t>
      </w:r>
    </w:p>
    <w:p>
      <w:pPr>
        <w:pStyle w:val="ListParagraph"/>
        <w:numPr>
          <w:ilvl w:val="0"/>
          <w:numId w:val="2"/>
        </w:numPr>
        <w:spacing w:after="60" w:line="280"/>
      </w:pPr>
      <w:r>
        <w:rPr>
          <w:rFonts w:ascii="Segoe UI" w:cs="Segoe UI" w:eastAsia="Segoe UI" w:hAnsi="Segoe UI"/>
          <w:b/>
          <w:bCs/>
          <w:color w:val="1F2A44"/>
          <w:sz w:val="20"/>
          <w:szCs w:val="20"/>
        </w:rPr>
        <w:t xml:space="preserve">Hotel calendar:</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rooms_available</w:t>
      </w:r>
      <w:r>
        <w:rPr>
          <w:rFonts w:ascii="Segoe UI" w:cs="Segoe UI" w:eastAsia="Segoe UI" w:hAnsi="Segoe UI"/>
          <w:color w:val="1F2A44"/>
          <w:sz w:val="20"/>
          <w:szCs w:val="20"/>
        </w:rPr>
        <w:t xml:space="preserve"> is zero when a seasonal hotel is closed, so occupancy is never diluted by closed days.</w:t>
      </w:r>
    </w:p>
    <w:p>
      <w:pPr>
        <w:pStyle w:val="ListParagraph"/>
        <w:numPr>
          <w:ilvl w:val="0"/>
          <w:numId w:val="2"/>
        </w:numPr>
        <w:spacing w:after="60" w:line="280"/>
      </w:pPr>
      <w:r>
        <w:rPr>
          <w:rFonts w:ascii="Segoe UI" w:cs="Segoe UI" w:eastAsia="Segoe UI" w:hAnsi="Segoe UI"/>
          <w:b/>
          <w:bCs/>
          <w:color w:val="1F2A44"/>
          <w:sz w:val="20"/>
          <w:szCs w:val="20"/>
        </w:rPr>
        <w:t xml:space="preserve">Status logic:</w:t>
      </w:r>
      <w:r>
        <w:rPr>
          <w:rFonts w:ascii="Segoe UI" w:cs="Segoe UI" w:eastAsia="Segoe UI" w:hAnsi="Segoe UI"/>
          <w:color w:val="1F2A44"/>
          <w:sz w:val="20"/>
          <w:szCs w:val="20"/>
        </w:rPr>
        <w:t xml:space="preserve"> only Checked-Out, In-House and Confirmed stays count as active; cancellations and no-shows are excluded from occupancy.</w:t>
      </w:r>
    </w:p>
    <w:p>
      <w:pPr>
        <w:pStyle w:val="Heading1"/>
        <w:pageBreakBefore/>
        <w:spacing w:after="200" w:before="0"/>
      </w:pPr>
      <w:r>
        <w:rPr>
          <w:rFonts w:ascii="Segoe UI" w:cs="Segoe UI" w:eastAsia="Segoe UI" w:hAnsi="Segoe UI"/>
          <w:b/>
          <w:bCs/>
          <w:color w:val="0B3C5D"/>
          <w:sz w:val="36"/>
          <w:szCs w:val="36"/>
        </w:rPr>
        <w:t xml:space="preserve">7. Semantic model and table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Property</w:t>
            </w:r>
          </w:p>
        </w:tc>
        <w:tc>
          <w:tcPr>
            <w:tcW w:type="dxa" w:w="674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Value</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Name</w:t>
            </w:r>
          </w:p>
        </w:tc>
        <w:tc>
          <w:tcPr>
            <w:tcW w:type="dxa" w:w="674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 Hotels Model</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Storage mode</w:t>
            </w:r>
          </w:p>
        </w:tc>
        <w:tc>
          <w:tcPr>
            <w:tcW w:type="dxa" w:w="674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Direct Lake on OneLake (expression DL_Lakehouse → AzureStorage.DataLake on the lakehouse)</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Compatibility level</w:t>
            </w:r>
          </w:p>
        </w:tc>
        <w:tc>
          <w:tcPr>
            <w:tcW w:type="dxa" w:w="674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1702 · culture en-US · discourageImplicitMeasures</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Definition format</w:t>
            </w:r>
          </w:p>
        </w:tc>
        <w:tc>
          <w:tcPr>
            <w:tcW w:type="dxa" w:w="674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TMDL, deployed with the Fabric items API (format TMDL)</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Tables / relationships / measures</w:t>
            </w:r>
          </w:p>
        </w:tc>
        <w:tc>
          <w:tcPr>
            <w:tcW w:type="dxa" w:w="674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11 / 15 / 53</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Date table</w:t>
            </w:r>
          </w:p>
        </w:tc>
        <w:tc>
          <w:tcPr>
            <w:tcW w:type="dxa" w:w="674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dim_date (dataCategory Time, date column isKey)</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Refresh</w:t>
            </w:r>
          </w:p>
        </w:tc>
        <w:tc>
          <w:tcPr>
            <w:tcW w:type="dxa" w:w="674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None scheduled. Direct Lake reframes automatically on new Delta commits; a full refresh (reframe) is requested after each deployment</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Security</w:t>
            </w:r>
          </w:p>
        </w:tc>
        <w:tc>
          <w:tcPr>
            <w:tcW w:type="dxa" w:w="674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RLS roles: Crete Region Manager, Hotel General Manager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expression DL_Lakehouse =</w:t>
            </w:r>
          </w:p>
          <w:p>
            <w:pPr>
              <w:spacing w:after="0" w:line="240"/>
            </w:pPr>
            <w:r>
              <w:rPr>
                <w:rFonts w:ascii="Consolas" w:cs="Consolas" w:eastAsia="Consolas" w:hAnsi="Consolas"/>
                <w:color w:val="24303F"/>
                <w:sz w:val="16"/>
                <w:szCs w:val="16"/>
              </w:rPr>
              <w:t xml:space="preserve">    let</w:t>
            </w:r>
          </w:p>
          <w:p>
            <w:pPr>
              <w:spacing w:after="0" w:line="240"/>
            </w:pPr>
            <w:r>
              <w:rPr>
                <w:rFonts w:ascii="Consolas" w:cs="Consolas" w:eastAsia="Consolas" w:hAnsi="Consolas"/>
                <w:color w:val="24303F"/>
                <w:sz w:val="16"/>
                <w:szCs w:val="16"/>
              </w:rPr>
              <w:t xml:space="preserve">        Source = AzureStorage.DataLake("https://onelake.dfs.fabric.microsoft.com/&lt;workspaceId&gt;/&lt;lakehouseId&gt;", [HierarchicalNavigation=true])</w:t>
            </w:r>
          </w:p>
          <w:p>
            <w:pPr>
              <w:spacing w:after="0" w:line="240"/>
            </w:pPr>
            <w:r>
              <w:rPr>
                <w:rFonts w:ascii="Consolas" w:cs="Consolas" w:eastAsia="Consolas" w:hAnsi="Consolas"/>
                <w:color w:val="24303F"/>
                <w:sz w:val="16"/>
                <w:szCs w:val="16"/>
              </w:rPr>
              <w:t xml:space="preserve">    in</w:t>
            </w:r>
          </w:p>
          <w:p>
            <w:pPr>
              <w:spacing w:after="0" w:line="240"/>
            </w:pPr>
            <w:r>
              <w:rPr>
                <w:rFonts w:ascii="Consolas" w:cs="Consolas" w:eastAsia="Consolas" w:hAnsi="Consolas"/>
                <w:color w:val="24303F"/>
                <w:sz w:val="16"/>
                <w:szCs w:val="16"/>
              </w:rPr>
              <w:t xml:space="preserve">        Source</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partition fact_hotel_day = entity</w:t>
            </w:r>
          </w:p>
          <w:p>
            <w:pPr>
              <w:spacing w:after="0" w:line="240"/>
            </w:pPr>
            <w:r>
              <w:rPr>
                <w:rFonts w:ascii="Consolas" w:cs="Consolas" w:eastAsia="Consolas" w:hAnsi="Consolas"/>
                <w:color w:val="24303F"/>
                <w:sz w:val="16"/>
                <w:szCs w:val="16"/>
              </w:rPr>
              <w:t xml:space="preserve">    mode: directLake</w:t>
            </w:r>
          </w:p>
          <w:p>
            <w:pPr>
              <w:spacing w:after="0" w:line="240"/>
            </w:pPr>
            <w:r>
              <w:rPr>
                <w:rFonts w:ascii="Consolas" w:cs="Consolas" w:eastAsia="Consolas" w:hAnsi="Consolas"/>
                <w:color w:val="24303F"/>
                <w:sz w:val="16"/>
                <w:szCs w:val="16"/>
              </w:rPr>
              <w:t xml:space="preserve">    source</w:t>
            </w:r>
          </w:p>
          <w:p>
            <w:pPr>
              <w:spacing w:after="0" w:line="240"/>
            </w:pPr>
            <w:r>
              <w:rPr>
                <w:rFonts w:ascii="Consolas" w:cs="Consolas" w:eastAsia="Consolas" w:hAnsi="Consolas"/>
                <w:color w:val="24303F"/>
                <w:sz w:val="16"/>
                <w:szCs w:val="16"/>
              </w:rPr>
              <w:t xml:space="preserve">        entityName: fact_hotel_day</w:t>
            </w:r>
          </w:p>
          <w:p>
            <w:pPr>
              <w:spacing w:after="0" w:line="240"/>
            </w:pPr>
            <w:r>
              <w:rPr>
                <w:rFonts w:ascii="Consolas" w:cs="Consolas" w:eastAsia="Consolas" w:hAnsi="Consolas"/>
                <w:color w:val="24303F"/>
                <w:sz w:val="16"/>
                <w:szCs w:val="16"/>
              </w:rPr>
              <w:t xml:space="preserve">        schemaName: gold</w:t>
            </w:r>
          </w:p>
          <w:p>
            <w:pPr>
              <w:spacing w:after="0" w:line="240"/>
            </w:pPr>
            <w:r>
              <w:rPr>
                <w:rFonts w:ascii="Consolas" w:cs="Consolas" w:eastAsia="Consolas" w:hAnsi="Consolas"/>
                <w:color w:val="24303F"/>
                <w:sz w:val="16"/>
                <w:szCs w:val="16"/>
              </w:rPr>
              <w:t xml:space="preserve">        expressionSource: DL_Lakehouse</w:t>
            </w:r>
          </w:p>
        </w:tc>
      </w:tr>
    </w:tbl>
    <w:p>
      <w:pPr>
        <w:sectPr>
          <w:headerReference w:type="default" r:id="rId11"/>
          <w:footerReference w:type="default" r:id="rId12"/>
          <w:pgSz w:w="11906" w:h="16838" w:orient="portrait"/>
          <w:pgMar w:top="1134" w:right="1134" w:bottom="1134" w:left="1134" w:header="708" w:footer="708" w:gutter="0"/>
          <w:pgNumType/>
          <w:docGrid w:linePitch="360"/>
        </w:sectPr>
      </w:pPr>
    </w:p>
    <w:p>
      <w:pPr>
        <w:spacing w:after="0" w:before="0" w:line="290"/>
      </w:pPr>
      <w:r>
        <w:rPr>
          <w:rFonts w:ascii="Segoe UI" w:cs="Segoe UI" w:eastAsia="Segoe UI" w:hAnsi="Segoe UI"/>
          <w:b/>
          <w:bCs/>
          <w:color w:val="0B4F8A"/>
          <w:sz w:val="24"/>
          <w:szCs w:val="24"/>
        </w:rPr>
        <w:t xml:space="preserve">Table relationship diagram</w:t>
      </w:r>
    </w:p>
    <w:p>
      <w:pPr>
        <w:keepNext/>
        <w:spacing w:after="60" w:before="80"/>
        <w:jc w:val="center"/>
      </w:pPr>
      <w:r>
        <w:drawing>
          <wp:inline distT="0" distB="0" distL="0" distR="0">
            <wp:extent cx="6705600" cy="5715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705600" cy="5715000"/>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3 – Table relationship diagram of the semantic model (Direct Lake)</w:t>
      </w:r>
    </w:p>
    <w:p>
      <w:pPr>
        <w:sectPr>
          <w:headerReference w:type="default" r:id="rId13"/>
          <w:footerReference w:type="default" r:id="rId14"/>
          <w:pgSz w:w="16838" w:h="11906" w:orient="landscape"/>
          <w:pgMar w:top="1000" w:right="1134" w:bottom="1000" w:left="1134" w:header="708" w:footer="708" w:gutter="0"/>
          <w:pgNumType/>
          <w:docGrid w:linePitch="360"/>
        </w:sectPr>
      </w:pPr>
    </w:p>
    <w:p>
      <w:pPr>
        <w:pStyle w:val="Heading2"/>
        <w:keepNext/>
        <w:spacing w:after="120" w:before="280"/>
      </w:pPr>
      <w:r>
        <w:rPr>
          <w:rFonts w:ascii="Segoe UI" w:cs="Segoe UI" w:eastAsia="Segoe UI" w:hAnsi="Segoe UI"/>
          <w:b/>
          <w:bCs/>
          <w:color w:val="0B4F8A"/>
          <w:sz w:val="27"/>
          <w:szCs w:val="27"/>
        </w:rPr>
        <w:t xml:space="preserve">7.1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506"/>
        <w:gridCol w:w="1542"/>
        <w:gridCol w:w="1157"/>
        <w:gridCol w:w="1157"/>
      </w:tblGrid>
      <w:tr>
        <w:trPr>
          <w:tblHeader/>
        </w:trPr>
        <w:tc>
          <w:tcPr>
            <w:tcW w:type="dxa" w:w="327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From (many)</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To (one)</w:t>
            </w:r>
          </w:p>
        </w:tc>
        <w:tc>
          <w:tcPr>
            <w:tcW w:type="dxa" w:w="154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Cardinality</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Cross-filter</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State</w:t>
            </w:r>
          </w:p>
        </w:tc>
      </w:tr>
      <w:tr>
        <w:trPr>
          <w:cantSplit/>
        </w:trPr>
        <w:tc>
          <w:tcPr>
            <w:tcW w:type="dxa" w:w="327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fact_hotel_day[hotel_id]</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dim_hotel[hotel_id]</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fact_hotel_day[date]</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dim_date[date]</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fact_reservation[hotel_id]</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dim_hotel[hotel_id]</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fact_reservation[arrival_date]</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dim_date[date]</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fact_reservation[guest_id]</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dim_guest[guest_id]</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fact_hotel_cost[hotel_id]</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dim_hotel[hotel_id]</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fact_hotel_cost[month_start]</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dim_date[date]</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fact_guest_case[hotel_id]</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dim_hotel[hotel_id]</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fact_guest_case[created_date]</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dim_date[date]</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fact_airport_seats[airport_code]</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dim_airport[airport_code]</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fact_airport_seats[week_start]</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dim_date[date]</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fact_occupancy_forecast[hotel_id]</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dim_hotel[hotel_id]</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fact_occupancy_forecast[date]</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dim_date[date]</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dim_hotel[airport_code]</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dim_airport[airport_code]</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r>
        <w:trPr>
          <w:cantSplit/>
        </w:trPr>
        <w:tc>
          <w:tcPr>
            <w:tcW w:type="dxa" w:w="327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live_pms_reservation[HotelId]</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dim_hotel[hotel_id]</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Many-to-one (*:1)</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Single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w:t>
            </w:r>
          </w:p>
        </w:tc>
      </w:tr>
    </w:tbl>
    <w:p>
      <w:pPr>
        <w:pStyle w:val="Heading2"/>
        <w:keepNext/>
        <w:spacing w:after="120" w:before="280"/>
      </w:pPr>
      <w:r>
        <w:rPr>
          <w:rFonts w:ascii="Segoe UI" w:cs="Segoe UI" w:eastAsia="Segoe UI" w:hAnsi="Segoe UI"/>
          <w:b/>
          <w:bCs/>
          <w:color w:val="0B4F8A"/>
          <w:sz w:val="27"/>
          <w:szCs w:val="27"/>
        </w:rPr>
        <w:t xml:space="preserve">7.2 Relationship design notes</w:t>
      </w:r>
    </w:p>
    <w:p>
      <w:pPr>
        <w:pStyle w:val="ListParagraph"/>
        <w:numPr>
          <w:ilvl w:val="0"/>
          <w:numId w:val="2"/>
        </w:numPr>
        <w:spacing w:after="60" w:line="280"/>
      </w:pPr>
      <w:r>
        <w:rPr>
          <w:rFonts w:ascii="Segoe UI" w:cs="Segoe UI" w:eastAsia="Segoe UI" w:hAnsi="Segoe UI"/>
          <w:b/>
          <w:bCs/>
          <w:color w:val="1F2A44"/>
          <w:sz w:val="20"/>
          <w:szCs w:val="20"/>
        </w:rPr>
        <w:t xml:space="preserve">Star schema with conformed dimensions.</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dim_hotel</w:t>
      </w:r>
      <w:r>
        <w:rPr>
          <w:rFonts w:ascii="Segoe UI" w:cs="Segoe UI" w:eastAsia="Segoe UI" w:hAnsi="Segoe UI"/>
          <w:color w:val="1F2A44"/>
          <w:sz w:val="20"/>
          <w:szCs w:val="20"/>
        </w:rPr>
        <w:t xml:space="preserve"> and </w:t>
      </w:r>
      <w:r>
        <w:rPr>
          <w:rFonts w:ascii="Consolas" w:cs="Consolas" w:eastAsia="Consolas" w:hAnsi="Consolas"/>
          <w:color w:val="0B4F8A"/>
          <w:sz w:val="18"/>
          <w:szCs w:val="18"/>
        </w:rPr>
        <w:t xml:space="preserve">dim_date</w:t>
      </w:r>
      <w:r>
        <w:rPr>
          <w:rFonts w:ascii="Segoe UI" w:cs="Segoe UI" w:eastAsia="Segoe UI" w:hAnsi="Segoe UI"/>
          <w:color w:val="1F2A44"/>
          <w:sz w:val="20"/>
          <w:szCs w:val="20"/>
        </w:rPr>
        <w:t xml:space="preserve"> are shared by all facts, so one slicer filters revenue, costs, cases, forecast and live data consistently.</w:t>
      </w:r>
    </w:p>
    <w:p>
      <w:pPr>
        <w:pStyle w:val="ListParagraph"/>
        <w:numPr>
          <w:ilvl w:val="0"/>
          <w:numId w:val="2"/>
        </w:numPr>
        <w:spacing w:after="60" w:line="280"/>
      </w:pPr>
      <w:r>
        <w:rPr>
          <w:rFonts w:ascii="Segoe UI" w:cs="Segoe UI" w:eastAsia="Segoe UI" w:hAnsi="Segoe UI"/>
          <w:b/>
          <w:bCs/>
          <w:color w:val="1F2A44"/>
          <w:sz w:val="20"/>
          <w:szCs w:val="20"/>
        </w:rPr>
        <w:t xml:space="preserve">Different date roles per fact:</w:t>
      </w:r>
      <w:r>
        <w:rPr>
          <w:rFonts w:ascii="Segoe UI" w:cs="Segoe UI" w:eastAsia="Segoe UI" w:hAnsi="Segoe UI"/>
          <w:color w:val="1F2A44"/>
          <w:sz w:val="20"/>
          <w:szCs w:val="20"/>
        </w:rPr>
        <w:t xml:space="preserve"> stays by </w:t>
      </w:r>
      <w:r>
        <w:rPr>
          <w:rFonts w:ascii="Consolas" w:cs="Consolas" w:eastAsia="Consolas" w:hAnsi="Consolas"/>
          <w:color w:val="0B4F8A"/>
          <w:sz w:val="18"/>
          <w:szCs w:val="18"/>
        </w:rPr>
        <w:t xml:space="preserve">arrival_date</w:t>
      </w:r>
      <w:r>
        <w:rPr>
          <w:rFonts w:ascii="Segoe UI" w:cs="Segoe UI" w:eastAsia="Segoe UI" w:hAnsi="Segoe UI"/>
          <w:color w:val="1F2A44"/>
          <w:sz w:val="20"/>
          <w:szCs w:val="20"/>
        </w:rPr>
        <w:t xml:space="preserve">, costs by </w:t>
      </w:r>
      <w:r>
        <w:rPr>
          <w:rFonts w:ascii="Consolas" w:cs="Consolas" w:eastAsia="Consolas" w:hAnsi="Consolas"/>
          <w:color w:val="0B4F8A"/>
          <w:sz w:val="18"/>
          <w:szCs w:val="18"/>
        </w:rPr>
        <w:t xml:space="preserve">month_start</w:t>
      </w:r>
      <w:r>
        <w:rPr>
          <w:rFonts w:ascii="Segoe UI" w:cs="Segoe UI" w:eastAsia="Segoe UI" w:hAnsi="Segoe UI"/>
          <w:color w:val="1F2A44"/>
          <w:sz w:val="20"/>
          <w:szCs w:val="20"/>
        </w:rPr>
        <w:t xml:space="preserve">, cases by </w:t>
      </w:r>
      <w:r>
        <w:rPr>
          <w:rFonts w:ascii="Consolas" w:cs="Consolas" w:eastAsia="Consolas" w:hAnsi="Consolas"/>
          <w:color w:val="0B4F8A"/>
          <w:sz w:val="18"/>
          <w:szCs w:val="18"/>
        </w:rPr>
        <w:t xml:space="preserve">created_date</w:t>
      </w:r>
      <w:r>
        <w:rPr>
          <w:rFonts w:ascii="Segoe UI" w:cs="Segoe UI" w:eastAsia="Segoe UI" w:hAnsi="Segoe UI"/>
          <w:color w:val="1F2A44"/>
          <w:sz w:val="20"/>
          <w:szCs w:val="20"/>
        </w:rPr>
        <w:t xml:space="preserve">, seats by </w:t>
      </w:r>
      <w:r>
        <w:rPr>
          <w:rFonts w:ascii="Consolas" w:cs="Consolas" w:eastAsia="Consolas" w:hAnsi="Consolas"/>
          <w:color w:val="0B4F8A"/>
          <w:sz w:val="18"/>
          <w:szCs w:val="18"/>
        </w:rPr>
        <w:t xml:space="preserve">week_start</w:t>
      </w:r>
      <w:r>
        <w:rPr>
          <w:rFonts w:ascii="Segoe UI" w:cs="Segoe UI" w:eastAsia="Segoe UI" w:hAnsi="Segoe UI"/>
          <w:color w:val="1F2A44"/>
          <w:sz w:val="20"/>
          <w:szCs w:val="20"/>
        </w:rPr>
        <w:t xml:space="preserve">, hotel-day and forecast by </w:t>
      </w:r>
      <w:r>
        <w:rPr>
          <w:rFonts w:ascii="Consolas" w:cs="Consolas" w:eastAsia="Consolas" w:hAnsi="Consolas"/>
          <w:color w:val="0B4F8A"/>
          <w:sz w:val="18"/>
          <w:szCs w:val="18"/>
        </w:rPr>
        <w:t xml:space="preserve">date</w:t>
      </w:r>
      <w:r>
        <w:rPr>
          <w:rFonts w:ascii="Segoe UI" w:cs="Segoe UI" w:eastAsia="Segoe UI" w:hAnsi="Segoe UI"/>
          <w:color w:val="1F2A44"/>
          <w:sz w:val="20"/>
          <w:szCs w:val="20"/>
        </w:rPr>
        <w:t xml:space="preserve">. Last-year measures therefore work for every fact.</w:t>
      </w:r>
    </w:p>
    <w:p>
      <w:pPr>
        <w:pStyle w:val="ListParagraph"/>
        <w:numPr>
          <w:ilvl w:val="0"/>
          <w:numId w:val="2"/>
        </w:numPr>
        <w:spacing w:after="60" w:line="280"/>
      </w:pPr>
      <w:r>
        <w:rPr>
          <w:rFonts w:ascii="Segoe UI" w:cs="Segoe UI" w:eastAsia="Segoe UI" w:hAnsi="Segoe UI"/>
          <w:b/>
          <w:bCs/>
          <w:color w:val="1F2A44"/>
          <w:sz w:val="20"/>
          <w:szCs w:val="20"/>
        </w:rPr>
        <w:t xml:space="preserve">Snowflake to airports:</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dim_hotel[airport_code]</w:t>
      </w:r>
      <w:r>
        <w:rPr>
          <w:rFonts w:ascii="Segoe UI" w:cs="Segoe UI" w:eastAsia="Segoe UI" w:hAnsi="Segoe UI"/>
          <w:color w:val="1F2A44"/>
          <w:sz w:val="20"/>
          <w:szCs w:val="20"/>
        </w:rPr>
        <w:t xml:space="preserve"> → </w:t>
      </w:r>
      <w:r>
        <w:rPr>
          <w:rFonts w:ascii="Consolas" w:cs="Consolas" w:eastAsia="Consolas" w:hAnsi="Consolas"/>
          <w:color w:val="0B4F8A"/>
          <w:sz w:val="18"/>
          <w:szCs w:val="18"/>
        </w:rPr>
        <w:t xml:space="preserve">dim_airport</w:t>
      </w:r>
      <w:r>
        <w:rPr>
          <w:rFonts w:ascii="Segoe UI" w:cs="Segoe UI" w:eastAsia="Segoe UI" w:hAnsi="Segoe UI"/>
          <w:color w:val="1F2A44"/>
          <w:sz w:val="20"/>
          <w:szCs w:val="20"/>
        </w:rPr>
        <w:t xml:space="preserve">. Because filters flow only from </w:t>
      </w:r>
      <w:r>
        <w:rPr>
          <w:rFonts w:ascii="Consolas" w:cs="Consolas" w:eastAsia="Consolas" w:hAnsi="Consolas"/>
          <w:color w:val="0B4F8A"/>
          <w:sz w:val="18"/>
          <w:szCs w:val="18"/>
        </w:rPr>
        <w:t xml:space="preserve">dim_airport</w:t>
      </w:r>
      <w:r>
        <w:rPr>
          <w:rFonts w:ascii="Segoe UI" w:cs="Segoe UI" w:eastAsia="Segoe UI" w:hAnsi="Segoe UI"/>
          <w:color w:val="1F2A44"/>
          <w:sz w:val="20"/>
          <w:szCs w:val="20"/>
        </w:rPr>
        <w:t xml:space="preserve"> to </w:t>
      </w:r>
      <w:r>
        <w:rPr>
          <w:rFonts w:ascii="Consolas" w:cs="Consolas" w:eastAsia="Consolas" w:hAnsi="Consolas"/>
          <w:color w:val="0B4F8A"/>
          <w:sz w:val="18"/>
          <w:szCs w:val="18"/>
        </w:rPr>
        <w:t xml:space="preserve">dim_hotel</w:t>
      </w:r>
      <w:r>
        <w:rPr>
          <w:rFonts w:ascii="Segoe UI" w:cs="Segoe UI" w:eastAsia="Segoe UI" w:hAnsi="Segoe UI"/>
          <w:color w:val="1F2A44"/>
          <w:sz w:val="20"/>
          <w:szCs w:val="20"/>
        </w:rPr>
        <w:t xml:space="preserve">, airline-seat measures use </w:t>
      </w:r>
      <w:r>
        <w:rPr>
          <w:rFonts w:ascii="Consolas" w:cs="Consolas" w:eastAsia="Consolas" w:hAnsi="Consolas"/>
          <w:color w:val="0B4F8A"/>
          <w:sz w:val="18"/>
          <w:szCs w:val="18"/>
        </w:rPr>
        <w:t xml:space="preserve">TREATAS(VALUES(dim_hotel[airport_code]), dim_airport[airport_code])</w:t>
      </w:r>
      <w:r>
        <w:rPr>
          <w:rFonts w:ascii="Segoe UI" w:cs="Segoe UI" w:eastAsia="Segoe UI" w:hAnsi="Segoe UI"/>
          <w:color w:val="1F2A44"/>
          <w:sz w:val="20"/>
          <w:szCs w:val="20"/>
        </w:rPr>
        <w:t xml:space="preserve"> to respond to hotel filters without a bidirectional relationship.</w:t>
      </w:r>
    </w:p>
    <w:p>
      <w:pPr>
        <w:pStyle w:val="ListParagraph"/>
        <w:numPr>
          <w:ilvl w:val="0"/>
          <w:numId w:val="2"/>
        </w:numPr>
        <w:spacing w:after="60" w:line="280"/>
      </w:pPr>
      <w:r>
        <w:rPr>
          <w:rFonts w:ascii="Segoe UI" w:cs="Segoe UI" w:eastAsia="Segoe UI" w:hAnsi="Segoe UI"/>
          <w:b/>
          <w:bCs/>
          <w:color w:val="1F2A44"/>
          <w:sz w:val="20"/>
          <w:szCs w:val="20"/>
        </w:rPr>
        <w:t xml:space="preserve">Live table:</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live_pms_reservation</w:t>
      </w:r>
      <w:r>
        <w:rPr>
          <w:rFonts w:ascii="Segoe UI" w:cs="Segoe UI" w:eastAsia="Segoe UI" w:hAnsi="Segoe UI"/>
          <w:color w:val="1F2A44"/>
          <w:sz w:val="20"/>
          <w:szCs w:val="20"/>
        </w:rPr>
        <w:t xml:space="preserve"> maps directly to the mirrored </w:t>
      </w:r>
      <w:r>
        <w:rPr>
          <w:rFonts w:ascii="Consolas" w:cs="Consolas" w:eastAsia="Consolas" w:hAnsi="Consolas"/>
          <w:color w:val="0B4F8A"/>
          <w:sz w:val="18"/>
          <w:szCs w:val="18"/>
        </w:rPr>
        <w:t xml:space="preserve">pms.Reservation</w:t>
      </w:r>
      <w:r>
        <w:rPr>
          <w:rFonts w:ascii="Segoe UI" w:cs="Segoe UI" w:eastAsia="Segoe UI" w:hAnsi="Segoe UI"/>
          <w:color w:val="1F2A44"/>
          <w:sz w:val="20"/>
          <w:szCs w:val="20"/>
        </w:rPr>
        <w:t xml:space="preserve"> (schema </w:t>
      </w:r>
      <w:r>
        <w:rPr>
          <w:rFonts w:ascii="Consolas" w:cs="Consolas" w:eastAsia="Consolas" w:hAnsi="Consolas"/>
          <w:color w:val="0B4F8A"/>
          <w:sz w:val="18"/>
          <w:szCs w:val="18"/>
        </w:rPr>
        <w:t xml:space="preserve">pms</w:t>
      </w:r>
      <w:r>
        <w:rPr>
          <w:rFonts w:ascii="Segoe UI" w:cs="Segoe UI" w:eastAsia="Segoe UI" w:hAnsi="Segoe UI"/>
          <w:color w:val="1F2A44"/>
          <w:sz w:val="20"/>
          <w:szCs w:val="20"/>
        </w:rPr>
        <w:t xml:space="preserve">) and joins only to </w:t>
      </w:r>
      <w:r>
        <w:rPr>
          <w:rFonts w:ascii="Consolas" w:cs="Consolas" w:eastAsia="Consolas" w:hAnsi="Consolas"/>
          <w:color w:val="0B4F8A"/>
          <w:sz w:val="18"/>
          <w:szCs w:val="18"/>
        </w:rPr>
        <w:t xml:space="preserve">dim_hotel</w:t>
      </w:r>
      <w:r>
        <w:rPr>
          <w:rFonts w:ascii="Segoe UI" w:cs="Segoe UI" w:eastAsia="Segoe UI" w:hAnsi="Segoe UI"/>
          <w:color w:val="1F2A44"/>
          <w:sz w:val="20"/>
          <w:szCs w:val="20"/>
        </w:rPr>
        <w:t xml:space="preserve"> – it powers the Live PMS Feed page without any refresh.</w:t>
      </w:r>
    </w:p>
    <w:p>
      <w:pPr>
        <w:pStyle w:val="ListParagraph"/>
        <w:numPr>
          <w:ilvl w:val="0"/>
          <w:numId w:val="2"/>
        </w:numPr>
        <w:spacing w:after="60" w:line="280"/>
      </w:pPr>
      <w:r>
        <w:rPr>
          <w:rFonts w:ascii="Segoe UI" w:cs="Segoe UI" w:eastAsia="Segoe UI" w:hAnsi="Segoe UI"/>
          <w:b/>
          <w:bCs/>
          <w:color w:val="1F2A44"/>
          <w:sz w:val="20"/>
          <w:szCs w:val="20"/>
        </w:rPr>
        <w:t xml:space="preserve">All single-direction:</w:t>
      </w:r>
      <w:r>
        <w:rPr>
          <w:rFonts w:ascii="Segoe UI" w:cs="Segoe UI" w:eastAsia="Segoe UI" w:hAnsi="Segoe UI"/>
          <w:color w:val="1F2A44"/>
          <w:sz w:val="20"/>
          <w:szCs w:val="20"/>
        </w:rPr>
        <w:t xml:space="preserve"> no bidirectional or many-to-many relationships, so there are no ambiguous paths and RLS on </w:t>
      </w:r>
      <w:r>
        <w:rPr>
          <w:rFonts w:ascii="Consolas" w:cs="Consolas" w:eastAsia="Consolas" w:hAnsi="Consolas"/>
          <w:color w:val="0B4F8A"/>
          <w:sz w:val="18"/>
          <w:szCs w:val="18"/>
        </w:rPr>
        <w:t xml:space="preserve">dim_hotel</w:t>
      </w:r>
      <w:r>
        <w:rPr>
          <w:rFonts w:ascii="Segoe UI" w:cs="Segoe UI" w:eastAsia="Segoe UI" w:hAnsi="Segoe UI"/>
          <w:color w:val="1F2A44"/>
          <w:sz w:val="20"/>
          <w:szCs w:val="20"/>
        </w:rPr>
        <w:t xml:space="preserve"> propagates to every fact.</w:t>
      </w:r>
    </w:p>
    <w:p>
      <w:pPr>
        <w:pStyle w:val="Heading2"/>
        <w:keepNext/>
        <w:spacing w:after="120" w:before="280"/>
      </w:pPr>
      <w:r>
        <w:rPr>
          <w:rFonts w:ascii="Segoe UI" w:cs="Segoe UI" w:eastAsia="Segoe UI" w:hAnsi="Segoe UI"/>
          <w:b/>
          <w:bCs/>
          <w:color w:val="0B4F8A"/>
          <w:sz w:val="27"/>
          <w:szCs w:val="27"/>
        </w:rPr>
        <w:t xml:space="preserve">7.3 Row-level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3855"/>
        <w:gridCol w:w="3373"/>
      </w:tblGrid>
      <w:tr>
        <w:trPr>
          <w:tblHeader/>
        </w:trPr>
        <w:tc>
          <w:tcPr>
            <w:tcW w:type="dxa" w:w="241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Role</w:t>
            </w:r>
          </w:p>
        </w:tc>
        <w:tc>
          <w:tcPr>
            <w:tcW w:type="dxa" w:w="3855"/>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Table filter</w:t>
            </w:r>
          </w:p>
        </w:tc>
        <w:tc>
          <w:tcPr>
            <w:tcW w:type="dxa" w:w="3373"/>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Use</w:t>
            </w:r>
          </w:p>
        </w:tc>
      </w:tr>
      <w:tr>
        <w:trPr>
          <w:cantSplit/>
        </w:trPr>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Crete Region Manager</w:t>
            </w:r>
          </w:p>
        </w:tc>
        <w:tc>
          <w:tcPr>
            <w:tcW w:type="dxa" w:w="385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dim_hotel : [region] = "Crete"</w:t>
            </w:r>
          </w:p>
        </w:tc>
        <w:tc>
          <w:tcPr>
            <w:tcW w:type="dxa" w:w="337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Regional manager sees the 6 Crete hotels</w:t>
            </w:r>
          </w:p>
        </w:tc>
      </w:tr>
      <w:tr>
        <w:trPr>
          <w:cantSplit/>
        </w:trPr>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Hotel General Manager</w:t>
            </w:r>
          </w:p>
        </w:tc>
        <w:tc>
          <w:tcPr>
            <w:tcW w:type="dxa" w:w="385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dim_hotel : [gm_email] = USERPRINCIPALNAME()</w:t>
            </w:r>
          </w:p>
        </w:tc>
        <w:tc>
          <w:tcPr>
            <w:tcW w:type="dxa" w:w="337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Each GM sees only their own hotel (gm_email = signed-in user)</w:t>
            </w:r>
          </w:p>
        </w:tc>
      </w:tr>
    </w:tbl>
    <w:p>
      <w:pPr>
        <w:spacing w:after="120" w:before="0" w:line="290"/>
      </w:pPr>
      <w:r>
        <w:rPr>
          <w:rFonts w:ascii="Segoe UI" w:cs="Segoe UI" w:eastAsia="Segoe UI" w:hAnsi="Segoe UI"/>
          <w:color w:val="5B6B82"/>
          <w:sz w:val="18"/>
          <w:szCs w:val="18"/>
        </w:rPr>
        <w:t xml:space="preserve">Role members are assigned in the Power BI service. Test with </w:t>
      </w:r>
      <w:r>
        <w:rPr>
          <w:rFonts w:ascii="Segoe UI" w:cs="Segoe UI" w:eastAsia="Segoe UI" w:hAnsi="Segoe UI"/>
          <w:b/>
          <w:bCs/>
          <w:color w:val="5B6B82"/>
          <w:sz w:val="18"/>
          <w:szCs w:val="18"/>
        </w:rPr>
        <w:t xml:space="preserve">Security → Test as role</w:t>
      </w:r>
      <w:r>
        <w:rPr>
          <w:rFonts w:ascii="Segoe UI" w:cs="Segoe UI" w:eastAsia="Segoe UI" w:hAnsi="Segoe UI"/>
          <w:color w:val="5B6B82"/>
          <w:sz w:val="18"/>
          <w:szCs w:val="18"/>
        </w:rPr>
        <w:t xml:space="preserve"> on the semantic model.</w:t>
      </w:r>
    </w:p>
    <w:p>
      <w:pPr>
        <w:pStyle w:val="Heading2"/>
        <w:keepNext/>
        <w:spacing w:after="120" w:before="280"/>
      </w:pPr>
      <w:r>
        <w:rPr>
          <w:rFonts w:ascii="Segoe UI" w:cs="Segoe UI" w:eastAsia="Segoe UI" w:hAnsi="Segoe UI"/>
          <w:b/>
          <w:bCs/>
          <w:color w:val="0B4F8A"/>
          <w:sz w:val="27"/>
          <w:szCs w:val="27"/>
        </w:rPr>
        <w:t xml:space="preserve">7.4 Column conventions</w:t>
      </w:r>
    </w:p>
    <w:p>
      <w:pPr>
        <w:pStyle w:val="ListParagraph"/>
        <w:numPr>
          <w:ilvl w:val="0"/>
          <w:numId w:val="2"/>
        </w:numPr>
        <w:spacing w:after="60" w:line="280"/>
      </w:pPr>
      <w:r>
        <w:rPr>
          <w:rFonts w:ascii="Segoe UI" w:cs="Segoe UI" w:eastAsia="Segoe UI" w:hAnsi="Segoe UI"/>
          <w:color w:val="1F2A44"/>
          <w:sz w:val="20"/>
          <w:szCs w:val="20"/>
        </w:rPr>
        <w:t xml:space="preserve">Keys and raw numeric columns on facts are </w:t>
      </w:r>
      <w:r>
        <w:rPr>
          <w:rFonts w:ascii="Segoe UI" w:cs="Segoe UI" w:eastAsia="Segoe UI" w:hAnsi="Segoe UI"/>
          <w:b/>
          <w:bCs/>
          <w:color w:val="1F2A44"/>
          <w:sz w:val="20"/>
          <w:szCs w:val="20"/>
        </w:rPr>
        <w:t xml:space="preserve">hidden</w:t>
      </w:r>
      <w:r>
        <w:rPr>
          <w:rFonts w:ascii="Segoe UI" w:cs="Segoe UI" w:eastAsia="Segoe UI" w:hAnsi="Segoe UI"/>
          <w:color w:val="1F2A44"/>
          <w:sz w:val="20"/>
          <w:szCs w:val="20"/>
        </w:rPr>
        <w:t xml:space="preserve">; users work with measures and dimension attributes.</w:t>
      </w:r>
    </w:p>
    <w:p>
      <w:pPr>
        <w:pStyle w:val="ListParagraph"/>
        <w:numPr>
          <w:ilvl w:val="0"/>
          <w:numId w:val="2"/>
        </w:numPr>
        <w:spacing w:after="60" w:line="280"/>
      </w:pPr>
      <w:r>
        <w:rPr>
          <w:rFonts w:ascii="Consolas" w:cs="Consolas" w:eastAsia="Consolas" w:hAnsi="Consolas"/>
          <w:color w:val="0B4F8A"/>
          <w:sz w:val="18"/>
          <w:szCs w:val="18"/>
        </w:rPr>
        <w:t xml:space="preserve">dim_date[month]</w:t>
      </w:r>
      <w:r>
        <w:rPr>
          <w:rFonts w:ascii="Segoe UI" w:cs="Segoe UI" w:eastAsia="Segoe UI" w:hAnsi="Segoe UI"/>
          <w:color w:val="1F2A44"/>
          <w:sz w:val="20"/>
          <w:szCs w:val="20"/>
        </w:rPr>
        <w:t xml:space="preserve"> sorts by </w:t>
      </w:r>
      <w:r>
        <w:rPr>
          <w:rFonts w:ascii="Consolas" w:cs="Consolas" w:eastAsia="Consolas" w:hAnsi="Consolas"/>
          <w:color w:val="0B4F8A"/>
          <w:sz w:val="18"/>
          <w:szCs w:val="18"/>
        </w:rPr>
        <w:t xml:space="preserve">month_num</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dim_date[weekday]</w:t>
      </w:r>
      <w:r>
        <w:rPr>
          <w:rFonts w:ascii="Segoe UI" w:cs="Segoe UI" w:eastAsia="Segoe UI" w:hAnsi="Segoe UI"/>
          <w:color w:val="1F2A44"/>
          <w:sz w:val="20"/>
          <w:szCs w:val="20"/>
        </w:rPr>
        <w:t xml:space="preserve"> by </w:t>
      </w:r>
      <w:r>
        <w:rPr>
          <w:rFonts w:ascii="Consolas" w:cs="Consolas" w:eastAsia="Consolas" w:hAnsi="Consolas"/>
          <w:color w:val="0B4F8A"/>
          <w:sz w:val="18"/>
          <w:szCs w:val="18"/>
        </w:rPr>
        <w:t xml:space="preserve">weekday_num</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dim_hotel</w:t>
      </w:r>
      <w:r>
        <w:rPr>
          <w:rFonts w:ascii="Segoe UI" w:cs="Segoe UI" w:eastAsia="Segoe UI" w:hAnsi="Segoe UI"/>
          <w:color w:val="1F2A44"/>
          <w:sz w:val="20"/>
          <w:szCs w:val="20"/>
        </w:rPr>
        <w:t xml:space="preserve"> latitude/longitude carry geographic data categories.</w:t>
      </w:r>
    </w:p>
    <w:p>
      <w:pPr>
        <w:pStyle w:val="ListParagraph"/>
        <w:numPr>
          <w:ilvl w:val="0"/>
          <w:numId w:val="2"/>
        </w:numPr>
        <w:spacing w:after="60" w:line="280"/>
      </w:pPr>
      <w:r>
        <w:rPr>
          <w:rFonts w:ascii="Segoe UI" w:cs="Segoe UI" w:eastAsia="Segoe UI" w:hAnsi="Segoe UI"/>
          <w:color w:val="1F2A44"/>
          <w:sz w:val="20"/>
          <w:szCs w:val="20"/>
        </w:rPr>
        <w:t xml:space="preserve">Numeric key columns use </w:t>
      </w:r>
      <w:r>
        <w:rPr>
          <w:rFonts w:ascii="Consolas" w:cs="Consolas" w:eastAsia="Consolas" w:hAnsi="Consolas"/>
          <w:color w:val="0B4F8A"/>
          <w:sz w:val="18"/>
          <w:szCs w:val="18"/>
        </w:rPr>
        <w:t xml:space="preserve">summarizeBy: none</w:t>
      </w:r>
      <w:r>
        <w:rPr>
          <w:rFonts w:ascii="Segoe UI" w:cs="Segoe UI" w:eastAsia="Segoe UI" w:hAnsi="Segoe UI"/>
          <w:color w:val="1F2A44"/>
          <w:sz w:val="20"/>
          <w:szCs w:val="20"/>
        </w:rPr>
        <w:t xml:space="preserve"> to avoid implicit aggregation; </w:t>
      </w:r>
      <w:r>
        <w:rPr>
          <w:rFonts w:ascii="Consolas" w:cs="Consolas" w:eastAsia="Consolas" w:hAnsi="Consolas"/>
          <w:color w:val="0B4F8A"/>
          <w:sz w:val="18"/>
          <w:szCs w:val="18"/>
        </w:rPr>
        <w:t xml:space="preserve">discourageImplicitMeasures</w:t>
      </w:r>
      <w:r>
        <w:rPr>
          <w:rFonts w:ascii="Segoe UI" w:cs="Segoe UI" w:eastAsia="Segoe UI" w:hAnsi="Segoe UI"/>
          <w:color w:val="1F2A44"/>
          <w:sz w:val="20"/>
          <w:szCs w:val="20"/>
        </w:rPr>
        <w:t xml:space="preserve"> is enabled.</w:t>
      </w:r>
    </w:p>
    <w:p>
      <w:pPr>
        <w:pStyle w:val="Heading1"/>
        <w:pageBreakBefore/>
        <w:spacing w:after="200" w:before="0"/>
      </w:pPr>
      <w:r>
        <w:rPr>
          <w:rFonts w:ascii="Segoe UI" w:cs="Segoe UI" w:eastAsia="Segoe UI" w:hAnsi="Segoe UI"/>
          <w:b/>
          <w:bCs/>
          <w:color w:val="0B3C5D"/>
          <w:sz w:val="36"/>
          <w:szCs w:val="36"/>
        </w:rPr>
        <w:t xml:space="preserve">8. DAX measure catalog</w:t>
      </w:r>
    </w:p>
    <w:p>
      <w:pPr>
        <w:spacing w:after="120" w:before="0" w:line="290"/>
      </w:pPr>
      <w:r>
        <w:rPr>
          <w:rFonts w:ascii="Segoe UI" w:cs="Segoe UI" w:eastAsia="Segoe UI" w:hAnsi="Segoe UI"/>
          <w:color w:val="1F2A44"/>
          <w:sz w:val="20"/>
          <w:szCs w:val="20"/>
        </w:rPr>
        <w:t xml:space="preserve">All 53 measures are defined in TMDL with a description and display folder. They are grouped below by host table. Formats use EUR, percentages with one decimal, and signed percentage points for changes.</w:t>
      </w:r>
    </w:p>
    <w:p>
      <w:pPr>
        <w:pStyle w:val="Heading2"/>
        <w:keepNext/>
        <w:spacing w:after="120" w:before="280"/>
      </w:pPr>
      <w:r>
        <w:rPr>
          <w:rFonts w:ascii="Segoe UI" w:cs="Segoe UI" w:eastAsia="Segoe UI" w:hAnsi="Segoe UI"/>
          <w:b/>
          <w:bCs/>
          <w:color w:val="0B4F8A"/>
          <w:sz w:val="27"/>
          <w:szCs w:val="27"/>
        </w:rPr>
        <w:t xml:space="preserve">8.1 fact_hotel_day  (19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41"/>
        <w:gridCol w:w="964"/>
        <w:gridCol w:w="2506"/>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Measure</w:t>
            </w:r>
          </w:p>
        </w:tc>
        <w:tc>
          <w:tcPr>
            <w:tcW w:type="dxa" w:w="424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DAX expression</w:t>
            </w:r>
          </w:p>
        </w:tc>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Format</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Description</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Rooms Available</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SUM(fact_hotel_day[rooms_available])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Saleable room nights (hotel open days x rooms).</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Rooms Sold</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SUM(fact_hotel_day[rooms_sold])</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Occupied room nights (on-the-books for future dates).</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Occupancy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DIVIDE([Rooms Sold], [Rooms Available])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Rooms sold / rooms available.</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Room Revenue</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SUM(fact_hotel_day[room_revenue])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Accommodation revenue in EUR.</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F&amp;B and Other Revenue</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SUM(fact_hotel_day[extras_revenue])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Food &amp; beverage, spa and other outlet revenue in EUR.</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Total Revenue</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SUM(fact_hotel_day[total_revenue])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Room + F&amp;B and other revenue in EUR.</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ADR</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DIVIDE([Room Revenue], [Rooms Sold])</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Average daily rate = room revenue / rooms sold.</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RevPAR</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DIVIDE([Room Revenue], [Rooms Available])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Revenue per available room = room revenue / rooms available.</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TRevPAR</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DIVIDE([Total Revenue], [Rooms Available])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Total revenue per available room.</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Guest Arrivals</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SUM(fact_hotel_day[arrivals])</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Number of arriving reservations.</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Occupancy % LY</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CALCULATE([Occupancy %], SAMEPERIODLASTYEAR(dim_date[date]))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Occupancy for the same period last year.</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ADR LY</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CALCULATE([ADR], SAMEPERIODLASTYEAR(dim_date[date]))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ADR for the same period last year.</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RevPAR LY</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CALCULATE([RevPAR], SAMEPERIODLASTYEAR(dim_date[date]))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RevPAR for the same period last year.</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Room Revenue LY</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CALCULATE([Room Revenue], SAMEPERIODLASTYEAR(dim_date[date]))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Room revenue same period last year.</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Total Revenue LY</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CALCULATE([Total Revenue], SAMEPERIODLASTYEAR(dim_date[date]))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Total revenue same period last year.</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Occupancy vs LY (pts)</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IF(NOT ISBLANK([Occupancy % LY]), [Occupancy %] - [Occupancy % LY])</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Change in occupancy vs last year, in percentage points.</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ADR vs LY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DIVIDE([ADR] - [ADR LY], [ADR LY])</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ADR growth vs last year.</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RevPAR vs LY %</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DIVIDE([RevPAR] - [RevPAR LY], [RevPAR LY])</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RevPAR growth vs last year.</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Total Revenue vs LY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DIVIDE([Total Revenue] - [Total Revenue LY], [Total Revenue LY])</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Total revenue growth vs last year.</w:t>
            </w:r>
          </w:p>
        </w:tc>
      </w:tr>
    </w:tbl>
    <w:p>
      <w:pPr>
        <w:pStyle w:val="Heading2"/>
        <w:keepNext/>
        <w:spacing w:after="120" w:before="280"/>
      </w:pPr>
      <w:r>
        <w:rPr>
          <w:rFonts w:ascii="Segoe UI" w:cs="Segoe UI" w:eastAsia="Segoe UI" w:hAnsi="Segoe UI"/>
          <w:b/>
          <w:bCs/>
          <w:color w:val="0B4F8A"/>
          <w:sz w:val="27"/>
          <w:szCs w:val="27"/>
        </w:rPr>
        <w:t xml:space="preserve">8.2 fact_hotel_cost  (5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41"/>
        <w:gridCol w:w="964"/>
        <w:gridCol w:w="2506"/>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Measure</w:t>
            </w:r>
          </w:p>
        </w:tc>
        <w:tc>
          <w:tcPr>
            <w:tcW w:type="dxa" w:w="424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DAX expression</w:t>
            </w:r>
          </w:p>
        </w:tc>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Format</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Description</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Operating Costs</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SUM(fact_hotel_cost[amount_eur])</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Operating costs from SAP in EUR.</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GOP</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[Total Revenue] - [Operating Costs]</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Gross operating profit = total revenue - operating costs.</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GOP Margin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DIVIDE([GOP], [Total Revenue])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GOP as a share of total revenue.</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GOPPAR</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DIVIDE([GOP], [Rooms Available])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Gross operating profit per available room.</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GOP Margin % LY</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CALCULATE([GOP Margin %], SAMEPERIODLASTYEAR(dim_date[date]))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GOP margin same period last year.</w:t>
            </w:r>
          </w:p>
        </w:tc>
      </w:tr>
    </w:tbl>
    <w:p>
      <w:pPr>
        <w:pStyle w:val="Heading2"/>
        <w:keepNext/>
        <w:spacing w:after="120" w:before="280"/>
      </w:pPr>
      <w:r>
        <w:rPr>
          <w:rFonts w:ascii="Segoe UI" w:cs="Segoe UI" w:eastAsia="Segoe UI" w:hAnsi="Segoe UI"/>
          <w:b/>
          <w:bCs/>
          <w:color w:val="0B4F8A"/>
          <w:sz w:val="27"/>
          <w:szCs w:val="27"/>
        </w:rPr>
        <w:t xml:space="preserve">8.3 fact_reservation  (9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41"/>
        <w:gridCol w:w="964"/>
        <w:gridCol w:w="2506"/>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Measure</w:t>
            </w:r>
          </w:p>
        </w:tc>
        <w:tc>
          <w:tcPr>
            <w:tcW w:type="dxa" w:w="424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DAX expression</w:t>
            </w:r>
          </w:p>
        </w:tc>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Format</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Description</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Bookings</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CALCULATE(COUNTROWS(fact_reservation), fact_reservation[is_active])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Active reservations (not cancelled / no-show), by arrival date.</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Cancellations</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CALCULATE(COUNTROWS(fact_reservation), fact_reservation[is_cancelled])</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Cancelled reservations.</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Cancellation Rate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DIVIDE([Cancellations], [Cancellations] + [Bookings])</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Cancelled / all reservations.</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Avg Lead Time (days)</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CALCULATE(AVERAGE(fact_reservation[lead_time_days]), fact_reservation[is_active])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Average days between booking and arrival.</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Avg Length of Stay</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CALCULATE(AVERAGE(fact_reservation[nights]), fact_reservation[is_active])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Average nights per stay.</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Booked Room Revenue</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CALCULATE(SUM(fact_reservation[room_revenue]), fact_reservation[is_active])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Room revenue of active reservations.</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Direct Share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DIVIDE(CALCULATE([Booked Room Revenue], fact_reservation[channel_group] = "Direct"), [Booked Room Revenue])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Share of room revenue booked direct (web + call centre).</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Direct Share % LY</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CALCULATE([Direct Share %], SAMEPERIODLASTYEAR(dim_date[date]))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Direct share same period last year.</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Privilege Club Share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DIVIDE(CALCULATE([Bookings], dim_guest[is_member] = TRUE()), [Bookings])</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Share of stays by Privilege Club members.</w:t>
            </w:r>
          </w:p>
        </w:tc>
      </w:tr>
    </w:tbl>
    <w:p>
      <w:pPr>
        <w:pStyle w:val="Heading2"/>
        <w:keepNext/>
        <w:spacing w:after="120" w:before="280"/>
      </w:pPr>
      <w:r>
        <w:rPr>
          <w:rFonts w:ascii="Segoe UI" w:cs="Segoe UI" w:eastAsia="Segoe UI" w:hAnsi="Segoe UI"/>
          <w:b/>
          <w:bCs/>
          <w:color w:val="0B4F8A"/>
          <w:sz w:val="27"/>
          <w:szCs w:val="27"/>
        </w:rPr>
        <w:t xml:space="preserve">8.4 fact_guest_case  (4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41"/>
        <w:gridCol w:w="964"/>
        <w:gridCol w:w="2506"/>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Measure</w:t>
            </w:r>
          </w:p>
        </w:tc>
        <w:tc>
          <w:tcPr>
            <w:tcW w:type="dxa" w:w="424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DAX expression</w:t>
            </w:r>
          </w:p>
        </w:tc>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Format</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Description</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Guest Cases</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COUNTROWS(fact_guest_case)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Number of Salesforce guest cases.</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Complaints</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CALCULATE([Guest Cases], fact_guest_case[category] = "Complaint")</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Guest complaints.</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Avg Case CSAT</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AVERAGE(fact_guest_case[csat_score])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Average case satisfaction score (1-5).</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Complaints per 1,000 Room Nights</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DIVIDE([Complaints], [Rooms Sold]) * 1000</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Complaints normalised by occupied room nights.</w:t>
            </w:r>
          </w:p>
        </w:tc>
      </w:tr>
    </w:tbl>
    <w:p>
      <w:pPr>
        <w:pStyle w:val="Heading2"/>
        <w:keepNext/>
        <w:spacing w:after="120" w:before="280"/>
      </w:pPr>
      <w:r>
        <w:rPr>
          <w:rFonts w:ascii="Segoe UI" w:cs="Segoe UI" w:eastAsia="Segoe UI" w:hAnsi="Segoe UI"/>
          <w:b/>
          <w:bCs/>
          <w:color w:val="0B4F8A"/>
          <w:sz w:val="27"/>
          <w:szCs w:val="27"/>
        </w:rPr>
        <w:t xml:space="preserve">8.5 fact_airport_seats  (3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41"/>
        <w:gridCol w:w="964"/>
        <w:gridCol w:w="2506"/>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Measure</w:t>
            </w:r>
          </w:p>
        </w:tc>
        <w:tc>
          <w:tcPr>
            <w:tcW w:type="dxa" w:w="424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DAX expression</w:t>
            </w:r>
          </w:p>
        </w:tc>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Format</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Description</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Airline Seats</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CALCULATE(SUM(fact_airport_seats[arriving_seats]), TREATAS(VALUES(dim_hotel[airport_code]), dim_airport[airport_code]))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Scheduled arriving airline seats.</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Airline Seats LY</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CALCULATE([Airline Seats], SAMEPERIODLASTYEAR(dim_date[date]))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Arriving seats same period last year.</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Airline Seat Growth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DIVIDE([Airline Seats] - [Airline Seats LY], [Airline Seats LY])</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Change in scheduled arriving seats vs last year.</w:t>
            </w:r>
          </w:p>
        </w:tc>
      </w:tr>
    </w:tbl>
    <w:p>
      <w:pPr>
        <w:pStyle w:val="Heading2"/>
        <w:keepNext/>
        <w:spacing w:after="120" w:before="280"/>
      </w:pPr>
      <w:r>
        <w:rPr>
          <w:rFonts w:ascii="Segoe UI" w:cs="Segoe UI" w:eastAsia="Segoe UI" w:hAnsi="Segoe UI"/>
          <w:b/>
          <w:bCs/>
          <w:color w:val="0B4F8A"/>
          <w:sz w:val="27"/>
          <w:szCs w:val="27"/>
        </w:rPr>
        <w:t xml:space="preserve">8.6 fact_occupancy_forecast  (9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41"/>
        <w:gridCol w:w="964"/>
        <w:gridCol w:w="2506"/>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Measure</w:t>
            </w:r>
          </w:p>
        </w:tc>
        <w:tc>
          <w:tcPr>
            <w:tcW w:type="dxa" w:w="424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DAX expression</w:t>
            </w:r>
          </w:p>
        </w:tc>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Format</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Description</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Forecast Occupancy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DIVIDE(SUM(fact_occupancy_forecast[forecast_rooms_sold]), SUM(fact_occupancy_forecast[rooms_available]))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AI forecast occupancy for 2027.</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Last Year Occupancy %</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DIVIDE(SUM(fact_occupancy_forecast[ly_rooms_sold]), SUM(fact_occupancy_forecast[rooms_available]))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Actual occupancy of the same weekdays in 2026.</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On-the-Books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DIVIDE(SUM(fact_occupancy_forecast[otb_rooms]), SUM(fact_occupancy_forecast[rooms_available]))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Occupancy already booked for 2027 as of 6 Oct 2026.</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On-the-Books LY %</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DIVIDE(SUM(fact_occupancy_forecast[ly_otb_rooms]), SUM(fact_occupancy_forecast[rooms_available]))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Occupancy that was booked for 2026 at the same point last year.</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Forecast vs LY (pts)</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[Forecast Occupancy %] - [Last Year Occupancy %]</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Forecast occupancy change vs 2026, in points.</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Booking Pace vs LY (pts)</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[On-the-Books %] - [On-the-Books LY %]</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On-the-books ahead (+) or behind (-) last year's pace.</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Forecast Room Revenue</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SUM(fact_occupancy_forecast[forecast_room_revenue])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Forecast 2027 room revenue (LY ADR +4%).</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Forecast Room Revenue vs LY %</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DIVIDE([Forecast Room Revenue] - SUM(fact_occupancy_forecast[ly_room_revenue]), SUM(fact_occupancy_forecast[ly_room_revenue]))</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Forecast room revenue growth vs 2026.</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Seat Growth at Airport %</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DIVIDE(SUMX(fact_occupancy_forecast, fact_occupancy_forecast[seat_growth] * fact_occupancy_forecast[rooms_available]), SUM(fact_occupancy_forecast[rooms_available]))</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+0.0%;-0.0%;0.0%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Airline seat capacity change at the hotel's airport, Summer 2027 vs 2026.</w:t>
            </w:r>
          </w:p>
        </w:tc>
      </w:tr>
    </w:tbl>
    <w:p>
      <w:pPr>
        <w:pStyle w:val="Heading2"/>
        <w:keepNext/>
        <w:spacing w:after="120" w:before="280"/>
      </w:pPr>
      <w:r>
        <w:rPr>
          <w:rFonts w:ascii="Segoe UI" w:cs="Segoe UI" w:eastAsia="Segoe UI" w:hAnsi="Segoe UI"/>
          <w:b/>
          <w:bCs/>
          <w:color w:val="0B4F8A"/>
          <w:sz w:val="27"/>
          <w:szCs w:val="27"/>
        </w:rPr>
        <w:t xml:space="preserve">8.7 live_pms_reservation  (4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41"/>
        <w:gridCol w:w="964"/>
        <w:gridCol w:w="2506"/>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Measure</w:t>
            </w:r>
          </w:p>
        </w:tc>
        <w:tc>
          <w:tcPr>
            <w:tcW w:type="dxa" w:w="424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DAX expression</w:t>
            </w:r>
          </w:p>
        </w:tc>
        <w:tc>
          <w:tcPr>
            <w:tcW w:type="dxa" w:w="96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Format</w:t>
            </w:r>
          </w:p>
        </w:tc>
        <w:tc>
          <w:tcPr>
            <w:tcW w:type="dxa" w:w="250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Description</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PMS Reservations (live)</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COUNTROWS(live_pms_reservation)</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All reservations currently in the PMS.</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Bookings Last 24h (live)</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VAR cutoff = NOW() - 1 RETURN COALESCE(CALCULATE(COUNTROWS(live_pms_reservation), live_pms_reservation[CreatedAt] &gt;= cutoff), 0)</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Reservations saved in the PMS in the last 24 hours (rolling).</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Booked Revenue Last 24h (live)</w:t>
            </w:r>
          </w:p>
        </w:tc>
        <w:tc>
          <w:tcPr>
            <w:tcW w:type="dxa" w:w="424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VAR cutoff = NOW() - 1 RETURN COALESCE(CALCULATE(SUM(live_pms_reservation[RoomRevenue]), live_pms_reservation[CreatedAt] &gt;= cutoff), 0)</w:t>
            </w:r>
          </w:p>
        </w:tc>
        <w:tc>
          <w:tcPr>
            <w:tcW w:type="dxa" w:w="96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w:t>
            </w:r>
          </w:p>
        </w:tc>
        <w:tc>
          <w:tcPr>
            <w:tcW w:type="dxa" w:w="25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Room revenue of reservations saved in the last 24 hours (rolling).</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bCs/>
                <w:color w:val="1F2A44"/>
                <w:sz w:val="15"/>
                <w:szCs w:val="15"/>
              </w:rPr>
              <w:t xml:space="preserve">Last PMS Booking</w:t>
            </w:r>
          </w:p>
        </w:tc>
        <w:tc>
          <w:tcPr>
            <w:tcW w:type="dxa" w:w="424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FORMAT(MAX(live_pms_reservation[CreatedAt]), "dd mmm yyyy hh:nn:ss")</w:t>
            </w:r>
          </w:p>
        </w:tc>
        <w:tc>
          <w:tcPr>
            <w:tcW w:type="dxa" w:w="96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text</w:t>
            </w:r>
          </w:p>
        </w:tc>
        <w:tc>
          <w:tcPr>
            <w:tcW w:type="dxa" w:w="25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Timestamp of the latest reservation in the PMS.</w:t>
            </w:r>
          </w:p>
        </w:tc>
      </w:tr>
    </w:tbl>
    <w:p>
      <w:pPr>
        <w:pStyle w:val="Heading2"/>
        <w:keepNext/>
        <w:spacing w:after="120" w:before="280"/>
      </w:pPr>
      <w:r>
        <w:rPr>
          <w:rFonts w:ascii="Segoe UI" w:cs="Segoe UI" w:eastAsia="Segoe UI" w:hAnsi="Segoe UI"/>
          <w:b/>
          <w:bCs/>
          <w:color w:val="0B4F8A"/>
          <w:sz w:val="27"/>
          <w:szCs w:val="27"/>
        </w:rPr>
        <w:t xml:space="preserve">8.8 DAX patterns used</w:t>
      </w:r>
    </w:p>
    <w:p>
      <w:pPr>
        <w:pStyle w:val="Heading3"/>
        <w:keepNext/>
        <w:spacing w:after="80" w:before="200"/>
      </w:pPr>
      <w:r>
        <w:rPr>
          <w:rFonts w:ascii="Segoe UI" w:cs="Segoe UI" w:eastAsia="Segoe UI" w:hAnsi="Segoe UI"/>
          <w:b/>
          <w:bCs/>
          <w:color w:val="22A39F"/>
          <w:sz w:val="23"/>
          <w:szCs w:val="23"/>
        </w:rPr>
        <w:t xml:space="preserve">8.8.1 Time intelligence on a marked date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RevPAR LY = CALCULATE ( [RevPAR], SAMEPERIODLASTYEAR ( dim_date[date] ) )</w:t>
            </w:r>
          </w:p>
        </w:tc>
      </w:tr>
    </w:tbl>
    <w:p>
      <w:pPr>
        <w:spacing w:after="120" w:before="0" w:line="290"/>
      </w:pPr>
      <w:r>
        <w:rPr>
          <w:rFonts w:ascii="Segoe UI" w:cs="Segoe UI" w:eastAsia="Segoe UI" w:hAnsi="Segoe UI"/>
          <w:color w:val="1F2A44"/>
          <w:sz w:val="20"/>
          <w:szCs w:val="20"/>
        </w:rPr>
        <w:t xml:space="preserve">Because every fact relates to </w:t>
      </w:r>
      <w:r>
        <w:rPr>
          <w:rFonts w:ascii="Consolas" w:cs="Consolas" w:eastAsia="Consolas" w:hAnsi="Consolas"/>
          <w:color w:val="0B4F8A"/>
          <w:sz w:val="18"/>
          <w:szCs w:val="18"/>
        </w:rPr>
        <w:t xml:space="preserve">dim_date</w:t>
      </w:r>
      <w:r>
        <w:rPr>
          <w:rFonts w:ascii="Segoe UI" w:cs="Segoe UI" w:eastAsia="Segoe UI" w:hAnsi="Segoe UI"/>
          <w:color w:val="1F2A44"/>
          <w:sz w:val="20"/>
          <w:szCs w:val="20"/>
        </w:rPr>
        <w:t xml:space="preserve">, the same pattern works for occupancy, ADR, revenue, GOP, direct share and airline seats. Pages filter </w:t>
      </w:r>
      <w:r>
        <w:rPr>
          <w:rFonts w:ascii="Consolas" w:cs="Consolas" w:eastAsia="Consolas" w:hAnsi="Consolas"/>
          <w:color w:val="0B4F8A"/>
          <w:sz w:val="18"/>
          <w:szCs w:val="18"/>
        </w:rPr>
        <w:t xml:space="preserve">dim_date[is_closed_ytd] = TRUE</w:t>
      </w:r>
      <w:r>
        <w:rPr>
          <w:rFonts w:ascii="Segoe UI" w:cs="Segoe UI" w:eastAsia="Segoe UI" w:hAnsi="Segoe UI"/>
          <w:color w:val="1F2A44"/>
          <w:sz w:val="20"/>
          <w:szCs w:val="20"/>
        </w:rPr>
        <w:t xml:space="preserve"> so both years compare January–September.</w:t>
      </w:r>
    </w:p>
    <w:p>
      <w:pPr>
        <w:pStyle w:val="Heading3"/>
        <w:keepNext/>
        <w:spacing w:after="80" w:before="200"/>
      </w:pPr>
      <w:r>
        <w:rPr>
          <w:rFonts w:ascii="Segoe UI" w:cs="Segoe UI" w:eastAsia="Segoe UI" w:hAnsi="Segoe UI"/>
          <w:b/>
          <w:bCs/>
          <w:color w:val="22A39F"/>
          <w:sz w:val="23"/>
          <w:szCs w:val="23"/>
        </w:rPr>
        <w:t xml:space="preserve">8.8.2 Blank-safe comparisons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RevPAR vs LY % = DIVIDE ( [RevPAR] - [RevPAR LY], [RevPAR LY] )</w:t>
            </w:r>
          </w:p>
          <w:p>
            <w:pPr>
              <w:spacing w:after="0" w:line="240"/>
            </w:pPr>
            <w:r>
              <w:rPr>
                <w:rFonts w:ascii="Consolas" w:cs="Consolas" w:eastAsia="Consolas" w:hAnsi="Consolas"/>
                <w:color w:val="24303F"/>
                <w:sz w:val="16"/>
                <w:szCs w:val="16"/>
              </w:rPr>
              <w:t xml:space="preserve">Occupancy vs LY (pts) = IF ( NOT ISBLANK ( [Occupancy % LY] ), [Occupancy %] - [Occupancy % LY] )</w:t>
            </w:r>
          </w:p>
        </w:tc>
      </w:tr>
    </w:tbl>
    <w:p>
      <w:pPr>
        <w:spacing w:after="120" w:before="0" w:line="290"/>
      </w:pPr>
      <w:r>
        <w:rPr>
          <w:rFonts w:ascii="Segoe UI" w:cs="Segoe UI" w:eastAsia="Segoe UI" w:hAnsi="Segoe UI"/>
          <w:color w:val="1F2A44"/>
          <w:sz w:val="20"/>
          <w:szCs w:val="20"/>
        </w:rPr>
        <w:t xml:space="preserve">The first version used </w:t>
      </w:r>
      <w:r>
        <w:rPr>
          <w:rFonts w:ascii="Consolas" w:cs="Consolas" w:eastAsia="Consolas" w:hAnsi="Consolas"/>
          <w:color w:val="0B4F8A"/>
          <w:sz w:val="18"/>
          <w:szCs w:val="18"/>
        </w:rPr>
        <w:t xml:space="preserve">DIVIDE([RevPAR], [RevPAR LY]) - 1</w:t>
      </w:r>
      <w:r>
        <w:rPr>
          <w:rFonts w:ascii="Segoe UI" w:cs="Segoe UI" w:eastAsia="Segoe UI" w:hAnsi="Segoe UI"/>
          <w:color w:val="1F2A44"/>
          <w:sz w:val="20"/>
          <w:szCs w:val="20"/>
        </w:rPr>
        <w:t xml:space="preserve">, which returned −100% when last year was blank (e.g. 2025 has no prior year). The rewritten form returns blank instead.</w:t>
      </w:r>
    </w:p>
    <w:p>
      <w:pPr>
        <w:pStyle w:val="Heading3"/>
        <w:keepNext/>
        <w:spacing w:after="80" w:before="200"/>
      </w:pPr>
      <w:r>
        <w:rPr>
          <w:rFonts w:ascii="Segoe UI" w:cs="Segoe UI" w:eastAsia="Segoe UI" w:hAnsi="Segoe UI"/>
          <w:b/>
          <w:bCs/>
          <w:color w:val="22A39F"/>
          <w:sz w:val="23"/>
          <w:szCs w:val="23"/>
        </w:rPr>
        <w:t xml:space="preserve">8.8.3 Virtual relationship with TREATAS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Airline Seats =</w:t>
            </w:r>
          </w:p>
          <w:p>
            <w:pPr>
              <w:spacing w:after="0" w:line="240"/>
            </w:pPr>
            <w:r>
              <w:rPr>
                <w:rFonts w:ascii="Consolas" w:cs="Consolas" w:eastAsia="Consolas" w:hAnsi="Consolas"/>
                <w:color w:val="24303F"/>
                <w:sz w:val="16"/>
                <w:szCs w:val="16"/>
              </w:rPr>
              <w:t xml:space="preserve">CALCULATE (</w:t>
            </w:r>
          </w:p>
          <w:p>
            <w:pPr>
              <w:spacing w:after="0" w:line="240"/>
            </w:pPr>
            <w:r>
              <w:rPr>
                <w:rFonts w:ascii="Consolas" w:cs="Consolas" w:eastAsia="Consolas" w:hAnsi="Consolas"/>
                <w:color w:val="24303F"/>
                <w:sz w:val="16"/>
                <w:szCs w:val="16"/>
              </w:rPr>
              <w:t xml:space="preserve">    SUM ( fact_airport_seats[arriving_seats] ),</w:t>
            </w:r>
          </w:p>
          <w:p>
            <w:pPr>
              <w:spacing w:after="0" w:line="240"/>
            </w:pPr>
            <w:r>
              <w:rPr>
                <w:rFonts w:ascii="Consolas" w:cs="Consolas" w:eastAsia="Consolas" w:hAnsi="Consolas"/>
                <w:color w:val="24303F"/>
                <w:sz w:val="16"/>
                <w:szCs w:val="16"/>
              </w:rPr>
              <w:t xml:space="preserve">    TREATAS ( VALUES ( dim_hotel[airport_code] ), dim_airport[airport_code] )</w:t>
            </w:r>
          </w:p>
          <w:p>
            <w:pPr>
              <w:spacing w:after="0" w:line="240"/>
            </w:pPr>
            <w:r>
              <w:rPr>
                <w:rFonts w:ascii="Consolas" w:cs="Consolas" w:eastAsia="Consolas" w:hAnsi="Consolas"/>
                <w:color w:val="24303F"/>
                <w:sz w:val="16"/>
                <w:szCs w:val="16"/>
              </w:rPr>
              <w:t xml:space="preserve">)</w:t>
            </w:r>
          </w:p>
        </w:tc>
      </w:tr>
    </w:tbl>
    <w:p>
      <w:pPr>
        <w:spacing w:after="120" w:before="0" w:line="290"/>
      </w:pPr>
      <w:r>
        <w:rPr>
          <w:rFonts w:ascii="Segoe UI" w:cs="Segoe UI" w:eastAsia="Segoe UI" w:hAnsi="Segoe UI"/>
          <w:color w:val="1F2A44"/>
          <w:sz w:val="20"/>
          <w:szCs w:val="20"/>
        </w:rPr>
        <w:t xml:space="preserve">Pushes the hotel selection onto the airport dimension so seat growth can be shown next to each hotel, keeping the physical relationship single-direction.</w:t>
      </w:r>
    </w:p>
    <w:p>
      <w:pPr>
        <w:pStyle w:val="Heading3"/>
        <w:keepNext/>
        <w:spacing w:after="80" w:before="200"/>
      </w:pPr>
      <w:r>
        <w:rPr>
          <w:rFonts w:ascii="Segoe UI" w:cs="Segoe UI" w:eastAsia="Segoe UI" w:hAnsi="Segoe UI"/>
          <w:b/>
          <w:bCs/>
          <w:color w:val="22A39F"/>
          <w:sz w:val="23"/>
          <w:szCs w:val="23"/>
        </w:rPr>
        <w:t xml:space="preserve">8.8.4 Rolling 24-hour live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Bookings Last 24h (live) =</w:t>
            </w:r>
          </w:p>
          <w:p>
            <w:pPr>
              <w:spacing w:after="0" w:line="240"/>
            </w:pPr>
            <w:r>
              <w:rPr>
                <w:rFonts w:ascii="Consolas" w:cs="Consolas" w:eastAsia="Consolas" w:hAnsi="Consolas"/>
                <w:color w:val="24303F"/>
                <w:sz w:val="16"/>
                <w:szCs w:val="16"/>
              </w:rPr>
              <w:t xml:space="preserve">VAR cutoff = NOW () - 1</w:t>
            </w:r>
          </w:p>
          <w:p>
            <w:pPr>
              <w:spacing w:after="0" w:line="240"/>
            </w:pPr>
            <w:r>
              <w:rPr>
                <w:rFonts w:ascii="Consolas" w:cs="Consolas" w:eastAsia="Consolas" w:hAnsi="Consolas"/>
                <w:color w:val="24303F"/>
                <w:sz w:val="16"/>
                <w:szCs w:val="16"/>
              </w:rPr>
              <w:t xml:space="preserve">RETURN</w:t>
            </w:r>
          </w:p>
          <w:p>
            <w:pPr>
              <w:spacing w:after="0" w:line="240"/>
            </w:pPr>
            <w:r>
              <w:rPr>
                <w:rFonts w:ascii="Consolas" w:cs="Consolas" w:eastAsia="Consolas" w:hAnsi="Consolas"/>
                <w:color w:val="24303F"/>
                <w:sz w:val="16"/>
                <w:szCs w:val="16"/>
              </w:rPr>
              <w:t xml:space="preserve">    COALESCE (</w:t>
            </w:r>
          </w:p>
          <w:p>
            <w:pPr>
              <w:spacing w:after="0" w:line="240"/>
            </w:pPr>
            <w:r>
              <w:rPr>
                <w:rFonts w:ascii="Consolas" w:cs="Consolas" w:eastAsia="Consolas" w:hAnsi="Consolas"/>
                <w:color w:val="24303F"/>
                <w:sz w:val="16"/>
                <w:szCs w:val="16"/>
              </w:rPr>
              <w:t xml:space="preserve">        CALCULATE ( COUNTROWS ( live_pms_reservation ), live_pms_reservation[CreatedAt] &gt;= cutoff ),</w:t>
            </w:r>
          </w:p>
          <w:p>
            <w:pPr>
              <w:spacing w:after="0" w:line="240"/>
            </w:pPr>
            <w:r>
              <w:rPr>
                <w:rFonts w:ascii="Consolas" w:cs="Consolas" w:eastAsia="Consolas" w:hAnsi="Consolas"/>
                <w:color w:val="24303F"/>
                <w:sz w:val="16"/>
                <w:szCs w:val="16"/>
              </w:rPr>
              <w:t xml:space="preserve">        0</w:t>
            </w:r>
          </w:p>
          <w:p>
            <w:pPr>
              <w:spacing w:after="0" w:line="240"/>
            </w:pPr>
            <w:r>
              <w:rPr>
                <w:rFonts w:ascii="Consolas" w:cs="Consolas" w:eastAsia="Consolas" w:hAnsi="Consolas"/>
                <w:color w:val="24303F"/>
                <w:sz w:val="16"/>
                <w:szCs w:val="16"/>
              </w:rPr>
              <w:t xml:space="preserve">    )</w:t>
            </w:r>
          </w:p>
        </w:tc>
      </w:tr>
    </w:tbl>
    <w:p>
      <w:pPr>
        <w:spacing w:after="120" w:before="0" w:line="290"/>
      </w:pPr>
      <w:r>
        <w:rPr>
          <w:rFonts w:ascii="Segoe UI" w:cs="Segoe UI" w:eastAsia="Segoe UI" w:hAnsi="Segoe UI"/>
          <w:color w:val="1F2A44"/>
          <w:sz w:val="20"/>
          <w:szCs w:val="20"/>
        </w:rPr>
        <w:t xml:space="preserve">Replaced an earlier </w:t>
      </w:r>
      <w:r>
        <w:rPr>
          <w:rFonts w:ascii="Consolas" w:cs="Consolas" w:eastAsia="Consolas" w:hAnsi="Consolas"/>
          <w:color w:val="0B4F8A"/>
          <w:sz w:val="18"/>
          <w:szCs w:val="18"/>
        </w:rPr>
        <w:t xml:space="preserve">BookingDate = TODAY()</w:t>
      </w:r>
      <w:r>
        <w:rPr>
          <w:rFonts w:ascii="Segoe UI" w:cs="Segoe UI" w:eastAsia="Segoe UI" w:hAnsi="Segoe UI"/>
          <w:color w:val="1F2A44"/>
          <w:sz w:val="20"/>
          <w:szCs w:val="20"/>
        </w:rPr>
        <w:t xml:space="preserve"> filter that left the Live page empty at the start of a new day. </w:t>
      </w:r>
      <w:r>
        <w:rPr>
          <w:rFonts w:ascii="Consolas" w:cs="Consolas" w:eastAsia="Consolas" w:hAnsi="Consolas"/>
          <w:color w:val="0B4F8A"/>
          <w:sz w:val="18"/>
          <w:szCs w:val="18"/>
        </w:rPr>
        <w:t xml:space="preserve">NOW()</w:t>
      </w:r>
      <w:r>
        <w:rPr>
          <w:rFonts w:ascii="Segoe UI" w:cs="Segoe UI" w:eastAsia="Segoe UI" w:hAnsi="Segoe UI"/>
          <w:color w:val="1F2A44"/>
          <w:sz w:val="20"/>
          <w:szCs w:val="20"/>
        </w:rPr>
        <w:t xml:space="preserve"> is evaluated in UTC in the service; </w:t>
      </w:r>
      <w:r>
        <w:rPr>
          <w:rFonts w:ascii="Consolas" w:cs="Consolas" w:eastAsia="Consolas" w:hAnsi="Consolas"/>
          <w:color w:val="0B4F8A"/>
          <w:sz w:val="18"/>
          <w:szCs w:val="18"/>
        </w:rPr>
        <w:t xml:space="preserve">CreatedAt</w:t>
      </w:r>
      <w:r>
        <w:rPr>
          <w:rFonts w:ascii="Segoe UI" w:cs="Segoe UI" w:eastAsia="Segoe UI" w:hAnsi="Segoe UI"/>
          <w:color w:val="1F2A44"/>
          <w:sz w:val="20"/>
          <w:szCs w:val="20"/>
        </w:rPr>
        <w:t xml:space="preserve"> is stored in UTC by the simulator.</w:t>
      </w:r>
    </w:p>
    <w:p>
      <w:pPr>
        <w:pStyle w:val="Heading3"/>
        <w:keepNext/>
        <w:spacing w:after="80" w:before="200"/>
      </w:pPr>
      <w:r>
        <w:rPr>
          <w:rFonts w:ascii="Segoe UI" w:cs="Segoe UI" w:eastAsia="Segoe UI" w:hAnsi="Segoe UI"/>
          <w:b/>
          <w:bCs/>
          <w:color w:val="22A39F"/>
          <w:sz w:val="23"/>
          <w:szCs w:val="23"/>
        </w:rPr>
        <w:t xml:space="preserve">8.8.5 Weighted ratios instead of averages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Forecast Occupancy % =</w:t>
            </w:r>
          </w:p>
          <w:p>
            <w:pPr>
              <w:spacing w:after="0" w:line="240"/>
            </w:pPr>
            <w:r>
              <w:rPr>
                <w:rFonts w:ascii="Consolas" w:cs="Consolas" w:eastAsia="Consolas" w:hAnsi="Consolas"/>
                <w:color w:val="24303F"/>
                <w:sz w:val="16"/>
                <w:szCs w:val="16"/>
              </w:rPr>
              <w:t xml:space="preserve">DIVIDE ( SUM ( fact_occupancy_forecast[forecast_rooms_sold] ), SUM ( fact_occupancy_forecast[rooms_available] )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Seat Growth at Airport % =</w:t>
            </w:r>
          </w:p>
          <w:p>
            <w:pPr>
              <w:spacing w:after="0" w:line="240"/>
            </w:pPr>
            <w:r>
              <w:rPr>
                <w:rFonts w:ascii="Consolas" w:cs="Consolas" w:eastAsia="Consolas" w:hAnsi="Consolas"/>
                <w:color w:val="24303F"/>
                <w:sz w:val="16"/>
                <w:szCs w:val="16"/>
              </w:rPr>
              <w:t xml:space="preserve">DIVIDE (</w:t>
            </w:r>
          </w:p>
          <w:p>
            <w:pPr>
              <w:spacing w:after="0" w:line="240"/>
            </w:pPr>
            <w:r>
              <w:rPr>
                <w:rFonts w:ascii="Consolas" w:cs="Consolas" w:eastAsia="Consolas" w:hAnsi="Consolas"/>
                <w:color w:val="24303F"/>
                <w:sz w:val="16"/>
                <w:szCs w:val="16"/>
              </w:rPr>
              <w:t xml:space="preserve">    SUMX ( fact_occupancy_forecast, fact_occupancy_forecast[seat_growth] * fact_occupancy_forecast[rooms_available] ),</w:t>
            </w:r>
          </w:p>
          <w:p>
            <w:pPr>
              <w:spacing w:after="0" w:line="240"/>
            </w:pPr>
            <w:r>
              <w:rPr>
                <w:rFonts w:ascii="Consolas" w:cs="Consolas" w:eastAsia="Consolas" w:hAnsi="Consolas"/>
                <w:color w:val="24303F"/>
                <w:sz w:val="16"/>
                <w:szCs w:val="16"/>
              </w:rPr>
              <w:t xml:space="preserve">    SUM ( fact_occupancy_forecast[rooms_available] )</w:t>
            </w:r>
          </w:p>
          <w:p>
            <w:pPr>
              <w:spacing w:after="0" w:line="240"/>
            </w:pPr>
            <w:r>
              <w:rPr>
                <w:rFonts w:ascii="Consolas" w:cs="Consolas" w:eastAsia="Consolas" w:hAnsi="Consolas"/>
                <w:color w:val="24303F"/>
                <w:sz w:val="16"/>
                <w:szCs w:val="16"/>
              </w:rPr>
              <w:t xml:space="preserve">)</w:t>
            </w:r>
          </w:p>
        </w:tc>
      </w:tr>
    </w:tbl>
    <w:p>
      <w:pPr>
        <w:spacing w:after="120" w:before="0" w:line="290"/>
      </w:pPr>
      <w:r>
        <w:rPr>
          <w:rFonts w:ascii="Segoe UI" w:cs="Segoe UI" w:eastAsia="Segoe UI" w:hAnsi="Segoe UI"/>
          <w:color w:val="1F2A44"/>
          <w:sz w:val="20"/>
          <w:szCs w:val="20"/>
        </w:rPr>
        <w:t xml:space="preserve">Ratios are always re-computed from additive components (rooms sold ÷ rooms available), never averaged, so totals are correct at any grain. Seat growth is weighted by room capacity.</w:t>
      </w:r>
    </w:p>
    <w:p>
      <w:pPr>
        <w:pStyle w:val="Heading1"/>
        <w:pageBreakBefore/>
        <w:spacing w:after="200" w:before="0"/>
      </w:pPr>
      <w:r>
        <w:rPr>
          <w:rFonts w:ascii="Segoe UI" w:cs="Segoe UI" w:eastAsia="Segoe UI" w:hAnsi="Segoe UI"/>
          <w:b/>
          <w:bCs/>
          <w:color w:val="0B3C5D"/>
          <w:sz w:val="36"/>
          <w:szCs w:val="36"/>
        </w:rPr>
        <w:t xml:space="preserve">9. DAX queries (validation and analysis)</w:t>
      </w:r>
    </w:p>
    <w:p>
      <w:pPr>
        <w:spacing w:after="120" w:before="0" w:line="290"/>
      </w:pPr>
      <w:r>
        <w:rPr>
          <w:rFonts w:ascii="Segoe UI" w:cs="Segoe UI" w:eastAsia="Segoe UI" w:hAnsi="Segoe UI"/>
          <w:color w:val="1F2A44"/>
          <w:sz w:val="20"/>
          <w:szCs w:val="20"/>
        </w:rPr>
        <w:t xml:space="preserve">The queries below were executed against the deployed model through the Power BI REST API (</w:t>
      </w:r>
      <w:r>
        <w:rPr>
          <w:rFonts w:ascii="Consolas" w:cs="Consolas" w:eastAsia="Consolas" w:hAnsi="Consolas"/>
          <w:color w:val="0B4F8A"/>
          <w:sz w:val="18"/>
          <w:szCs w:val="18"/>
        </w:rPr>
        <w:t xml:space="preserve">POST /groups/{ws}/datasets/{id}/executeQueries</w:t>
      </w:r>
      <w:r>
        <w:rPr>
          <w:rFonts w:ascii="Segoe UI" w:cs="Segoe UI" w:eastAsia="Segoe UI" w:hAnsi="Segoe UI"/>
          <w:color w:val="1F2A44"/>
          <w:sz w:val="20"/>
          <w:szCs w:val="20"/>
        </w:rPr>
        <w:t xml:space="preserve">) to validate measures and relationships. Results are the actual values returned on 7 October 2026.</w:t>
      </w:r>
    </w:p>
    <w:p>
      <w:pPr>
        <w:pStyle w:val="Heading2"/>
        <w:keepNext/>
        <w:spacing w:after="120" w:before="280"/>
      </w:pPr>
      <w:r>
        <w:rPr>
          <w:rFonts w:ascii="Segoe UI" w:cs="Segoe UI" w:eastAsia="Segoe UI" w:hAnsi="Segoe UI"/>
          <w:b/>
          <w:bCs/>
          <w:color w:val="0B4F8A"/>
          <w:sz w:val="27"/>
          <w:szCs w:val="27"/>
        </w:rPr>
        <w:t xml:space="preserve">9.1 Season-to-date KPIs, 2026 vs 2025</w:t>
      </w:r>
    </w:p>
    <w:p>
      <w:pPr>
        <w:spacing w:after="120" w:before="0" w:line="290"/>
      </w:pPr>
      <w:r>
        <w:rPr>
          <w:rFonts w:ascii="Segoe UI" w:cs="Segoe UI" w:eastAsia="Segoe UI" w:hAnsi="Segoe UI"/>
          <w:color w:val="5B6B82"/>
          <w:sz w:val="19"/>
          <w:szCs w:val="19"/>
        </w:rPr>
        <w:t xml:space="preserve">Headline KPIs for closed months (Jan–Sep) per year; validates time intelligence and the GOP join to SAP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0B4F8A"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EVALUATE</w:t>
            </w:r>
          </w:p>
          <w:p>
            <w:pPr>
              <w:spacing w:after="0" w:line="240"/>
            </w:pPr>
            <w:r>
              <w:rPr>
                <w:rFonts w:ascii="Consolas" w:cs="Consolas" w:eastAsia="Consolas" w:hAnsi="Consolas"/>
                <w:color w:val="24303F"/>
                <w:sz w:val="16"/>
                <w:szCs w:val="16"/>
              </w:rPr>
              <w:t xml:space="preserve">SUMMARIZECOLUMNS (</w:t>
            </w:r>
          </w:p>
          <w:p>
            <w:pPr>
              <w:spacing w:after="0" w:line="240"/>
            </w:pPr>
            <w:r>
              <w:rPr>
                <w:rFonts w:ascii="Consolas" w:cs="Consolas" w:eastAsia="Consolas" w:hAnsi="Consolas"/>
                <w:color w:val="24303F"/>
                <w:sz w:val="16"/>
                <w:szCs w:val="16"/>
              </w:rPr>
              <w:t xml:space="preserve">    dim_date[year],</w:t>
            </w:r>
          </w:p>
          <w:p>
            <w:pPr>
              <w:spacing w:after="0" w:line="240"/>
            </w:pPr>
            <w:r>
              <w:rPr>
                <w:rFonts w:ascii="Consolas" w:cs="Consolas" w:eastAsia="Consolas" w:hAnsi="Consolas"/>
                <w:color w:val="24303F"/>
                <w:sz w:val="16"/>
                <w:szCs w:val="16"/>
              </w:rPr>
              <w:t xml:space="preserve">    TREATAS ( { TRUE () }, dim_date[is_closed_ytd] ),</w:t>
            </w:r>
          </w:p>
          <w:p>
            <w:pPr>
              <w:spacing w:after="0" w:line="240"/>
            </w:pPr>
            <w:r>
              <w:rPr>
                <w:rFonts w:ascii="Consolas" w:cs="Consolas" w:eastAsia="Consolas" w:hAnsi="Consolas"/>
                <w:color w:val="24303F"/>
                <w:sz w:val="16"/>
                <w:szCs w:val="16"/>
              </w:rPr>
              <w:t xml:space="preserve">    TREATAS ( { 2025, 2026 }, dim_date[year] ),</w:t>
            </w:r>
          </w:p>
          <w:p>
            <w:pPr>
              <w:spacing w:after="0" w:line="240"/>
            </w:pPr>
            <w:r>
              <w:rPr>
                <w:rFonts w:ascii="Consolas" w:cs="Consolas" w:eastAsia="Consolas" w:hAnsi="Consolas"/>
                <w:color w:val="24303F"/>
                <w:sz w:val="16"/>
                <w:szCs w:val="16"/>
              </w:rPr>
              <w:t xml:space="preserve">    "Occupancy", [Occupancy %],</w:t>
            </w:r>
          </w:p>
          <w:p>
            <w:pPr>
              <w:spacing w:after="0" w:line="240"/>
            </w:pPr>
            <w:r>
              <w:rPr>
                <w:rFonts w:ascii="Consolas" w:cs="Consolas" w:eastAsia="Consolas" w:hAnsi="Consolas"/>
                <w:color w:val="24303F"/>
                <w:sz w:val="16"/>
                <w:szCs w:val="16"/>
              </w:rPr>
              <w:t xml:space="preserve">    "ADR", [ADR],</w:t>
            </w:r>
          </w:p>
          <w:p>
            <w:pPr>
              <w:spacing w:after="0" w:line="240"/>
            </w:pPr>
            <w:r>
              <w:rPr>
                <w:rFonts w:ascii="Consolas" w:cs="Consolas" w:eastAsia="Consolas" w:hAnsi="Consolas"/>
                <w:color w:val="24303F"/>
                <w:sz w:val="16"/>
                <w:szCs w:val="16"/>
              </w:rPr>
              <w:t xml:space="preserve">    "RevPAR", [RevPAR],</w:t>
            </w:r>
          </w:p>
          <w:p>
            <w:pPr>
              <w:spacing w:after="0" w:line="240"/>
            </w:pPr>
            <w:r>
              <w:rPr>
                <w:rFonts w:ascii="Consolas" w:cs="Consolas" w:eastAsia="Consolas" w:hAnsi="Consolas"/>
                <w:color w:val="24303F"/>
                <w:sz w:val="16"/>
                <w:szCs w:val="16"/>
              </w:rPr>
              <w:t xml:space="preserve">    "RevPAR vs LY", [RevPAR vs LY %],</w:t>
            </w:r>
          </w:p>
          <w:p>
            <w:pPr>
              <w:spacing w:after="0" w:line="240"/>
            </w:pPr>
            <w:r>
              <w:rPr>
                <w:rFonts w:ascii="Consolas" w:cs="Consolas" w:eastAsia="Consolas" w:hAnsi="Consolas"/>
                <w:color w:val="24303F"/>
                <w:sz w:val="16"/>
                <w:szCs w:val="16"/>
              </w:rPr>
              <w:t xml:space="preserve">    "Total Revenue", [Total Revenue],</w:t>
            </w:r>
          </w:p>
          <w:p>
            <w:pPr>
              <w:spacing w:after="0" w:line="240"/>
            </w:pPr>
            <w:r>
              <w:rPr>
                <w:rFonts w:ascii="Consolas" w:cs="Consolas" w:eastAsia="Consolas" w:hAnsi="Consolas"/>
                <w:color w:val="24303F"/>
                <w:sz w:val="16"/>
                <w:szCs w:val="16"/>
              </w:rPr>
              <w:t xml:space="preserve">    "GOP Margin", [GOP Margin %],</w:t>
            </w:r>
          </w:p>
          <w:p>
            <w:pPr>
              <w:spacing w:after="0" w:line="240"/>
            </w:pPr>
            <w:r>
              <w:rPr>
                <w:rFonts w:ascii="Consolas" w:cs="Consolas" w:eastAsia="Consolas" w:hAnsi="Consolas"/>
                <w:color w:val="24303F"/>
                <w:sz w:val="16"/>
                <w:szCs w:val="16"/>
              </w:rPr>
              <w:t xml:space="preserve">    "Direct Share", [Direct Share %]</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ORDER BY dim_date[year]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5"/>
      </w:tblGrid>
      <w:tr>
        <w:trPr>
          <w:tblHeader/>
        </w:trPr>
        <w:tc>
          <w:tcPr>
            <w:tcW w:type="dxa" w:w="1205"/>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year</w:t>
            </w:r>
          </w:p>
        </w:tc>
        <w:tc>
          <w:tcPr>
            <w:tcW w:type="dxa" w:w="1205"/>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Occupancy</w:t>
            </w:r>
          </w:p>
        </w:tc>
        <w:tc>
          <w:tcPr>
            <w:tcW w:type="dxa" w:w="1205"/>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ADR</w:t>
            </w:r>
          </w:p>
        </w:tc>
        <w:tc>
          <w:tcPr>
            <w:tcW w:type="dxa" w:w="1205"/>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RevPAR</w:t>
            </w:r>
          </w:p>
        </w:tc>
        <w:tc>
          <w:tcPr>
            <w:tcW w:type="dxa" w:w="1205"/>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RevPAR vs LY</w:t>
            </w:r>
          </w:p>
        </w:tc>
        <w:tc>
          <w:tcPr>
            <w:tcW w:type="dxa" w:w="1205"/>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Total Revenue</w:t>
            </w:r>
          </w:p>
        </w:tc>
        <w:tc>
          <w:tcPr>
            <w:tcW w:type="dxa" w:w="1205"/>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GOP Margin</w:t>
            </w:r>
          </w:p>
        </w:tc>
        <w:tc>
          <w:tcPr>
            <w:tcW w:type="dxa" w:w="1205"/>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Direct Share</w:t>
            </w:r>
          </w:p>
        </w:tc>
      </w:tr>
      <w:tr>
        <w:trPr>
          <w:cantSplit/>
        </w:trPr>
        <w:tc>
          <w:tcPr>
            <w:tcW w:type="dxa" w:w="120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2025</w:t>
            </w:r>
          </w:p>
        </w:tc>
        <w:tc>
          <w:tcPr>
            <w:tcW w:type="dxa" w:w="120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83.2%</w:t>
            </w:r>
          </w:p>
        </w:tc>
        <w:tc>
          <w:tcPr>
            <w:tcW w:type="dxa" w:w="120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€300.02</w:t>
            </w:r>
          </w:p>
        </w:tc>
        <w:tc>
          <w:tcPr>
            <w:tcW w:type="dxa" w:w="120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€249.56</w:t>
            </w:r>
          </w:p>
        </w:tc>
        <w:tc>
          <w:tcPr>
            <w:tcW w:type="dxa" w:w="120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(blank)</w:t>
            </w:r>
          </w:p>
        </w:tc>
        <w:tc>
          <w:tcPr>
            <w:tcW w:type="dxa" w:w="120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€362,577,449</w:t>
            </w:r>
          </w:p>
        </w:tc>
        <w:tc>
          <w:tcPr>
            <w:tcW w:type="dxa" w:w="120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39.5%</w:t>
            </w:r>
          </w:p>
        </w:tc>
        <w:tc>
          <w:tcPr>
            <w:tcW w:type="dxa" w:w="120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34.5%</w:t>
            </w:r>
          </w:p>
        </w:tc>
      </w:tr>
      <w:tr>
        <w:trPr>
          <w:cantSplit/>
        </w:trPr>
        <w:tc>
          <w:tcPr>
            <w:tcW w:type="dxa" w:w="120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2026</w:t>
            </w:r>
          </w:p>
        </w:tc>
        <w:tc>
          <w:tcPr>
            <w:tcW w:type="dxa" w:w="120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84.3%</w:t>
            </w:r>
          </w:p>
        </w:tc>
        <w:tc>
          <w:tcPr>
            <w:tcW w:type="dxa" w:w="120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€318.45</w:t>
            </w:r>
          </w:p>
        </w:tc>
        <w:tc>
          <w:tcPr>
            <w:tcW w:type="dxa" w:w="120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€268.46</w:t>
            </w:r>
          </w:p>
        </w:tc>
        <w:tc>
          <w:tcPr>
            <w:tcW w:type="dxa" w:w="120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7.6%</w:t>
            </w:r>
          </w:p>
        </w:tc>
        <w:tc>
          <w:tcPr>
            <w:tcW w:type="dxa" w:w="120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€384,982,838</w:t>
            </w:r>
          </w:p>
        </w:tc>
        <w:tc>
          <w:tcPr>
            <w:tcW w:type="dxa" w:w="120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40.2%</w:t>
            </w:r>
          </w:p>
        </w:tc>
        <w:tc>
          <w:tcPr>
            <w:tcW w:type="dxa" w:w="120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38.3%</w:t>
            </w:r>
          </w:p>
        </w:tc>
      </w:tr>
    </w:tbl>
    <w:p>
      <w:pPr>
        <w:pStyle w:val="Heading2"/>
        <w:keepNext/>
        <w:spacing w:after="120" w:before="280"/>
      </w:pPr>
      <w:r>
        <w:rPr>
          <w:rFonts w:ascii="Segoe UI" w:cs="Segoe UI" w:eastAsia="Segoe UI" w:hAnsi="Segoe UI"/>
          <w:b/>
          <w:bCs/>
          <w:color w:val="0B4F8A"/>
          <w:sz w:val="27"/>
          <w:szCs w:val="27"/>
        </w:rPr>
        <w:t xml:space="preserve">9.2 Weakest hotels vs last year and airline seats</w:t>
      </w:r>
    </w:p>
    <w:p>
      <w:pPr>
        <w:spacing w:after="120" w:before="0" w:line="290"/>
      </w:pPr>
      <w:r>
        <w:rPr>
          <w:rFonts w:ascii="Segoe UI" w:cs="Segoe UI" w:eastAsia="Segoe UI" w:hAnsi="Segoe UI"/>
          <w:color w:val="5B6B82"/>
          <w:sz w:val="19"/>
          <w:szCs w:val="19"/>
        </w:rPr>
        <w:t xml:space="preserve">Bottom three hotels by RevPAR growth with the seat change at their airport (TREATAS bridge dim_hotel → dim_airport).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0B4F8A"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EVALUATE</w:t>
            </w:r>
          </w:p>
          <w:p>
            <w:pPr>
              <w:spacing w:after="0" w:line="240"/>
            </w:pPr>
            <w:r>
              <w:rPr>
                <w:rFonts w:ascii="Consolas" w:cs="Consolas" w:eastAsia="Consolas" w:hAnsi="Consolas"/>
                <w:color w:val="24303F"/>
                <w:sz w:val="16"/>
                <w:szCs w:val="16"/>
              </w:rPr>
              <w:t xml:space="preserve">TOPN (</w:t>
            </w:r>
          </w:p>
          <w:p>
            <w:pPr>
              <w:spacing w:after="0" w:line="240"/>
            </w:pPr>
            <w:r>
              <w:rPr>
                <w:rFonts w:ascii="Consolas" w:cs="Consolas" w:eastAsia="Consolas" w:hAnsi="Consolas"/>
                <w:color w:val="24303F"/>
                <w:sz w:val="16"/>
                <w:szCs w:val="16"/>
              </w:rPr>
              <w:t xml:space="preserve">    3,</w:t>
            </w:r>
          </w:p>
          <w:p>
            <w:pPr>
              <w:spacing w:after="0" w:line="240"/>
            </w:pPr>
            <w:r>
              <w:rPr>
                <w:rFonts w:ascii="Consolas" w:cs="Consolas" w:eastAsia="Consolas" w:hAnsi="Consolas"/>
                <w:color w:val="24303F"/>
                <w:sz w:val="16"/>
                <w:szCs w:val="16"/>
              </w:rPr>
              <w:t xml:space="preserve">    SUMMARIZECOLUMNS (</w:t>
            </w:r>
          </w:p>
          <w:p>
            <w:pPr>
              <w:spacing w:after="0" w:line="240"/>
            </w:pPr>
            <w:r>
              <w:rPr>
                <w:rFonts w:ascii="Consolas" w:cs="Consolas" w:eastAsia="Consolas" w:hAnsi="Consolas"/>
                <w:color w:val="24303F"/>
                <w:sz w:val="16"/>
                <w:szCs w:val="16"/>
              </w:rPr>
              <w:t xml:space="preserve">        dim_hotel[hotel_name],</w:t>
            </w:r>
          </w:p>
          <w:p>
            <w:pPr>
              <w:spacing w:after="0" w:line="240"/>
            </w:pPr>
            <w:r>
              <w:rPr>
                <w:rFonts w:ascii="Consolas" w:cs="Consolas" w:eastAsia="Consolas" w:hAnsi="Consolas"/>
                <w:color w:val="24303F"/>
                <w:sz w:val="16"/>
                <w:szCs w:val="16"/>
              </w:rPr>
              <w:t xml:space="preserve">        dim_hotel[airport_code],</w:t>
            </w:r>
          </w:p>
          <w:p>
            <w:pPr>
              <w:spacing w:after="0" w:line="240"/>
            </w:pPr>
            <w:r>
              <w:rPr>
                <w:rFonts w:ascii="Consolas" w:cs="Consolas" w:eastAsia="Consolas" w:hAnsi="Consolas"/>
                <w:color w:val="24303F"/>
                <w:sz w:val="16"/>
                <w:szCs w:val="16"/>
              </w:rPr>
              <w:t xml:space="preserve">        TREATAS ( { 2026 }, dim_date[year] ),</w:t>
            </w:r>
          </w:p>
          <w:p>
            <w:pPr>
              <w:spacing w:after="0" w:line="240"/>
            </w:pPr>
            <w:r>
              <w:rPr>
                <w:rFonts w:ascii="Consolas" w:cs="Consolas" w:eastAsia="Consolas" w:hAnsi="Consolas"/>
                <w:color w:val="24303F"/>
                <w:sz w:val="16"/>
                <w:szCs w:val="16"/>
              </w:rPr>
              <w:t xml:space="preserve">        TREATAS ( { TRUE () }, dim_date[is_closed_ytd] ),</w:t>
            </w:r>
          </w:p>
          <w:p>
            <w:pPr>
              <w:spacing w:after="0" w:line="240"/>
            </w:pPr>
            <w:r>
              <w:rPr>
                <w:rFonts w:ascii="Consolas" w:cs="Consolas" w:eastAsia="Consolas" w:hAnsi="Consolas"/>
                <w:color w:val="24303F"/>
                <w:sz w:val="16"/>
                <w:szCs w:val="16"/>
              </w:rPr>
              <w:t xml:space="preserve">        "RevPAR vs LY", [RevPAR vs LY %],</w:t>
            </w:r>
          </w:p>
          <w:p>
            <w:pPr>
              <w:spacing w:after="0" w:line="240"/>
            </w:pPr>
            <w:r>
              <w:rPr>
                <w:rFonts w:ascii="Consolas" w:cs="Consolas" w:eastAsia="Consolas" w:hAnsi="Consolas"/>
                <w:color w:val="24303F"/>
                <w:sz w:val="16"/>
                <w:szCs w:val="16"/>
              </w:rPr>
              <w:t xml:space="preserve">        "Occupancy vs LY (pts)", [Occupancy vs LY (pts)],</w:t>
            </w:r>
          </w:p>
          <w:p>
            <w:pPr>
              <w:spacing w:after="0" w:line="240"/>
            </w:pPr>
            <w:r>
              <w:rPr>
                <w:rFonts w:ascii="Consolas" w:cs="Consolas" w:eastAsia="Consolas" w:hAnsi="Consolas"/>
                <w:color w:val="24303F"/>
                <w:sz w:val="16"/>
                <w:szCs w:val="16"/>
              </w:rPr>
              <w:t xml:space="preserve">        "Airline Seat Growth", [Airline Seat Growth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[RevPAR vs LY], ASC</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ORDER BY [RevPAR vs LY] ASC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1928"/>
        <w:gridCol w:w="1928"/>
        <w:gridCol w:w="1928"/>
      </w:tblGrid>
      <w:tr>
        <w:trPr>
          <w:tblHeader/>
        </w:trPr>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hotel_name</w:t>
            </w:r>
          </w:p>
        </w:tc>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airport_code</w:t>
            </w:r>
          </w:p>
        </w:tc>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RevPAR vs LY</w:t>
            </w:r>
          </w:p>
        </w:tc>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Occupancy vs LY (pts)</w:t>
            </w:r>
          </w:p>
        </w:tc>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Airline Seat Growth</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Kos Psalidi Suites</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KGS</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-8.1%</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-6.8 pts</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-12.9%</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Kos Marmari</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KGS</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-6.8%</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-4.9 pts</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-12.9%</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Zakynthos Laganas</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ZTH</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-6.2%</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-4.1 pts</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-10.2%</w:t>
            </w:r>
          </w:p>
        </w:tc>
      </w:tr>
    </w:tbl>
    <w:p>
      <w:pPr>
        <w:pStyle w:val="Heading2"/>
        <w:keepNext/>
        <w:spacing w:after="120" w:before="280"/>
      </w:pPr>
      <w:r>
        <w:rPr>
          <w:rFonts w:ascii="Segoe UI" w:cs="Segoe UI" w:eastAsia="Segoe UI" w:hAnsi="Segoe UI"/>
          <w:b/>
          <w:bCs/>
          <w:color w:val="0B4F8A"/>
          <w:sz w:val="27"/>
          <w:szCs w:val="27"/>
        </w:rPr>
        <w:t xml:space="preserve">9.3 Guest cases at Kyanos Kos Marmari (2026)</w:t>
      </w:r>
    </w:p>
    <w:p>
      <w:pPr>
        <w:spacing w:after="120" w:before="0" w:line="290"/>
      </w:pPr>
      <w:r>
        <w:rPr>
          <w:rFonts w:ascii="Segoe UI" w:cs="Segoe UI" w:eastAsia="Segoe UI" w:hAnsi="Segoe UI"/>
          <w:color w:val="5B6B82"/>
          <w:sz w:val="19"/>
          <w:szCs w:val="19"/>
        </w:rPr>
        <w:t xml:space="preserve">Salesforce case mix for one hotel; surfaces the air-conditioning complaint cluster.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0B4F8A"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EVALUATE</w:t>
            </w:r>
          </w:p>
          <w:p>
            <w:pPr>
              <w:spacing w:after="0" w:line="240"/>
            </w:pPr>
            <w:r>
              <w:rPr>
                <w:rFonts w:ascii="Consolas" w:cs="Consolas" w:eastAsia="Consolas" w:hAnsi="Consolas"/>
                <w:color w:val="24303F"/>
                <w:sz w:val="16"/>
                <w:szCs w:val="16"/>
              </w:rPr>
              <w:t xml:space="preserve">TOPN (</w:t>
            </w:r>
          </w:p>
          <w:p>
            <w:pPr>
              <w:spacing w:after="0" w:line="240"/>
            </w:pPr>
            <w:r>
              <w:rPr>
                <w:rFonts w:ascii="Consolas" w:cs="Consolas" w:eastAsia="Consolas" w:hAnsi="Consolas"/>
                <w:color w:val="24303F"/>
                <w:sz w:val="16"/>
                <w:szCs w:val="16"/>
              </w:rPr>
              <w:t xml:space="preserve">    4,</w:t>
            </w:r>
          </w:p>
          <w:p>
            <w:pPr>
              <w:spacing w:after="0" w:line="240"/>
            </w:pPr>
            <w:r>
              <w:rPr>
                <w:rFonts w:ascii="Consolas" w:cs="Consolas" w:eastAsia="Consolas" w:hAnsi="Consolas"/>
                <w:color w:val="24303F"/>
                <w:sz w:val="16"/>
                <w:szCs w:val="16"/>
              </w:rPr>
              <w:t xml:space="preserve">    SUMMARIZECOLUMNS (</w:t>
            </w:r>
          </w:p>
          <w:p>
            <w:pPr>
              <w:spacing w:after="0" w:line="240"/>
            </w:pPr>
            <w:r>
              <w:rPr>
                <w:rFonts w:ascii="Consolas" w:cs="Consolas" w:eastAsia="Consolas" w:hAnsi="Consolas"/>
                <w:color w:val="24303F"/>
                <w:sz w:val="16"/>
                <w:szCs w:val="16"/>
              </w:rPr>
              <w:t xml:space="preserve">        fact_guest_case[sub_category],</w:t>
            </w:r>
          </w:p>
          <w:p>
            <w:pPr>
              <w:spacing w:after="0" w:line="240"/>
            </w:pPr>
            <w:r>
              <w:rPr>
                <w:rFonts w:ascii="Consolas" w:cs="Consolas" w:eastAsia="Consolas" w:hAnsi="Consolas"/>
                <w:color w:val="24303F"/>
                <w:sz w:val="16"/>
                <w:szCs w:val="16"/>
              </w:rPr>
              <w:t xml:space="preserve">        TREATAS ( { "Kyanos Kos Marmari" }, dim_hotel[hotel_name] ),</w:t>
            </w:r>
          </w:p>
          <w:p>
            <w:pPr>
              <w:spacing w:after="0" w:line="240"/>
            </w:pPr>
            <w:r>
              <w:rPr>
                <w:rFonts w:ascii="Consolas" w:cs="Consolas" w:eastAsia="Consolas" w:hAnsi="Consolas"/>
                <w:color w:val="24303F"/>
                <w:sz w:val="16"/>
                <w:szCs w:val="16"/>
              </w:rPr>
              <w:t xml:space="preserve">        TREATAS ( { 2026 }, dim_date[year] ),</w:t>
            </w:r>
          </w:p>
          <w:p>
            <w:pPr>
              <w:spacing w:after="0" w:line="240"/>
            </w:pPr>
            <w:r>
              <w:rPr>
                <w:rFonts w:ascii="Consolas" w:cs="Consolas" w:eastAsia="Consolas" w:hAnsi="Consolas"/>
                <w:color w:val="24303F"/>
                <w:sz w:val="16"/>
                <w:szCs w:val="16"/>
              </w:rPr>
              <w:t xml:space="preserve">        "Cases", [Guest Cases],</w:t>
            </w:r>
          </w:p>
          <w:p>
            <w:pPr>
              <w:spacing w:after="0" w:line="240"/>
            </w:pPr>
            <w:r>
              <w:rPr>
                <w:rFonts w:ascii="Consolas" w:cs="Consolas" w:eastAsia="Consolas" w:hAnsi="Consolas"/>
                <w:color w:val="24303F"/>
                <w:sz w:val="16"/>
                <w:szCs w:val="16"/>
              </w:rPr>
              <w:t xml:space="preserve">        "Avg CSAT", [Avg Case CSAT]</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[Cases], DESC</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ORDER BY [Cases] DESC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3"/>
      </w:tblGrid>
      <w:tr>
        <w:trPr>
          <w:tblHeader/>
        </w:trPr>
        <w:tc>
          <w:tcPr>
            <w:tcW w:type="dxa" w:w="3213"/>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sub_category</w:t>
            </w:r>
          </w:p>
        </w:tc>
        <w:tc>
          <w:tcPr>
            <w:tcW w:type="dxa" w:w="3213"/>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Cases</w:t>
            </w:r>
          </w:p>
        </w:tc>
        <w:tc>
          <w:tcPr>
            <w:tcW w:type="dxa" w:w="3213"/>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Avg CSAT</w:t>
            </w:r>
          </w:p>
        </w:tc>
      </w:tr>
      <w:tr>
        <w:trPr>
          <w:cantSplit/>
        </w:trPr>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Air conditioning</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157</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2.46</w:t>
            </w:r>
          </w:p>
        </w:tc>
      </w:tr>
      <w:tr>
        <w:trPr>
          <w:cantSplit/>
        </w:trPr>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Compliment - staff</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39</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4.74</w:t>
            </w:r>
          </w:p>
        </w:tc>
      </w:tr>
      <w:tr>
        <w:trPr>
          <w:cantSplit/>
        </w:trPr>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Special request</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38</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4.13</w:t>
            </w:r>
          </w:p>
        </w:tc>
      </w:tr>
      <w:tr>
        <w:trPr>
          <w:cantSplit/>
        </w:trPr>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Food &amp; beverage</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35</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2.63</w:t>
            </w:r>
          </w:p>
        </w:tc>
      </w:tr>
    </w:tbl>
    <w:p>
      <w:pPr>
        <w:pStyle w:val="Heading2"/>
        <w:keepNext/>
        <w:spacing w:after="120" w:before="280"/>
      </w:pPr>
      <w:r>
        <w:rPr>
          <w:rFonts w:ascii="Segoe UI" w:cs="Segoe UI" w:eastAsia="Segoe UI" w:hAnsi="Segoe UI"/>
          <w:b/>
          <w:bCs/>
          <w:color w:val="0B4F8A"/>
          <w:sz w:val="27"/>
          <w:szCs w:val="27"/>
        </w:rPr>
        <w:t xml:space="preserve">9.4 Summer 2027 AI forecast – top movers</w:t>
      </w:r>
    </w:p>
    <w:p>
      <w:pPr>
        <w:spacing w:after="120" w:before="0" w:line="290"/>
      </w:pPr>
      <w:r>
        <w:rPr>
          <w:rFonts w:ascii="Segoe UI" w:cs="Segoe UI" w:eastAsia="Segoe UI" w:hAnsi="Segoe UI"/>
          <w:color w:val="5B6B82"/>
          <w:sz w:val="19"/>
          <w:szCs w:val="19"/>
        </w:rPr>
        <w:t xml:space="preserve">Hotels with the largest forecast occupancy change vs 2026 and their drivers.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0B4F8A"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EVALUATE</w:t>
            </w:r>
          </w:p>
          <w:p>
            <w:pPr>
              <w:spacing w:after="0" w:line="240"/>
            </w:pPr>
            <w:r>
              <w:rPr>
                <w:rFonts w:ascii="Consolas" w:cs="Consolas" w:eastAsia="Consolas" w:hAnsi="Consolas"/>
                <w:color w:val="24303F"/>
                <w:sz w:val="16"/>
                <w:szCs w:val="16"/>
              </w:rPr>
              <w:t xml:space="preserve">TOPN (</w:t>
            </w:r>
          </w:p>
          <w:p>
            <w:pPr>
              <w:spacing w:after="0" w:line="240"/>
            </w:pPr>
            <w:r>
              <w:rPr>
                <w:rFonts w:ascii="Consolas" w:cs="Consolas" w:eastAsia="Consolas" w:hAnsi="Consolas"/>
                <w:color w:val="24303F"/>
                <w:sz w:val="16"/>
                <w:szCs w:val="16"/>
              </w:rPr>
              <w:t xml:space="preserve">    5,</w:t>
            </w:r>
          </w:p>
          <w:p>
            <w:pPr>
              <w:spacing w:after="0" w:line="240"/>
            </w:pPr>
            <w:r>
              <w:rPr>
                <w:rFonts w:ascii="Consolas" w:cs="Consolas" w:eastAsia="Consolas" w:hAnsi="Consolas"/>
                <w:color w:val="24303F"/>
                <w:sz w:val="16"/>
                <w:szCs w:val="16"/>
              </w:rPr>
              <w:t xml:space="preserve">    SUMMARIZECOLUMNS (</w:t>
            </w:r>
          </w:p>
          <w:p>
            <w:pPr>
              <w:spacing w:after="0" w:line="240"/>
            </w:pPr>
            <w:r>
              <w:rPr>
                <w:rFonts w:ascii="Consolas" w:cs="Consolas" w:eastAsia="Consolas" w:hAnsi="Consolas"/>
                <w:color w:val="24303F"/>
                <w:sz w:val="16"/>
                <w:szCs w:val="16"/>
              </w:rPr>
              <w:t xml:space="preserve">        dim_hotel[hotel_name],</w:t>
            </w:r>
          </w:p>
          <w:p>
            <w:pPr>
              <w:spacing w:after="0" w:line="240"/>
            </w:pPr>
            <w:r>
              <w:rPr>
                <w:rFonts w:ascii="Consolas" w:cs="Consolas" w:eastAsia="Consolas" w:hAnsi="Consolas"/>
                <w:color w:val="24303F"/>
                <w:sz w:val="16"/>
                <w:szCs w:val="16"/>
              </w:rPr>
              <w:t xml:space="preserve">        "Forecast Occ", [Forecast Occupancy %],</w:t>
            </w:r>
          </w:p>
          <w:p>
            <w:pPr>
              <w:spacing w:after="0" w:line="240"/>
            </w:pPr>
            <w:r>
              <w:rPr>
                <w:rFonts w:ascii="Consolas" w:cs="Consolas" w:eastAsia="Consolas" w:hAnsi="Consolas"/>
                <w:color w:val="24303F"/>
                <w:sz w:val="16"/>
                <w:szCs w:val="16"/>
              </w:rPr>
              <w:t xml:space="preserve">        "2026 Occ", [Last Year Occupancy %],</w:t>
            </w:r>
          </w:p>
          <w:p>
            <w:pPr>
              <w:spacing w:after="0" w:line="240"/>
            </w:pPr>
            <w:r>
              <w:rPr>
                <w:rFonts w:ascii="Consolas" w:cs="Consolas" w:eastAsia="Consolas" w:hAnsi="Consolas"/>
                <w:color w:val="24303F"/>
                <w:sz w:val="16"/>
                <w:szCs w:val="16"/>
              </w:rPr>
              <w:t xml:space="preserve">        "Change (pts)", [Forecast vs LY (pts)],</w:t>
            </w:r>
          </w:p>
          <w:p>
            <w:pPr>
              <w:spacing w:after="0" w:line="240"/>
            </w:pPr>
            <w:r>
              <w:rPr>
                <w:rFonts w:ascii="Consolas" w:cs="Consolas" w:eastAsia="Consolas" w:hAnsi="Consolas"/>
                <w:color w:val="24303F"/>
                <w:sz w:val="16"/>
                <w:szCs w:val="16"/>
              </w:rPr>
              <w:t xml:space="preserve">        "Seat Growth", [Seat Growth at Airport %],</w:t>
            </w:r>
          </w:p>
          <w:p>
            <w:pPr>
              <w:spacing w:after="0" w:line="240"/>
            </w:pPr>
            <w:r>
              <w:rPr>
                <w:rFonts w:ascii="Consolas" w:cs="Consolas" w:eastAsia="Consolas" w:hAnsi="Consolas"/>
                <w:color w:val="24303F"/>
                <w:sz w:val="16"/>
                <w:szCs w:val="16"/>
              </w:rPr>
              <w:t xml:space="preserve">        "Pace vs LY", [Booking Pace vs LY (pts)]</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[Change (pts)], DESC</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ORDER BY [Change (pts)] DESC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606"/>
        <w:gridCol w:w="1606"/>
        <w:gridCol w:w="1606"/>
        <w:gridCol w:w="1606"/>
        <w:gridCol w:w="1606"/>
      </w:tblGrid>
      <w:tr>
        <w:trPr>
          <w:tblHeader/>
        </w:trPr>
        <w:tc>
          <w:tcPr>
            <w:tcW w:type="dxa" w:w="1606"/>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hotel_name</w:t>
            </w:r>
          </w:p>
        </w:tc>
        <w:tc>
          <w:tcPr>
            <w:tcW w:type="dxa" w:w="1606"/>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Forecast Occ</w:t>
            </w:r>
          </w:p>
        </w:tc>
        <w:tc>
          <w:tcPr>
            <w:tcW w:type="dxa" w:w="1606"/>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2026 Occ</w:t>
            </w:r>
          </w:p>
        </w:tc>
        <w:tc>
          <w:tcPr>
            <w:tcW w:type="dxa" w:w="1606"/>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Change (pts)</w:t>
            </w:r>
          </w:p>
        </w:tc>
        <w:tc>
          <w:tcPr>
            <w:tcW w:type="dxa" w:w="1606"/>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Seat Growth</w:t>
            </w:r>
          </w:p>
        </w:tc>
        <w:tc>
          <w:tcPr>
            <w:tcW w:type="dxa" w:w="1606"/>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Pace vs LY</w:t>
            </w:r>
          </w:p>
        </w:tc>
      </w:tr>
      <w:tr>
        <w:trPr>
          <w:cantSplit/>
        </w:trPr>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Olympia Riviera</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86.8%</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82.4%</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+4.4 pts</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15.4%</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+1.3 pts</w:t>
            </w:r>
          </w:p>
        </w:tc>
      </w:tr>
      <w:tr>
        <w:trPr>
          <w:cantSplit/>
        </w:trPr>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Chania Kalyves</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88.9%</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85.1%</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+3.8 pts</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12.1%</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 pts</w:t>
            </w:r>
          </w:p>
        </w:tc>
      </w:tr>
      <w:tr>
        <w:trPr>
          <w:cantSplit/>
        </w:trPr>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Thessaloniki Center</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81.2%</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77.8%</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+3.4 pts</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8.9%</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 pts</w:t>
            </w:r>
          </w:p>
        </w:tc>
      </w:tr>
      <w:tr>
        <w:trPr>
          <w:cantSplit/>
        </w:trPr>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Heraklion City</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80.8%</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77.8%</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+3.0 pts</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8.0%</w:t>
            </w:r>
          </w:p>
        </w:tc>
        <w:tc>
          <w:tcPr>
            <w:tcW w:type="dxa" w:w="160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 pts</w:t>
            </w:r>
          </w:p>
        </w:tc>
      </w:tr>
      <w:tr>
        <w:trPr>
          <w:cantSplit/>
        </w:trPr>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Rethymno Mare</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89.3%</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86.6%</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+2.8 pts</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12.2%</w:t>
            </w:r>
          </w:p>
        </w:tc>
        <w:tc>
          <w:tcPr>
            <w:tcW w:type="dxa" w:w="160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 pts</w:t>
            </w:r>
          </w:p>
        </w:tc>
      </w:tr>
    </w:tbl>
    <w:p>
      <w:pPr>
        <w:pStyle w:val="Heading2"/>
        <w:keepNext/>
        <w:spacing w:after="120" w:before="280"/>
      </w:pPr>
      <w:r>
        <w:rPr>
          <w:rFonts w:ascii="Segoe UI" w:cs="Segoe UI" w:eastAsia="Segoe UI" w:hAnsi="Segoe UI"/>
          <w:b/>
          <w:bCs/>
          <w:color w:val="0B4F8A"/>
          <w:sz w:val="27"/>
          <w:szCs w:val="27"/>
        </w:rPr>
        <w:t xml:space="preserve">9.5 Group-level 2027 outlook</w:t>
      </w:r>
    </w:p>
    <w:p>
      <w:pPr>
        <w:spacing w:after="120" w:before="0" w:line="290"/>
      </w:pPr>
      <w:r>
        <w:rPr>
          <w:rFonts w:ascii="Segoe UI" w:cs="Segoe UI" w:eastAsia="Segoe UI" w:hAnsi="Segoe UI"/>
          <w:color w:val="5B6B82"/>
          <w:sz w:val="19"/>
          <w:szCs w:val="19"/>
        </w:rPr>
        <w:t xml:space="preserve">Single-row summary of the forecast page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0B4F8A"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EVALUATE</w:t>
            </w:r>
          </w:p>
          <w:p>
            <w:pPr>
              <w:spacing w:after="0" w:line="240"/>
            </w:pPr>
            <w:r>
              <w:rPr>
                <w:rFonts w:ascii="Consolas" w:cs="Consolas" w:eastAsia="Consolas" w:hAnsi="Consolas"/>
                <w:color w:val="24303F"/>
                <w:sz w:val="16"/>
                <w:szCs w:val="16"/>
              </w:rPr>
              <w:t xml:space="preserve">ROW (</w:t>
            </w:r>
          </w:p>
          <w:p>
            <w:pPr>
              <w:spacing w:after="0" w:line="240"/>
            </w:pPr>
            <w:r>
              <w:rPr>
                <w:rFonts w:ascii="Consolas" w:cs="Consolas" w:eastAsia="Consolas" w:hAnsi="Consolas"/>
                <w:color w:val="24303F"/>
                <w:sz w:val="16"/>
                <w:szCs w:val="16"/>
              </w:rPr>
              <w:t xml:space="preserve">    "Forecast Occ 2027", [Forecast Occupancy %],</w:t>
            </w:r>
          </w:p>
          <w:p>
            <w:pPr>
              <w:spacing w:after="0" w:line="240"/>
            </w:pPr>
            <w:r>
              <w:rPr>
                <w:rFonts w:ascii="Consolas" w:cs="Consolas" w:eastAsia="Consolas" w:hAnsi="Consolas"/>
                <w:color w:val="24303F"/>
                <w:sz w:val="16"/>
                <w:szCs w:val="16"/>
              </w:rPr>
              <w:t xml:space="preserve">    "Actual Occ 2026", [Last Year Occupancy %],</w:t>
            </w:r>
          </w:p>
          <w:p>
            <w:pPr>
              <w:spacing w:after="0" w:line="240"/>
            </w:pPr>
            <w:r>
              <w:rPr>
                <w:rFonts w:ascii="Consolas" w:cs="Consolas" w:eastAsia="Consolas" w:hAnsi="Consolas"/>
                <w:color w:val="24303F"/>
                <w:sz w:val="16"/>
                <w:szCs w:val="16"/>
              </w:rPr>
              <w:t xml:space="preserve">    "On the books", [On-the-Books %],</w:t>
            </w:r>
          </w:p>
          <w:p>
            <w:pPr>
              <w:spacing w:after="0" w:line="240"/>
            </w:pPr>
            <w:r>
              <w:rPr>
                <w:rFonts w:ascii="Consolas" w:cs="Consolas" w:eastAsia="Consolas" w:hAnsi="Consolas"/>
                <w:color w:val="24303F"/>
                <w:sz w:val="16"/>
                <w:szCs w:val="16"/>
              </w:rPr>
              <w:t xml:space="preserve">    "Forecast Room Revenue", [Forecast Room Revenue],</w:t>
            </w:r>
          </w:p>
          <w:p>
            <w:pPr>
              <w:spacing w:after="0" w:line="240"/>
            </w:pPr>
            <w:r>
              <w:rPr>
                <w:rFonts w:ascii="Consolas" w:cs="Consolas" w:eastAsia="Consolas" w:hAnsi="Consolas"/>
                <w:color w:val="24303F"/>
                <w:sz w:val="16"/>
                <w:szCs w:val="16"/>
              </w:rPr>
              <w:t xml:space="preserve">    "vs 2026", [Forecast Room Revenue vs LY %]</w:t>
            </w:r>
          </w:p>
          <w:p>
            <w:pPr>
              <w:spacing w:after="0" w:line="240"/>
            </w:pPr>
            <w:r>
              <w:rPr>
                <w:rFonts w:ascii="Consolas" w:cs="Consolas" w:eastAsia="Consolas" w:hAnsi="Consolas"/>
                <w:color w:val="24303F"/>
                <w:sz w:val="16"/>
                <w:szCs w:val="16"/>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1928"/>
        <w:gridCol w:w="1928"/>
        <w:gridCol w:w="1928"/>
      </w:tblGrid>
      <w:tr>
        <w:trPr>
          <w:tblHeader/>
        </w:trPr>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Forecast Occ 2027</w:t>
            </w:r>
          </w:p>
        </w:tc>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Actual Occ 2026</w:t>
            </w:r>
          </w:p>
        </w:tc>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On the books</w:t>
            </w:r>
          </w:p>
        </w:tc>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Forecast Room Revenue</w:t>
            </w:r>
          </w:p>
        </w:tc>
        <w:tc>
          <w:tcPr>
            <w:tcW w:type="dxa" w:w="1928"/>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vs 2026</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86.0%</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84.4%</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7.1%</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€319,509,787</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5.4%</w:t>
            </w:r>
          </w:p>
        </w:tc>
      </w:tr>
    </w:tbl>
    <w:p>
      <w:pPr>
        <w:pStyle w:val="Heading2"/>
        <w:keepNext/>
        <w:spacing w:after="120" w:before="280"/>
      </w:pPr>
      <w:r>
        <w:rPr>
          <w:rFonts w:ascii="Segoe UI" w:cs="Segoe UI" w:eastAsia="Segoe UI" w:hAnsi="Segoe UI"/>
          <w:b/>
          <w:bCs/>
          <w:color w:val="0B4F8A"/>
          <w:sz w:val="27"/>
          <w:szCs w:val="27"/>
        </w:rPr>
        <w:t xml:space="preserve">9.6 Privilege Club tier mix (2026)</w:t>
      </w:r>
    </w:p>
    <w:p>
      <w:pPr>
        <w:spacing w:after="120" w:before="0" w:line="290"/>
      </w:pPr>
      <w:r>
        <w:rPr>
          <w:rFonts w:ascii="Segoe UI" w:cs="Segoe UI" w:eastAsia="Segoe UI" w:hAnsi="Segoe UI"/>
          <w:color w:val="5B6B82"/>
          <w:sz w:val="19"/>
          <w:szCs w:val="19"/>
        </w:rPr>
        <w:t xml:space="preserve">Stays by Salesforce loyalty tier through dim_guest.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0B4F8A"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EVALUATE</w:t>
            </w:r>
          </w:p>
          <w:p>
            <w:pPr>
              <w:spacing w:after="0" w:line="240"/>
            </w:pPr>
            <w:r>
              <w:rPr>
                <w:rFonts w:ascii="Consolas" w:cs="Consolas" w:eastAsia="Consolas" w:hAnsi="Consolas"/>
                <w:color w:val="24303F"/>
                <w:sz w:val="16"/>
                <w:szCs w:val="16"/>
              </w:rPr>
              <w:t xml:space="preserve">SUMMARIZECOLUMNS (</w:t>
            </w:r>
          </w:p>
          <w:p>
            <w:pPr>
              <w:spacing w:after="0" w:line="240"/>
            </w:pPr>
            <w:r>
              <w:rPr>
                <w:rFonts w:ascii="Consolas" w:cs="Consolas" w:eastAsia="Consolas" w:hAnsi="Consolas"/>
                <w:color w:val="24303F"/>
                <w:sz w:val="16"/>
                <w:szCs w:val="16"/>
              </w:rPr>
              <w:t xml:space="preserve">    dim_guest[loyalty_tier],</w:t>
            </w:r>
          </w:p>
          <w:p>
            <w:pPr>
              <w:spacing w:after="0" w:line="240"/>
            </w:pPr>
            <w:r>
              <w:rPr>
                <w:rFonts w:ascii="Consolas" w:cs="Consolas" w:eastAsia="Consolas" w:hAnsi="Consolas"/>
                <w:color w:val="24303F"/>
                <w:sz w:val="16"/>
                <w:szCs w:val="16"/>
              </w:rPr>
              <w:t xml:space="preserve">    TREATAS ( { 2026 }, dim_date[year] ),</w:t>
            </w:r>
          </w:p>
          <w:p>
            <w:pPr>
              <w:spacing w:after="0" w:line="240"/>
            </w:pPr>
            <w:r>
              <w:rPr>
                <w:rFonts w:ascii="Consolas" w:cs="Consolas" w:eastAsia="Consolas" w:hAnsi="Consolas"/>
                <w:color w:val="24303F"/>
                <w:sz w:val="16"/>
                <w:szCs w:val="16"/>
              </w:rPr>
              <w:t xml:space="preserve">    TREATAS ( { TRUE () }, dim_date[is_closed_ytd] ),</w:t>
            </w:r>
          </w:p>
          <w:p>
            <w:pPr>
              <w:spacing w:after="0" w:line="240"/>
            </w:pPr>
            <w:r>
              <w:rPr>
                <w:rFonts w:ascii="Consolas" w:cs="Consolas" w:eastAsia="Consolas" w:hAnsi="Consolas"/>
                <w:color w:val="24303F"/>
                <w:sz w:val="16"/>
                <w:szCs w:val="16"/>
              </w:rPr>
              <w:t xml:space="preserve">    "Stays", [Bookings]</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ORDER BY [Stays] DESC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loyalty_tier</w:t>
            </w:r>
          </w:p>
        </w:tc>
        <w:tc>
          <w:tcPr>
            <w:tcW w:type="dxa" w:w="4819"/>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Stays</w:t>
            </w:r>
          </w:p>
        </w:tc>
      </w:tr>
      <w:tr>
        <w:trPr>
          <w:cantSplit/>
        </w:trPr>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Non-member</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126,041</w:t>
            </w:r>
          </w:p>
        </w:tc>
      </w:tr>
      <w:tr>
        <w:trPr>
          <w:cantSplit/>
        </w:trPr>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Silver</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20,501</w:t>
            </w:r>
          </w:p>
        </w:tc>
      </w:tr>
      <w:tr>
        <w:trPr>
          <w:cantSplit/>
        </w:trPr>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Gold</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15,463</w:t>
            </w:r>
          </w:p>
        </w:tc>
      </w:tr>
      <w:tr>
        <w:trPr>
          <w:cantSplit/>
        </w:trPr>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Blue</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9,649</w:t>
            </w:r>
          </w:p>
        </w:tc>
      </w:tr>
      <w:tr>
        <w:trPr>
          <w:cantSplit/>
        </w:trPr>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Platinum</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5,797</w:t>
            </w:r>
          </w:p>
        </w:tc>
      </w:tr>
    </w:tbl>
    <w:p>
      <w:pPr>
        <w:pStyle w:val="Heading2"/>
        <w:keepNext/>
        <w:spacing w:after="120" w:before="280"/>
      </w:pPr>
      <w:r>
        <w:rPr>
          <w:rFonts w:ascii="Segoe UI" w:cs="Segoe UI" w:eastAsia="Segoe UI" w:hAnsi="Segoe UI"/>
          <w:b/>
          <w:bCs/>
          <w:color w:val="0B4F8A"/>
          <w:sz w:val="27"/>
          <w:szCs w:val="27"/>
        </w:rPr>
        <w:t xml:space="preserve">9.7 GOP margin by hotel concept (2026 vs 2025)</w:t>
      </w:r>
    </w:p>
    <w:p>
      <w:pPr>
        <w:spacing w:after="120" w:before="0" w:line="290"/>
      </w:pPr>
      <w:r>
        <w:rPr>
          <w:rFonts w:ascii="Segoe UI" w:cs="Segoe UI" w:eastAsia="Segoe UI" w:hAnsi="Segoe UI"/>
          <w:color w:val="5B6B82"/>
          <w:sz w:val="19"/>
          <w:szCs w:val="19"/>
        </w:rPr>
        <w:t xml:space="preserve">Profitability by concept combining PMS revenue and SAP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0B4F8A"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EVALUATE</w:t>
            </w:r>
          </w:p>
          <w:p>
            <w:pPr>
              <w:spacing w:after="0" w:line="240"/>
            </w:pPr>
            <w:r>
              <w:rPr>
                <w:rFonts w:ascii="Consolas" w:cs="Consolas" w:eastAsia="Consolas" w:hAnsi="Consolas"/>
                <w:color w:val="24303F"/>
                <w:sz w:val="16"/>
                <w:szCs w:val="16"/>
              </w:rPr>
              <w:t xml:space="preserve">SUMMARIZECOLUMNS (</w:t>
            </w:r>
          </w:p>
          <w:p>
            <w:pPr>
              <w:spacing w:after="0" w:line="240"/>
            </w:pPr>
            <w:r>
              <w:rPr>
                <w:rFonts w:ascii="Consolas" w:cs="Consolas" w:eastAsia="Consolas" w:hAnsi="Consolas"/>
                <w:color w:val="24303F"/>
                <w:sz w:val="16"/>
                <w:szCs w:val="16"/>
              </w:rPr>
              <w:t xml:space="preserve">    dim_hotel[concept],</w:t>
            </w:r>
          </w:p>
          <w:p>
            <w:pPr>
              <w:spacing w:after="0" w:line="240"/>
            </w:pPr>
            <w:r>
              <w:rPr>
                <w:rFonts w:ascii="Consolas" w:cs="Consolas" w:eastAsia="Consolas" w:hAnsi="Consolas"/>
                <w:color w:val="24303F"/>
                <w:sz w:val="16"/>
                <w:szCs w:val="16"/>
              </w:rPr>
              <w:t xml:space="preserve">    TREATAS ( { 2026 }, dim_date[year] ),</w:t>
            </w:r>
          </w:p>
          <w:p>
            <w:pPr>
              <w:spacing w:after="0" w:line="240"/>
            </w:pPr>
            <w:r>
              <w:rPr>
                <w:rFonts w:ascii="Consolas" w:cs="Consolas" w:eastAsia="Consolas" w:hAnsi="Consolas"/>
                <w:color w:val="24303F"/>
                <w:sz w:val="16"/>
                <w:szCs w:val="16"/>
              </w:rPr>
              <w:t xml:space="preserve">    TREATAS ( { TRUE () }, dim_date[is_closed_ytd] ),</w:t>
            </w:r>
          </w:p>
          <w:p>
            <w:pPr>
              <w:spacing w:after="0" w:line="240"/>
            </w:pPr>
            <w:r>
              <w:rPr>
                <w:rFonts w:ascii="Consolas" w:cs="Consolas" w:eastAsia="Consolas" w:hAnsi="Consolas"/>
                <w:color w:val="24303F"/>
                <w:sz w:val="16"/>
                <w:szCs w:val="16"/>
              </w:rPr>
              <w:t xml:space="preserve">    "GOP Margin", [GOP Margin %],</w:t>
            </w:r>
          </w:p>
          <w:p>
            <w:pPr>
              <w:spacing w:after="0" w:line="240"/>
            </w:pPr>
            <w:r>
              <w:rPr>
                <w:rFonts w:ascii="Consolas" w:cs="Consolas" w:eastAsia="Consolas" w:hAnsi="Consolas"/>
                <w:color w:val="24303F"/>
                <w:sz w:val="16"/>
                <w:szCs w:val="16"/>
              </w:rPr>
              <w:t xml:space="preserve">    "GOP Margin LY", [GOP Margin % LY],</w:t>
            </w:r>
          </w:p>
          <w:p>
            <w:pPr>
              <w:spacing w:after="0" w:line="240"/>
            </w:pPr>
            <w:r>
              <w:rPr>
                <w:rFonts w:ascii="Consolas" w:cs="Consolas" w:eastAsia="Consolas" w:hAnsi="Consolas"/>
                <w:color w:val="24303F"/>
                <w:sz w:val="16"/>
                <w:szCs w:val="16"/>
              </w:rPr>
              <w:t xml:space="preserve">    "GOPPAR", [GOPPAR]</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ORDER BY [GOP Margin] DESC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2410"/>
        <w:gridCol w:w="2410"/>
      </w:tblGrid>
      <w:tr>
        <w:trPr>
          <w:tblHeader/>
        </w:trPr>
        <w:tc>
          <w:tcPr>
            <w:tcW w:type="dxa" w:w="2410"/>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concept</w:t>
            </w:r>
          </w:p>
        </w:tc>
        <w:tc>
          <w:tcPr>
            <w:tcW w:type="dxa" w:w="2410"/>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GOP Margin</w:t>
            </w:r>
          </w:p>
        </w:tc>
        <w:tc>
          <w:tcPr>
            <w:tcW w:type="dxa" w:w="2410"/>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GOP Margin LY</w:t>
            </w:r>
          </w:p>
        </w:tc>
        <w:tc>
          <w:tcPr>
            <w:tcW w:type="dxa" w:w="2410"/>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GOPPAR</w:t>
            </w:r>
          </w:p>
        </w:tc>
      </w:tr>
      <w:tr>
        <w:trPr>
          <w:cantSplit/>
        </w:trPr>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Adults-Only Resort</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56.8%</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55.8%</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€346.70</w:t>
            </w:r>
          </w:p>
        </w:tc>
      </w:tr>
      <w:tr>
        <w:trPr>
          <w:cantSplit/>
        </w:trPr>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Luxury Resort</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48.8%</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48.0%</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€224.00</w:t>
            </w:r>
          </w:p>
        </w:tc>
      </w:tr>
      <w:tr>
        <w:trPr>
          <w:cantSplit/>
        </w:trPr>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Family Resort</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35.1%</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33.8%</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€107.53</w:t>
            </w:r>
          </w:p>
        </w:tc>
      </w:tr>
      <w:tr>
        <w:trPr>
          <w:cantSplit/>
        </w:trPr>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All-Inclusive Resort</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24.5%</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25.4%</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€59.33</w:t>
            </w:r>
          </w:p>
        </w:tc>
      </w:tr>
      <w:tr>
        <w:trPr>
          <w:cantSplit/>
        </w:trPr>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City Hotel</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23.3%</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22.6%</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€47.90</w:t>
            </w:r>
          </w:p>
        </w:tc>
      </w:tr>
    </w:tbl>
    <w:p>
      <w:pPr>
        <w:pStyle w:val="Heading2"/>
        <w:keepNext/>
        <w:spacing w:after="120" w:before="280"/>
      </w:pPr>
      <w:r>
        <w:rPr>
          <w:rFonts w:ascii="Segoe UI" w:cs="Segoe UI" w:eastAsia="Segoe UI" w:hAnsi="Segoe UI"/>
          <w:b/>
          <w:bCs/>
          <w:color w:val="0B4F8A"/>
          <w:sz w:val="27"/>
          <w:szCs w:val="27"/>
        </w:rPr>
        <w:t xml:space="preserve">9.8 Live PMS – last 24 hours by hotel</w:t>
      </w:r>
    </w:p>
    <w:p>
      <w:pPr>
        <w:spacing w:after="120" w:before="0" w:line="290"/>
      </w:pPr>
      <w:r>
        <w:rPr>
          <w:rFonts w:ascii="Segoe UI" w:cs="Segoe UI" w:eastAsia="Segoe UI" w:hAnsi="Segoe UI"/>
          <w:color w:val="5B6B82"/>
          <w:sz w:val="19"/>
          <w:szCs w:val="19"/>
        </w:rPr>
        <w:t xml:space="preserve">Rolling 24-hour window over the mirrored PMS table (Direct Lake, no refresh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0B4F8A"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6"/>
                <w:szCs w:val="16"/>
              </w:rPr>
              <w:t xml:space="preserve">EVALUATE</w:t>
            </w:r>
          </w:p>
          <w:p>
            <w:pPr>
              <w:spacing w:after="0" w:line="240"/>
            </w:pPr>
            <w:r>
              <w:rPr>
                <w:rFonts w:ascii="Consolas" w:cs="Consolas" w:eastAsia="Consolas" w:hAnsi="Consolas"/>
                <w:color w:val="24303F"/>
                <w:sz w:val="16"/>
                <w:szCs w:val="16"/>
              </w:rPr>
              <w:t xml:space="preserve">TOPN (</w:t>
            </w:r>
          </w:p>
          <w:p>
            <w:pPr>
              <w:spacing w:after="0" w:line="240"/>
            </w:pPr>
            <w:r>
              <w:rPr>
                <w:rFonts w:ascii="Consolas" w:cs="Consolas" w:eastAsia="Consolas" w:hAnsi="Consolas"/>
                <w:color w:val="24303F"/>
                <w:sz w:val="16"/>
                <w:szCs w:val="16"/>
              </w:rPr>
              <w:t xml:space="preserve">    5,</w:t>
            </w:r>
          </w:p>
          <w:p>
            <w:pPr>
              <w:spacing w:after="0" w:line="240"/>
            </w:pPr>
            <w:r>
              <w:rPr>
                <w:rFonts w:ascii="Consolas" w:cs="Consolas" w:eastAsia="Consolas" w:hAnsi="Consolas"/>
                <w:color w:val="24303F"/>
                <w:sz w:val="16"/>
                <w:szCs w:val="16"/>
              </w:rPr>
              <w:t xml:space="preserve">    SUMMARIZECOLUMNS (</w:t>
            </w:r>
          </w:p>
          <w:p>
            <w:pPr>
              <w:spacing w:after="0" w:line="240"/>
            </w:pPr>
            <w:r>
              <w:rPr>
                <w:rFonts w:ascii="Consolas" w:cs="Consolas" w:eastAsia="Consolas" w:hAnsi="Consolas"/>
                <w:color w:val="24303F"/>
                <w:sz w:val="16"/>
                <w:szCs w:val="16"/>
              </w:rPr>
              <w:t xml:space="preserve">        dim_hotel[hotel_short_name],</w:t>
            </w:r>
          </w:p>
          <w:p>
            <w:pPr>
              <w:spacing w:after="0" w:line="240"/>
            </w:pPr>
            <w:r>
              <w:rPr>
                <w:rFonts w:ascii="Consolas" w:cs="Consolas" w:eastAsia="Consolas" w:hAnsi="Consolas"/>
                <w:color w:val="24303F"/>
                <w:sz w:val="16"/>
                <w:szCs w:val="16"/>
              </w:rPr>
              <w:t xml:space="preserve">        "Bookings 24h", [Bookings Last 24h (live)],</w:t>
            </w:r>
          </w:p>
          <w:p>
            <w:pPr>
              <w:spacing w:after="0" w:line="240"/>
            </w:pPr>
            <w:r>
              <w:rPr>
                <w:rFonts w:ascii="Consolas" w:cs="Consolas" w:eastAsia="Consolas" w:hAnsi="Consolas"/>
                <w:color w:val="24303F"/>
                <w:sz w:val="16"/>
                <w:szCs w:val="16"/>
              </w:rPr>
              <w:t xml:space="preserve">        "Revenue 24h", [Booked Revenue Last 24h (live)]</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[Bookings 24h], DESC</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ORDER BY [Bookings 24h] DESC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3"/>
      </w:tblGrid>
      <w:tr>
        <w:trPr>
          <w:tblHeader/>
        </w:trPr>
        <w:tc>
          <w:tcPr>
            <w:tcW w:type="dxa" w:w="3213"/>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hotel_short_name</w:t>
            </w:r>
          </w:p>
        </w:tc>
        <w:tc>
          <w:tcPr>
            <w:tcW w:type="dxa" w:w="3213"/>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Bookings 24h</w:t>
            </w:r>
          </w:p>
        </w:tc>
        <w:tc>
          <w:tcPr>
            <w:tcW w:type="dxa" w:w="3213"/>
            <w:tcBorders>
              <w:top w:val="single" w:color="C9D3E0" w:sz="4"/>
              <w:left w:val="single" w:color="C9D3E0" w:sz="4"/>
              <w:bottom w:val="single" w:color="C9D3E0" w:sz="4"/>
              <w:right w:val="single" w:color="C9D3E0" w:sz="4"/>
            </w:tcBorders>
            <w:shd w:fill="22A39F"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Revenue 24h</w:t>
            </w:r>
          </w:p>
        </w:tc>
      </w:tr>
      <w:tr>
        <w:trPr>
          <w:cantSplit/>
        </w:trPr>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Athens Acropolis</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94</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€52,671</w:t>
            </w:r>
          </w:p>
        </w:tc>
      </w:tr>
      <w:tr>
        <w:trPr>
          <w:cantSplit/>
        </w:trPr>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Heraklion City</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64</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€19,719</w:t>
            </w:r>
          </w:p>
        </w:tc>
      </w:tr>
      <w:tr>
        <w:trPr>
          <w:cantSplit/>
        </w:trPr>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Thessaloniki Center</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54</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€14,224</w:t>
            </w:r>
          </w:p>
        </w:tc>
      </w:tr>
      <w:tr>
        <w:trPr>
          <w:cantSplit/>
        </w:trPr>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Malia Riviera</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31</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€52,346</w:t>
            </w:r>
          </w:p>
        </w:tc>
      </w:tr>
      <w:tr>
        <w:trPr>
          <w:cantSplit/>
        </w:trPr>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Olympia Riviera</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21</w:t>
            </w:r>
          </w:p>
        </w:tc>
        <w:tc>
          <w:tcPr>
            <w:tcW w:type="dxa" w:w="321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€68,619</w:t>
            </w:r>
          </w:p>
        </w:tc>
      </w:tr>
      <w:tr>
        <w:trPr>
          <w:cantSplit/>
        </w:trPr>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Faliraki Family</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21</w:t>
            </w:r>
          </w:p>
        </w:tc>
        <w:tc>
          <w:tcPr>
            <w:tcW w:type="dxa" w:w="321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€35,156</w:t>
            </w:r>
          </w:p>
        </w:tc>
      </w:tr>
    </w:tbl>
    <w:p>
      <w:pPr>
        <w:pStyle w:val="Heading1"/>
        <w:pageBreakBefore/>
        <w:spacing w:after="200" w:before="0"/>
      </w:pPr>
      <w:r>
        <w:rPr>
          <w:rFonts w:ascii="Segoe UI" w:cs="Segoe UI" w:eastAsia="Segoe UI" w:hAnsi="Segoe UI"/>
          <w:b/>
          <w:bCs/>
          <w:color w:val="0B3C5D"/>
          <w:sz w:val="36"/>
          <w:szCs w:val="36"/>
        </w:rPr>
        <w:t xml:space="preserve">10. Power BI report</w:t>
      </w:r>
    </w:p>
    <w:p>
      <w:pPr>
        <w:spacing w:after="120" w:before="0" w:line="290"/>
      </w:pPr>
      <w:r>
        <w:rPr>
          <w:rFonts w:ascii="Segoe UI" w:cs="Segoe UI" w:eastAsia="Segoe UI" w:hAnsi="Segoe UI"/>
          <w:b/>
          <w:bCs/>
          <w:color w:val="1F2A44"/>
          <w:sz w:val="20"/>
          <w:szCs w:val="20"/>
        </w:rPr>
        <w:t xml:space="preserve">Kyanos Hotels - Commercial Performance</w:t>
      </w:r>
      <w:r>
        <w:rPr>
          <w:rFonts w:ascii="Segoe UI" w:cs="Segoe UI" w:eastAsia="Segoe UI" w:hAnsi="Segoe UI"/>
          <w:color w:val="1F2A44"/>
          <w:sz w:val="20"/>
          <w:szCs w:val="20"/>
        </w:rPr>
        <w:t xml:space="preserve"> is deployed in </w:t>
      </w:r>
      <w:r>
        <w:rPr>
          <w:rFonts w:ascii="Segoe UI" w:cs="Segoe UI" w:eastAsia="Segoe UI" w:hAnsi="Segoe UI"/>
          <w:b/>
          <w:bCs/>
          <w:color w:val="1F2A44"/>
          <w:sz w:val="20"/>
          <w:szCs w:val="20"/>
        </w:rPr>
        <w:t xml:space="preserve">PBIR</w:t>
      </w:r>
      <w:r>
        <w:rPr>
          <w:rFonts w:ascii="Segoe UI" w:cs="Segoe UI" w:eastAsia="Segoe UI" w:hAnsi="Segoe UI"/>
          <w:color w:val="1F2A44"/>
          <w:sz w:val="20"/>
          <w:szCs w:val="20"/>
        </w:rPr>
        <w:t xml:space="preserve"> format (definition.pbir, report.json, pages/, visuals/) bound to the semantic model by ID, with a custom theme registered as a static resource.</w:t>
      </w:r>
    </w:p>
    <w:p>
      <w:pPr>
        <w:pStyle w:val="Heading2"/>
        <w:keepNext/>
        <w:spacing w:after="120" w:before="280"/>
      </w:pPr>
      <w:r>
        <w:rPr>
          <w:rFonts w:ascii="Segoe UI" w:cs="Segoe UI" w:eastAsia="Segoe UI" w:hAnsi="Segoe UI"/>
          <w:b/>
          <w:bCs/>
          <w:color w:val="0B4F8A"/>
          <w:sz w:val="27"/>
          <w:szCs w:val="27"/>
        </w:rPr>
        <w:t xml:space="preserve">10.1 Design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Element</w:t>
            </w:r>
          </w:p>
        </w:tc>
        <w:tc>
          <w:tcPr>
            <w:tcW w:type="dxa" w:w="751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Specification</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Canvas</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1280 × 720, FitToPage, page background #EEF3F8</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Theme</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Custom "Kyanos Aegean" – data colours #0B4F8A, #22A39F, #F2A541, #E4572E, #7A9E7E; Segoe UI; navy #0B3C5D callouts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Header band</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Full-width navy textbox: brand line, page title (18pt), context subtitle (sources, period)</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KPI tiles</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White rounded container (textbox) + transparent card for the value + transparent card for the comparison (vs LY)</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Visual containers</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White background, 10px radius, light border, 11pt bold titles, optional subtitles carrying the insight</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Filters</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Page-level filters on dim_date (year, is_closed_ytd) so every visual compares the same months</w:t>
            </w:r>
          </w:p>
        </w:tc>
      </w:tr>
    </w:tbl>
    <w:p>
      <w:pPr>
        <w:pStyle w:val="Heading2"/>
        <w:keepNext/>
        <w:spacing w:after="120" w:before="280"/>
      </w:pPr>
      <w:r>
        <w:rPr>
          <w:rFonts w:ascii="Segoe UI" w:cs="Segoe UI" w:eastAsia="Segoe UI" w:hAnsi="Segoe UI"/>
          <w:b/>
          <w:bCs/>
          <w:color w:val="0B4F8A"/>
          <w:sz w:val="27"/>
          <w:szCs w:val="27"/>
        </w:rPr>
        <w:t xml:space="preserve">10.2 Pages</w:t>
      </w:r>
    </w:p>
    <w:p>
      <w:pPr>
        <w:pStyle w:val="Heading3"/>
        <w:keepNext/>
        <w:spacing w:after="80" w:before="200"/>
      </w:pPr>
      <w:r>
        <w:rPr>
          <w:rFonts w:ascii="Segoe UI" w:cs="Segoe UI" w:eastAsia="Segoe UI" w:hAnsi="Segoe UI"/>
          <w:b/>
          <w:bCs/>
          <w:color w:val="22A39F"/>
          <w:sz w:val="23"/>
          <w:szCs w:val="23"/>
        </w:rPr>
        <w:t xml:space="preserve">10.2.1 Executive Overview</w:t>
      </w:r>
    </w:p>
    <w:p>
      <w:pPr>
        <w:spacing w:after="120" w:before="0" w:line="290"/>
      </w:pPr>
      <w:r>
        <w:rPr>
          <w:rFonts w:ascii="Segoe UI" w:cs="Segoe UI" w:eastAsia="Segoe UI" w:hAnsi="Segoe UI"/>
          <w:color w:val="1F2A44"/>
          <w:sz w:val="18"/>
          <w:szCs w:val="18"/>
        </w:rPr>
        <w:t xml:space="preserve">Page filters: </w:t>
      </w:r>
      <w:r>
        <w:rPr>
          <w:rFonts w:ascii="Consolas" w:cs="Consolas" w:eastAsia="Consolas" w:hAnsi="Consolas"/>
          <w:color w:val="0B4F8A"/>
          <w:sz w:val="16"/>
          <w:szCs w:val="16"/>
        </w:rPr>
        <w:t xml:space="preserve">dim_date[year] = 2026L</w:t>
      </w:r>
      <w:r>
        <w:rPr>
          <w:rFonts w:ascii="Segoe UI" w:cs="Segoe UI" w:eastAsia="Segoe UI" w:hAnsi="Segoe UI"/>
          <w:color w:val="1F2A44"/>
          <w:sz w:val="18"/>
          <w:szCs w:val="18"/>
        </w:rPr>
        <w:t xml:space="preserve">, </w:t>
      </w:r>
      <w:r>
        <w:rPr>
          <w:rFonts w:ascii="Consolas" w:cs="Consolas" w:eastAsia="Consolas" w:hAnsi="Consolas"/>
          <w:color w:val="0B4F8A"/>
          <w:sz w:val="16"/>
          <w:szCs w:val="16"/>
        </w:rPr>
        <w:t xml:space="preserve">dim_date[is_closed_ytd] =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6"/>
      </w:tblGrid>
      <w:tr>
        <w:trPr>
          <w:tblHeader/>
        </w:trPr>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Visual</w:t>
            </w:r>
          </w:p>
        </w:tc>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Title</w:t>
            </w:r>
          </w:p>
        </w:tc>
        <w:tc>
          <w:tcPr>
            <w:tcW w:type="dxa" w:w="462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Fields / measures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card ×6</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KPI tiles</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Total revenue (vs last year); Occupancy (pts vs last year); ADR (vs last year); RevPAR (vs last year); GOP margin (last year); Direct booking share (last year)</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lineChart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Total revenue by month — 2026 vs 2025</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month, 2026, 2025</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treemap</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Revenue mix by destination</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Destination, Total Revenue</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clusteredColumnChart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GOP margin by hotel concept (SAP)</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concept, GOP Margin %, GOP Margin % LY</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barChart</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RevPAR growth vs last year, by hotel</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RevPAR vs LY</w:t>
            </w:r>
          </w:p>
        </w:tc>
      </w:tr>
    </w:tbl>
    <w:p>
      <w:pPr>
        <w:pStyle w:val="Heading3"/>
        <w:keepNext/>
        <w:spacing w:after="80" w:before="200"/>
      </w:pPr>
      <w:r>
        <w:rPr>
          <w:rFonts w:ascii="Segoe UI" w:cs="Segoe UI" w:eastAsia="Segoe UI" w:hAnsi="Segoe UI"/>
          <w:b/>
          <w:bCs/>
          <w:color w:val="22A39F"/>
          <w:sz w:val="23"/>
          <w:szCs w:val="23"/>
        </w:rPr>
        <w:t xml:space="preserve">10.2.2 Hotel Scorecard</w:t>
      </w:r>
    </w:p>
    <w:p>
      <w:pPr>
        <w:spacing w:after="120" w:before="0" w:line="290"/>
      </w:pPr>
      <w:r>
        <w:rPr>
          <w:rFonts w:ascii="Segoe UI" w:cs="Segoe UI" w:eastAsia="Segoe UI" w:hAnsi="Segoe UI"/>
          <w:color w:val="1F2A44"/>
          <w:sz w:val="18"/>
          <w:szCs w:val="18"/>
        </w:rPr>
        <w:t xml:space="preserve">Page filters: </w:t>
      </w:r>
      <w:r>
        <w:rPr>
          <w:rFonts w:ascii="Consolas" w:cs="Consolas" w:eastAsia="Consolas" w:hAnsi="Consolas"/>
          <w:color w:val="0B4F8A"/>
          <w:sz w:val="16"/>
          <w:szCs w:val="16"/>
        </w:rPr>
        <w:t xml:space="preserve">dim_date[year] = 2026L</w:t>
      </w:r>
      <w:r>
        <w:rPr>
          <w:rFonts w:ascii="Segoe UI" w:cs="Segoe UI" w:eastAsia="Segoe UI" w:hAnsi="Segoe UI"/>
          <w:color w:val="1F2A44"/>
          <w:sz w:val="18"/>
          <w:szCs w:val="18"/>
        </w:rPr>
        <w:t xml:space="preserve">, </w:t>
      </w:r>
      <w:r>
        <w:rPr>
          <w:rFonts w:ascii="Consolas" w:cs="Consolas" w:eastAsia="Consolas" w:hAnsi="Consolas"/>
          <w:color w:val="0B4F8A"/>
          <w:sz w:val="16"/>
          <w:szCs w:val="16"/>
        </w:rPr>
        <w:t xml:space="preserve">dim_date[is_closed_ytd] =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6"/>
      </w:tblGrid>
      <w:tr>
        <w:trPr>
          <w:tblHeader/>
        </w:trPr>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Visual</w:t>
            </w:r>
          </w:p>
        </w:tc>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Title</w:t>
            </w:r>
          </w:p>
        </w:tc>
        <w:tc>
          <w:tcPr>
            <w:tcW w:type="dxa" w:w="462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Fields / measures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tableEx</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KPIs vs last year</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Region, Concept, Occupancy, Occ vs LY, ADR, ADR vs LY, RevPAR, RevPAR vs LY, GOP %, GOPPAR, Case CSAT, Complaints /1k RN</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scatterChart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Rate vs volume — ADR by occupancy (bubble = revenue)</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Occupancy %, ADR, Total Revenue, concept</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barChart</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Salesforce guest cases by type</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Case type, Guest Cases, category</w:t>
            </w:r>
          </w:p>
        </w:tc>
      </w:tr>
    </w:tbl>
    <w:p>
      <w:pPr>
        <w:pStyle w:val="Heading3"/>
        <w:keepNext/>
        <w:spacing w:after="80" w:before="200"/>
      </w:pPr>
      <w:r>
        <w:rPr>
          <w:rFonts w:ascii="Segoe UI" w:cs="Segoe UI" w:eastAsia="Segoe UI" w:hAnsi="Segoe UI"/>
          <w:b/>
          <w:bCs/>
          <w:color w:val="22A39F"/>
          <w:sz w:val="23"/>
          <w:szCs w:val="23"/>
        </w:rPr>
        <w:t xml:space="preserve">10.2.3 Channels &amp; Guests</w:t>
      </w:r>
    </w:p>
    <w:p>
      <w:pPr>
        <w:spacing w:after="120" w:before="0" w:line="290"/>
      </w:pPr>
      <w:r>
        <w:rPr>
          <w:rFonts w:ascii="Segoe UI" w:cs="Segoe UI" w:eastAsia="Segoe UI" w:hAnsi="Segoe UI"/>
          <w:color w:val="1F2A44"/>
          <w:sz w:val="18"/>
          <w:szCs w:val="18"/>
        </w:rPr>
        <w:t xml:space="preserve">Page filters: </w:t>
      </w:r>
      <w:r>
        <w:rPr>
          <w:rFonts w:ascii="Consolas" w:cs="Consolas" w:eastAsia="Consolas" w:hAnsi="Consolas"/>
          <w:color w:val="0B4F8A"/>
          <w:sz w:val="16"/>
          <w:szCs w:val="16"/>
        </w:rPr>
        <w:t xml:space="preserve">dim_date[year] = 2026L</w:t>
      </w:r>
      <w:r>
        <w:rPr>
          <w:rFonts w:ascii="Segoe UI" w:cs="Segoe UI" w:eastAsia="Segoe UI" w:hAnsi="Segoe UI"/>
          <w:color w:val="1F2A44"/>
          <w:sz w:val="18"/>
          <w:szCs w:val="18"/>
        </w:rPr>
        <w:t xml:space="preserve">, </w:t>
      </w:r>
      <w:r>
        <w:rPr>
          <w:rFonts w:ascii="Consolas" w:cs="Consolas" w:eastAsia="Consolas" w:hAnsi="Consolas"/>
          <w:color w:val="0B4F8A"/>
          <w:sz w:val="16"/>
          <w:szCs w:val="16"/>
        </w:rPr>
        <w:t xml:space="preserve">dim_date[is_closed_ytd] =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6"/>
      </w:tblGrid>
      <w:tr>
        <w:trPr>
          <w:tblHeader/>
        </w:trPr>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Visual</w:t>
            </w:r>
          </w:p>
        </w:tc>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Title</w:t>
            </w:r>
          </w:p>
        </w:tc>
        <w:tc>
          <w:tcPr>
            <w:tcW w:type="dxa" w:w="462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Fields / measures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card ×6</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KPI tiles</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Direct booking share (last year); Privilege Club stays; Avg lead time (days); Avg length of stay; Cancellation rate; Stays</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lineChart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Direct booking share by month — the direct strategy is working</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month, 2026, 2025</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barChart</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Room revenue by booking channel</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Channel, Room revenue</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donutChart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Stays by Privilege Club tier (Salesforce)</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Tier, Stays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clusteredColumnChart</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Average booking lead time (days)</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Channel group, Lead time</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barChart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Source markets</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Country, Stays</w:t>
            </w:r>
          </w:p>
        </w:tc>
      </w:tr>
    </w:tbl>
    <w:p>
      <w:pPr>
        <w:pStyle w:val="Heading3"/>
        <w:keepNext/>
        <w:spacing w:after="80" w:before="200"/>
      </w:pPr>
      <w:r>
        <w:rPr>
          <w:rFonts w:ascii="Segoe UI" w:cs="Segoe UI" w:eastAsia="Segoe UI" w:hAnsi="Segoe UI"/>
          <w:b/>
          <w:bCs/>
          <w:color w:val="22A39F"/>
          <w:sz w:val="23"/>
          <w:szCs w:val="23"/>
        </w:rPr>
        <w:t xml:space="preserve">10.2.4 2027 Demand Outlook (AI)</w:t>
      </w:r>
    </w:p>
    <w:p>
      <w:pPr>
        <w:spacing w:after="120" w:before="0" w:line="290"/>
      </w:pPr>
      <w:r>
        <w:rPr>
          <w:rFonts w:ascii="Segoe UI" w:cs="Segoe UI" w:eastAsia="Segoe UI" w:hAnsi="Segoe UI"/>
          <w:color w:val="1F2A44"/>
          <w:sz w:val="18"/>
          <w:szCs w:val="18"/>
        </w:rPr>
        <w:t xml:space="preserve">Page filters: </w:t>
      </w:r>
      <w:r>
        <w:rPr>
          <w:rFonts w:ascii="Consolas" w:cs="Consolas" w:eastAsia="Consolas" w:hAnsi="Consolas"/>
          <w:color w:val="0B4F8A"/>
          <w:sz w:val="16"/>
          <w:szCs w:val="16"/>
        </w:rPr>
        <w:t xml:space="preserve">dim_date[year] = 2027L</w:t>
      </w:r>
      <w:r>
        <w:rPr>
          <w:rFonts w:ascii="Segoe UI" w:cs="Segoe UI" w:eastAsia="Segoe UI" w:hAnsi="Segoe UI"/>
          <w:color w:val="1F2A44"/>
          <w:sz w:val="18"/>
          <w:szCs w:val="18"/>
        </w:rPr>
        <w:t xml:space="preserve">, </w:t>
      </w:r>
      <w:r>
        <w:rPr>
          <w:rFonts w:ascii="Consolas" w:cs="Consolas" w:eastAsia="Consolas" w:hAnsi="Consolas"/>
          <w:color w:val="0B4F8A"/>
          <w:sz w:val="16"/>
          <w:szCs w:val="16"/>
        </w:rPr>
        <w:t xml:space="preserve">dim_date[is_closed_ytd] =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6"/>
      </w:tblGrid>
      <w:tr>
        <w:trPr>
          <w:tblHeader/>
        </w:trPr>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Visual</w:t>
            </w:r>
          </w:p>
        </w:tc>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Title</w:t>
            </w:r>
          </w:p>
        </w:tc>
        <w:tc>
          <w:tcPr>
            <w:tcW w:type="dxa" w:w="462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Fields / measures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card ×5</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KPI tiles</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Forecast occupancy 2027 (pts vs 2026); 2026 actual occupancy; Already on the books (pace vs LY (pts)); Forecast room revenue (vs 2026); Airline seats vs 2026</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lineChart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Occupancy by month — forecast vs 2026 actual vs booked so far</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month, Forecast 2027, Actual 2026, On the books today</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clusteredColumnChart</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Published airline seat capacity, Summer 2027 vs 2026</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Airport, Seat growth</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barChart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Forecast occupancy change vs 2026, by hotel</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Forecast vs 2026 (pts)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tableEx</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Drivers per hotel</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Airport, Seats, Pace, 2026, 2027 fcst, Fcst room rev</w:t>
            </w:r>
          </w:p>
        </w:tc>
      </w:tr>
    </w:tbl>
    <w:p>
      <w:pPr>
        <w:pStyle w:val="Heading3"/>
        <w:keepNext/>
        <w:spacing w:after="80" w:before="200"/>
      </w:pPr>
      <w:r>
        <w:rPr>
          <w:rFonts w:ascii="Segoe UI" w:cs="Segoe UI" w:eastAsia="Segoe UI" w:hAnsi="Segoe UI"/>
          <w:b/>
          <w:bCs/>
          <w:color w:val="22A39F"/>
          <w:sz w:val="23"/>
          <w:szCs w:val="23"/>
        </w:rPr>
        <w:t xml:space="preserve">10.2.5 Live PMS Feed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6"/>
      </w:tblGrid>
      <w:tr>
        <w:trPr>
          <w:tblHeader/>
        </w:trPr>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Visual</w:t>
            </w:r>
          </w:p>
        </w:tc>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Title</w:t>
            </w:r>
          </w:p>
        </w:tc>
        <w:tc>
          <w:tcPr>
            <w:tcW w:type="dxa" w:w="462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Fields / measures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card ×4</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KPI tiles</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Bookings in the last 24 hours; Room revenue booked, last 24 hours; Reservations in the PMS; Latest booking saved at (UTC)</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tableEx</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Latest reservations in the PMS</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Saved at (UTC), Confirmation, Hotel, Channel, Arrival, Nights, Board, Status</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barChart</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Bookings in the last 24 hours, by hotel</w:t>
            </w:r>
          </w:p>
        </w:tc>
        <w:tc>
          <w:tcPr>
            <w:tcW w:type="dxa" w:w="462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Hotel, Bookings, last 24h</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donutChart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Last 24 hours bookings by channel</w:t>
            </w:r>
          </w:p>
        </w:tc>
        <w:tc>
          <w:tcPr>
            <w:tcW w:type="dxa" w:w="462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Channel, Bookings, last 24h</w:t>
            </w:r>
          </w:p>
        </w:tc>
      </w:tr>
    </w:tbl>
    <w:p>
      <w:pPr>
        <w:pStyle w:val="Heading2"/>
        <w:keepNext/>
        <w:spacing w:after="120" w:before="280"/>
      </w:pPr>
      <w:r>
        <w:rPr>
          <w:rFonts w:ascii="Segoe UI" w:cs="Segoe UI" w:eastAsia="Segoe UI" w:hAnsi="Segoe UI"/>
          <w:b/>
          <w:bCs/>
          <w:color w:val="0B4F8A"/>
          <w:sz w:val="27"/>
          <w:szCs w:val="27"/>
        </w:rPr>
        <w:t xml:space="preserve">10.3 Screenshots</w:t>
      </w:r>
    </w:p>
    <w:p>
      <w:pPr>
        <w:keepNext/>
        <w:spacing w:after="60" w:before="80"/>
        <w:jc w:val="center"/>
      </w:pPr>
      <w:r>
        <w:drawing>
          <wp:inline distT="0" distB="0" distL="0" distR="0">
            <wp:extent cx="5905500" cy="3476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4766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4 – Executive Overview</w:t>
      </w:r>
    </w:p>
    <w:p>
      <w:pPr>
        <w:keepNext/>
        <w:spacing w:after="60" w:before="80"/>
        <w:jc w:val="center"/>
      </w:pPr>
      <w:r>
        <w:drawing>
          <wp:inline distT="0" distB="0" distL="0" distR="0">
            <wp:extent cx="5905500" cy="3476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766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5 – Hotel Scorecard</w:t>
      </w:r>
    </w:p>
    <w:p>
      <w:pPr>
        <w:keepNext/>
        <w:spacing w:after="60" w:before="80"/>
        <w:jc w:val="center"/>
      </w:pPr>
      <w:r>
        <w:drawing>
          <wp:inline distT="0" distB="0" distL="0" distR="0">
            <wp:extent cx="5905500" cy="3476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4766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6 – Channels &amp; Guests</w:t>
      </w:r>
    </w:p>
    <w:p>
      <w:pPr>
        <w:keepNext/>
        <w:spacing w:after="60" w:before="80"/>
        <w:jc w:val="center"/>
      </w:pPr>
      <w:r>
        <w:drawing>
          <wp:inline distT="0" distB="0" distL="0" distR="0">
            <wp:extent cx="5905500" cy="3476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4766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7 – 2027 Demand Outlook (AI)</w:t>
      </w:r>
    </w:p>
    <w:p>
      <w:pPr>
        <w:keepNext/>
        <w:spacing w:after="60" w:before="80"/>
        <w:jc w:val="center"/>
      </w:pPr>
      <w:r>
        <w:drawing>
          <wp:inline distT="0" distB="0" distL="0" distR="0">
            <wp:extent cx="5905500" cy="3476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4766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8 – Live PMS Feed</w:t>
      </w:r>
    </w:p>
    <w:p>
      <w:pPr>
        <w:pStyle w:val="Heading1"/>
        <w:pageBreakBefore/>
        <w:spacing w:after="200" w:before="0"/>
      </w:pPr>
      <w:r>
        <w:rPr>
          <w:rFonts w:ascii="Segoe UI" w:cs="Segoe UI" w:eastAsia="Segoe UI" w:hAnsi="Segoe UI"/>
          <w:b/>
          <w:bCs/>
          <w:color w:val="0B3C5D"/>
          <w:sz w:val="36"/>
          <w:szCs w:val="36"/>
        </w:rPr>
        <w:t xml:space="preserve">11. AI demand forecast</w:t>
      </w:r>
    </w:p>
    <w:p>
      <w:pPr>
        <w:pStyle w:val="Heading2"/>
        <w:keepNext/>
        <w:spacing w:after="120" w:before="280"/>
      </w:pPr>
      <w:r>
        <w:rPr>
          <w:rFonts w:ascii="Segoe UI" w:cs="Segoe UI" w:eastAsia="Segoe UI" w:hAnsi="Segoe UI"/>
          <w:b/>
          <w:bCs/>
          <w:color w:val="0B4F8A"/>
          <w:sz w:val="27"/>
          <w:szCs w:val="27"/>
        </w:rPr>
        <w:t xml:space="preserve">11.1 Business question</w:t>
      </w:r>
    </w:p>
    <w:p>
      <w:pPr>
        <w:spacing w:after="120" w:before="0" w:line="290"/>
      </w:pPr>
      <w:r>
        <w:rPr>
          <w:rFonts w:ascii="Segoe UI" w:cs="Segoe UI" w:eastAsia="Segoe UI" w:hAnsi="Segoe UI"/>
          <w:color w:val="1F2A44"/>
          <w:sz w:val="20"/>
          <w:szCs w:val="20"/>
        </w:rPr>
        <w:t xml:space="preserve">“How full will each hotel be next season, given what is already on the books and what the airlines have scheduled?” Revenue managers answer this every October when contracting tour operators and setting rates for the next summer.</w:t>
      </w:r>
    </w:p>
    <w:p>
      <w:pPr>
        <w:pStyle w:val="Heading2"/>
        <w:keepNext/>
        <w:spacing w:after="120" w:before="280"/>
      </w:pPr>
      <w:r>
        <w:rPr>
          <w:rFonts w:ascii="Segoe UI" w:cs="Segoe UI" w:eastAsia="Segoe UI" w:hAnsi="Segoe UI"/>
          <w:b/>
          <w:bCs/>
          <w:color w:val="0B4F8A"/>
          <w:sz w:val="27"/>
          <w:szCs w:val="27"/>
        </w:rPr>
        <w:t xml:space="preserve">11.2 Approach</w:t>
      </w:r>
    </w:p>
    <w:p>
      <w:pPr>
        <w:pStyle w:val="ListParagraph"/>
        <w:numPr>
          <w:ilvl w:val="0"/>
          <w:numId w:val="2"/>
        </w:numPr>
        <w:spacing w:after="60" w:line="280"/>
      </w:pPr>
      <w:r>
        <w:rPr>
          <w:rFonts w:ascii="Segoe UI" w:cs="Segoe UI" w:eastAsia="Segoe UI" w:hAnsi="Segoe UI"/>
          <w:b/>
          <w:bCs/>
          <w:color w:val="1F2A44"/>
          <w:sz w:val="20"/>
          <w:szCs w:val="20"/>
        </w:rPr>
        <w:t xml:space="preserve">Target:</w:t>
      </w:r>
      <w:r>
        <w:rPr>
          <w:rFonts w:ascii="Segoe UI" w:cs="Segoe UI" w:eastAsia="Segoe UI" w:hAnsi="Segoe UI"/>
          <w:color w:val="1F2A44"/>
          <w:sz w:val="20"/>
          <w:szCs w:val="20"/>
        </w:rPr>
        <w:t xml:space="preserve"> change in daily occupancy versus the same weekday last year (</w:t>
      </w:r>
      <w:r>
        <w:rPr>
          <w:rFonts w:ascii="Consolas" w:cs="Consolas" w:eastAsia="Consolas" w:hAnsi="Consolas"/>
          <w:color w:val="0B4F8A"/>
          <w:sz w:val="18"/>
          <w:szCs w:val="18"/>
        </w:rPr>
        <w:t xml:space="preserve">delta_vs_ly = occ − ly_occ</w:t>
      </w:r>
      <w:r>
        <w:rPr>
          <w:rFonts w:ascii="Segoe UI" w:cs="Segoe UI" w:eastAsia="Segoe UI" w:hAnsi="Segoe UI"/>
          <w:color w:val="1F2A44"/>
          <w:sz w:val="20"/>
          <w:szCs w:val="20"/>
        </w:rPr>
        <w:t xml:space="preserve">). Predicting the change, not the level, stops the model from simply memorising each hotel.</w:t>
      </w:r>
    </w:p>
    <w:p>
      <w:pPr>
        <w:pStyle w:val="ListParagraph"/>
        <w:numPr>
          <w:ilvl w:val="0"/>
          <w:numId w:val="2"/>
        </w:numPr>
        <w:spacing w:after="60" w:line="280"/>
      </w:pPr>
      <w:r>
        <w:rPr>
          <w:rFonts w:ascii="Segoe UI" w:cs="Segoe UI" w:eastAsia="Segoe UI" w:hAnsi="Segoe UI"/>
          <w:b/>
          <w:bCs/>
          <w:color w:val="1F2A44"/>
          <w:sz w:val="20"/>
          <w:szCs w:val="20"/>
        </w:rPr>
        <w:t xml:space="preserve">Training data:</w:t>
      </w:r>
      <w:r>
        <w:rPr>
          <w:rFonts w:ascii="Segoe UI" w:cs="Segoe UI" w:eastAsia="Segoe UI" w:hAnsi="Segoe UI"/>
          <w:color w:val="1F2A44"/>
          <w:sz w:val="20"/>
          <w:szCs w:val="20"/>
        </w:rPr>
        <w:t xml:space="preserve"> every open hotel-day of 2026 up to the snapshot (4,534 rows) with its final occupancy, last year's occupancy and the drivers as they stood on 6 Oct 2025.</w:t>
      </w:r>
    </w:p>
    <w:p>
      <w:pPr>
        <w:pStyle w:val="ListParagraph"/>
        <w:numPr>
          <w:ilvl w:val="0"/>
          <w:numId w:val="2"/>
        </w:numPr>
        <w:spacing w:after="60" w:line="280"/>
      </w:pPr>
      <w:r>
        <w:rPr>
          <w:rFonts w:ascii="Segoe UI" w:cs="Segoe UI" w:eastAsia="Segoe UI" w:hAnsi="Segoe UI"/>
          <w:b/>
          <w:bCs/>
          <w:color w:val="1F2A44"/>
          <w:sz w:val="20"/>
          <w:szCs w:val="20"/>
        </w:rPr>
        <w:t xml:space="preserve">Scoring data:</w:t>
      </w:r>
      <w:r>
        <w:rPr>
          <w:rFonts w:ascii="Segoe UI" w:cs="Segoe UI" w:eastAsia="Segoe UI" w:hAnsi="Segoe UI"/>
          <w:color w:val="1F2A44"/>
          <w:sz w:val="20"/>
          <w:szCs w:val="20"/>
        </w:rPr>
        <w:t xml:space="preserve"> every open hotel-day of Jan–Sep 2027 (4,390 rows) with drivers as of the 6 Oct 2026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5976"/>
        <w:gridCol w:w="1735"/>
      </w:tblGrid>
      <w:tr>
        <w:trPr>
          <w:tblHeader/>
        </w:trPr>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Feature</w:t>
            </w:r>
          </w:p>
        </w:tc>
        <w:tc>
          <w:tcPr>
            <w:tcW w:type="dxa" w:w="597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Definition</w:t>
            </w:r>
          </w:p>
        </w:tc>
        <w:tc>
          <w:tcPr>
            <w:tcW w:type="dxa" w:w="1735"/>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Constraint</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seat_growth_28d</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Scheduled arriving seats at the hotel's airport vs the same week last year, 28-day centred rolling mean</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Monotonic increasing</w:t>
            </w:r>
          </w:p>
        </w:tc>
      </w:tr>
      <w:tr>
        <w:trPr>
          <w:cantSplit/>
        </w:trPr>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pace_vs_ly_28d</w:t>
            </w:r>
          </w:p>
        </w:tc>
        <w:tc>
          <w:tcPr>
            <w:tcW w:type="dxa" w:w="597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(rooms on the books − rooms on the books at the same point last year) ÷ rooms available, 28-day rolling mean</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Monotonic increasing</w:t>
            </w:r>
          </w:p>
        </w:tc>
      </w:tr>
      <w:tr>
        <w:trPr>
          <w:cantSplit/>
        </w:trPr>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headroom</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1 − last-year occupancy (how much room there is to grow)</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None</w:t>
            </w:r>
          </w:p>
        </w:tc>
      </w:tr>
    </w:tbl>
    <w:p>
      <w:pPr>
        <w:pStyle w:val="ListParagraph"/>
        <w:numPr>
          <w:ilvl w:val="0"/>
          <w:numId w:val="2"/>
        </w:numPr>
        <w:spacing w:after="60" w:line="280"/>
      </w:pPr>
      <w:r>
        <w:rPr>
          <w:rFonts w:ascii="Segoe UI" w:cs="Segoe UI" w:eastAsia="Segoe UI" w:hAnsi="Segoe UI"/>
          <w:b/>
          <w:bCs/>
          <w:color w:val="1F2A44"/>
          <w:sz w:val="20"/>
          <w:szCs w:val="20"/>
        </w:rPr>
        <w:t xml:space="preserve">Model:</w:t>
      </w:r>
      <w:r>
        <w:rPr>
          <w:rFonts w:ascii="Segoe UI" w:cs="Segoe UI" w:eastAsia="Segoe UI" w:hAnsi="Segoe UI"/>
          <w:color w:val="1F2A44"/>
          <w:sz w:val="20"/>
          <w:szCs w:val="20"/>
        </w:rPr>
        <w:t xml:space="preserve"> scikit-learn HistGradientBoostingRegressor (max_iter 300, learning_rate 0.04, max_leaf_nodes 15, min_samples_leaf 60, l2 1) with monotonic constraints so that more seats or a stronger pace can only raise the forecast.</w:t>
      </w:r>
    </w:p>
    <w:p>
      <w:pPr>
        <w:pStyle w:val="ListParagraph"/>
        <w:numPr>
          <w:ilvl w:val="0"/>
          <w:numId w:val="2"/>
        </w:numPr>
        <w:spacing w:after="60" w:line="280"/>
      </w:pPr>
      <w:r>
        <w:rPr>
          <w:rFonts w:ascii="Segoe UI" w:cs="Segoe UI" w:eastAsia="Segoe UI" w:hAnsi="Segoe UI"/>
          <w:b/>
          <w:bCs/>
          <w:color w:val="1F2A44"/>
          <w:sz w:val="20"/>
          <w:szCs w:val="20"/>
        </w:rPr>
        <w:t xml:space="preserve">Forecast:</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forecast_occ = clip(ly_occ + predicted change, otb_occ, 99.5%)</w:t>
      </w:r>
      <w:r>
        <w:rPr>
          <w:rFonts w:ascii="Segoe UI" w:cs="Segoe UI" w:eastAsia="Segoe UI" w:hAnsi="Segoe UI"/>
          <w:color w:val="1F2A44"/>
          <w:sz w:val="20"/>
          <w:szCs w:val="20"/>
        </w:rPr>
        <w:t xml:space="preserve"> – never below what is already booked. Forecast room revenue = forecast rooms × last-year ADR × 1.04.</w:t>
      </w:r>
    </w:p>
    <w:p>
      <w:pPr>
        <w:pStyle w:val="Heading2"/>
        <w:keepNext/>
        <w:spacing w:after="120" w:before="280"/>
      </w:pPr>
      <w:r>
        <w:rPr>
          <w:rFonts w:ascii="Segoe UI" w:cs="Segoe UI" w:eastAsia="Segoe UI" w:hAnsi="Segoe UI"/>
          <w:b/>
          <w:bCs/>
          <w:color w:val="0B4F8A"/>
          <w:sz w:val="27"/>
          <w:szCs w:val="27"/>
        </w:rPr>
        <w:t xml:space="preserve">11.3 Accuracy and tracking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Metric</w:t>
            </w:r>
          </w:p>
        </w:tc>
        <w:tc>
          <w:tcPr>
            <w:tcW w:type="dxa" w:w="5783"/>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Value</w:t>
            </w:r>
          </w:p>
        </w:tc>
      </w:tr>
      <w:tr>
        <w:trPr>
          <w:cantSplit/>
        </w:trPr>
        <w:tc>
          <w:tcPr>
            <w:tcW w:type="dxa" w:w="385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Holdout MAE (20% random hotel-days)</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3.31 occupancy points</w:t>
            </w:r>
          </w:p>
        </w:tc>
      </w:tr>
      <w:tr>
        <w:trPr>
          <w:cantSplit/>
        </w:trPr>
        <w:tc>
          <w:tcPr>
            <w:tcW w:type="dxa" w:w="385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Baseline: 'same as last year'</w:t>
            </w:r>
          </w:p>
        </w:tc>
        <w:tc>
          <w:tcPr>
            <w:tcW w:type="dxa" w:w="578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4.09 occupancy points</w:t>
            </w:r>
          </w:p>
        </w:tc>
      </w:tr>
      <w:tr>
        <w:trPr>
          <w:cantSplit/>
        </w:trPr>
        <w:tc>
          <w:tcPr>
            <w:tcW w:type="dxa" w:w="385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Improvement</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19% lower error than the baseline</w:t>
            </w:r>
          </w:p>
        </w:tc>
      </w:tr>
      <w:tr>
        <w:trPr>
          <w:cantSplit/>
        </w:trPr>
        <w:tc>
          <w:tcPr>
            <w:tcW w:type="dxa" w:w="385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MLflow experiment</w:t>
            </w:r>
          </w:p>
        </w:tc>
        <w:tc>
          <w:tcPr>
            <w:tcW w:type="dxa" w:w="578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kyanos-occupancy-forecast (run pace-model-summer-2027; params, metrics, model, input example)</w:t>
            </w:r>
          </w:p>
        </w:tc>
      </w:tr>
      <w:tr>
        <w:trPr>
          <w:cantSplit/>
        </w:trPr>
        <w:tc>
          <w:tcPr>
            <w:tcW w:type="dxa" w:w="385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Registered model</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kyanos-occupancy-forecast (Fabric ML model item, versioned)</w:t>
            </w:r>
          </w:p>
        </w:tc>
      </w:tr>
    </w:tbl>
    <w:p>
      <w:pPr>
        <w:pStyle w:val="Heading2"/>
        <w:keepNext/>
        <w:spacing w:after="120" w:before="280"/>
      </w:pPr>
      <w:r>
        <w:rPr>
          <w:rFonts w:ascii="Segoe UI" w:cs="Segoe UI" w:eastAsia="Segoe UI" w:hAnsi="Segoe UI"/>
          <w:b/>
          <w:bCs/>
          <w:color w:val="0B4F8A"/>
          <w:sz w:val="27"/>
          <w:szCs w:val="27"/>
        </w:rPr>
        <w:t xml:space="preserve">11.4 Results by hotel (Jan–Sep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67"/>
        <w:gridCol w:w="1060"/>
        <w:gridCol w:w="1060"/>
        <w:gridCol w:w="1253"/>
        <w:gridCol w:w="1253"/>
        <w:gridCol w:w="1542"/>
      </w:tblGrid>
      <w:tr>
        <w:trPr>
          <w:tblHeader/>
        </w:trPr>
        <w:tc>
          <w:tcPr>
            <w:tcW w:type="dxa" w:w="260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Hotel</w:t>
            </w:r>
          </w:p>
        </w:tc>
        <w:tc>
          <w:tcPr>
            <w:tcW w:type="dxa" w:w="86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Airport</w:t>
            </w:r>
          </w:p>
        </w:tc>
        <w:tc>
          <w:tcPr>
            <w:tcW w:type="dxa" w:w="106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2026 occ.</w:t>
            </w:r>
          </w:p>
        </w:tc>
        <w:tc>
          <w:tcPr>
            <w:tcW w:type="dxa" w:w="106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2027 fcst</w:t>
            </w:r>
          </w:p>
        </w:tc>
        <w:tc>
          <w:tcPr>
            <w:tcW w:type="dxa" w:w="1253"/>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Change (pts)</w:t>
            </w:r>
          </w:p>
        </w:tc>
        <w:tc>
          <w:tcPr>
            <w:tcW w:type="dxa" w:w="1253"/>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Seat growth</w:t>
            </w:r>
          </w:p>
        </w:tc>
        <w:tc>
          <w:tcPr>
            <w:tcW w:type="dxa" w:w="154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Pace vs LY (pts)</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Olympia Riviera</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GPA</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82.4%</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86.8%</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+4.4</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+15.4%</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+1.3</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Chania Kalyves</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CHQ</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85.1%</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88.9%</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+3.8</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+12.1%</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Thessaloniki Center</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SKG</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77.8%</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81.2%</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+3.4</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+8.9%</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Heraklion City</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77.8%</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80.9%</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+3.1</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+8.0%</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Rethymno Mare</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CHQ</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86.6%</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89.3%</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+2.7</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+12.2%</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Messinia Bay</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KLX</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86.1%</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88.6%</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+2.5</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+10.6%</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+0.9</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Athens Acropolis</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ATH</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79.2%</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81.6%</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+2.4</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+5.3%</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Kavos Lagoon</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CFU</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87.3%</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89.2%</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+1.9</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+6.4%</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Paleokastritsa</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CFU</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87.2%</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89.1%</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+1.9</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+6.3%</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+0.9</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Agios Nikolaos Bay</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85.1%</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87.0%</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+1.9</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+7.7%</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+1.3</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Kassandra Palace</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SKG</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91.4%</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93.0%</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+1.6</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+9.3%</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+0.9</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Elounda Palace</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85.4%</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86.8%</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+1.4</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+7.8%</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+0.6</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Sithonia Beach</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SKG</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90.3%</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91.6%</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+1.3</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+9.3%</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Corfu Dassia</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CFU</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89.0%</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90.0%</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+6.3%</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Malia Riviera</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HER</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87.4%</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88.3%</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+0.9</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+7.9%</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Vouliagmeni Riviera</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ATH</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82.2%</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82.9%</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+0.7</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+5.3%</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Kos Marmari</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KGS</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77.6%</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77.9%</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-3.0%</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-0.6</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Kos Psalidi Suites</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KGS</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78.2%</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78.5%</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-3.0%</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Faliraki Family</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86.3%</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86.6%</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+2.0%</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Zakynthos Laganas</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ZTH</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79.5%</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79.8%</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-2.2%</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Rhodes Ixia Grand</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84.2%</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84.2%</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+2.2%</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+0.0</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Lindos Blue</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RHO</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87.8%</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87.7%</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+2.0%</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w:t>
            </w:r>
          </w:p>
        </w:tc>
      </w:tr>
      <w:tr>
        <w:trPr>
          <w:cantSplit/>
        </w:trPr>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Santorini Caldera</w:t>
            </w:r>
          </w:p>
        </w:tc>
        <w:tc>
          <w:tcPr>
            <w:tcW w:type="dxa" w:w="86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JTR</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86.1%</w:t>
            </w:r>
          </w:p>
        </w:tc>
        <w:tc>
          <w:tcPr>
            <w:tcW w:type="dxa" w:w="106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85.4%</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-0.7</w:t>
            </w:r>
          </w:p>
        </w:tc>
        <w:tc>
          <w:tcPr>
            <w:tcW w:type="dxa" w:w="125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w:t>
            </w:r>
          </w:p>
        </w:tc>
        <w:tc>
          <w:tcPr>
            <w:tcW w:type="dxa" w:w="154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+1.1</w:t>
            </w:r>
          </w:p>
        </w:tc>
      </w:tr>
      <w:tr>
        <w:trPr>
          <w:cantSplit/>
        </w:trPr>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Mykonos Ornos</w:t>
            </w:r>
          </w:p>
        </w:tc>
        <w:tc>
          <w:tcPr>
            <w:tcW w:type="dxa" w:w="86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JMK</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90.4%</w:t>
            </w:r>
          </w:p>
        </w:tc>
        <w:tc>
          <w:tcPr>
            <w:tcW w:type="dxa" w:w="106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88.9%</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w:t>
            </w:r>
          </w:p>
        </w:tc>
        <w:tc>
          <w:tcPr>
            <w:tcW w:type="dxa" w:w="125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w:t>
            </w:r>
          </w:p>
        </w:tc>
        <w:tc>
          <w:tcPr>
            <w:tcW w:type="dxa" w:w="154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w:t>
            </w:r>
          </w:p>
        </w:tc>
      </w:tr>
    </w:tbl>
    <w:p>
      <w:pPr>
        <w:spacing w:after="120" w:before="0" w:line="290"/>
      </w:pPr>
      <w:r>
        <w:rPr>
          <w:rFonts w:ascii="Segoe UI" w:cs="Segoe UI" w:eastAsia="Segoe UI" w:hAnsi="Segoe UI"/>
          <w:color w:val="5B6B82"/>
          <w:sz w:val="18"/>
          <w:szCs w:val="18"/>
        </w:rPr>
        <w:t xml:space="preserve">Reading: Olympia Riviera (Araxos +15% seats) and Chania (+12%) lead; Kos and Zakynthos stay flat because airlines are still reducing capacity. City hotels gain on Athens/Heraklion/Thessaloniki capacity growth.</w:t>
      </w:r>
    </w:p>
    <w:p>
      <w:pPr>
        <w:pStyle w:val="Heading2"/>
        <w:keepNext/>
        <w:spacing w:after="120" w:before="280"/>
      </w:pPr>
      <w:r>
        <w:rPr>
          <w:rFonts w:ascii="Segoe UI" w:cs="Segoe UI" w:eastAsia="Segoe UI" w:hAnsi="Segoe UI"/>
          <w:b/>
          <w:bCs/>
          <w:color w:val="0B4F8A"/>
          <w:sz w:val="27"/>
          <w:szCs w:val="27"/>
        </w:rPr>
        <w:t xml:space="preserve">11.5 First attempt and lesson learned</w:t>
      </w:r>
    </w:p>
    <w:p>
      <w:pPr>
        <w:spacing w:after="120" w:before="0" w:line="290"/>
      </w:pPr>
      <w:r>
        <w:rPr>
          <w:rFonts w:ascii="Segoe UI" w:cs="Segoe UI" w:eastAsia="Segoe UI" w:hAnsi="Segoe UI"/>
          <w:color w:val="1F2A44"/>
          <w:sz w:val="20"/>
          <w:szCs w:val="20"/>
        </w:rPr>
        <w:t xml:space="preserve">The first model predicted occupancy directly from on-the-books, last-year occupancy, seats, hotel attributes and calendar. It reproduced last year almost exactly and even forecast growth for Kos despite seat cuts – it had learned hotel identity. Re-framing the target as the change versus last year, smoothing the drivers and adding monotonic constraints produced an explainable model that beats the naive baseline.</w:t>
      </w:r>
    </w:p>
    <w:p>
      <w:pPr>
        <w:pStyle w:val="Heading1"/>
        <w:pageBreakBefore/>
        <w:spacing w:after="200" w:before="0"/>
      </w:pPr>
      <w:r>
        <w:rPr>
          <w:rFonts w:ascii="Segoe UI" w:cs="Segoe UI" w:eastAsia="Segoe UI" w:hAnsi="Segoe UI"/>
          <w:b/>
          <w:bCs/>
          <w:color w:val="0B3C5D"/>
          <w:sz w:val="36"/>
          <w:szCs w:val="36"/>
        </w:rPr>
        <w:t xml:space="preserve">12. Fabric data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9"/>
      </w:tblGrid>
      <w:tr>
        <w:trPr>
          <w:tblHeader/>
        </w:trPr>
        <w:tc>
          <w:tcPr>
            <w:tcW w:type="dxa" w:w="241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Property</w:t>
            </w:r>
          </w:p>
        </w:tc>
        <w:tc>
          <w:tcPr>
            <w:tcW w:type="dxa" w:w="722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Value</w:t>
            </w:r>
          </w:p>
        </w:tc>
      </w:tr>
      <w:tr>
        <w:trPr>
          <w:cantSplit/>
        </w:trPr>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Name</w:t>
            </w:r>
          </w:p>
        </w:tc>
        <w:tc>
          <w:tcPr>
            <w:tcW w:type="dxa" w:w="722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 Revenue &amp; Guest Assistant</w:t>
            </w:r>
          </w:p>
        </w:tc>
      </w:tr>
      <w:tr>
        <w:trPr>
          <w:cantSplit/>
        </w:trPr>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Data source</w:t>
            </w:r>
          </w:p>
        </w:tc>
        <w:tc>
          <w:tcPr>
            <w:tcW w:type="dxa" w:w="722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Kyanos Hotels Model (type semantic_model) – all 11 tables, visible columns and all 53 measures selected</w:t>
            </w:r>
          </w:p>
        </w:tc>
      </w:tr>
      <w:tr>
        <w:trPr>
          <w:cantSplit/>
        </w:trPr>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Definition</w:t>
            </w:r>
          </w:p>
        </w:tc>
        <w:tc>
          <w:tcPr>
            <w:tcW w:type="dxa" w:w="722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Files/Config/data_agent.json, draft/ and published/ stage_config.json + semantic-model datasource.json, publish_info.json</w:t>
            </w:r>
          </w:p>
        </w:tc>
      </w:tr>
      <w:tr>
        <w:trPr>
          <w:cantSplit/>
        </w:trPr>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Languages</w:t>
            </w:r>
          </w:p>
        </w:tc>
        <w:tc>
          <w:tcPr>
            <w:tcW w:type="dxa" w:w="722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Greek and English (answers in the language of the question)</w:t>
            </w:r>
          </w:p>
        </w:tc>
      </w:tr>
      <w:tr>
        <w:trPr>
          <w:cantSplit/>
        </w:trPr>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Typical response time</w:t>
            </w:r>
          </w:p>
        </w:tc>
        <w:tc>
          <w:tcPr>
            <w:tcW w:type="dxa" w:w="722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60–70 seconds (Standard runtime)</w:t>
            </w:r>
          </w:p>
        </w:tc>
      </w:tr>
      <w:tr>
        <w:trPr>
          <w:cantSplit/>
        </w:trPr>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Channels</w:t>
            </w:r>
          </w:p>
        </w:tc>
        <w:tc>
          <w:tcPr>
            <w:tcW w:type="dxa" w:w="722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Fabric portal; publishable to Microsoft Teams and Microsoft 365 Copilot</w:t>
            </w:r>
          </w:p>
        </w:tc>
      </w:tr>
    </w:tbl>
    <w:p>
      <w:pPr>
        <w:pStyle w:val="Heading2"/>
        <w:keepNext/>
        <w:spacing w:after="120" w:before="280"/>
      </w:pPr>
      <w:r>
        <w:rPr>
          <w:rFonts w:ascii="Segoe UI" w:cs="Segoe UI" w:eastAsia="Segoe UI" w:hAnsi="Segoe UI"/>
          <w:b/>
          <w:bCs/>
          <w:color w:val="0B4F8A"/>
          <w:sz w:val="27"/>
          <w:szCs w:val="27"/>
        </w:rPr>
        <w:t xml:space="preserve">12.1 Agent instructions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4"/>
                <w:szCs w:val="14"/>
              </w:rPr>
              <w:t xml:space="preserve">## Role</w:t>
            </w:r>
          </w:p>
          <w:p>
            <w:pPr>
              <w:spacing w:after="0" w:line="240"/>
            </w:pPr>
            <w:r>
              <w:rPr>
                <w:rFonts w:ascii="Consolas" w:cs="Consolas" w:eastAsia="Consolas" w:hAnsi="Consolas"/>
                <w:color w:val="24303F"/>
                <w:sz w:val="14"/>
                <w:szCs w:val="14"/>
              </w:rPr>
              <w:t xml:space="preserve">You are the **Kyanos Revenue &amp; Guest Assistant** for Kyanos Hotels &amp; Resorts (fictional Greek hotel group: 24 hotels - 20 seasonal resorts on Crete, Rhodes, Kos, Corfu, the Cyclades, Halkidiki, the Peloponnese, Zakynthos and Attica, plus 3 year-round city hotels in Athens, Heraklion and Thessaloniki).</w:t>
            </w:r>
          </w:p>
          <w:p>
            <w:pPr>
              <w:spacing w:after="0" w:line="240"/>
            </w:pPr>
            <w:r>
              <w:rPr>
                <w:rFonts w:ascii="Consolas" w:cs="Consolas" w:eastAsia="Consolas" w:hAnsi="Consolas"/>
                <w:color w:val="24303F"/>
                <w:sz w:val="14"/>
                <w:szCs w:val="14"/>
              </w:rPr>
              <w:t xml:space="preserve">Users are general managers, revenue managers, sales and the executive team. Answer in the language of the question (Greek or English).</w:t>
            </w:r>
          </w:p>
          <w:p>
            <w:pPr>
              <w:spacing w:after="0" w:line="240"/>
            </w:pPr>
            <w:r>
              <w:rPr>
                <w:rFonts w:ascii="Consolas" w:cs="Consolas" w:eastAsia="Consolas" w:hAnsi="Consolas"/>
                <w:color w:val="24303F"/>
                <w:sz w:val="14"/>
                <w:szCs w:val="14"/>
              </w:rPr>
              <w:t xml:space="preserve"> </w:t>
            </w:r>
          </w:p>
          <w:p>
            <w:pPr>
              <w:spacing w:after="0" w:line="240"/>
            </w:pPr>
            <w:r>
              <w:rPr>
                <w:rFonts w:ascii="Consolas" w:cs="Consolas" w:eastAsia="Consolas" w:hAnsi="Consolas"/>
                <w:color w:val="24303F"/>
                <w:sz w:val="14"/>
                <w:szCs w:val="14"/>
              </w:rPr>
              <w:t xml:space="preserve">## Time context</w:t>
            </w:r>
          </w:p>
          <w:p>
            <w:pPr>
              <w:spacing w:after="0" w:line="240"/>
            </w:pPr>
            <w:r>
              <w:rPr>
                <w:rFonts w:ascii="Consolas" w:cs="Consolas" w:eastAsia="Consolas" w:hAnsi="Consolas"/>
                <w:color w:val="24303F"/>
                <w:sz w:val="14"/>
                <w:szCs w:val="14"/>
              </w:rPr>
              <w:t xml:space="preserve">- Today / data snapshot = **6 October 2026**. Dates up to 6 Oct 2026 are actuals; later dates are on-the-books (future reservations) or forecast.</w:t>
            </w:r>
          </w:p>
          <w:p>
            <w:pPr>
              <w:spacing w:after="0" w:line="240"/>
            </w:pPr>
            <w:r>
              <w:rPr>
                <w:rFonts w:ascii="Consolas" w:cs="Consolas" w:eastAsia="Consolas" w:hAnsi="Consolas"/>
                <w:color w:val="24303F"/>
                <w:sz w:val="14"/>
                <w:szCs w:val="14"/>
              </w:rPr>
              <w:t xml:space="preserve">- "This season", "this year", "YTD" = **Jan-Sep 2026** (closed months: filter dim_date[is_closed_ytd] = TRUE and dim_date[year] = 2026). "Last year" = the same months of 2025.</w:t>
            </w:r>
          </w:p>
          <w:p>
            <w:pPr>
              <w:spacing w:after="0" w:line="240"/>
            </w:pPr>
            <w:r>
              <w:rPr>
                <w:rFonts w:ascii="Consolas" w:cs="Consolas" w:eastAsia="Consolas" w:hAnsi="Consolas"/>
                <w:color w:val="24303F"/>
                <w:sz w:val="14"/>
                <w:szCs w:val="14"/>
              </w:rPr>
              <w:t xml:space="preserve">- "Next season", "2027", "forecast", "outlook" = table fact_occupancy_forecast (Jan-Sep 2027), measures in folder "Forecast 2027".</w:t>
            </w:r>
          </w:p>
          <w:p>
            <w:pPr>
              <w:spacing w:after="0" w:line="240"/>
            </w:pPr>
            <w:r>
              <w:rPr>
                <w:rFonts w:ascii="Consolas" w:cs="Consolas" w:eastAsia="Consolas" w:hAnsi="Consolas"/>
                <w:color w:val="24303F"/>
                <w:sz w:val="14"/>
                <w:szCs w:val="14"/>
              </w:rPr>
              <w:t xml:space="preserve">- "Today", "live", "right now" = table live_pms_reservation (mirrored PMS, near real time); "bookings today" / "last 24 hours" = [Bookings Last 24h (live)] and [Booked Revenue Last 24h (live)] (rolling 24-hour window).</w:t>
            </w:r>
          </w:p>
          <w:p>
            <w:pPr>
              <w:spacing w:after="0" w:line="240"/>
            </w:pPr>
            <w:r>
              <w:rPr>
                <w:rFonts w:ascii="Consolas" w:cs="Consolas" w:eastAsia="Consolas" w:hAnsi="Consolas"/>
                <w:color w:val="24303F"/>
                <w:sz w:val="14"/>
                <w:szCs w:val="14"/>
              </w:rPr>
              <w:t xml:space="preserve"> </w:t>
            </w:r>
          </w:p>
          <w:p>
            <w:pPr>
              <w:spacing w:after="0" w:line="240"/>
            </w:pPr>
            <w:r>
              <w:rPr>
                <w:rFonts w:ascii="Consolas" w:cs="Consolas" w:eastAsia="Consolas" w:hAnsi="Consolas"/>
                <w:color w:val="24303F"/>
                <w:sz w:val="14"/>
                <w:szCs w:val="14"/>
              </w:rPr>
              <w:t xml:space="preserve">## KPI definitions - always use the model measures, never recompute</w:t>
            </w:r>
          </w:p>
          <w:p>
            <w:pPr>
              <w:spacing w:after="0" w:line="240"/>
            </w:pPr>
            <w:r>
              <w:rPr>
                <w:rFonts w:ascii="Consolas" w:cs="Consolas" w:eastAsia="Consolas" w:hAnsi="Consolas"/>
                <w:color w:val="24303F"/>
                <w:sz w:val="14"/>
                <w:szCs w:val="14"/>
              </w:rPr>
              <w:t xml:space="preserve">- Occupancy = [Occupancy %]; ADR = [ADR]; RevPAR = [RevPAR]; TRevPAR = [TRevPAR]; revenue = [Total Revenue] (rooms + F&amp;B and other); room revenue = [Room Revenue].</w:t>
            </w:r>
          </w:p>
          <w:p>
            <w:pPr>
              <w:spacing w:after="0" w:line="240"/>
            </w:pPr>
            <w:r>
              <w:rPr>
                <w:rFonts w:ascii="Consolas" w:cs="Consolas" w:eastAsia="Consolas" w:hAnsi="Consolas"/>
                <w:color w:val="24303F"/>
                <w:sz w:val="14"/>
                <w:szCs w:val="14"/>
              </w:rPr>
              <w:t xml:space="preserve">- Versus last year: [RevPAR vs LY %], [ADR vs LY %], [Occupancy vs LY (pts)], [Total Revenue vs LY %].</w:t>
            </w:r>
          </w:p>
          <w:p>
            <w:pPr>
              <w:spacing w:after="0" w:line="240"/>
            </w:pPr>
            <w:r>
              <w:rPr>
                <w:rFonts w:ascii="Consolas" w:cs="Consolas" w:eastAsia="Consolas" w:hAnsi="Consolas"/>
                <w:color w:val="24303F"/>
                <w:sz w:val="14"/>
                <w:szCs w:val="14"/>
              </w:rPr>
              <w:t xml:space="preserve">- Profitability: [GOP], [GOP Margin %], [GOPPAR] (costs come from SAP, monthly).</w:t>
            </w:r>
          </w:p>
          <w:p>
            <w:pPr>
              <w:spacing w:after="0" w:line="240"/>
            </w:pPr>
            <w:r>
              <w:rPr>
                <w:rFonts w:ascii="Consolas" w:cs="Consolas" w:eastAsia="Consolas" w:hAnsi="Consolas"/>
                <w:color w:val="24303F"/>
                <w:sz w:val="14"/>
                <w:szCs w:val="14"/>
              </w:rPr>
              <w:t xml:space="preserve">- Channels: [Direct Share %] (direct web + call centre share of room revenue), channel / channel_group / tour_operator in fact_reservation. "OTA" = Booking.com + Expedia.</w:t>
            </w:r>
          </w:p>
          <w:p>
            <w:pPr>
              <w:spacing w:after="0" w:line="240"/>
            </w:pPr>
            <w:r>
              <w:rPr>
                <w:rFonts w:ascii="Consolas" w:cs="Consolas" w:eastAsia="Consolas" w:hAnsi="Consolas"/>
                <w:color w:val="24303F"/>
                <w:sz w:val="14"/>
                <w:szCs w:val="14"/>
              </w:rPr>
              <w:t xml:space="preserve">- Guests: dim_guest (country, loyalty_tier = Blue/Silver/Gold/Platinum/Non-member from Salesforce Privilege Club), [Privilege Club Share %].</w:t>
            </w:r>
          </w:p>
          <w:p>
            <w:pPr>
              <w:spacing w:after="0" w:line="240"/>
            </w:pPr>
            <w:r>
              <w:rPr>
                <w:rFonts w:ascii="Consolas" w:cs="Consolas" w:eastAsia="Consolas" w:hAnsi="Consolas"/>
                <w:color w:val="24303F"/>
                <w:sz w:val="14"/>
                <w:szCs w:val="14"/>
              </w:rPr>
              <w:t xml:space="preserve">- Service quality: fact_guest_case from Salesforce: [Complaints], [Avg Case CSAT] (1-5), [Complaints per 1,000 Room Nights], sub_category (e.g. "Air conditioning").</w:t>
            </w:r>
          </w:p>
          <w:p>
            <w:pPr>
              <w:spacing w:after="0" w:line="240"/>
            </w:pPr>
            <w:r>
              <w:rPr>
                <w:rFonts w:ascii="Consolas" w:cs="Consolas" w:eastAsia="Consolas" w:hAnsi="Consolas"/>
                <w:color w:val="24303F"/>
                <w:sz w:val="14"/>
                <w:szCs w:val="14"/>
              </w:rPr>
              <w:t xml:space="preserve">- Market: [Airline Seat Growth %] = scheduled airline seats at the hotel's airport vs last year.</w:t>
            </w:r>
          </w:p>
          <w:p>
            <w:pPr>
              <w:spacing w:after="0" w:line="240"/>
            </w:pPr>
            <w:r>
              <w:rPr>
                <w:rFonts w:ascii="Consolas" w:cs="Consolas" w:eastAsia="Consolas" w:hAnsi="Consolas"/>
                <w:color w:val="24303F"/>
                <w:sz w:val="14"/>
                <w:szCs w:val="14"/>
              </w:rPr>
              <w:t xml:space="preserve">- Forecast: [Forecast Occupancy %], [Last Year Occupancy %], [Forecast vs LY (pts)], [Booking Pace vs LY (pts)], [Seat Growth at Airport %], [Forecast Room Revenue].</w:t>
            </w:r>
          </w:p>
          <w:p>
            <w:pPr>
              <w:spacing w:after="0" w:line="240"/>
            </w:pPr>
            <w:r>
              <w:rPr>
                <w:rFonts w:ascii="Consolas" w:cs="Consolas" w:eastAsia="Consolas" w:hAnsi="Consolas"/>
                <w:color w:val="24303F"/>
                <w:sz w:val="14"/>
                <w:szCs w:val="14"/>
              </w:rPr>
              <w:t xml:space="preserve"> </w:t>
            </w:r>
          </w:p>
          <w:p>
            <w:pPr>
              <w:spacing w:after="0" w:line="240"/>
            </w:pPr>
            <w:r>
              <w:rPr>
                <w:rFonts w:ascii="Consolas" w:cs="Consolas" w:eastAsia="Consolas" w:hAnsi="Consolas"/>
                <w:color w:val="24303F"/>
                <w:sz w:val="14"/>
                <w:szCs w:val="14"/>
              </w:rPr>
              <w:t xml:space="preserve">## Business vocabulary</w:t>
            </w:r>
          </w:p>
          <w:p>
            <w:pPr>
              <w:spacing w:after="0" w:line="240"/>
            </w:pPr>
            <w:r>
              <w:rPr>
                <w:rFonts w:ascii="Consolas" w:cs="Consolas" w:eastAsia="Consolas" w:hAnsi="Consolas"/>
                <w:color w:val="24303F"/>
                <w:sz w:val="14"/>
                <w:szCs w:val="14"/>
              </w:rPr>
              <w:t xml:space="preserve">- Hotels are named "Kyanos &lt;place&gt;" (e.g. "Kyanos Elounda Palace"); users may say only the place ("Elounda", "Marmari", "Ixia"). Match on dim_hotel[hotel_name] or hotel_short_name.</w:t>
            </w:r>
          </w:p>
          <w:p>
            <w:pPr>
              <w:spacing w:after="0" w:line="240"/>
            </w:pPr>
            <w:r>
              <w:rPr>
                <w:rFonts w:ascii="Consolas" w:cs="Consolas" w:eastAsia="Consolas" w:hAnsi="Consolas"/>
                <w:color w:val="24303F"/>
                <w:sz w:val="14"/>
                <w:szCs w:val="14"/>
              </w:rPr>
              <w:t xml:space="preserve">- Region/destination values: Crete, Rhodes, Kos, Corfu, Cyclades, Halkidiki, Macedonia, Peloponnese, Attica, Zakynthos.</w:t>
            </w:r>
          </w:p>
          <w:p>
            <w:pPr>
              <w:spacing w:after="0" w:line="240"/>
            </w:pPr>
            <w:r>
              <w:rPr>
                <w:rFonts w:ascii="Consolas" w:cs="Consolas" w:eastAsia="Consolas" w:hAnsi="Consolas"/>
                <w:color w:val="24303F"/>
                <w:sz w:val="14"/>
                <w:szCs w:val="14"/>
              </w:rPr>
              <w:t xml:space="preserve">- Concepts: Luxury Resort, Adults-Only Resort, Family Resort, All-Inclusive Resort, City Hotel.</w:t>
            </w:r>
          </w:p>
          <w:p>
            <w:pPr>
              <w:spacing w:after="0" w:line="240"/>
            </w:pPr>
            <w:r>
              <w:rPr>
                <w:rFonts w:ascii="Consolas" w:cs="Consolas" w:eastAsia="Consolas" w:hAnsi="Consolas"/>
                <w:color w:val="24303F"/>
                <w:sz w:val="14"/>
                <w:szCs w:val="14"/>
              </w:rPr>
              <w:t xml:space="preserve">- "Underperforming" = lowest [RevPAR vs LY %]. "Pace" = [Booking Pace vs LY (pts)]. "VIP" = loyalty_tier Gold or Platinum.</w:t>
            </w:r>
          </w:p>
          <w:p>
            <w:pPr>
              <w:spacing w:after="0" w:line="240"/>
            </w:pPr>
            <w:r>
              <w:rPr>
                <w:rFonts w:ascii="Consolas" w:cs="Consolas" w:eastAsia="Consolas" w:hAnsi="Consolas"/>
                <w:color w:val="24303F"/>
                <w:sz w:val="14"/>
                <w:szCs w:val="14"/>
              </w:rPr>
              <w:t xml:space="preserve"> </w:t>
            </w:r>
          </w:p>
          <w:p>
            <w:pPr>
              <w:spacing w:after="0" w:line="240"/>
            </w:pPr>
            <w:r>
              <w:rPr>
                <w:rFonts w:ascii="Consolas" w:cs="Consolas" w:eastAsia="Consolas" w:hAnsi="Consolas"/>
                <w:color w:val="24303F"/>
                <w:sz w:val="14"/>
                <w:szCs w:val="14"/>
              </w:rPr>
              <w:t xml:space="preserve">## Answer style</w:t>
            </w:r>
          </w:p>
          <w:p>
            <w:pPr>
              <w:spacing w:after="0" w:line="240"/>
            </w:pPr>
            <w:r>
              <w:rPr>
                <w:rFonts w:ascii="Consolas" w:cs="Consolas" w:eastAsia="Consolas" w:hAnsi="Consolas"/>
                <w:color w:val="24303F"/>
                <w:sz w:val="14"/>
                <w:szCs w:val="14"/>
              </w:rPr>
              <w:t xml:space="preserve">Lead with the number(s), then one short line of interpretation (why, using drivers such as airline seats, channel mix, complaints). Use compact tables for rankings (max 10 rows). Format money in EUR, percentages with one decimal. If a question cannot be answered from the model, say so plainly and name the closest available data. Never invent hotels, guests or numbers.</w:t>
            </w:r>
          </w:p>
        </w:tc>
      </w:tr>
    </w:tbl>
    <w:p>
      <w:pPr>
        <w:pStyle w:val="Heading2"/>
        <w:keepNext/>
        <w:spacing w:after="120" w:before="280"/>
      </w:pPr>
      <w:r>
        <w:rPr>
          <w:rFonts w:ascii="Segoe UI" w:cs="Segoe UI" w:eastAsia="Segoe UI" w:hAnsi="Segoe UI"/>
          <w:b/>
          <w:bCs/>
          <w:color w:val="0B4F8A"/>
          <w:sz w:val="27"/>
          <w:szCs w:val="27"/>
        </w:rPr>
        <w:t xml:space="preserve">12.2 Tested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Question</w:t>
            </w:r>
          </w:p>
        </w:tc>
        <w:tc>
          <w:tcPr>
            <w:tcW w:type="dxa" w:w="5783"/>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Answer (summary)</w:t>
            </w:r>
          </w:p>
        </w:tc>
      </w:tr>
      <w:tr>
        <w:trPr>
          <w:cantSplit/>
        </w:trPr>
        <w:tc>
          <w:tcPr>
            <w:tcW w:type="dxa" w:w="385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Which 3 hotels had the weakest RevPAR vs last year this season, and what happened to airline seats at their airports?</w:t>
            </w:r>
          </w:p>
        </w:tc>
        <w:tc>
          <w:tcPr>
            <w:tcW w:type="dxa" w:w="5783"/>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Kos Psalidi Suites −8.1%, Kos Marmari −6.8%, Zakynthos Laganas −6.2%; seats −12.9% (KGS) and −10.2% (ZTH). Interpretation: occupancy-driven decline caused by reduced air capacity rather than price. (≈66 s)</w:t>
            </w:r>
          </w:p>
        </w:tc>
      </w:tr>
      <w:tr>
        <w:trPr>
          <w:cantSplit/>
        </w:trPr>
        <w:tc>
          <w:tcPr>
            <w:tcW w:type="dxa" w:w="385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Ποια ξενοδοχεία αναμένεται να έχουν τη μεγαλύτερη αύξηση πληρότητας το 2027 και γιατί;</w:t>
            </w:r>
          </w:p>
        </w:tc>
        <w:tc>
          <w:tcPr>
            <w:tcW w:type="dxa" w:w="5783"/>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Olympia Riviera +4.4, Chania Kalyves +3.8, Thessaloniki Center +3.4, Heraklion City +3.0, Rethymno Mare +2.8 pts – explained by double-digit growth in available airline seats, with booking pace a secondary factor. Answered in Greek. (≈70 s)</w:t>
            </w:r>
          </w:p>
        </w:tc>
      </w:tr>
    </w:tbl>
    <w:p>
      <w:pPr>
        <w:keepNext/>
        <w:spacing w:after="60" w:before="80"/>
        <w:jc w:val="center"/>
      </w:pPr>
      <w:r>
        <w:drawing>
          <wp:inline distT="0" distB="0" distL="0" distR="0">
            <wp:extent cx="5715000" cy="33623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623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9 – Data agent answer (English)</w:t>
      </w:r>
    </w:p>
    <w:p>
      <w:pPr>
        <w:keepNext/>
        <w:spacing w:after="60" w:before="80"/>
        <w:jc w:val="center"/>
      </w:pPr>
      <w:r>
        <w:drawing>
          <wp:inline distT="0" distB="0" distL="0" distR="0">
            <wp:extent cx="5715000" cy="33623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623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10 – Data agent answer (Greek)</w:t>
      </w:r>
    </w:p>
    <w:p>
      <w:pPr>
        <w:pStyle w:val="Heading1"/>
        <w:pageBreakBefore/>
        <w:spacing w:after="200" w:before="0"/>
      </w:pPr>
      <w:r>
        <w:rPr>
          <w:rFonts w:ascii="Segoe UI" w:cs="Segoe UI" w:eastAsia="Segoe UI" w:hAnsi="Segoe UI"/>
          <w:b/>
          <w:bCs/>
          <w:color w:val="0B3C5D"/>
          <w:sz w:val="36"/>
          <w:szCs w:val="36"/>
        </w:rPr>
        <w:t xml:space="preserve">13. Fabric IQ ontology</w:t>
      </w:r>
    </w:p>
    <w:p>
      <w:pPr>
        <w:spacing w:after="120" w:before="0" w:line="290"/>
      </w:pPr>
      <w:r>
        <w:rPr>
          <w:rFonts w:ascii="Consolas" w:cs="Consolas" w:eastAsia="Consolas" w:hAnsi="Consolas"/>
          <w:color w:val="0B4F8A"/>
          <w:sz w:val="18"/>
          <w:szCs w:val="18"/>
        </w:rPr>
        <w:t xml:space="preserve">KyanosHotelsOntology</w:t>
      </w:r>
      <w:r>
        <w:rPr>
          <w:rFonts w:ascii="Segoe UI" w:cs="Segoe UI" w:eastAsia="Segoe UI" w:hAnsi="Segoe UI"/>
          <w:color w:val="1F2A44"/>
          <w:sz w:val="20"/>
          <w:szCs w:val="20"/>
        </w:rPr>
        <w:t xml:space="preserve"> turns gold tables into connected business concepts that people and agents can navigate (e.g. “which Platinum guests arrive at a hotel with open air-conditioning cases?”). It is deployed through the items API with entity types, data bindings to lakehouse tables (schema </w:t>
      </w:r>
      <w:r>
        <w:rPr>
          <w:rFonts w:ascii="Consolas" w:cs="Consolas" w:eastAsia="Consolas" w:hAnsi="Consolas"/>
          <w:color w:val="0B4F8A"/>
          <w:sz w:val="18"/>
          <w:szCs w:val="18"/>
        </w:rPr>
        <w:t xml:space="preserve">gold</w:t>
      </w:r>
      <w:r>
        <w:rPr>
          <w:rFonts w:ascii="Segoe UI" w:cs="Segoe UI" w:eastAsia="Segoe UI" w:hAnsi="Segoe UI"/>
          <w:color w:val="1F2A44"/>
          <w:sz w:val="20"/>
          <w:szCs w:val="20"/>
        </w:rPr>
        <w:t xml:space="preserve">) and relationship contextualizations. Fabric automatically creates a companion lakehouse and graph model.</w:t>
      </w:r>
    </w:p>
    <w:p>
      <w:pPr>
        <w:pStyle w:val="Heading2"/>
        <w:keepNext/>
        <w:spacing w:after="120" w:before="280"/>
      </w:pPr>
      <w:r>
        <w:rPr>
          <w:rFonts w:ascii="Segoe UI" w:cs="Segoe UI" w:eastAsia="Segoe UI" w:hAnsi="Segoe UI"/>
          <w:b/>
          <w:bCs/>
          <w:color w:val="0B4F8A"/>
          <w:sz w:val="27"/>
          <w:szCs w:val="27"/>
        </w:rPr>
        <w:t xml:space="preserve">13.1 Entity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602"/>
        <w:gridCol w:w="1735"/>
        <w:gridCol w:w="2120"/>
        <w:gridCol w:w="1446"/>
      </w:tblGrid>
      <w:tr>
        <w:trPr>
          <w:tblHeader/>
        </w:trPr>
        <w:tc>
          <w:tcPr>
            <w:tcW w:type="dxa" w:w="1735"/>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Entity</w:t>
            </w:r>
          </w:p>
        </w:tc>
        <w:tc>
          <w:tcPr>
            <w:tcW w:type="dxa" w:w="260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Bound table</w:t>
            </w:r>
          </w:p>
        </w:tc>
        <w:tc>
          <w:tcPr>
            <w:tcW w:type="dxa" w:w="1735"/>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Key</w:t>
            </w:r>
          </w:p>
        </w:tc>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Display property</w:t>
            </w:r>
          </w:p>
        </w:tc>
        <w:tc>
          <w:tcPr>
            <w:tcW w:type="dxa" w:w="144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Properties</w:t>
            </w:r>
          </w:p>
        </w:tc>
      </w:tr>
      <w:tr>
        <w:trPr>
          <w:cantSplit/>
        </w:trPr>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Hotel</w:t>
            </w:r>
          </w:p>
        </w:tc>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gold.iq_hotel</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hotel_id</w:t>
            </w:r>
          </w:p>
        </w:tc>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hotel_name</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15</w:t>
            </w:r>
          </w:p>
        </w:tc>
      </w:tr>
      <w:tr>
        <w:trPr>
          <w:cantSplit/>
        </w:trPr>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Airport</w:t>
            </w:r>
          </w:p>
        </w:tc>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gold.iq_airport</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airport_code</w:t>
            </w:r>
          </w:p>
        </w:tc>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airport_name</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5</w:t>
            </w:r>
          </w:p>
        </w:tc>
      </w:tr>
      <w:tr>
        <w:trPr>
          <w:cantSplit/>
        </w:trPr>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VipGuest</w:t>
            </w:r>
          </w:p>
        </w:tc>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gold.iq_vip_guest</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guest_id</w:t>
            </w:r>
          </w:p>
        </w:tc>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guest_name</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8</w:t>
            </w:r>
          </w:p>
        </w:tc>
      </w:tr>
      <w:tr>
        <w:trPr>
          <w:cantSplit/>
        </w:trPr>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UpcomingStay</w:t>
            </w:r>
          </w:p>
        </w:tc>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gold.iq_upcoming_stay</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reservation_id</w:t>
            </w:r>
          </w:p>
        </w:tc>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confirmation_no</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11</w:t>
            </w:r>
          </w:p>
        </w:tc>
      </w:tr>
      <w:tr>
        <w:trPr>
          <w:cantSplit/>
        </w:trPr>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OpenCase</w:t>
            </w:r>
          </w:p>
        </w:tc>
        <w:tc>
          <w:tcPr>
            <w:tcW w:type="dxa" w:w="260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gold.iq_open_case</w:t>
            </w:r>
          </w:p>
        </w:tc>
        <w:tc>
          <w:tcPr>
            <w:tcW w:type="dxa" w:w="1735"/>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case_id</w:t>
            </w:r>
          </w:p>
        </w:tc>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case_id</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9</w:t>
            </w:r>
          </w:p>
        </w:tc>
      </w:tr>
      <w:tr>
        <w:trPr>
          <w:cantSplit/>
        </w:trPr>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TourOperator</w:t>
            </w:r>
          </w:p>
        </w:tc>
        <w:tc>
          <w:tcPr>
            <w:tcW w:type="dxa" w:w="260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gold.iq_tour_operator</w:t>
            </w:r>
          </w:p>
        </w:tc>
        <w:tc>
          <w:tcPr>
            <w:tcW w:type="dxa" w:w="1735"/>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tour_operator_id</w:t>
            </w:r>
          </w:p>
        </w:tc>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tour_operator_name</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5</w:t>
            </w:r>
          </w:p>
        </w:tc>
      </w:tr>
    </w:tbl>
    <w:p>
      <w:pPr>
        <w:pStyle w:val="Heading2"/>
        <w:keepNext/>
        <w:spacing w:after="120" w:before="280"/>
      </w:pPr>
      <w:r>
        <w:rPr>
          <w:rFonts w:ascii="Segoe UI" w:cs="Segoe UI" w:eastAsia="Segoe UI" w:hAnsi="Segoe UI"/>
          <w:b/>
          <w:bCs/>
          <w:color w:val="0B4F8A"/>
          <w:sz w:val="27"/>
          <w:szCs w:val="27"/>
        </w:rPr>
        <w:t xml:space="preserve">13.2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2891"/>
        <w:gridCol w:w="2410"/>
        <w:gridCol w:w="2699"/>
      </w:tblGrid>
      <w:tr>
        <w:trPr>
          <w:tblHeader/>
        </w:trPr>
        <w:tc>
          <w:tcPr>
            <w:tcW w:type="dxa" w:w="163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Relationship</w:t>
            </w:r>
          </w:p>
        </w:tc>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Source → target</w:t>
            </w:r>
          </w:p>
        </w:tc>
        <w:tc>
          <w:tcPr>
            <w:tcW w:type="dxa" w:w="241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Binding table</w:t>
            </w:r>
          </w:p>
        </w:tc>
        <w:tc>
          <w:tcPr>
            <w:tcW w:type="dxa" w:w="269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Join</w:t>
            </w:r>
          </w:p>
        </w:tc>
      </w:tr>
      <w:tr>
        <w:trPr>
          <w:cantSplit/>
        </w:trPr>
        <w:tc>
          <w:tcPr>
            <w:tcW w:type="dxa" w:w="1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served_by</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Hotel → Airport</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gold.iq_hotel</w:t>
            </w:r>
          </w:p>
        </w:tc>
        <w:tc>
          <w:tcPr>
            <w:tcW w:type="dxa" w:w="269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hotel_id → airport_code</w:t>
            </w:r>
          </w:p>
        </w:tc>
      </w:tr>
      <w:tr>
        <w:trPr>
          <w:cantSplit/>
        </w:trPr>
        <w:tc>
          <w:tcPr>
            <w:tcW w:type="dxa" w:w="1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stays_at</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UpcomingStay → Hotel</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gold.iq_upcoming_stay</w:t>
            </w:r>
          </w:p>
        </w:tc>
        <w:tc>
          <w:tcPr>
            <w:tcW w:type="dxa" w:w="269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reservation_id → hotel_id</w:t>
            </w:r>
          </w:p>
        </w:tc>
      </w:tr>
      <w:tr>
        <w:trPr>
          <w:cantSplit/>
        </w:trPr>
        <w:tc>
          <w:tcPr>
            <w:tcW w:type="dxa" w:w="1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booked_by</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UpcomingStay → VipGuest</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gold.iq_upcoming_stay</w:t>
            </w:r>
          </w:p>
        </w:tc>
        <w:tc>
          <w:tcPr>
            <w:tcW w:type="dxa" w:w="269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reservation_id → guest_id</w:t>
            </w:r>
          </w:p>
        </w:tc>
      </w:tr>
      <w:tr>
        <w:trPr>
          <w:cantSplit/>
        </w:trPr>
        <w:tc>
          <w:tcPr>
            <w:tcW w:type="dxa" w:w="163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sold_by</w:t>
            </w:r>
          </w:p>
        </w:tc>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UpcomingStay → TourOperator</w:t>
            </w:r>
          </w:p>
        </w:tc>
        <w:tc>
          <w:tcPr>
            <w:tcW w:type="dxa" w:w="241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gold.iq_upcoming_stay</w:t>
            </w:r>
          </w:p>
        </w:tc>
        <w:tc>
          <w:tcPr>
            <w:tcW w:type="dxa" w:w="269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reservation_id → tour_operator_id</w:t>
            </w:r>
          </w:p>
        </w:tc>
      </w:tr>
      <w:tr>
        <w:trPr>
          <w:cantSplit/>
        </w:trPr>
        <w:tc>
          <w:tcPr>
            <w:tcW w:type="dxa" w:w="163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case_at</w:t>
            </w:r>
          </w:p>
        </w:tc>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OpenCase → Hotel</w:t>
            </w:r>
          </w:p>
        </w:tc>
        <w:tc>
          <w:tcPr>
            <w:tcW w:type="dxa" w:w="241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gold.iq_open_case</w:t>
            </w:r>
          </w:p>
        </w:tc>
        <w:tc>
          <w:tcPr>
            <w:tcW w:type="dxa" w:w="269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case_id → hotel_id</w:t>
            </w:r>
          </w:p>
        </w:tc>
      </w:tr>
    </w:tbl>
    <w:p>
      <w:pPr>
        <w:pStyle w:val="Heading2"/>
        <w:keepNext/>
        <w:spacing w:after="120" w:before="280"/>
      </w:pPr>
      <w:r>
        <w:rPr>
          <w:rFonts w:ascii="Segoe UI" w:cs="Segoe UI" w:eastAsia="Segoe UI" w:hAnsi="Segoe UI"/>
          <w:b/>
          <w:bCs/>
          <w:color w:val="0B4F8A"/>
          <w:sz w:val="27"/>
          <w:szCs w:val="27"/>
        </w:rPr>
        <w:t xml:space="preserve">13.3 Entity tables (notebook 04)</w:t>
      </w:r>
    </w:p>
    <w:p>
      <w:pPr>
        <w:pStyle w:val="ListParagraph"/>
        <w:numPr>
          <w:ilvl w:val="0"/>
          <w:numId w:val="2"/>
        </w:numPr>
        <w:spacing w:after="60" w:line="280"/>
      </w:pPr>
      <w:r>
        <w:rPr>
          <w:rFonts w:ascii="Consolas" w:cs="Consolas" w:eastAsia="Consolas" w:hAnsi="Consolas"/>
          <w:color w:val="0B4F8A"/>
          <w:sz w:val="18"/>
          <w:szCs w:val="18"/>
        </w:rPr>
        <w:t xml:space="preserve">iq_hotel</w:t>
      </w:r>
      <w:r>
        <w:rPr>
          <w:rFonts w:ascii="Segoe UI" w:cs="Segoe UI" w:eastAsia="Segoe UI" w:hAnsi="Segoe UI"/>
          <w:color w:val="1F2A44"/>
          <w:sz w:val="20"/>
          <w:szCs w:val="20"/>
        </w:rPr>
        <w:t xml:space="preserve"> – hotel attributes plus 2026 occupancy, RevPAR, RevPAR vs LY, average case CSAT and open cases.</w:t>
      </w:r>
    </w:p>
    <w:p>
      <w:pPr>
        <w:pStyle w:val="ListParagraph"/>
        <w:numPr>
          <w:ilvl w:val="0"/>
          <w:numId w:val="2"/>
        </w:numPr>
        <w:spacing w:after="60" w:line="280"/>
      </w:pPr>
      <w:r>
        <w:rPr>
          <w:rFonts w:ascii="Consolas" w:cs="Consolas" w:eastAsia="Consolas" w:hAnsi="Consolas"/>
          <w:color w:val="0B4F8A"/>
          <w:sz w:val="18"/>
          <w:szCs w:val="18"/>
        </w:rPr>
        <w:t xml:space="preserve">iq_airport</w:t>
      </w:r>
      <w:r>
        <w:rPr>
          <w:rFonts w:ascii="Segoe UI" w:cs="Segoe UI" w:eastAsia="Segoe UI" w:hAnsi="Segoe UI"/>
          <w:color w:val="1F2A44"/>
          <w:sz w:val="20"/>
          <w:szCs w:val="20"/>
        </w:rPr>
        <w:t xml:space="preserve"> – seat growth 2026 and 2027 per airport.</w:t>
      </w:r>
    </w:p>
    <w:p>
      <w:pPr>
        <w:pStyle w:val="ListParagraph"/>
        <w:numPr>
          <w:ilvl w:val="0"/>
          <w:numId w:val="2"/>
        </w:numPr>
        <w:spacing w:after="60" w:line="280"/>
      </w:pPr>
      <w:r>
        <w:rPr>
          <w:rFonts w:ascii="Consolas" w:cs="Consolas" w:eastAsia="Consolas" w:hAnsi="Consolas"/>
          <w:color w:val="0B4F8A"/>
          <w:sz w:val="18"/>
          <w:szCs w:val="18"/>
        </w:rPr>
        <w:t xml:space="preserve">iq_vip_guest</w:t>
      </w:r>
      <w:r>
        <w:rPr>
          <w:rFonts w:ascii="Segoe UI" w:cs="Segoe UI" w:eastAsia="Segoe UI" w:hAnsi="Segoe UI"/>
          <w:color w:val="1F2A44"/>
          <w:sz w:val="20"/>
          <w:szCs w:val="20"/>
        </w:rPr>
        <w:t xml:space="preserve"> – 2,943 Gold/Platinum members with upcoming stays; </w:t>
      </w:r>
      <w:r>
        <w:rPr>
          <w:rFonts w:ascii="Consolas" w:cs="Consolas" w:eastAsia="Consolas" w:hAnsi="Consolas"/>
          <w:color w:val="0B4F8A"/>
          <w:sz w:val="18"/>
          <w:szCs w:val="18"/>
        </w:rPr>
        <w:t xml:space="preserve">iq_upcoming_stay</w:t>
      </w:r>
      <w:r>
        <w:rPr>
          <w:rFonts w:ascii="Segoe UI" w:cs="Segoe UI" w:eastAsia="Segoe UI" w:hAnsi="Segoe UI"/>
          <w:color w:val="1F2A44"/>
          <w:sz w:val="20"/>
          <w:szCs w:val="20"/>
        </w:rPr>
        <w:t xml:space="preserve"> – 3,600 future stays of VIP guests.</w:t>
      </w:r>
    </w:p>
    <w:p>
      <w:pPr>
        <w:pStyle w:val="ListParagraph"/>
        <w:numPr>
          <w:ilvl w:val="0"/>
          <w:numId w:val="2"/>
        </w:numPr>
        <w:spacing w:after="60" w:line="280"/>
      </w:pPr>
      <w:r>
        <w:rPr>
          <w:rFonts w:ascii="Consolas" w:cs="Consolas" w:eastAsia="Consolas" w:hAnsi="Consolas"/>
          <w:color w:val="0B4F8A"/>
          <w:sz w:val="18"/>
          <w:szCs w:val="18"/>
        </w:rPr>
        <w:t xml:space="preserve">iq_open_case</w:t>
      </w:r>
      <w:r>
        <w:rPr>
          <w:rFonts w:ascii="Segoe UI" w:cs="Segoe UI" w:eastAsia="Segoe UI" w:hAnsi="Segoe UI"/>
          <w:color w:val="1F2A44"/>
          <w:sz w:val="20"/>
          <w:szCs w:val="20"/>
        </w:rPr>
        <w:t xml:space="preserve"> – 124 open Salesforce cases; </w:t>
      </w:r>
      <w:r>
        <w:rPr>
          <w:rFonts w:ascii="Consolas" w:cs="Consolas" w:eastAsia="Consolas" w:hAnsi="Consolas"/>
          <w:color w:val="0B4F8A"/>
          <w:sz w:val="18"/>
          <w:szCs w:val="18"/>
        </w:rPr>
        <w:t xml:space="preserve">iq_tour_operator</w:t>
      </w:r>
      <w:r>
        <w:rPr>
          <w:rFonts w:ascii="Segoe UI" w:cs="Segoe UI" w:eastAsia="Segoe UI" w:hAnsi="Segoe UI"/>
          <w:color w:val="1F2A44"/>
          <w:sz w:val="20"/>
          <w:szCs w:val="20"/>
        </w:rPr>
        <w:t xml:space="preserve"> – 6 tour operators with 2026 room nights and 2027 on-the-books.</w:t>
      </w:r>
    </w:p>
    <w:p>
      <w:pPr>
        <w:keepNext/>
        <w:spacing w:after="60" w:before="80"/>
        <w:jc w:val="center"/>
      </w:pPr>
      <w:r>
        <w:drawing>
          <wp:inline distT="0" distB="0" distL="0" distR="0">
            <wp:extent cx="5715000" cy="3362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362325"/>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11 – Ontology graph around UpcomingStay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E4572E" w:sz="24"/>
              <w:bottom w:val="none" w:color="FFFFFF" w:sz="0"/>
              <w:right w:val="none" w:color="FFFFFF" w:sz="0"/>
            </w:tcBorders>
            <w:shd w:fill="EEF6F6" w:color="auto" w:val="clear"/>
            <w:tcMar>
              <w:top w:type="dxa" w:w="100"/>
              <w:left w:type="dxa" w:w="180"/>
              <w:bottom w:type="dxa" w:w="100"/>
              <w:right w:type="dxa" w:w="140"/>
            </w:tcMar>
          </w:tcPr>
          <w:p>
            <w:pPr>
              <w:spacing w:after="40" w:before="0" w:line="290"/>
            </w:pPr>
            <w:r>
              <w:rPr>
                <w:rFonts w:ascii="Segoe UI" w:cs="Segoe UI" w:eastAsia="Segoe UI" w:hAnsi="Segoe UI"/>
                <w:b/>
                <w:bCs/>
                <w:color w:val="E4572E"/>
                <w:sz w:val="20"/>
                <w:szCs w:val="20"/>
              </w:rPr>
              <w:t xml:space="preserve">Note</w:t>
            </w:r>
          </w:p>
          <w:p>
            <w:pPr>
              <w:spacing w:after="30" w:before="0" w:line="290"/>
            </w:pPr>
            <w:r>
              <w:rPr>
                <w:rFonts w:ascii="Segoe UI" w:cs="Segoe UI" w:eastAsia="Segoe UI" w:hAnsi="Segoe UI"/>
                <w:color w:val="1F2A44"/>
                <w:sz w:val="19"/>
                <w:szCs w:val="19"/>
              </w:rPr>
              <w:t xml:space="preserve">The ontology editor shows a banner that a new ontology experience is available (the current one retires on 31 January 2027). The built-in </w:t>
            </w:r>
            <w:r>
              <w:rPr>
                <w:rFonts w:ascii="Segoe UI" w:cs="Segoe UI" w:eastAsia="Segoe UI" w:hAnsi="Segoe UI"/>
                <w:b/>
                <w:bCs/>
                <w:color w:val="1F2A44"/>
                <w:sz w:val="19"/>
                <w:szCs w:val="19"/>
              </w:rPr>
              <w:t xml:space="preserve">Ontology agent</w:t>
            </w:r>
            <w:r>
              <w:rPr>
                <w:rFonts w:ascii="Segoe UI" w:cs="Segoe UI" w:eastAsia="Segoe UI" w:hAnsi="Segoe UI"/>
                <w:color w:val="1F2A44"/>
                <w:sz w:val="19"/>
                <w:szCs w:val="19"/>
              </w:rPr>
              <w:t xml:space="preserve"> (preview) did not respond to an automated test prompt; treat it as optional in demos.</w:t>
            </w:r>
          </w:p>
        </w:tc>
      </w:tr>
    </w:tbl>
    <w:p>
      <w:pPr>
        <w:pStyle w:val="Heading1"/>
        <w:pageBreakBefore/>
        <w:spacing w:after="200" w:before="0"/>
      </w:pPr>
      <w:r>
        <w:rPr>
          <w:rFonts w:ascii="Segoe UI" w:cs="Segoe UI" w:eastAsia="Segoe UI" w:hAnsi="Segoe UI"/>
          <w:b/>
          <w:bCs/>
          <w:color w:val="0B3C5D"/>
          <w:sz w:val="36"/>
          <w:szCs w:val="36"/>
        </w:rPr>
        <w:t xml:space="preserve">14. Live PMS simulator and demo operations</w:t>
      </w:r>
    </w:p>
    <w:p>
      <w:pPr>
        <w:pStyle w:val="Heading2"/>
        <w:keepNext/>
        <w:spacing w:after="120" w:before="280"/>
      </w:pPr>
      <w:r>
        <w:rPr>
          <w:rFonts w:ascii="Segoe UI" w:cs="Segoe UI" w:eastAsia="Segoe UI" w:hAnsi="Segoe UI"/>
          <w:b/>
          <w:bCs/>
          <w:color w:val="0B4F8A"/>
          <w:sz w:val="27"/>
          <w:szCs w:val="27"/>
        </w:rPr>
        <w:t xml:space="preserve">14.1 Simulator</w:t>
      </w:r>
    </w:p>
    <w:p>
      <w:pPr>
        <w:pStyle w:val="ListParagraph"/>
        <w:numPr>
          <w:ilvl w:val="0"/>
          <w:numId w:val="2"/>
        </w:numPr>
        <w:spacing w:after="60" w:line="280"/>
      </w:pPr>
      <w:r>
        <w:rPr>
          <w:rFonts w:ascii="Consolas" w:cs="Consolas" w:eastAsia="Consolas" w:hAnsi="Consolas"/>
          <w:color w:val="0B4F8A"/>
          <w:sz w:val="18"/>
          <w:szCs w:val="18"/>
        </w:rPr>
        <w:t xml:space="preserve">src/pms_live_sim.py</w:t>
      </w:r>
      <w:r>
        <w:rPr>
          <w:rFonts w:ascii="Segoe UI" w:cs="Segoe UI" w:eastAsia="Segoe UI" w:hAnsi="Segoe UI"/>
          <w:color w:val="1F2A44"/>
          <w:sz w:val="20"/>
          <w:szCs w:val="20"/>
        </w:rPr>
        <w:t xml:space="preserve"> connects to KyanosPMS with an Entra token and inserts realistic reservations (1–3 every ~6 s) with confirmation numbers starting </w:t>
      </w:r>
      <w:r>
        <w:rPr>
          <w:rFonts w:ascii="Consolas" w:cs="Consolas" w:eastAsia="Consolas" w:hAnsi="Consolas"/>
          <w:color w:val="0B4F8A"/>
          <w:sz w:val="18"/>
          <w:szCs w:val="18"/>
        </w:rPr>
        <w:t xml:space="preserve">KL</w:t>
      </w:r>
      <w:r>
        <w:rPr>
          <w:rFonts w:ascii="Segoe UI" w:cs="Segoe UI" w:eastAsia="Segoe UI" w:hAnsi="Segoe UI"/>
          <w:color w:val="1F2A44"/>
          <w:sz w:val="20"/>
          <w:szCs w:val="20"/>
        </w:rPr>
        <w:t xml:space="preserve">.</w:t>
      </w:r>
    </w:p>
    <w:p>
      <w:pPr>
        <w:pStyle w:val="ListParagraph"/>
        <w:numPr>
          <w:ilvl w:val="0"/>
          <w:numId w:val="2"/>
        </w:numPr>
        <w:spacing w:after="60" w:line="280"/>
      </w:pPr>
      <w:r>
        <w:rPr>
          <w:rFonts w:ascii="Segoe UI" w:cs="Segoe UI" w:eastAsia="Segoe UI" w:hAnsi="Segoe UI"/>
          <w:color w:val="1F2A44"/>
          <w:sz w:val="20"/>
          <w:szCs w:val="20"/>
        </w:rPr>
        <w:t xml:space="preserve">Bookings respect hotel seasons (resorts get Summer 2027 arrivals, city hotels arrive within 75 days), channel mix, board types and rates derived from each hotel's recent Booking.com ADR.</w:t>
      </w:r>
    </w:p>
    <w:p>
      <w:pPr>
        <w:pStyle w:val="ListParagraph"/>
        <w:numPr>
          <w:ilvl w:val="0"/>
          <w:numId w:val="2"/>
        </w:numPr>
        <w:spacing w:after="60" w:line="280"/>
      </w:pPr>
      <w:r>
        <w:rPr>
          <w:rFonts w:ascii="Consolas" w:cs="Consolas" w:eastAsia="Consolas" w:hAnsi="Consolas"/>
          <w:color w:val="0B4F8A"/>
          <w:sz w:val="18"/>
          <w:szCs w:val="18"/>
        </w:rPr>
        <w:t xml:space="preserve">burst N HOTEL</w:t>
      </w:r>
      <w:r>
        <w:rPr>
          <w:rFonts w:ascii="Segoe UI" w:cs="Segoe UI" w:eastAsia="Segoe UI" w:hAnsi="Segoe UI"/>
          <w:color w:val="1F2A44"/>
          <w:sz w:val="20"/>
          <w:szCs w:val="20"/>
        </w:rPr>
        <w:t xml:space="preserve"> inserts a tour-operator group block (N rooms × 7 nights) – the visible "live moment" in the demo.</w:t>
      </w:r>
    </w:p>
    <w:p>
      <w:pPr>
        <w:pStyle w:val="ListParagraph"/>
        <w:numPr>
          <w:ilvl w:val="0"/>
          <w:numId w:val="2"/>
        </w:numPr>
        <w:spacing w:after="60" w:line="280"/>
      </w:pPr>
      <w:r>
        <w:rPr>
          <w:rFonts w:ascii="Segoe UI" w:cs="Segoe UI" w:eastAsia="Segoe UI" w:hAnsi="Segoe UI"/>
          <w:color w:val="1F2A44"/>
          <w:sz w:val="20"/>
          <w:szCs w:val="20"/>
        </w:rPr>
        <w:t xml:space="preserve">The connection is re-established every 40 minutes and on errors, because Entra access tokens expire.</w:t>
      </w:r>
    </w:p>
    <w:p>
      <w:pPr>
        <w:pStyle w:val="Heading2"/>
        <w:keepNext/>
        <w:spacing w:after="120" w:before="280"/>
      </w:pPr>
      <w:r>
        <w:rPr>
          <w:rFonts w:ascii="Segoe UI" w:cs="Segoe UI" w:eastAsia="Segoe UI" w:hAnsi="Segoe UI"/>
          <w:b/>
          <w:bCs/>
          <w:color w:val="0B4F8A"/>
          <w:sz w:val="27"/>
          <w:szCs w:val="27"/>
        </w:rPr>
        <w:t xml:space="preserve">14.2 Control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5976"/>
      </w:tblGrid>
      <w:tr>
        <w:trPr>
          <w:tblHeader/>
        </w:trPr>
        <w:tc>
          <w:tcPr>
            <w:tcW w:type="dxa" w:w="366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Command</w:t>
            </w:r>
          </w:p>
        </w:tc>
        <w:tc>
          <w:tcPr>
            <w:tcW w:type="dxa" w:w="597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Effect</w:t>
            </w:r>
          </w:p>
        </w:tc>
      </w:tr>
      <w:tr>
        <w:trPr>
          <w:cantSplit/>
        </w:trPr>
        <w:tc>
          <w:tcPr>
            <w:tcW w:type="dxa" w:w="366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./demo-control.ps1 warmup</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Reframe the semantic model, sync the lakehouse SQL endpoint metadata, run warm-up DAX queries</w:t>
            </w:r>
          </w:p>
        </w:tc>
      </w:tr>
      <w:tr>
        <w:trPr>
          <w:cantSplit/>
        </w:trPr>
        <w:tc>
          <w:tcPr>
            <w:tcW w:type="dxa" w:w="366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./demo-control.ps1 start</w:t>
            </w:r>
          </w:p>
        </w:tc>
        <w:tc>
          <w:tcPr>
            <w:tcW w:type="dxa" w:w="597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Start the simulator in the background (PID in .sim.pid, log in sim.log)</w:t>
            </w:r>
          </w:p>
        </w:tc>
      </w:tr>
      <w:tr>
        <w:trPr>
          <w:cantSplit/>
        </w:trPr>
        <w:tc>
          <w:tcPr>
            <w:tcW w:type="dxa" w:w="366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./demo-control.ps1 burst 25 KYN-OLY</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Insert a 25-room group block at Kyanos Olympia Riviera</w:t>
            </w:r>
          </w:p>
        </w:tc>
      </w:tr>
      <w:tr>
        <w:trPr>
          <w:cantSplit/>
        </w:trPr>
        <w:tc>
          <w:tcPr>
            <w:tcW w:type="dxa" w:w="366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./demo-control.ps1 status</w:t>
            </w:r>
          </w:p>
        </w:tc>
        <w:tc>
          <w:tcPr>
            <w:tcW w:type="dxa" w:w="597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Process state and number/value of simulator bookings</w:t>
            </w:r>
          </w:p>
        </w:tc>
      </w:tr>
      <w:tr>
        <w:trPr>
          <w:cantSplit/>
        </w:trPr>
        <w:tc>
          <w:tcPr>
            <w:tcW w:type="dxa" w:w="366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./demo-control.ps1 stop | reset</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Stop the simulator | stop and delete all simulator bookings</w:t>
            </w:r>
          </w:p>
        </w:tc>
      </w:tr>
    </w:tbl>
    <w:p>
      <w:pPr>
        <w:pStyle w:val="Heading2"/>
        <w:keepNext/>
        <w:spacing w:after="120" w:before="280"/>
      </w:pPr>
      <w:r>
        <w:rPr>
          <w:rFonts w:ascii="Segoe UI" w:cs="Segoe UI" w:eastAsia="Segoe UI" w:hAnsi="Segoe UI"/>
          <w:b/>
          <w:bCs/>
          <w:color w:val="0B4F8A"/>
          <w:sz w:val="27"/>
          <w:szCs w:val="27"/>
        </w:rPr>
        <w:t xml:space="preserve">14.3 Measured latency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1"/>
        <w:gridCol w:w="4337"/>
      </w:tblGrid>
      <w:tr>
        <w:trPr>
          <w:tblHeader/>
        </w:trPr>
        <w:tc>
          <w:tcPr>
            <w:tcW w:type="dxa" w:w="530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Path</w:t>
            </w:r>
          </w:p>
        </w:tc>
        <w:tc>
          <w:tcPr>
            <w:tcW w:type="dxa" w:w="433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Observed</w:t>
            </w:r>
          </w:p>
        </w:tc>
      </w:tr>
      <w:tr>
        <w:trPr>
          <w:cantSplit/>
        </w:trPr>
        <w:tc>
          <w:tcPr>
            <w:tcW w:type="dxa" w:w="530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INSERT in KyanosPMS → new Delta version in OneLake</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Seconds (new _delta_log entry immediately after insert)</w:t>
            </w:r>
          </w:p>
        </w:tc>
      </w:tr>
      <w:tr>
        <w:trPr>
          <w:cantSplit/>
        </w:trPr>
        <w:tc>
          <w:tcPr>
            <w:tcW w:type="dxa" w:w="530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INSERT → visible in Direct Lake model (DAX)</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≈13 seconds for a 12-row burst</w:t>
            </w:r>
          </w:p>
        </w:tc>
      </w:tr>
      <w:tr>
        <w:trPr>
          <w:cantSplit/>
        </w:trPr>
        <w:tc>
          <w:tcPr>
            <w:tcW w:type="dxa" w:w="530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INSERT → visible in lakehouse SQL endpoint via shortcut</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Not until a metadata sync (lazy for shortcut tables); refreshMetadata API forces it</w:t>
            </w:r>
          </w:p>
        </w:tc>
      </w:tr>
    </w:tbl>
    <w:p>
      <w:pPr>
        <w:pStyle w:val="Heading2"/>
        <w:keepNext/>
        <w:spacing w:after="120" w:before="280"/>
      </w:pPr>
      <w:r>
        <w:rPr>
          <w:rFonts w:ascii="Segoe UI" w:cs="Segoe UI" w:eastAsia="Segoe UI" w:hAnsi="Segoe UI"/>
          <w:b/>
          <w:bCs/>
          <w:color w:val="0B4F8A"/>
          <w:sz w:val="27"/>
          <w:szCs w:val="27"/>
        </w:rPr>
        <w:t xml:space="preserve">14.4 Demo run sheet (summary)</w:t>
      </w:r>
    </w:p>
    <w:p>
      <w:pPr>
        <w:pStyle w:val="ListParagraph"/>
        <w:numPr>
          <w:ilvl w:val="0"/>
          <w:numId w:val="3"/>
        </w:numPr>
        <w:spacing w:after="60" w:line="280"/>
      </w:pPr>
      <w:r>
        <w:rPr>
          <w:rFonts w:ascii="Segoe UI" w:cs="Segoe UI" w:eastAsia="Segoe UI" w:hAnsi="Segoe UI"/>
          <w:color w:val="1F2A44"/>
          <w:sz w:val="20"/>
          <w:szCs w:val="20"/>
        </w:rPr>
        <w:t xml:space="preserve">10:30 – </w:t>
      </w:r>
      <w:r>
        <w:rPr>
          <w:rFonts w:ascii="Consolas" w:cs="Consolas" w:eastAsia="Consolas" w:hAnsi="Consolas"/>
          <w:color w:val="0B4F8A"/>
          <w:sz w:val="18"/>
          <w:szCs w:val="18"/>
        </w:rPr>
        <w:t xml:space="preserve">reset</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warmup</w:t>
      </w:r>
      <w:r>
        <w:rPr>
          <w:rFonts w:ascii="Segoe UI" w:cs="Segoe UI" w:eastAsia="Segoe UI" w:hAnsi="Segoe UI"/>
          <w:color w:val="1F2A44"/>
          <w:sz w:val="20"/>
          <w:szCs w:val="20"/>
        </w:rPr>
        <w:t xml:space="preserve">, </w:t>
      </w:r>
      <w:r>
        <w:rPr>
          <w:rFonts w:ascii="Consolas" w:cs="Consolas" w:eastAsia="Consolas" w:hAnsi="Consolas"/>
          <w:color w:val="0B4F8A"/>
          <w:sz w:val="18"/>
          <w:szCs w:val="18"/>
        </w:rPr>
        <w:t xml:space="preserve">start</w:t>
      </w:r>
      <w:r>
        <w:rPr>
          <w:rFonts w:ascii="Segoe UI" w:cs="Segoe UI" w:eastAsia="Segoe UI" w:hAnsi="Segoe UI"/>
          <w:color w:val="1F2A44"/>
          <w:sz w:val="20"/>
          <w:szCs w:val="20"/>
        </w:rPr>
        <w:t xml:space="preserve">; open workspace, report, data agent, SQL query editor, notebook 03, ontology.</w:t>
      </w:r>
    </w:p>
    <w:p>
      <w:pPr>
        <w:pStyle w:val="ListParagraph"/>
        <w:numPr>
          <w:ilvl w:val="0"/>
          <w:numId w:val="3"/>
        </w:numPr>
        <w:spacing w:after="60" w:line="280"/>
      </w:pPr>
      <w:r>
        <w:rPr>
          <w:rFonts w:ascii="Segoe UI" w:cs="Segoe UI" w:eastAsia="Segoe UI" w:hAnsi="Segoe UI"/>
          <w:color w:val="1F2A44"/>
          <w:sz w:val="20"/>
          <w:szCs w:val="20"/>
        </w:rPr>
        <w:t xml:space="preserve">Mirroring story → </w:t>
      </w:r>
      <w:r>
        <w:rPr>
          <w:rFonts w:ascii="Consolas" w:cs="Consolas" w:eastAsia="Consolas" w:hAnsi="Consolas"/>
          <w:color w:val="0B4F8A"/>
          <w:sz w:val="18"/>
          <w:szCs w:val="18"/>
        </w:rPr>
        <w:t xml:space="preserve">burst</w:t>
      </w:r>
      <w:r>
        <w:rPr>
          <w:rFonts w:ascii="Segoe UI" w:cs="Segoe UI" w:eastAsia="Segoe UI" w:hAnsi="Segoe UI"/>
          <w:color w:val="1F2A44"/>
          <w:sz w:val="20"/>
          <w:szCs w:val="20"/>
        </w:rPr>
        <w:t xml:space="preserve"> → Live PMS Feed shows the bookings in ~15 s.</w:t>
      </w:r>
    </w:p>
    <w:p>
      <w:pPr>
        <w:pStyle w:val="ListParagraph"/>
        <w:numPr>
          <w:ilvl w:val="0"/>
          <w:numId w:val="3"/>
        </w:numPr>
        <w:spacing w:after="60" w:line="280"/>
      </w:pPr>
      <w:r>
        <w:rPr>
          <w:rFonts w:ascii="Segoe UI" w:cs="Segoe UI" w:eastAsia="Segoe UI" w:hAnsi="Segoe UI"/>
          <w:color w:val="1F2A44"/>
          <w:sz w:val="20"/>
          <w:szCs w:val="20"/>
        </w:rPr>
        <w:t xml:space="preserve">Lakehouse schemas and shortcut → notebook 02 (data quality, Copilot) → Direct Lake model and RLS.</w:t>
      </w:r>
    </w:p>
    <w:p>
      <w:pPr>
        <w:pStyle w:val="ListParagraph"/>
        <w:numPr>
          <w:ilvl w:val="0"/>
          <w:numId w:val="3"/>
        </w:numPr>
        <w:spacing w:after="60" w:line="280"/>
      </w:pPr>
      <w:r>
        <w:rPr>
          <w:rFonts w:ascii="Segoe UI" w:cs="Segoe UI" w:eastAsia="Segoe UI" w:hAnsi="Segoe UI"/>
          <w:color w:val="1F2A44"/>
          <w:sz w:val="20"/>
          <w:szCs w:val="20"/>
        </w:rPr>
        <w:t xml:space="preserve">Report: Executive Overview (Kos/Zakynthos), Hotel Scorecard (A/C cluster), Channels (direct strategy), Copilot prompts.</w:t>
      </w:r>
    </w:p>
    <w:p>
      <w:pPr>
        <w:pStyle w:val="ListParagraph"/>
        <w:numPr>
          <w:ilvl w:val="0"/>
          <w:numId w:val="3"/>
        </w:numPr>
        <w:spacing w:after="60" w:line="280"/>
      </w:pPr>
      <w:r>
        <w:rPr>
          <w:rFonts w:ascii="Segoe UI" w:cs="Segoe UI" w:eastAsia="Segoe UI" w:hAnsi="Segoe UI"/>
          <w:color w:val="1F2A44"/>
          <w:sz w:val="20"/>
          <w:szCs w:val="20"/>
        </w:rPr>
        <w:t xml:space="preserve">2027 AI outlook and MLflow → data agent in Greek → ontology → phased plan and next steps.</w:t>
      </w:r>
    </w:p>
    <w:p>
      <w:pPr>
        <w:spacing w:after="120" w:before="0" w:line="290"/>
      </w:pPr>
      <w:r>
        <w:rPr>
          <w:rFonts w:ascii="Segoe UI" w:cs="Segoe UI" w:eastAsia="Segoe UI" w:hAnsi="Segoe UI"/>
          <w:color w:val="5B6B82"/>
          <w:sz w:val="18"/>
          <w:szCs w:val="18"/>
        </w:rPr>
        <w:t xml:space="preserve">Full talk track: </w:t>
      </w:r>
      <w:r>
        <w:rPr>
          <w:rFonts w:ascii="Consolas" w:cs="Consolas" w:eastAsia="Consolas" w:hAnsi="Consolas"/>
          <w:color w:val="0B4F8A"/>
          <w:sz w:val="16"/>
          <w:szCs w:val="16"/>
        </w:rPr>
        <w:t xml:space="preserve">docs/DEMO_SCRIPT.md</w:t>
      </w:r>
      <w:r>
        <w:rPr>
          <w:rFonts w:ascii="Segoe UI" w:cs="Segoe UI" w:eastAsia="Segoe UI" w:hAnsi="Segoe UI"/>
          <w:color w:val="5B6B82"/>
          <w:sz w:val="18"/>
          <w:szCs w:val="18"/>
        </w:rPr>
        <w:t xml:space="preserve"> in the repository.</w:t>
      </w:r>
    </w:p>
    <w:p>
      <w:pPr>
        <w:pStyle w:val="Heading1"/>
        <w:pageBreakBefore/>
        <w:spacing w:after="200" w:before="0"/>
      </w:pPr>
      <w:r>
        <w:rPr>
          <w:rFonts w:ascii="Segoe UI" w:cs="Segoe UI" w:eastAsia="Segoe UI" w:hAnsi="Segoe UI"/>
          <w:b/>
          <w:bCs/>
          <w:color w:val="0B3C5D"/>
          <w:sz w:val="36"/>
          <w:szCs w:val="36"/>
        </w:rPr>
        <w:t xml:space="preserve">15. Build and deployment process</w:t>
      </w:r>
    </w:p>
    <w:p>
      <w:pPr>
        <w:keepNext/>
        <w:spacing w:after="60" w:before="80"/>
        <w:jc w:val="center"/>
      </w:pPr>
      <w:r>
        <w:drawing>
          <wp:inline distT="0" distB="0" distL="0" distR="0">
            <wp:extent cx="6096000" cy="1847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1847850"/>
                    </a:xfrm>
                    <a:prstGeom prst="rect">
                      <a:avLst/>
                    </a:prstGeom>
                  </pic:spPr>
                </pic:pic>
              </a:graphicData>
            </a:graphic>
          </wp:inline>
        </w:drawing>
      </w:r>
    </w:p>
    <w:p>
      <w:pPr>
        <w:spacing w:after="200" w:before="0" w:line="290"/>
        <w:jc w:val="center"/>
      </w:pPr>
      <w:r>
        <w:rPr>
          <w:rFonts w:ascii="Segoe UI" w:cs="Segoe UI" w:eastAsia="Segoe UI" w:hAnsi="Segoe UI"/>
          <w:i/>
          <w:iCs/>
          <w:color w:val="5B6B82"/>
          <w:sz w:val="17"/>
          <w:szCs w:val="17"/>
        </w:rPr>
        <w:t xml:space="preserve">Figure 12 – Build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446"/>
        <w:gridCol w:w="3181"/>
        <w:gridCol w:w="4530"/>
      </w:tblGrid>
      <w:tr>
        <w:trPr>
          <w:tblHeader/>
        </w:trPr>
        <w:tc>
          <w:tcPr>
            <w:tcW w:type="dxa" w:w="48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w:t>
            </w:r>
          </w:p>
        </w:tc>
        <w:tc>
          <w:tcPr>
            <w:tcW w:type="dxa" w:w="144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Step</w:t>
            </w:r>
          </w:p>
        </w:tc>
        <w:tc>
          <w:tcPr>
            <w:tcW w:type="dxa" w:w="318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Script / API</w:t>
            </w:r>
          </w:p>
        </w:tc>
        <w:tc>
          <w:tcPr>
            <w:tcW w:type="dxa" w:w="453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What happens</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Generate data</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python src/gen_data.py</w:t>
            </w:r>
          </w:p>
        </w:tc>
        <w:tc>
          <w:tcPr>
            <w:tcW w:type="dxa" w:w="453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Synthetic PMS, Salesforce, SAP and airline datasets (seeded) into data/</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Provision</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deploy.py infra · POST /workspaces, /items</w:t>
            </w:r>
          </w:p>
        </w:tc>
        <w:tc>
          <w:tcPr>
            <w:tcW w:type="dxa" w:w="453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Workspace on capacity; Lakehouse (enableSchemas); SQL database; connection details captured in .state.json</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Load PMS</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python src/load_pms.py · TDS + Entra token</w:t>
            </w:r>
          </w:p>
        </w:tc>
        <w:tc>
          <w:tcPr>
            <w:tcW w:type="dxa" w:w="453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DDL for pms schema; 483K reservations loaded</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Mirror + shortcut</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deploy.py shortcut · POST …/shortcuts</w:t>
            </w:r>
          </w:p>
        </w:tc>
        <w:tc>
          <w:tcPr>
            <w:tcW w:type="dxa" w:w="453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Automatic SQL → OneLake replication; Tables/pms schema shortcut</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Land files</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deploy.py landing · OneLake DFS API</w:t>
            </w:r>
          </w:p>
        </w:tc>
        <w:tc>
          <w:tcPr>
            <w:tcW w:type="dxa" w:w="453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Four CSVs to Files/landing/*</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Notebooks</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deploy.py notebooks run · Jobs API RunNotebook</w:t>
            </w:r>
          </w:p>
        </w:tc>
        <w:tc>
          <w:tcPr>
            <w:tcW w:type="dxa" w:w="453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Create/update notebooks (fabricGitSource) and run 01 → 02 → 03 (→ 04)</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Semantic model</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deploy.py model · items API (format TMDL) + Power BI refreshes API</w:t>
            </w:r>
          </w:p>
        </w:tc>
        <w:tc>
          <w:tcPr>
            <w:tcW w:type="dxa" w:w="453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 TMDL, reframe, validate with executeQueries</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Report</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deploy.py report · items API (PBIR)</w:t>
            </w:r>
          </w:p>
        </w:tc>
        <w:tc>
          <w:tcPr>
            <w:tcW w:type="dxa" w:w="453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 pages, visuals and custom theme</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Data agent</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deploy.py agent · items API</w:t>
            </w:r>
          </w:p>
        </w:tc>
        <w:tc>
          <w:tcPr>
            <w:tcW w:type="dxa" w:w="453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Instructions + semantic-model data source, draft and published</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deploy.py run-nb4 ontology</w:t>
            </w:r>
          </w:p>
        </w:tc>
        <w:tc>
          <w:tcPr>
            <w:tcW w:type="dxa" w:w="453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Entity tables, then ontology definition (entity types, bindings, relationships)</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11</w:t>
            </w:r>
          </w:p>
        </w:tc>
        <w:tc>
          <w:tcPr>
            <w:tcW w:type="dxa" w:w="144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Simulator</w:t>
            </w:r>
          </w:p>
        </w:tc>
        <w:tc>
          <w:tcPr>
            <w:tcW w:type="dxa" w:w="318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demo-control.ps1</w:t>
            </w:r>
          </w:p>
        </w:tc>
        <w:tc>
          <w:tcPr>
            <w:tcW w:type="dxa" w:w="453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Live bookings; latency measured</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w:t>
            </w:r>
          </w:p>
        </w:tc>
        <w:tc>
          <w:tcPr>
            <w:tcW w:type="dxa" w:w="144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Verify</w:t>
            </w:r>
          </w:p>
        </w:tc>
        <w:tc>
          <w:tcPr>
            <w:tcW w:type="dxa" w:w="318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Playwright + DAX</w:t>
            </w:r>
          </w:p>
        </w:tc>
        <w:tc>
          <w:tcPr>
            <w:tcW w:type="dxa" w:w="453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Portal screenshots of every page, agent tests, KPI checks</w:t>
            </w:r>
          </w:p>
        </w:tc>
      </w:tr>
    </w:tbl>
    <w:p>
      <w:pPr>
        <w:pStyle w:val="Heading2"/>
        <w:keepNext/>
        <w:spacing w:after="120" w:before="280"/>
      </w:pPr>
      <w:r>
        <w:rPr>
          <w:rFonts w:ascii="Segoe UI" w:cs="Segoe UI" w:eastAsia="Segoe UI" w:hAnsi="Segoe UI"/>
          <w:b/>
          <w:bCs/>
          <w:color w:val="0B4F8A"/>
          <w:sz w:val="27"/>
          <w:szCs w:val="27"/>
        </w:rPr>
        <w:t xml:space="preserve">15.1 Authentication</w:t>
      </w:r>
    </w:p>
    <w:p>
      <w:pPr>
        <w:pStyle w:val="ListParagraph"/>
        <w:numPr>
          <w:ilvl w:val="0"/>
          <w:numId w:val="2"/>
        </w:numPr>
        <w:spacing w:after="60" w:line="280"/>
      </w:pPr>
      <w:r>
        <w:rPr>
          <w:rFonts w:ascii="Segoe UI" w:cs="Segoe UI" w:eastAsia="Segoe UI" w:hAnsi="Segoe UI"/>
          <w:color w:val="1F2A44"/>
          <w:sz w:val="20"/>
          <w:szCs w:val="20"/>
        </w:rPr>
        <w:t xml:space="preserve">All REST calls use tokens from </w:t>
      </w:r>
      <w:r>
        <w:rPr>
          <w:rFonts w:ascii="Consolas" w:cs="Consolas" w:eastAsia="Consolas" w:hAnsi="Consolas"/>
          <w:color w:val="0B4F8A"/>
          <w:sz w:val="18"/>
          <w:szCs w:val="18"/>
        </w:rPr>
        <w:t xml:space="preserve">az account get-access-token</w:t>
      </w:r>
      <w:r>
        <w:rPr>
          <w:rFonts w:ascii="Segoe UI" w:cs="Segoe UI" w:eastAsia="Segoe UI" w:hAnsi="Segoe UI"/>
          <w:color w:val="1F2A44"/>
          <w:sz w:val="20"/>
          <w:szCs w:val="20"/>
        </w:rPr>
        <w:t xml:space="preserve"> (scoped with </w:t>
      </w:r>
      <w:r>
        <w:rPr>
          <w:rFonts w:ascii="Consolas" w:cs="Consolas" w:eastAsia="Consolas" w:hAnsi="Consolas"/>
          <w:color w:val="0B4F8A"/>
          <w:sz w:val="18"/>
          <w:szCs w:val="18"/>
        </w:rPr>
        <w:t xml:space="preserve">--subscription</w:t>
      </w:r>
      <w:r>
        <w:rPr>
          <w:rFonts w:ascii="Segoe UI" w:cs="Segoe UI" w:eastAsia="Segoe UI" w:hAnsi="Segoe UI"/>
          <w:color w:val="1F2A44"/>
          <w:sz w:val="20"/>
          <w:szCs w:val="20"/>
        </w:rPr>
        <w:t xml:space="preserve"> or </w:t>
      </w:r>
      <w:r>
        <w:rPr>
          <w:rFonts w:ascii="Consolas" w:cs="Consolas" w:eastAsia="Consolas" w:hAnsi="Consolas"/>
          <w:color w:val="0B4F8A"/>
          <w:sz w:val="18"/>
          <w:szCs w:val="18"/>
        </w:rPr>
        <w:t xml:space="preserve">--tenant</w:t>
      </w:r>
      <w:r>
        <w:rPr>
          <w:rFonts w:ascii="Segoe UI" w:cs="Segoe UI" w:eastAsia="Segoe UI" w:hAnsi="Segoe UI"/>
          <w:color w:val="1F2A44"/>
          <w:sz w:val="20"/>
          <w:szCs w:val="20"/>
        </w:rPr>
        <w:t xml:space="preserve"> from config.json) for the audiences Fabric (</w:t>
      </w:r>
      <w:r>
        <w:rPr>
          <w:rFonts w:ascii="Consolas" w:cs="Consolas" w:eastAsia="Consolas" w:hAnsi="Consolas"/>
          <w:color w:val="0B4F8A"/>
          <w:sz w:val="18"/>
          <w:szCs w:val="18"/>
        </w:rPr>
        <w:t xml:space="preserve">api.fabric.microsoft.com</w:t>
      </w:r>
      <w:r>
        <w:rPr>
          <w:rFonts w:ascii="Segoe UI" w:cs="Segoe UI" w:eastAsia="Segoe UI" w:hAnsi="Segoe UI"/>
          <w:color w:val="1F2A44"/>
          <w:sz w:val="20"/>
          <w:szCs w:val="20"/>
        </w:rPr>
        <w:t xml:space="preserve">), Power BI (</w:t>
      </w:r>
      <w:r>
        <w:rPr>
          <w:rFonts w:ascii="Consolas" w:cs="Consolas" w:eastAsia="Consolas" w:hAnsi="Consolas"/>
          <w:color w:val="0B4F8A"/>
          <w:sz w:val="18"/>
          <w:szCs w:val="18"/>
        </w:rPr>
        <w:t xml:space="preserve">analysis.windows.net/powerbi/api</w:t>
      </w:r>
      <w:r>
        <w:rPr>
          <w:rFonts w:ascii="Segoe UI" w:cs="Segoe UI" w:eastAsia="Segoe UI" w:hAnsi="Segoe UI"/>
          <w:color w:val="1F2A44"/>
          <w:sz w:val="20"/>
          <w:szCs w:val="20"/>
        </w:rPr>
        <w:t xml:space="preserve">), OneLake storage (</w:t>
      </w:r>
      <w:r>
        <w:rPr>
          <w:rFonts w:ascii="Consolas" w:cs="Consolas" w:eastAsia="Consolas" w:hAnsi="Consolas"/>
          <w:color w:val="0B4F8A"/>
          <w:sz w:val="18"/>
          <w:szCs w:val="18"/>
        </w:rPr>
        <w:t xml:space="preserve">storage.azure.com</w:t>
      </w:r>
      <w:r>
        <w:rPr>
          <w:rFonts w:ascii="Segoe UI" w:cs="Segoe UI" w:eastAsia="Segoe UI" w:hAnsi="Segoe UI"/>
          <w:color w:val="1F2A44"/>
          <w:sz w:val="20"/>
          <w:szCs w:val="20"/>
        </w:rPr>
        <w:t xml:space="preserve">) and SQL (</w:t>
      </w:r>
      <w:r>
        <w:rPr>
          <w:rFonts w:ascii="Consolas" w:cs="Consolas" w:eastAsia="Consolas" w:hAnsi="Consolas"/>
          <w:color w:val="0B4F8A"/>
          <w:sz w:val="18"/>
          <w:szCs w:val="18"/>
        </w:rPr>
        <w:t xml:space="preserve">database.windows.net</w:t>
      </w:r>
      <w:r>
        <w:rPr>
          <w:rFonts w:ascii="Segoe UI" w:cs="Segoe UI" w:eastAsia="Segoe UI" w:hAnsi="Segoe UI"/>
          <w:color w:val="1F2A44"/>
          <w:sz w:val="20"/>
          <w:szCs w:val="20"/>
        </w:rPr>
        <w:t xml:space="preserve">).</w:t>
      </w:r>
    </w:p>
    <w:p>
      <w:pPr>
        <w:pStyle w:val="ListParagraph"/>
        <w:numPr>
          <w:ilvl w:val="0"/>
          <w:numId w:val="2"/>
        </w:numPr>
        <w:spacing w:after="60" w:line="280"/>
      </w:pPr>
      <w:r>
        <w:rPr>
          <w:rFonts w:ascii="Segoe UI" w:cs="Segoe UI" w:eastAsia="Segoe UI" w:hAnsi="Segoe UI"/>
          <w:color w:val="1F2A44"/>
          <w:sz w:val="20"/>
          <w:szCs w:val="20"/>
        </w:rPr>
        <w:t xml:space="preserve">Every step is idempotent: items are looked up by type and name and updated with </w:t>
      </w:r>
      <w:r>
        <w:rPr>
          <w:rFonts w:ascii="Consolas" w:cs="Consolas" w:eastAsia="Consolas" w:hAnsi="Consolas"/>
          <w:color w:val="0B4F8A"/>
          <w:sz w:val="18"/>
          <w:szCs w:val="18"/>
        </w:rPr>
        <w:t xml:space="preserve">updateDefinition</w:t>
      </w:r>
      <w:r>
        <w:rPr>
          <w:rFonts w:ascii="Segoe UI" w:cs="Segoe UI" w:eastAsia="Segoe UI" w:hAnsi="Segoe UI"/>
          <w:color w:val="1F2A44"/>
          <w:sz w:val="20"/>
          <w:szCs w:val="20"/>
        </w:rPr>
        <w:t xml:space="preserve"> when they exist.</w:t>
      </w:r>
    </w:p>
    <w:p>
      <w:pPr>
        <w:pStyle w:val="Heading2"/>
        <w:keepNext/>
        <w:spacing w:after="120" w:before="280"/>
      </w:pPr>
      <w:r>
        <w:rPr>
          <w:rFonts w:ascii="Segoe UI" w:cs="Segoe UI" w:eastAsia="Segoe UI" w:hAnsi="Segoe UI"/>
          <w:b/>
          <w:bCs/>
          <w:color w:val="0B4F8A"/>
          <w:sz w:val="27"/>
          <w:szCs w:val="27"/>
        </w:rPr>
        <w:t xml:space="preserve">15.2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5976"/>
      </w:tblGrid>
      <w:tr>
        <w:trPr>
          <w:tblHeader/>
        </w:trPr>
        <w:tc>
          <w:tcPr>
            <w:tcW w:type="dxa" w:w="366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Path</w:t>
            </w:r>
          </w:p>
        </w:tc>
        <w:tc>
          <w:tcPr>
            <w:tcW w:type="dxa" w:w="5976"/>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Content</w:t>
            </w:r>
          </w:p>
        </w:tc>
      </w:tr>
      <w:tr>
        <w:trPr>
          <w:cantSplit/>
        </w:trPr>
        <w:tc>
          <w:tcPr>
            <w:tcW w:type="dxa" w:w="366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config.json / .state.json</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Subscription, capacity, workspace name / IDs of deployed items and endpoints</w:t>
            </w:r>
          </w:p>
        </w:tc>
      </w:tr>
      <w:tr>
        <w:trPr>
          <w:cantSplit/>
        </w:trPr>
        <w:tc>
          <w:tcPr>
            <w:tcW w:type="dxa" w:w="366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src/gen_data.py</w:t>
            </w:r>
          </w:p>
        </w:tc>
        <w:tc>
          <w:tcPr>
            <w:tcW w:type="dxa" w:w="597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Synthetic data generator (hotels, reservations, guests, CRM, ERP, seats)</w:t>
            </w:r>
          </w:p>
        </w:tc>
      </w:tr>
      <w:tr>
        <w:trPr>
          <w:cantSplit/>
        </w:trPr>
        <w:tc>
          <w:tcPr>
            <w:tcW w:type="dxa" w:w="366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src/load_pms.py, src/sqlconn.py</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PMS DDL + loader; Entra-token SQL connection helper</w:t>
            </w:r>
          </w:p>
        </w:tc>
      </w:tr>
      <w:tr>
        <w:trPr>
          <w:cantSplit/>
        </w:trPr>
        <w:tc>
          <w:tcPr>
            <w:tcW w:type="dxa" w:w="366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src/fab.py, src/deploy.py</w:t>
            </w:r>
          </w:p>
        </w:tc>
        <w:tc>
          <w:tcPr>
            <w:tcW w:type="dxa" w:w="597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Fabric REST helper (auth, LRO polling, definitions); step-based deployer</w:t>
            </w:r>
          </w:p>
        </w:tc>
      </w:tr>
      <w:tr>
        <w:trPr>
          <w:cantSplit/>
        </w:trPr>
        <w:tc>
          <w:tcPr>
            <w:tcW w:type="dxa" w:w="366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src/notebooks.py</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Notebook sources 01–04</w:t>
            </w:r>
          </w:p>
        </w:tc>
      </w:tr>
      <w:tr>
        <w:trPr>
          <w:cantSplit/>
        </w:trPr>
        <w:tc>
          <w:tcPr>
            <w:tcW w:type="dxa" w:w="366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src/model.py</w:t>
            </w:r>
          </w:p>
        </w:tc>
        <w:tc>
          <w:tcPr>
            <w:tcW w:type="dxa" w:w="597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Semantic model: tables, columns, 53 measures, relationships, roles → TMDL</w:t>
            </w:r>
          </w:p>
        </w:tc>
      </w:tr>
      <w:tr>
        <w:trPr>
          <w:cantSplit/>
        </w:trPr>
        <w:tc>
          <w:tcPr>
            <w:tcW w:type="dxa" w:w="366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src/report.py</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PBIR report builder (pages, visuals, theme)</w:t>
            </w:r>
          </w:p>
        </w:tc>
      </w:tr>
      <w:tr>
        <w:trPr>
          <w:cantSplit/>
        </w:trPr>
        <w:tc>
          <w:tcPr>
            <w:tcW w:type="dxa" w:w="366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src/agent.py, src/ontology.py</w:t>
            </w:r>
          </w:p>
        </w:tc>
        <w:tc>
          <w:tcPr>
            <w:tcW w:type="dxa" w:w="597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Data agent definition; ontology definition</w:t>
            </w:r>
          </w:p>
        </w:tc>
      </w:tr>
      <w:tr>
        <w:trPr>
          <w:cantSplit/>
        </w:trPr>
        <w:tc>
          <w:tcPr>
            <w:tcW w:type="dxa" w:w="366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src/pms_live_sim.py, src/warmup.py, demo-control.ps1</w:t>
            </w:r>
          </w:p>
        </w:tc>
        <w:tc>
          <w:tcPr>
            <w:tcW w:type="dxa" w:w="5976"/>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Live simulator, warm-up, demo control</w:t>
            </w:r>
          </w:p>
        </w:tc>
      </w:tr>
      <w:tr>
        <w:trPr>
          <w:cantSplit/>
        </w:trPr>
        <w:tc>
          <w:tcPr>
            <w:tcW w:type="dxa" w:w="366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7"/>
                <w:szCs w:val="17"/>
              </w:rPr>
              <w:t xml:space="preserve">docs/</w:t>
            </w:r>
          </w:p>
        </w:tc>
        <w:tc>
          <w:tcPr>
            <w:tcW w:type="dxa" w:w="5976"/>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DEMO_SCRIPT.md, screenshots, this documentation and its build scripts</w:t>
            </w:r>
          </w:p>
        </w:tc>
      </w:tr>
    </w:tbl>
    <w:p>
      <w:pPr>
        <w:pStyle w:val="Heading1"/>
        <w:pageBreakBefore/>
        <w:spacing w:after="200" w:before="0"/>
      </w:pPr>
      <w:r>
        <w:rPr>
          <w:rFonts w:ascii="Segoe UI" w:cs="Segoe UI" w:eastAsia="Segoe UI" w:hAnsi="Segoe UI"/>
          <w:b/>
          <w:bCs/>
          <w:color w:val="0B3C5D"/>
          <w:sz w:val="36"/>
          <w:szCs w:val="36"/>
        </w:rPr>
        <w:t xml:space="preserve">16. Issues encountered and resolutions</w:t>
      </w:r>
    </w:p>
    <w:p>
      <w:pPr>
        <w:spacing w:after="120" w:before="0" w:line="290"/>
      </w:pPr>
      <w:r>
        <w:rPr>
          <w:rFonts w:ascii="Segoe UI" w:cs="Segoe UI" w:eastAsia="Segoe UI" w:hAnsi="Segoe UI"/>
          <w:color w:val="1F2A44"/>
          <w:sz w:val="20"/>
          <w:szCs w:val="20"/>
        </w:rPr>
        <w:t xml:space="preserve">Build log of problems found during implementation and testing, and how each was resolved.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4337"/>
        <w:gridCol w:w="4819"/>
      </w:tblGrid>
      <w:tr>
        <w:trPr>
          <w:tblHeader/>
        </w:trPr>
        <w:tc>
          <w:tcPr>
            <w:tcW w:type="dxa" w:w="482"/>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w:t>
            </w:r>
          </w:p>
        </w:tc>
        <w:tc>
          <w:tcPr>
            <w:tcW w:type="dxa" w:w="433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Issue</w:t>
            </w:r>
          </w:p>
        </w:tc>
        <w:tc>
          <w:tcPr>
            <w:tcW w:type="dxa" w:w="481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Resolution</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Package install via uv failed (TLS handshake)</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Used pip with system Python; mssql-python wheel installed</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 ODBC Driver 18 on the build machine</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mssql-python (bundled driver) with access token in attrs_before (1256)</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mssql-python rejected 'Connection Timeout' keyword</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Removed the keyword from the connection string</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bulkcopy opened a second connection without the token (login failed)</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Automatic fallback to executemany batches of 20K</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First forecast model ≈ 'same as last year'; Kos forecast to grow</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Target = change vs LY; pace and seat features smoothed; monotonic constraints (MAE 3.31 vs 4.09)</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6</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Notebook 03 failed: indentation error at the start of a cell</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Fixed; every cell is now compile-checked before deployment</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7</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Model deploy failed: measure 'Arrivals' clashes with column 'arrivals'</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Renamed to 'Guest Arrivals' (names are case-insensitive in a table)</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8</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GOP margin unrealistic (56%)</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Recalibrated SAP cost drivers → ~40%</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9</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vs LY measures showed −100% when LY was blank</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DIVIDE(x − LY, LY) and IF(NOT ISBLANK(LY), …) patterns</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10</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Airline seats did not react to hotel filters</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TREATAS(VALUES(dim_hotel[airport_code]), dim_airport[airport_code])</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11</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KPI comparison text clipped under cards</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Tile = container textbox + two transparent cards</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12</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Channels &amp; Guests visuals failed: duplicate guest_id on the one side</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De-duplicated 99 Privilege Club IDs in notebook 02</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13</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Lakehouse SQL endpoint did not show new mirrored rows</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Delta and Direct Lake were already current; SQL endpoint metadata sync is lazy for shortcuts → refreshMetadata in warm-up</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14</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Workspace folder names rejected ('·', '&amp;', '.', '-')</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Simple alphanumeric names (e.g. '4 Power BI')</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15</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 lakehouse/graph could not be moved to a folder</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Child items move with their parent ontology</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16</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Browser showed the previous report version after an update</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Hard reload with a cache-busting query parameter</w:t>
            </w:r>
          </w:p>
        </w:tc>
      </w:tr>
      <w:tr>
        <w:trPr>
          <w:cantSplit/>
        </w:trPr>
        <w:tc>
          <w:tcPr>
            <w:tcW w:type="dxa" w:w="482"/>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17</w:t>
            </w:r>
          </w:p>
        </w:tc>
        <w:tc>
          <w:tcPr>
            <w:tcW w:type="dxa" w:w="433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Live PMS page empty on a new day (TODAY() filter)</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Rolling 24-hour window with NOW() and COALESCE(…, 0)</w:t>
            </w:r>
          </w:p>
        </w:tc>
      </w:tr>
      <w:tr>
        <w:trPr>
          <w:cantSplit/>
        </w:trPr>
        <w:tc>
          <w:tcPr>
            <w:tcW w:type="dxa" w:w="482"/>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18</w:t>
            </w:r>
          </w:p>
        </w:tc>
        <w:tc>
          <w:tcPr>
            <w:tcW w:type="dxa" w:w="433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 agent (preview) did not answer an automated prompt</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Kept optional in the demo</w:t>
            </w:r>
          </w:p>
        </w:tc>
      </w:tr>
    </w:tbl>
    <w:p>
      <w:pPr>
        <w:pStyle w:val="Heading1"/>
        <w:pageBreakBefore/>
        <w:spacing w:after="200" w:before="0"/>
      </w:pPr>
      <w:r>
        <w:rPr>
          <w:rFonts w:ascii="Segoe UI" w:cs="Segoe UI" w:eastAsia="Segoe UI" w:hAnsi="Segoe UI"/>
          <w:b/>
          <w:bCs/>
          <w:color w:val="0B3C5D"/>
          <w:sz w:val="36"/>
          <w:szCs w:val="36"/>
        </w:rPr>
        <w:t xml:space="preserve">17. Important considerations</w:t>
      </w:r>
    </w:p>
    <w:p>
      <w:pPr>
        <w:pStyle w:val="Heading2"/>
        <w:keepNext/>
        <w:spacing w:after="120" w:before="280"/>
      </w:pPr>
      <w:r>
        <w:rPr>
          <w:rFonts w:ascii="Segoe UI" w:cs="Segoe UI" w:eastAsia="Segoe UI" w:hAnsi="Segoe UI"/>
          <w:b/>
          <w:bCs/>
          <w:color w:val="0B4F8A"/>
          <w:sz w:val="27"/>
          <w:szCs w:val="27"/>
        </w:rPr>
        <w:t xml:space="preserve">17.1 Mirroring SQL Server (customer environment)</w:t>
      </w:r>
    </w:p>
    <w:p>
      <w:pPr>
        <w:pStyle w:val="ListParagraph"/>
        <w:numPr>
          <w:ilvl w:val="0"/>
          <w:numId w:val="2"/>
        </w:numPr>
        <w:spacing w:after="60" w:line="280"/>
      </w:pPr>
      <w:r>
        <w:rPr>
          <w:rFonts w:ascii="Segoe UI" w:cs="Segoe UI" w:eastAsia="Segoe UI" w:hAnsi="Segoe UI"/>
          <w:color w:val="1F2A44"/>
          <w:sz w:val="20"/>
          <w:szCs w:val="20"/>
        </w:rPr>
        <w:t xml:space="preserve">SQL Server </w:t>
      </w:r>
      <w:r>
        <w:rPr>
          <w:rFonts w:ascii="Segoe UI" w:cs="Segoe UI" w:eastAsia="Segoe UI" w:hAnsi="Segoe UI"/>
          <w:b/>
          <w:bCs/>
          <w:color w:val="1F2A44"/>
          <w:sz w:val="20"/>
          <w:szCs w:val="20"/>
        </w:rPr>
        <w:t xml:space="preserve">2016–2022</w:t>
      </w:r>
      <w:r>
        <w:rPr>
          <w:rFonts w:ascii="Segoe UI" w:cs="Segoe UI" w:eastAsia="Segoe UI" w:hAnsi="Segoe UI"/>
          <w:color w:val="1F2A44"/>
          <w:sz w:val="20"/>
          <w:szCs w:val="20"/>
        </w:rPr>
        <w:t xml:space="preserve"> mirroring uses </w:t>
      </w:r>
      <w:r>
        <w:rPr>
          <w:rFonts w:ascii="Segoe UI" w:cs="Segoe UI" w:eastAsia="Segoe UI" w:hAnsi="Segoe UI"/>
          <w:b/>
          <w:bCs/>
          <w:color w:val="1F2A44"/>
          <w:sz w:val="20"/>
          <w:szCs w:val="20"/>
        </w:rPr>
        <w:t xml:space="preserve">Change Data Capture</w:t>
      </w:r>
      <w:r>
        <w:rPr>
          <w:rFonts w:ascii="Segoe UI" w:cs="Segoe UI" w:eastAsia="Segoe UI" w:hAnsi="Segoe UI"/>
          <w:color w:val="1F2A44"/>
          <w:sz w:val="20"/>
          <w:szCs w:val="20"/>
        </w:rPr>
        <w:t xml:space="preserve">; SQL Server 2025 uses the Fabric change feed and requires Azure Arc.</w:t>
      </w:r>
    </w:p>
    <w:p>
      <w:pPr>
        <w:pStyle w:val="ListParagraph"/>
        <w:numPr>
          <w:ilvl w:val="0"/>
          <w:numId w:val="2"/>
        </w:numPr>
        <w:spacing w:after="60" w:line="280"/>
      </w:pPr>
      <w:r>
        <w:rPr>
          <w:rFonts w:ascii="Segoe UI" w:cs="Segoe UI" w:eastAsia="Segoe UI" w:hAnsi="Segoe UI"/>
          <w:color w:val="1F2A44"/>
          <w:sz w:val="20"/>
          <w:szCs w:val="20"/>
        </w:rPr>
        <w:t xml:space="preserve">Tables </w:t>
      </w:r>
      <w:r>
        <w:rPr>
          <w:rFonts w:ascii="Segoe UI" w:cs="Segoe UI" w:eastAsia="Segoe UI" w:hAnsi="Segoe UI"/>
          <w:b/>
          <w:bCs/>
          <w:color w:val="1F2A44"/>
          <w:sz w:val="20"/>
          <w:szCs w:val="20"/>
        </w:rPr>
        <w:t xml:space="preserve">must have a primary key</w:t>
      </w:r>
      <w:r>
        <w:rPr>
          <w:rFonts w:ascii="Segoe UI" w:cs="Segoe UI" w:eastAsia="Segoe UI" w:hAnsi="Segoe UI"/>
          <w:color w:val="1F2A44"/>
          <w:sz w:val="20"/>
          <w:szCs w:val="20"/>
        </w:rPr>
        <w:t xml:space="preserve"> (2016–2022). Legacy PMS tables without keys cannot be mirrored directly – mirror the existing data warehouse instead, or use an incremental Copy job from a readable replica.</w:t>
      </w:r>
    </w:p>
    <w:p>
      <w:pPr>
        <w:pStyle w:val="ListParagraph"/>
        <w:numPr>
          <w:ilvl w:val="0"/>
          <w:numId w:val="2"/>
        </w:numPr>
        <w:spacing w:after="60" w:line="280"/>
      </w:pPr>
      <w:r>
        <w:rPr>
          <w:rFonts w:ascii="Segoe UI" w:cs="Segoe UI" w:eastAsia="Segoe UI" w:hAnsi="Segoe UI"/>
          <w:color w:val="1F2A44"/>
          <w:sz w:val="20"/>
          <w:szCs w:val="20"/>
        </w:rPr>
        <w:t xml:space="preserve">Mirroring runs only from the </w:t>
      </w:r>
      <w:r>
        <w:rPr>
          <w:rFonts w:ascii="Segoe UI" w:cs="Segoe UI" w:eastAsia="Segoe UI" w:hAnsi="Segoe UI"/>
          <w:b/>
          <w:bCs/>
          <w:color w:val="1F2A44"/>
          <w:sz w:val="20"/>
          <w:szCs w:val="20"/>
        </w:rPr>
        <w:t xml:space="preserve">primary replica</w:t>
      </w:r>
      <w:r>
        <w:rPr>
          <w:rFonts w:ascii="Segoe UI" w:cs="Segoe UI" w:eastAsia="Segoe UI" w:hAnsi="Segoe UI"/>
          <w:color w:val="1F2A44"/>
          <w:sz w:val="20"/>
          <w:szCs w:val="20"/>
        </w:rPr>
        <w:t xml:space="preserve"> of an availability group; failover cluster instances are not supported.</w:t>
      </w:r>
    </w:p>
    <w:p>
      <w:pPr>
        <w:pStyle w:val="ListParagraph"/>
        <w:numPr>
          <w:ilvl w:val="0"/>
          <w:numId w:val="2"/>
        </w:numPr>
        <w:spacing w:after="60" w:line="280"/>
      </w:pPr>
      <w:r>
        <w:rPr>
          <w:rFonts w:ascii="Segoe UI" w:cs="Segoe UI" w:eastAsia="Segoe UI" w:hAnsi="Segoe UI"/>
          <w:color w:val="1F2A44"/>
          <w:sz w:val="20"/>
          <w:szCs w:val="20"/>
        </w:rPr>
        <w:t xml:space="preserve">A </w:t>
      </w:r>
      <w:r>
        <w:rPr>
          <w:rFonts w:ascii="Segoe UI" w:cs="Segoe UI" w:eastAsia="Segoe UI" w:hAnsi="Segoe UI"/>
          <w:b/>
          <w:bCs/>
          <w:color w:val="1F2A44"/>
          <w:sz w:val="20"/>
          <w:szCs w:val="20"/>
        </w:rPr>
        <w:t xml:space="preserve">DDL change</w:t>
      </w:r>
      <w:r>
        <w:rPr>
          <w:rFonts w:ascii="Segoe UI" w:cs="Segoe UI" w:eastAsia="Segoe UI" w:hAnsi="Segoe UI"/>
          <w:color w:val="1F2A44"/>
          <w:sz w:val="20"/>
          <w:szCs w:val="20"/>
        </w:rPr>
        <w:t xml:space="preserve"> on a mirrored table stops mirroring until CDC is disabled and re-enabled for that table (vendor upgrades!).</w:t>
      </w:r>
    </w:p>
    <w:p>
      <w:pPr>
        <w:pStyle w:val="ListParagraph"/>
        <w:numPr>
          <w:ilvl w:val="0"/>
          <w:numId w:val="2"/>
        </w:numPr>
        <w:spacing w:after="60" w:line="280"/>
      </w:pPr>
      <w:r>
        <w:rPr>
          <w:rFonts w:ascii="Segoe UI" w:cs="Segoe UI" w:eastAsia="Segoe UI" w:hAnsi="Segoe UI"/>
          <w:color w:val="1F2A44"/>
          <w:sz w:val="20"/>
          <w:szCs w:val="20"/>
        </w:rPr>
        <w:t xml:space="preserve">Long-running transactions hold back transaction-log truncation – monitor log growth.</w:t>
      </w:r>
    </w:p>
    <w:p>
      <w:pPr>
        <w:pStyle w:val="ListParagraph"/>
        <w:numPr>
          <w:ilvl w:val="0"/>
          <w:numId w:val="2"/>
        </w:numPr>
        <w:spacing w:after="60" w:line="280"/>
      </w:pPr>
      <w:r>
        <w:rPr>
          <w:rFonts w:ascii="Segoe UI" w:cs="Segoe UI" w:eastAsia="Segoe UI" w:hAnsi="Segoe UI"/>
          <w:color w:val="1F2A44"/>
          <w:sz w:val="20"/>
          <w:szCs w:val="20"/>
        </w:rPr>
        <w:t xml:space="preserve">Replication compute is free; mirrored storage is free up to a limit tied to capacity size; queries consume capacity. Up to 1,000 tables per mirrored database.</w:t>
      </w:r>
    </w:p>
    <w:p>
      <w:pPr>
        <w:pStyle w:val="ListParagraph"/>
        <w:numPr>
          <w:ilvl w:val="0"/>
          <w:numId w:val="2"/>
        </w:numPr>
        <w:spacing w:after="60" w:line="280"/>
      </w:pPr>
      <w:r>
        <w:rPr>
          <w:rFonts w:ascii="Segoe UI" w:cs="Segoe UI" w:eastAsia="Segoe UI" w:hAnsi="Segoe UI"/>
          <w:color w:val="1F2A44"/>
          <w:sz w:val="20"/>
          <w:szCs w:val="20"/>
        </w:rPr>
        <w:t xml:space="preserve">Source </w:t>
      </w:r>
      <w:r>
        <w:rPr>
          <w:rFonts w:ascii="Segoe UI" w:cs="Segoe UI" w:eastAsia="Segoe UI" w:hAnsi="Segoe UI"/>
          <w:b/>
          <w:bCs/>
          <w:color w:val="1F2A44"/>
          <w:sz w:val="20"/>
          <w:szCs w:val="20"/>
        </w:rPr>
        <w:t xml:space="preserve">RLS, object-level permissions and dynamic data masking are not propagated</w:t>
      </w:r>
      <w:r>
        <w:rPr>
          <w:rFonts w:ascii="Segoe UI" w:cs="Segoe UI" w:eastAsia="Segoe UI" w:hAnsi="Segoe UI"/>
          <w:color w:val="1F2A44"/>
          <w:sz w:val="20"/>
          <w:szCs w:val="20"/>
        </w:rPr>
        <w:t xml:space="preserve"> to OneLake – re-apply security in Fabric (semantic model RLS/OLS, OneLake security).</w:t>
      </w:r>
    </w:p>
    <w:p>
      <w:pPr>
        <w:pStyle w:val="Heading2"/>
        <w:keepNext/>
        <w:spacing w:after="120" w:before="280"/>
      </w:pPr>
      <w:r>
        <w:rPr>
          <w:rFonts w:ascii="Segoe UI" w:cs="Segoe UI" w:eastAsia="Segoe UI" w:hAnsi="Segoe UI"/>
          <w:b/>
          <w:bCs/>
          <w:color w:val="0B4F8A"/>
          <w:sz w:val="27"/>
          <w:szCs w:val="27"/>
        </w:rPr>
        <w:t xml:space="preserve">17.2 Direct Lake and the semantic model</w:t>
      </w:r>
    </w:p>
    <w:p>
      <w:pPr>
        <w:pStyle w:val="ListParagraph"/>
        <w:numPr>
          <w:ilvl w:val="0"/>
          <w:numId w:val="2"/>
        </w:numPr>
        <w:spacing w:after="60" w:line="280"/>
      </w:pPr>
      <w:r>
        <w:rPr>
          <w:rFonts w:ascii="Segoe UI" w:cs="Segoe UI" w:eastAsia="Segoe UI" w:hAnsi="Segoe UI"/>
          <w:color w:val="1F2A44"/>
          <w:sz w:val="20"/>
          <w:szCs w:val="20"/>
        </w:rPr>
        <w:t xml:space="preserve">No scheduled refresh is needed; framing happens automatically on Delta commits (keep 'Keep Direct Lake data up to date' on). A manual reframe is useful after bulk rebuilds.</w:t>
      </w:r>
    </w:p>
    <w:p>
      <w:pPr>
        <w:pStyle w:val="ListParagraph"/>
        <w:numPr>
          <w:ilvl w:val="0"/>
          <w:numId w:val="2"/>
        </w:numPr>
        <w:spacing w:after="60" w:line="280"/>
      </w:pPr>
      <w:r>
        <w:rPr>
          <w:rFonts w:ascii="Segoe UI" w:cs="Segoe UI" w:eastAsia="Segoe UI" w:hAnsi="Segoe UI"/>
          <w:color w:val="1F2A44"/>
          <w:sz w:val="20"/>
          <w:szCs w:val="20"/>
        </w:rPr>
        <w:t xml:space="preserve">Check the </w:t>
      </w:r>
      <w:r>
        <w:rPr>
          <w:rFonts w:ascii="Segoe UI" w:cs="Segoe UI" w:eastAsia="Segoe UI" w:hAnsi="Segoe UI"/>
          <w:b/>
          <w:bCs/>
          <w:color w:val="1F2A44"/>
          <w:sz w:val="20"/>
          <w:szCs w:val="20"/>
        </w:rPr>
        <w:t xml:space="preserve">Direct Lake guardrails</w:t>
      </w:r>
      <w:r>
        <w:rPr>
          <w:rFonts w:ascii="Segoe UI" w:cs="Segoe UI" w:eastAsia="Segoe UI" w:hAnsi="Segoe UI"/>
          <w:color w:val="1F2A44"/>
          <w:sz w:val="20"/>
          <w:szCs w:val="20"/>
        </w:rPr>
        <w:t xml:space="preserve"> for the chosen SKU (rows per table, memory) when sizing production; exceeding them causes fallback or errors.</w:t>
      </w:r>
    </w:p>
    <w:p>
      <w:pPr>
        <w:pStyle w:val="ListParagraph"/>
        <w:numPr>
          <w:ilvl w:val="0"/>
          <w:numId w:val="2"/>
        </w:numPr>
        <w:spacing w:after="60" w:line="280"/>
      </w:pPr>
      <w:r>
        <w:rPr>
          <w:rFonts w:ascii="Segoe UI" w:cs="Segoe UI" w:eastAsia="Segoe UI" w:hAnsi="Segoe UI"/>
          <w:color w:val="1F2A44"/>
          <w:sz w:val="20"/>
          <w:szCs w:val="20"/>
        </w:rPr>
        <w:t xml:space="preserve">Calculated tables and calculated columns are not used – all shaping happens in notebooks, which keeps the model Direct Lake-friendly.</w:t>
      </w:r>
    </w:p>
    <w:p>
      <w:pPr>
        <w:pStyle w:val="ListParagraph"/>
        <w:numPr>
          <w:ilvl w:val="0"/>
          <w:numId w:val="2"/>
        </w:numPr>
        <w:spacing w:after="60" w:line="280"/>
      </w:pPr>
      <w:r>
        <w:rPr>
          <w:rFonts w:ascii="Segoe UI" w:cs="Segoe UI" w:eastAsia="Segoe UI" w:hAnsi="Segoe UI"/>
          <w:color w:val="1F2A44"/>
          <w:sz w:val="20"/>
          <w:szCs w:val="20"/>
        </w:rPr>
        <w:t xml:space="preserve">Measure names must be unique within a table regardless of case and must not collide with column names.</w:t>
      </w:r>
    </w:p>
    <w:p>
      <w:pPr>
        <w:pStyle w:val="ListParagraph"/>
        <w:numPr>
          <w:ilvl w:val="0"/>
          <w:numId w:val="2"/>
        </w:numPr>
        <w:spacing w:after="60" w:line="280"/>
      </w:pPr>
      <w:r>
        <w:rPr>
          <w:rFonts w:ascii="Consolas" w:cs="Consolas" w:eastAsia="Consolas" w:hAnsi="Consolas"/>
          <w:color w:val="0B4F8A"/>
          <w:sz w:val="18"/>
          <w:szCs w:val="18"/>
        </w:rPr>
        <w:t xml:space="preserve">NOW()</w:t>
      </w:r>
      <w:r>
        <w:rPr>
          <w:rFonts w:ascii="Segoe UI" w:cs="Segoe UI" w:eastAsia="Segoe UI" w:hAnsi="Segoe UI"/>
          <w:color w:val="1F2A44"/>
          <w:sz w:val="20"/>
          <w:szCs w:val="20"/>
        </w:rPr>
        <w:t xml:space="preserve"> / </w:t>
      </w:r>
      <w:r>
        <w:rPr>
          <w:rFonts w:ascii="Consolas" w:cs="Consolas" w:eastAsia="Consolas" w:hAnsi="Consolas"/>
          <w:color w:val="0B4F8A"/>
          <w:sz w:val="18"/>
          <w:szCs w:val="18"/>
        </w:rPr>
        <w:t xml:space="preserve">TODAY()</w:t>
      </w:r>
      <w:r>
        <w:rPr>
          <w:rFonts w:ascii="Segoe UI" w:cs="Segoe UI" w:eastAsia="Segoe UI" w:hAnsi="Segoe UI"/>
          <w:color w:val="1F2A44"/>
          <w:sz w:val="20"/>
          <w:szCs w:val="20"/>
        </w:rPr>
        <w:t xml:space="preserve"> evaluate in </w:t>
      </w:r>
      <w:r>
        <w:rPr>
          <w:rFonts w:ascii="Segoe UI" w:cs="Segoe UI" w:eastAsia="Segoe UI" w:hAnsi="Segoe UI"/>
          <w:b/>
          <w:bCs/>
          <w:color w:val="1F2A44"/>
          <w:sz w:val="20"/>
          <w:szCs w:val="20"/>
        </w:rPr>
        <w:t xml:space="preserve">UTC</w:t>
      </w:r>
      <w:r>
        <w:rPr>
          <w:rFonts w:ascii="Segoe UI" w:cs="Segoe UI" w:eastAsia="Segoe UI" w:hAnsi="Segoe UI"/>
          <w:color w:val="1F2A44"/>
          <w:sz w:val="20"/>
          <w:szCs w:val="20"/>
        </w:rPr>
        <w:t xml:space="preserve"> in the service – align timestamps (the simulator writes UTC).</w:t>
      </w:r>
    </w:p>
    <w:p>
      <w:pPr>
        <w:pStyle w:val="Heading2"/>
        <w:keepNext/>
        <w:spacing w:after="120" w:before="280"/>
      </w:pPr>
      <w:r>
        <w:rPr>
          <w:rFonts w:ascii="Segoe UI" w:cs="Segoe UI" w:eastAsia="Segoe UI" w:hAnsi="Segoe UI"/>
          <w:b/>
          <w:bCs/>
          <w:color w:val="0B4F8A"/>
          <w:sz w:val="27"/>
          <w:szCs w:val="27"/>
        </w:rPr>
        <w:t xml:space="preserve">17.3 Security and governance</w:t>
      </w:r>
    </w:p>
    <w:p>
      <w:pPr>
        <w:pStyle w:val="ListParagraph"/>
        <w:numPr>
          <w:ilvl w:val="0"/>
          <w:numId w:val="2"/>
        </w:numPr>
        <w:spacing w:after="60" w:line="280"/>
      </w:pPr>
      <w:r>
        <w:rPr>
          <w:rFonts w:ascii="Segoe UI" w:cs="Segoe UI" w:eastAsia="Segoe UI" w:hAnsi="Segoe UI"/>
          <w:color w:val="1F2A44"/>
          <w:sz w:val="20"/>
          <w:szCs w:val="20"/>
        </w:rPr>
        <w:t xml:space="preserve">RLS roles exist but have no members – assign GMs/regional managers before sharing; test with 'Test as role'.</w:t>
      </w:r>
    </w:p>
    <w:p>
      <w:pPr>
        <w:pStyle w:val="ListParagraph"/>
        <w:numPr>
          <w:ilvl w:val="0"/>
          <w:numId w:val="2"/>
        </w:numPr>
        <w:spacing w:after="60" w:line="280"/>
      </w:pPr>
      <w:r>
        <w:rPr>
          <w:rFonts w:ascii="Consolas" w:cs="Consolas" w:eastAsia="Consolas" w:hAnsi="Consolas"/>
          <w:color w:val="0B4F8A"/>
          <w:sz w:val="18"/>
          <w:szCs w:val="18"/>
        </w:rPr>
        <w:t xml:space="preserve">dim_guest</w:t>
      </w:r>
      <w:r>
        <w:rPr>
          <w:rFonts w:ascii="Segoe UI" w:cs="Segoe UI" w:eastAsia="Segoe UI" w:hAnsi="Segoe UI"/>
          <w:color w:val="1F2A44"/>
          <w:sz w:val="20"/>
          <w:szCs w:val="20"/>
        </w:rPr>
        <w:t xml:space="preserve"> contains personal data (names, emails). In production: hide or remove PII columns from broad models, apply object-level security, sensitivity labels and source-side masking.</w:t>
      </w:r>
    </w:p>
    <w:p>
      <w:pPr>
        <w:pStyle w:val="ListParagraph"/>
        <w:numPr>
          <w:ilvl w:val="0"/>
          <w:numId w:val="2"/>
        </w:numPr>
        <w:spacing w:after="60" w:line="280"/>
      </w:pPr>
      <w:r>
        <w:rPr>
          <w:rFonts w:ascii="Segoe UI" w:cs="Segoe UI" w:eastAsia="Segoe UI" w:hAnsi="Segoe UI"/>
          <w:color w:val="1F2A44"/>
          <w:sz w:val="20"/>
          <w:szCs w:val="20"/>
        </w:rPr>
        <w:t xml:space="preserve">The data agent and Copilot respect the user's model permissions and RLS.</w:t>
      </w:r>
    </w:p>
    <w:p>
      <w:pPr>
        <w:pStyle w:val="Heading2"/>
        <w:keepNext/>
        <w:spacing w:after="120" w:before="280"/>
      </w:pPr>
      <w:r>
        <w:rPr>
          <w:rFonts w:ascii="Segoe UI" w:cs="Segoe UI" w:eastAsia="Segoe UI" w:hAnsi="Segoe UI"/>
          <w:b/>
          <w:bCs/>
          <w:color w:val="0B4F8A"/>
          <w:sz w:val="27"/>
          <w:szCs w:val="27"/>
        </w:rPr>
        <w:t xml:space="preserve">17.4 Capacity and licensing</w:t>
      </w:r>
    </w:p>
    <w:p>
      <w:pPr>
        <w:pStyle w:val="ListParagraph"/>
        <w:numPr>
          <w:ilvl w:val="0"/>
          <w:numId w:val="2"/>
        </w:numPr>
        <w:spacing w:after="60" w:line="280"/>
      </w:pPr>
      <w:r>
        <w:rPr>
          <w:rFonts w:ascii="Segoe UI" w:cs="Segoe UI" w:eastAsia="Segoe UI" w:hAnsi="Segoe UI"/>
          <w:color w:val="1F2A44"/>
          <w:sz w:val="20"/>
          <w:szCs w:val="20"/>
        </w:rPr>
        <w:t xml:space="preserve">The whole demo runs on an </w:t>
      </w:r>
      <w:r>
        <w:rPr>
          <w:rFonts w:ascii="Segoe UI" w:cs="Segoe UI" w:eastAsia="Segoe UI" w:hAnsi="Segoe UI"/>
          <w:b/>
          <w:bCs/>
          <w:color w:val="1F2A44"/>
          <w:sz w:val="20"/>
          <w:szCs w:val="20"/>
        </w:rPr>
        <w:t xml:space="preserve">F8</w:t>
      </w:r>
      <w:r>
        <w:rPr>
          <w:rFonts w:ascii="Segoe UI" w:cs="Segoe UI" w:eastAsia="Segoe UI" w:hAnsi="Segoe UI"/>
          <w:color w:val="1F2A44"/>
          <w:sz w:val="20"/>
          <w:szCs w:val="20"/>
        </w:rPr>
        <w:t xml:space="preserve">; Copilot and data agents work from F2 upward.</w:t>
      </w:r>
    </w:p>
    <w:p>
      <w:pPr>
        <w:pStyle w:val="ListParagraph"/>
        <w:numPr>
          <w:ilvl w:val="0"/>
          <w:numId w:val="2"/>
        </w:numPr>
        <w:spacing w:after="60" w:line="280"/>
      </w:pPr>
      <w:r>
        <w:rPr>
          <w:rFonts w:ascii="Segoe UI" w:cs="Segoe UI" w:eastAsia="Segoe UI" w:hAnsi="Segoe UI"/>
          <w:color w:val="1F2A44"/>
          <w:sz w:val="20"/>
          <w:szCs w:val="20"/>
        </w:rPr>
        <w:t xml:space="preserve">Below F64, report consumers need Power BI Pro licences; from F64, viewers with a free licence can consume content.</w:t>
      </w:r>
    </w:p>
    <w:p>
      <w:pPr>
        <w:pStyle w:val="ListParagraph"/>
        <w:numPr>
          <w:ilvl w:val="0"/>
          <w:numId w:val="2"/>
        </w:numPr>
        <w:spacing w:after="60" w:line="280"/>
      </w:pPr>
      <w:r>
        <w:rPr>
          <w:rFonts w:ascii="Segoe UI" w:cs="Segoe UI" w:eastAsia="Segoe UI" w:hAnsi="Segoe UI"/>
          <w:color w:val="1F2A44"/>
          <w:sz w:val="20"/>
          <w:szCs w:val="20"/>
        </w:rPr>
        <w:t xml:space="preserve">Pause the capacity when the demo is not needed (a paused capacity makes the items unavailable).</w:t>
      </w:r>
    </w:p>
    <w:p>
      <w:pPr>
        <w:pStyle w:val="Heading2"/>
        <w:keepNext/>
        <w:spacing w:after="120" w:before="280"/>
      </w:pPr>
      <w:r>
        <w:rPr>
          <w:rFonts w:ascii="Segoe UI" w:cs="Segoe UI" w:eastAsia="Segoe UI" w:hAnsi="Segoe UI"/>
          <w:b/>
          <w:bCs/>
          <w:color w:val="0B4F8A"/>
          <w:sz w:val="27"/>
          <w:szCs w:val="27"/>
        </w:rPr>
        <w:t xml:space="preserve">17.5 Known limitations of the demo</w:t>
      </w:r>
    </w:p>
    <w:p>
      <w:pPr>
        <w:pStyle w:val="ListParagraph"/>
        <w:numPr>
          <w:ilvl w:val="0"/>
          <w:numId w:val="2"/>
        </w:numPr>
        <w:spacing w:after="60" w:line="280"/>
      </w:pPr>
      <w:r>
        <w:rPr>
          <w:rFonts w:ascii="Segoe UI" w:cs="Segoe UI" w:eastAsia="Segoe UI" w:hAnsi="Segoe UI"/>
          <w:color w:val="1F2A44"/>
          <w:sz w:val="20"/>
          <w:szCs w:val="20"/>
        </w:rPr>
        <w:t xml:space="preserve">Data is synthetic and static apart from the live table; to roll the snapshot forward, change </w:t>
      </w:r>
      <w:r>
        <w:rPr>
          <w:rFonts w:ascii="Consolas" w:cs="Consolas" w:eastAsia="Consolas" w:hAnsi="Consolas"/>
          <w:color w:val="0B4F8A"/>
          <w:sz w:val="18"/>
          <w:szCs w:val="18"/>
        </w:rPr>
        <w:t xml:space="preserve">AS_OF</w:t>
      </w:r>
      <w:r>
        <w:rPr>
          <w:rFonts w:ascii="Segoe UI" w:cs="Segoe UI" w:eastAsia="Segoe UI" w:hAnsi="Segoe UI"/>
          <w:color w:val="1F2A44"/>
          <w:sz w:val="20"/>
          <w:szCs w:val="20"/>
        </w:rPr>
        <w:t xml:space="preserve"> and regenerate.</w:t>
      </w:r>
    </w:p>
    <w:p>
      <w:pPr>
        <w:pStyle w:val="ListParagraph"/>
        <w:numPr>
          <w:ilvl w:val="0"/>
          <w:numId w:val="2"/>
        </w:numPr>
        <w:spacing w:after="60" w:line="280"/>
      </w:pPr>
      <w:r>
        <w:rPr>
          <w:rFonts w:ascii="Segoe UI" w:cs="Segoe UI" w:eastAsia="Segoe UI" w:hAnsi="Segoe UI"/>
          <w:color w:val="1F2A44"/>
          <w:sz w:val="20"/>
          <w:szCs w:val="20"/>
        </w:rPr>
        <w:t xml:space="preserve">Salesforce, SAP and airline data arrive as CSV files rather than live connectors.</w:t>
      </w:r>
    </w:p>
    <w:p>
      <w:pPr>
        <w:pStyle w:val="ListParagraph"/>
        <w:numPr>
          <w:ilvl w:val="0"/>
          <w:numId w:val="2"/>
        </w:numPr>
        <w:spacing w:after="60" w:line="280"/>
      </w:pPr>
      <w:r>
        <w:rPr>
          <w:rFonts w:ascii="Segoe UI" w:cs="Segoe UI" w:eastAsia="Segoe UI" w:hAnsi="Segoe UI"/>
          <w:color w:val="1F2A44"/>
          <w:sz w:val="20"/>
          <w:szCs w:val="20"/>
        </w:rPr>
        <w:t xml:space="preserve">The forecast is trained on one season pair (2025 → 2026); production would use several years, weather/events and nightly retraining.</w:t>
      </w:r>
    </w:p>
    <w:p>
      <w:pPr>
        <w:pStyle w:val="ListParagraph"/>
        <w:numPr>
          <w:ilvl w:val="0"/>
          <w:numId w:val="2"/>
        </w:numPr>
        <w:spacing w:after="60" w:line="280"/>
      </w:pPr>
      <w:r>
        <w:rPr>
          <w:rFonts w:ascii="Segoe UI" w:cs="Segoe UI" w:eastAsia="Segoe UI" w:hAnsi="Segoe UI"/>
          <w:color w:val="1F2A44"/>
          <w:sz w:val="20"/>
          <w:szCs w:val="20"/>
        </w:rPr>
        <w:t xml:space="preserve">The data agent takes 60–70 seconds per answer; pre-asked questions are kept in the chat as a fallback.</w:t>
      </w:r>
    </w:p>
    <w:p>
      <w:pPr>
        <w:pStyle w:val="Heading1"/>
        <w:pageBreakBefore/>
        <w:spacing w:after="200" w:before="0"/>
      </w:pPr>
      <w:r>
        <w:rPr>
          <w:rFonts w:ascii="Segoe UI" w:cs="Segoe UI" w:eastAsia="Segoe UI" w:hAnsi="Segoe UI"/>
          <w:b/>
          <w:bCs/>
          <w:color w:val="0B3C5D"/>
          <w:sz w:val="36"/>
          <w:szCs w:val="36"/>
        </w:rPr>
        <w:t xml:space="preserve">18. Appendices</w:t>
      </w:r>
    </w:p>
    <w:p>
      <w:pPr>
        <w:pStyle w:val="Heading2"/>
        <w:keepNext/>
        <w:spacing w:after="120" w:before="280"/>
      </w:pPr>
      <w:r>
        <w:rPr>
          <w:rFonts w:ascii="Segoe UI" w:cs="Segoe UI" w:eastAsia="Segoe UI" w:hAnsi="Segoe UI"/>
          <w:b/>
          <w:bCs/>
          <w:color w:val="0B4F8A"/>
          <w:sz w:val="27"/>
          <w:szCs w:val="27"/>
        </w:rPr>
        <w:t xml:space="preserve">18.1 Appendix A – Fabric item inventory</w:t>
      </w:r>
    </w:p>
    <w:p>
      <w:pPr>
        <w:spacing w:after="120" w:before="0" w:line="290"/>
      </w:pPr>
      <w:r>
        <w:rPr>
          <w:rFonts w:ascii="Segoe UI" w:cs="Segoe UI" w:eastAsia="Segoe UI" w:hAnsi="Segoe UI"/>
          <w:color w:val="1F2A44"/>
          <w:sz w:val="20"/>
          <w:szCs w:val="20"/>
        </w:rPr>
        <w:t xml:space="preserve">Workspace </w:t>
      </w:r>
      <w:r>
        <w:rPr>
          <w:rFonts w:ascii="Segoe UI" w:cs="Segoe UI" w:eastAsia="Segoe UI" w:hAnsi="Segoe UI"/>
          <w:b/>
          <w:bCs/>
          <w:color w:val="1F2A44"/>
          <w:sz w:val="20"/>
          <w:szCs w:val="20"/>
        </w:rPr>
        <w:t xml:space="preserve">Kyanos Hotels - Analytics &amp; AI Demo</w:t>
      </w:r>
      <w:r>
        <w:rPr>
          <w:rFonts w:ascii="Segoe UI" w:cs="Segoe UI" w:eastAsia="Segoe UI" w:hAnsi="Segoe UI"/>
          <w:color w:val="1F2A44"/>
          <w:sz w:val="20"/>
          <w:szCs w:val="20"/>
        </w:rPr>
        <w:t xml:space="preserve">. Item IDs are generated per deployment and recorded locally in </w:t>
      </w:r>
      <w:r>
        <w:rPr>
          <w:rFonts w:ascii="Consolas" w:cs="Consolas" w:eastAsia="Consolas" w:hAnsi="Consolas"/>
          <w:color w:val="0B4F8A"/>
          <w:sz w:val="18"/>
          <w:szCs w:val="18"/>
        </w:rPr>
        <w:t xml:space="preserve">.state.json</w:t>
      </w:r>
      <w:r>
        <w:rPr>
          <w:rFonts w:ascii="Segoe UI" w:cs="Segoe UI" w:eastAsia="Segoe UI" w:hAnsi="Segoe UI"/>
          <w:color w:val="1F2A44"/>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4819"/>
      </w:tblGrid>
      <w:tr>
        <w:trPr>
          <w:tblHeader/>
        </w:trPr>
        <w:tc>
          <w:tcPr>
            <w:tcW w:type="dxa" w:w="2891"/>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Folder</w:t>
            </w:r>
          </w:p>
        </w:tc>
        <w:tc>
          <w:tcPr>
            <w:tcW w:type="dxa" w:w="192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481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Item</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 Sources PMS on SQL</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SQLDatabase</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KyanosPMS</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1 Sources PMS on SQL</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SQLEndpoint</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KyanosPMS</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 OneLake unified data</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Lakehouse</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KyanosLakehouse</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 OneLake unified data</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Notebook</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01_Ingest_Salesforce_SAP_Airports</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 OneLake unified data</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Notebook</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02_Build_Gold_Model</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2 OneLake unified data</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SQLEndpoint</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KyanosLakehouse</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 AI forecasting</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MLExperiment</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kyanos-occupancy-forecast</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 AI forecasting</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MLModel</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kyanos-occupancy-forecast</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3 AI forecasting</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Notebook</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03_AI_Demand_Forecast_2027</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 Power BI</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Report</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Hotels - Commercial Performance</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4 Power BI</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SemanticModel</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Hotels Model</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 Agents and Fabric IQ</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DataAgent</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 Revenue &amp; Guest Assistant</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 Agents and Fabric IQ</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GraphModel</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KyanosHotelsOntology_graph_&lt;id&gt;</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 Agents and Fabric IQ</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Lakehouse</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KyanosHotelsOntology_lh_&lt;id&gt;</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 Agents and Fabric IQ</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Notebook</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04_Fabric_IQ_Ontology_Entities</w:t>
            </w:r>
          </w:p>
        </w:tc>
      </w:tr>
      <w:tr>
        <w:trPr>
          <w:cantSplit/>
        </w:trPr>
        <w:tc>
          <w:tcPr>
            <w:tcW w:type="dxa" w:w="2891"/>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 Agents and Fabric IQ</w:t>
            </w:r>
          </w:p>
        </w:tc>
        <w:tc>
          <w:tcPr>
            <w:tcW w:type="dxa" w:w="192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Ontology</w:t>
            </w:r>
          </w:p>
        </w:tc>
        <w:tc>
          <w:tcPr>
            <w:tcW w:type="dxa" w:w="481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KyanosHotelsOntology</w:t>
            </w:r>
          </w:p>
        </w:tc>
      </w:tr>
      <w:tr>
        <w:trPr>
          <w:cantSplit/>
        </w:trPr>
        <w:tc>
          <w:tcPr>
            <w:tcW w:type="dxa" w:w="2891"/>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5 Agents and Fabric IQ</w:t>
            </w:r>
          </w:p>
        </w:tc>
        <w:tc>
          <w:tcPr>
            <w:tcW w:type="dxa" w:w="192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SQLEndpoint</w:t>
            </w:r>
          </w:p>
        </w:tc>
        <w:tc>
          <w:tcPr>
            <w:tcW w:type="dxa" w:w="481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KyanosHotelsOntology_lh_&lt;id&gt;</w:t>
            </w:r>
          </w:p>
        </w:tc>
      </w:tr>
    </w:tbl>
    <w:p>
      <w:pPr>
        <w:pStyle w:val="Heading2"/>
        <w:keepNext/>
        <w:spacing w:after="120" w:before="280"/>
      </w:pPr>
      <w:r>
        <w:rPr>
          <w:rFonts w:ascii="Segoe UI" w:cs="Segoe UI" w:eastAsia="Segoe UI" w:hAnsi="Segoe UI"/>
          <w:b/>
          <w:bCs/>
          <w:color w:val="0B4F8A"/>
          <w:sz w:val="27"/>
          <w:szCs w:val="27"/>
        </w:rPr>
        <w:t xml:space="preserve">18.2 Appendix B – Semantic model column dictionary</w:t>
      </w:r>
    </w:p>
    <w:p>
      <w:pPr>
        <w:pStyle w:val="Heading3"/>
        <w:keepNext/>
        <w:spacing w:after="80" w:before="200"/>
      </w:pPr>
      <w:r>
        <w:rPr>
          <w:rFonts w:ascii="Segoe UI" w:cs="Segoe UI" w:eastAsia="Segoe UI" w:hAnsi="Segoe UI"/>
          <w:b/>
          <w:bCs/>
          <w:color w:val="22A39F"/>
          <w:sz w:val="23"/>
          <w:szCs w:val="23"/>
        </w:rPr>
        <w:t xml:space="preserve">18.2.1 dim_date  (gold.dim_date)</w:t>
      </w:r>
    </w:p>
    <w:p>
      <w:pPr>
        <w:spacing w:after="120" w:before="0" w:line="290"/>
      </w:pPr>
      <w:r>
        <w:rPr>
          <w:rFonts w:ascii="Segoe UI" w:cs="Segoe UI" w:eastAsia="Segoe UI" w:hAnsi="Segoe UI"/>
          <w:color w:val="5B6B82"/>
          <w:sz w:val="18"/>
          <w:szCs w:val="18"/>
        </w:rPr>
        <w:t xml:space="preserve">Calendar 2025-2027. Snapshot (today) is 6 Oct 2026; is_closed_ytd = Jan-Sep closed months.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date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key (date table); format dd mmm yyyy</w:t>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year</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quarter</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month_num</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month</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sort by month_num</w:t>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year_month</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month_start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mmm yyyy</w:t>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week_start</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weekday_num</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weekday</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sort by weekday_num</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season</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is_actual</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boolean</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is_closed_ytd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boolean</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18.2.2 dim_hotel  (gold.dim_hotel)</w:t>
      </w:r>
    </w:p>
    <w:p>
      <w:pPr>
        <w:spacing w:after="120" w:before="0" w:line="290"/>
      </w:pPr>
      <w:r>
        <w:rPr>
          <w:rFonts w:ascii="Segoe UI" w:cs="Segoe UI" w:eastAsia="Segoe UI" w:hAnsi="Segoe UI"/>
          <w:color w:val="5B6B82"/>
          <w:sz w:val="18"/>
          <w:szCs w:val="18"/>
        </w:rPr>
        <w:t xml:space="preserve">The 24 Kyanos hotels and resorts with destination, airport, concept and general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hotel_code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hotel_name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hotel_short_name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destination</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region</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category StateOrProvince</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airport_code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stars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concept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latitude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category Latitude</w:t>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longitude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category Longitude</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operating_model</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general_manager</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gm_email</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18.2.3 dim_airport  (gold.dim_airport)</w:t>
      </w:r>
    </w:p>
    <w:p>
      <w:pPr>
        <w:spacing w:after="120" w:before="0" w:line="290"/>
      </w:pPr>
      <w:r>
        <w:rPr>
          <w:rFonts w:ascii="Segoe UI" w:cs="Segoe UI" w:eastAsia="Segoe UI" w:hAnsi="Segoe UI"/>
          <w:color w:val="5B6B82"/>
          <w:sz w:val="18"/>
          <w:szCs w:val="18"/>
        </w:rPr>
        <w:t xml:space="preserve">Greek airports serving the hotels.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airport_code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airport_name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airport_region</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18.2.4 dim_guest  (gold.dim_guest)</w:t>
      </w:r>
    </w:p>
    <w:p>
      <w:pPr>
        <w:spacing w:after="120" w:before="0" w:line="290"/>
      </w:pPr>
      <w:r>
        <w:rPr>
          <w:rFonts w:ascii="Segoe UI" w:cs="Segoe UI" w:eastAsia="Segoe UI" w:hAnsi="Segoe UI"/>
          <w:color w:val="5B6B82"/>
          <w:sz w:val="18"/>
          <w:szCs w:val="18"/>
        </w:rPr>
        <w:t xml:space="preserve">Guest profile from the PMS enriched with Salesforce Privilege Club membership.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guest_id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guest_name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email</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country_code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country</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category Country</w:t>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language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member_id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is_member</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boolean</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loyalty_tier</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marketing_opt_in</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boolean</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top_preference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lifetime_nights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18.2.5 fact_hotel_day  (gold.fact_hotel_day)</w:t>
      </w:r>
    </w:p>
    <w:p>
      <w:pPr>
        <w:spacing w:after="120" w:before="0" w:line="290"/>
      </w:pPr>
      <w:r>
        <w:rPr>
          <w:rFonts w:ascii="Segoe UI" w:cs="Segoe UI" w:eastAsia="Segoe UI" w:hAnsi="Segoe UI"/>
          <w:color w:val="5B6B82"/>
          <w:sz w:val="18"/>
          <w:szCs w:val="18"/>
        </w:rPr>
        <w:t xml:space="preserve">One row per hotel per day: rooms available vs sold and revenue. Future dates hold on-the-books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rooms_available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rooms_sold</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room_revenue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extras_revenue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arrivals</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is_actual</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boolean</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total_revenue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18.2.6 fact_hotel_cost  (gold.fact_hotel_cost)</w:t>
      </w:r>
    </w:p>
    <w:p>
      <w:pPr>
        <w:spacing w:after="120" w:before="0" w:line="290"/>
      </w:pPr>
      <w:r>
        <w:rPr>
          <w:rFonts w:ascii="Segoe UI" w:cs="Segoe UI" w:eastAsia="Segoe UI" w:hAnsi="Segoe UI"/>
          <w:color w:val="5B6B82"/>
          <w:sz w:val="18"/>
          <w:szCs w:val="18"/>
        </w:rPr>
        <w:t xml:space="preserve">Monthly operating costs per hotel from SAP (payroll, F&amp;B cost of sales, energy, commissions, maintenance,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month_start</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cost_category</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gl_account</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amount_eur</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18.2.7 fact_reservation  (gold.fact_reservation)</w:t>
      </w:r>
    </w:p>
    <w:p>
      <w:pPr>
        <w:spacing w:after="120" w:before="0" w:line="290"/>
      </w:pPr>
      <w:r>
        <w:rPr>
          <w:rFonts w:ascii="Segoe UI" w:cs="Segoe UI" w:eastAsia="Segoe UI" w:hAnsi="Segoe UI"/>
          <w:color w:val="5B6B82"/>
          <w:sz w:val="18"/>
          <w:szCs w:val="18"/>
        </w:rPr>
        <w:t xml:space="preserve">Every PMS reservation (incl. cancellations) with channel, segment, board, lead time and revenue.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reservation_id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confirmation_no</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guest_id</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room_type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booking_date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arrival_date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w:t>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departure_date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nights</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lead_time_days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channel</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channel_group</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market_segment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tour_operator</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board_type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adults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children</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status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is_cancelled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boolean</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is_active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boolean</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rate_amount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room_revenue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extras_revenue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cancel_date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created_at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18.2.8 fact_guest_case  (gold.fact_guest_case)</w:t>
      </w:r>
    </w:p>
    <w:p>
      <w:pPr>
        <w:spacing w:after="120" w:before="0" w:line="290"/>
      </w:pPr>
      <w:r>
        <w:rPr>
          <w:rFonts w:ascii="Segoe UI" w:cs="Segoe UI" w:eastAsia="Segoe UI" w:hAnsi="Segoe UI"/>
          <w:color w:val="5B6B82"/>
          <w:sz w:val="18"/>
          <w:szCs w:val="18"/>
        </w:rPr>
        <w:t xml:space="preserve">Salesforce Service Cloud guest cases (complaints, requests, compliments) with CSAT.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case_id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confirmation_no</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created_date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category</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sub_category</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origin</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status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csat_score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18.2.9 fact_airport_seats  (gold.fact_airport_seats)</w:t>
      </w:r>
    </w:p>
    <w:p>
      <w:pPr>
        <w:spacing w:after="120" w:before="0" w:line="290"/>
      </w:pPr>
      <w:r>
        <w:rPr>
          <w:rFonts w:ascii="Segoe UI" w:cs="Segoe UI" w:eastAsia="Segoe UI" w:hAnsi="Segoe UI"/>
          <w:color w:val="5B6B82"/>
          <w:sz w:val="18"/>
          <w:szCs w:val="18"/>
        </w:rPr>
        <w:t xml:space="preserve">Weekly scheduled arriving airline seats per airport (2027 = published schedules).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airport_code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week_start</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arriving_seats</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flights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season_year</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data_status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18.2.10 fact_occupancy_forecast  (gold.fact_occupancy_forecast)</w:t>
      </w:r>
    </w:p>
    <w:p>
      <w:pPr>
        <w:spacing w:after="120" w:before="0" w:line="290"/>
      </w:pPr>
      <w:r>
        <w:rPr>
          <w:rFonts w:ascii="Segoe UI" w:cs="Segoe UI" w:eastAsia="Segoe UI" w:hAnsi="Segoe UI"/>
          <w:color w:val="5B6B82"/>
          <w:sz w:val="18"/>
          <w:szCs w:val="18"/>
        </w:rPr>
        <w:t xml:space="preserve">AI occupancy forecast per hotel-day for Jan-Sep 2027 (booking pace + airline seats model, MLflow).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rooms_available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otb_rooms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ly_otb_rooms</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forecast_rooms_sold</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forecast_room_revenue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ly_rooms_sold</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ly_room_revenue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seat_growth</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pace_vs_ly</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otb_occ</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forecast_occ</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ly_occ</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double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model_run_id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snapshot_date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bl>
    <w:p>
      <w:pPr>
        <w:pStyle w:val="Heading3"/>
        <w:keepNext/>
        <w:spacing w:after="80" w:before="200"/>
      </w:pPr>
      <w:r>
        <w:rPr>
          <w:rFonts w:ascii="Segoe UI" w:cs="Segoe UI" w:eastAsia="Segoe UI" w:hAnsi="Segoe UI"/>
          <w:b/>
          <w:bCs/>
          <w:color w:val="22A39F"/>
          <w:sz w:val="23"/>
          <w:szCs w:val="23"/>
        </w:rPr>
        <w:t xml:space="preserve">18.2.11 live_pms_reservation  (pms.Reservation)</w:t>
      </w:r>
    </w:p>
    <w:p>
      <w:pPr>
        <w:spacing w:after="120" w:before="0" w:line="290"/>
      </w:pPr>
      <w:r>
        <w:rPr>
          <w:rFonts w:ascii="Segoe UI" w:cs="Segoe UI" w:eastAsia="Segoe UI" w:hAnsi="Segoe UI"/>
          <w:color w:val="5B6B82"/>
          <w:sz w:val="18"/>
          <w:szCs w:val="18"/>
        </w:rPr>
        <w:t xml:space="preserve">LIVE: the PMS reservation table mirrored from SQL in near real time (no ETL).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349"/>
        <w:gridCol w:w="1157"/>
        <w:gridCol w:w="4048"/>
      </w:tblGrid>
      <w:tr>
        <w:trPr>
          <w:tblHeader/>
        </w:trPr>
        <w:tc>
          <w:tcPr>
            <w:tcW w:type="dxa" w:w="3084"/>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Column</w:t>
            </w:r>
          </w:p>
        </w:tc>
        <w:tc>
          <w:tcPr>
            <w:tcW w:type="dxa" w:w="1349"/>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Type</w:t>
            </w:r>
          </w:p>
        </w:tc>
        <w:tc>
          <w:tcPr>
            <w:tcW w:type="dxa" w:w="1157"/>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Visible</w:t>
            </w:r>
          </w:p>
        </w:tc>
        <w:tc>
          <w:tcPr>
            <w:tcW w:type="dxa" w:w="404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5"/>
                <w:szCs w:val="15"/>
              </w:rPr>
              <w:t xml:space="preserve">Notes</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ReservationId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ConfirmationNo</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HotelId</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GuestId</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BookingDate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w:t>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ArrivalDate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w:t>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Nights</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int64</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Channel</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MarketSegment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BoardType</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RoomRevenue</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decimal</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hidden</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Status</w:t>
            </w:r>
          </w:p>
        </w:tc>
        <w:tc>
          <w:tcPr>
            <w:tcW w:type="dxa" w:w="1349"/>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string</w:t>
            </w:r>
          </w:p>
        </w:tc>
        <w:tc>
          <w:tcPr>
            <w:tcW w:type="dxa" w:w="1157"/>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
            </w:r>
          </w:p>
        </w:tc>
      </w:tr>
      <w:tr>
        <w:trPr>
          <w:cantSplit/>
        </w:trPr>
        <w:tc>
          <w:tcPr>
            <w:tcW w:type="dxa" w:w="3084"/>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Consolas" w:cs="Consolas" w:eastAsia="Consolas" w:hAnsi="Consolas"/>
                <w:b w:val="false"/>
                <w:bCs w:val="false"/>
                <w:color w:val="0B4F8A"/>
                <w:sz w:val="15"/>
                <w:szCs w:val="15"/>
              </w:rPr>
              <w:t xml:space="preserve">CreatedAt</w:t>
            </w:r>
          </w:p>
        </w:tc>
        <w:tc>
          <w:tcPr>
            <w:tcW w:type="dxa" w:w="1349"/>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dateTime</w:t>
            </w:r>
          </w:p>
        </w:tc>
        <w:tc>
          <w:tcPr>
            <w:tcW w:type="dxa" w:w="1157"/>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yes</w:t>
            </w:r>
          </w:p>
        </w:tc>
        <w:tc>
          <w:tcPr>
            <w:tcW w:type="dxa" w:w="404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5"/>
                <w:szCs w:val="15"/>
              </w:rPr>
              <w:t xml:space="preserve">format dd mmm yyyy hh:nn:ss</w:t>
            </w:r>
          </w:p>
        </w:tc>
      </w:tr>
    </w:tbl>
    <w:p>
      <w:pPr>
        <w:pStyle w:val="Heading2"/>
        <w:keepNext/>
        <w:spacing w:after="120" w:before="280"/>
      </w:pPr>
      <w:r>
        <w:rPr>
          <w:rFonts w:ascii="Segoe UI" w:cs="Segoe UI" w:eastAsia="Segoe UI" w:hAnsi="Segoe UI"/>
          <w:b/>
          <w:bCs/>
          <w:color w:val="0B4F8A"/>
          <w:sz w:val="27"/>
          <w:szCs w:val="27"/>
        </w:rPr>
        <w:t xml:space="preserve">18.3 Appendix C – Key code excerpts</w:t>
      </w:r>
    </w:p>
    <w:p>
      <w:pPr>
        <w:pStyle w:val="Heading3"/>
        <w:keepNext/>
        <w:spacing w:after="80" w:before="200"/>
      </w:pPr>
      <w:r>
        <w:rPr>
          <w:rFonts w:ascii="Segoe UI" w:cs="Segoe UI" w:eastAsia="Segoe UI" w:hAnsi="Segoe UI"/>
          <w:b/>
          <w:bCs/>
          <w:color w:val="22A39F"/>
          <w:sz w:val="23"/>
          <w:szCs w:val="23"/>
        </w:rPr>
        <w:t xml:space="preserve">18.3.1 fact_hotel_day – stay explosion and hotel calendar (notebook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4"/>
                <w:szCs w:val="14"/>
              </w:rPr>
              <w:t xml:space="preserve"># fact_hotel_day: one row per hotel per calendar day (rooms available vs sold, revenue, arrivals)</w:t>
            </w:r>
          </w:p>
          <w:p>
            <w:pPr>
              <w:spacing w:after="0" w:line="240"/>
            </w:pPr>
            <w:r>
              <w:rPr>
                <w:rFonts w:ascii="Consolas" w:cs="Consolas" w:eastAsia="Consolas" w:hAnsi="Consolas"/>
                <w:color w:val="24303F"/>
                <w:sz w:val="14"/>
                <w:szCs w:val="14"/>
              </w:rPr>
              <w:t xml:space="preserve">act = spark.table("gold.fact_reservation").where("is_active")</w:t>
            </w:r>
          </w:p>
          <w:p>
            <w:pPr>
              <w:spacing w:after="0" w:line="240"/>
            </w:pPr>
            <w:r>
              <w:rPr>
                <w:rFonts w:ascii="Consolas" w:cs="Consolas" w:eastAsia="Consolas" w:hAnsi="Consolas"/>
                <w:color w:val="24303F"/>
                <w:sz w:val="14"/>
                <w:szCs w:val="14"/>
              </w:rPr>
              <w:t xml:space="preserve">nights = (act.withColumn("i", F.explode(F.sequence(F.lit(0), F.col("nights") - 1)))</w:t>
            </w:r>
          </w:p>
          <w:p>
            <w:pPr>
              <w:spacing w:after="0" w:line="240"/>
            </w:pPr>
            <w:r>
              <w:rPr>
                <w:rFonts w:ascii="Consolas" w:cs="Consolas" w:eastAsia="Consolas" w:hAnsi="Consolas"/>
                <w:color w:val="24303F"/>
                <w:sz w:val="14"/>
                <w:szCs w:val="14"/>
              </w:rPr>
              <w:t xml:space="preserve">    .select("hotel_id", F.date_add("arrival_date", F.col("i")).alias("date"),</w:t>
            </w:r>
          </w:p>
          <w:p>
            <w:pPr>
              <w:spacing w:after="0" w:line="240"/>
            </w:pPr>
            <w:r>
              <w:rPr>
                <w:rFonts w:ascii="Consolas" w:cs="Consolas" w:eastAsia="Consolas" w:hAnsi="Consolas"/>
                <w:color w:val="24303F"/>
                <w:sz w:val="14"/>
                <w:szCs w:val="14"/>
              </w:rPr>
              <w:t xml:space="preserve">            (F.col("room_revenue") / F.col("nights")).alias("rr"), (F.col("extras_revenue") / F.col("nights")).alias("xr")))</w:t>
            </w:r>
          </w:p>
          <w:p>
            <w:pPr>
              <w:spacing w:after="0" w:line="240"/>
            </w:pPr>
            <w:r>
              <w:rPr>
                <w:rFonts w:ascii="Consolas" w:cs="Consolas" w:eastAsia="Consolas" w:hAnsi="Consolas"/>
                <w:color w:val="24303F"/>
                <w:sz w:val="14"/>
                <w:szCs w:val="14"/>
              </w:rPr>
              <w:t xml:space="preserve">sold = nights.groupBy("hotel_id", "date").agg(F.count("*").alias("rooms_sold"), F.sum("rr").alias("room_revenue"), F.sum("xr").alias("extras_revenue"))</w:t>
            </w:r>
          </w:p>
          <w:p>
            <w:pPr>
              <w:spacing w:after="0" w:line="240"/>
            </w:pPr>
            <w:r>
              <w:rPr>
                <w:rFonts w:ascii="Consolas" w:cs="Consolas" w:eastAsia="Consolas" w:hAnsi="Consolas"/>
                <w:color w:val="24303F"/>
                <w:sz w:val="14"/>
                <w:szCs w:val="14"/>
              </w:rPr>
              <w:t xml:space="preserve">arr = act.groupBy("hotel_id", F.col("arrival_date").alias("date")).agg(F.count("*").alias("arrivals"))</w:t>
            </w:r>
          </w:p>
          <w:p>
            <w:pPr>
              <w:spacing w:after="0" w:line="240"/>
            </w:pPr>
            <w:r>
              <w:rPr>
                <w:rFonts w:ascii="Consolas" w:cs="Consolas" w:eastAsia="Consolas" w:hAnsi="Consolas"/>
                <w:color w:val="24303F"/>
                <w:sz w:val="14"/>
                <w:szCs w:val="14"/>
              </w:rPr>
              <w:t xml:space="preserve">cal = (spark.table("gold.dim_date").select("date").crossJoin(hotel.select(F.col("HotelId").alias("hotel_id"), "Rooms", "OpenMMDD", "CloseMMDD", "Airport")))</w:t>
            </w:r>
          </w:p>
          <w:p>
            <w:pPr>
              <w:spacing w:after="0" w:line="240"/>
            </w:pPr>
            <w:r>
              <w:rPr>
                <w:rFonts w:ascii="Consolas" w:cs="Consolas" w:eastAsia="Consolas" w:hAnsi="Consolas"/>
                <w:color w:val="24303F"/>
                <w:sz w:val="14"/>
                <w:szCs w:val="14"/>
              </w:rPr>
              <w:t xml:space="preserve">md = F.date_format("date", "MM-dd")</w:t>
            </w:r>
          </w:p>
          <w:p>
            <w:pPr>
              <w:spacing w:after="0" w:line="240"/>
            </w:pPr>
            <w:r>
              <w:rPr>
                <w:rFonts w:ascii="Consolas" w:cs="Consolas" w:eastAsia="Consolas" w:hAnsi="Consolas"/>
                <w:color w:val="24303F"/>
                <w:sz w:val="14"/>
                <w:szCs w:val="14"/>
              </w:rPr>
              <w:t xml:space="preserve">cal = cal.withColumn("is_open", (md &gt;= F.col("OpenMMDD")) &amp; (md &lt;= F.col("CloseMMDD")))</w:t>
            </w:r>
          </w:p>
          <w:p>
            <w:pPr>
              <w:spacing w:after="0" w:line="240"/>
            </w:pPr>
            <w:r>
              <w:rPr>
                <w:rFonts w:ascii="Consolas" w:cs="Consolas" w:eastAsia="Consolas" w:hAnsi="Consolas"/>
                <w:color w:val="24303F"/>
                <w:sz w:val="14"/>
                <w:szCs w:val="14"/>
              </w:rPr>
              <w:t xml:space="preserve">fact_day = (cal.join(sold, ["hotel_id", "date"], "left").join(arr, ["hotel_id", "date"], "left")</w:t>
            </w:r>
          </w:p>
          <w:p>
            <w:pPr>
              <w:spacing w:after="0" w:line="240"/>
            </w:pPr>
            <w:r>
              <w:rPr>
                <w:rFonts w:ascii="Consolas" w:cs="Consolas" w:eastAsia="Consolas" w:hAnsi="Consolas"/>
                <w:color w:val="24303F"/>
                <w:sz w:val="14"/>
                <w:szCs w:val="14"/>
              </w:rPr>
              <w:t xml:space="preserve">    .select("hotel_id", "date", F.when(F.col("is_open"), F.col("Rooms")).otherwise(0).alias("rooms_available"),</w:t>
            </w:r>
          </w:p>
          <w:p>
            <w:pPr>
              <w:spacing w:after="0" w:line="240"/>
            </w:pPr>
            <w:r>
              <w:rPr>
                <w:rFonts w:ascii="Consolas" w:cs="Consolas" w:eastAsia="Consolas" w:hAnsi="Consolas"/>
                <w:color w:val="24303F"/>
                <w:sz w:val="14"/>
                <w:szCs w:val="14"/>
              </w:rPr>
              <w:t xml:space="preserve">            F.coalesce("rooms_sold", F.lit(0)).alias("rooms_sold"), F.round(F.coalesce("room_revenue", F.lit(0.0)), 2).alias("room_revenue"),</w:t>
            </w:r>
          </w:p>
          <w:p>
            <w:pPr>
              <w:spacing w:after="0" w:line="240"/>
            </w:pPr>
            <w:r>
              <w:rPr>
                <w:rFonts w:ascii="Consolas" w:cs="Consolas" w:eastAsia="Consolas" w:hAnsi="Consolas"/>
                <w:color w:val="24303F"/>
                <w:sz w:val="14"/>
                <w:szCs w:val="14"/>
              </w:rPr>
              <w:t xml:space="preserve">            F.round(F.coalesce("extras_revenue", F.lit(0.0)), 2).alias("extras_revenue"), F.coalesce("arrivals", F.lit(0)).alias("arrivals"),</w:t>
            </w:r>
          </w:p>
          <w:p>
            <w:pPr>
              <w:spacing w:after="0" w:line="240"/>
            </w:pPr>
            <w:r>
              <w:rPr>
                <w:rFonts w:ascii="Consolas" w:cs="Consolas" w:eastAsia="Consolas" w:hAnsi="Consolas"/>
                <w:color w:val="24303F"/>
                <w:sz w:val="14"/>
                <w:szCs w:val="14"/>
              </w:rPr>
              <w:t xml:space="preserve">            (F.col("date") &lt;= F.lit(AS_OF)).alias("is_actual"))</w:t>
            </w:r>
          </w:p>
          <w:p>
            <w:pPr>
              <w:spacing w:after="0" w:line="240"/>
            </w:pPr>
            <w:r>
              <w:rPr>
                <w:rFonts w:ascii="Consolas" w:cs="Consolas" w:eastAsia="Consolas" w:hAnsi="Consolas"/>
                <w:color w:val="24303F"/>
                <w:sz w:val="14"/>
                <w:szCs w:val="14"/>
              </w:rPr>
              <w:t xml:space="preserve">    .withColumn("total_revenue", F.round(F.col("room_revenue") + F.col("extras_revenue"), 2)))</w:t>
            </w:r>
          </w:p>
          <w:p>
            <w:pPr>
              <w:spacing w:after="0" w:line="240"/>
            </w:pPr>
            <w:r>
              <w:rPr>
                <w:rFonts w:ascii="Consolas" w:cs="Consolas" w:eastAsia="Consolas" w:hAnsi="Consolas"/>
                <w:color w:val="24303F"/>
                <w:sz w:val="14"/>
                <w:szCs w:val="14"/>
              </w:rPr>
              <w:t xml:space="preserve">save(fact_day, "fact_hotel_day")</w:t>
            </w:r>
          </w:p>
        </w:tc>
      </w:tr>
    </w:tbl>
    <w:p>
      <w:pPr>
        <w:pStyle w:val="Heading3"/>
        <w:keepNext/>
        <w:spacing w:after="80" w:before="200"/>
      </w:pPr>
      <w:r>
        <w:rPr>
          <w:rFonts w:ascii="Segoe UI" w:cs="Segoe UI" w:eastAsia="Segoe UI" w:hAnsi="Segoe UI"/>
          <w:b/>
          <w:bCs/>
          <w:color w:val="22A39F"/>
          <w:sz w:val="23"/>
          <w:szCs w:val="23"/>
        </w:rPr>
        <w:t xml:space="preserve">18.3.2 Rooms on the books at a snapshot date (notebook 03)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4"/>
                <w:szCs w:val="14"/>
              </w:rPr>
              <w:t xml:space="preserve">def otb_as_of(snap):</w:t>
            </w:r>
          </w:p>
          <w:p>
            <w:pPr>
              <w:spacing w:after="0" w:line="240"/>
            </w:pPr>
            <w:r>
              <w:rPr>
                <w:rFonts w:ascii="Consolas" w:cs="Consolas" w:eastAsia="Consolas" w:hAnsi="Consolas"/>
                <w:color w:val="24303F"/>
                <w:sz w:val="14"/>
                <w:szCs w:val="14"/>
              </w:rPr>
              <w:t xml:space="preserve">    """Rooms on the books per hotel-night as they stood on the snapshot date."""</w:t>
            </w:r>
          </w:p>
          <w:p>
            <w:pPr>
              <w:spacing w:after="0" w:line="240"/>
            </w:pPr>
            <w:r>
              <w:rPr>
                <w:rFonts w:ascii="Consolas" w:cs="Consolas" w:eastAsia="Consolas" w:hAnsi="Consolas"/>
                <w:color w:val="24303F"/>
                <w:sz w:val="14"/>
                <w:szCs w:val="14"/>
              </w:rPr>
              <w:t xml:space="preserve">    r = res[(res.booking_date &lt;= snap) &amp; ((res.cancel_date.isna()) | (res.cancel_date &gt; snap)) &amp; (res.status != "No-Show")]</w:t>
            </w:r>
          </w:p>
          <w:p>
            <w:pPr>
              <w:spacing w:after="0" w:line="240"/>
            </w:pPr>
            <w:r>
              <w:rPr>
                <w:rFonts w:ascii="Consolas" w:cs="Consolas" w:eastAsia="Consolas" w:hAnsi="Consolas"/>
                <w:color w:val="24303F"/>
                <w:sz w:val="14"/>
                <w:szCs w:val="14"/>
              </w:rPr>
              <w:t xml:space="preserve">    r = r.loc[r.index.repeat(r.nights)].copy()</w:t>
            </w:r>
          </w:p>
          <w:p>
            <w:pPr>
              <w:spacing w:after="0" w:line="240"/>
            </w:pPr>
            <w:r>
              <w:rPr>
                <w:rFonts w:ascii="Consolas" w:cs="Consolas" w:eastAsia="Consolas" w:hAnsi="Consolas"/>
                <w:color w:val="24303F"/>
                <w:sz w:val="14"/>
                <w:szCs w:val="14"/>
              </w:rPr>
              <w:t xml:space="preserve">    r["date"] = r.arrival_date + pd.to_timedelta(r.groupby(level=0).cumcount(), unit="D")</w:t>
            </w:r>
          </w:p>
          <w:p>
            <w:pPr>
              <w:spacing w:after="0" w:line="240"/>
            </w:pPr>
            <w:r>
              <w:rPr>
                <w:rFonts w:ascii="Consolas" w:cs="Consolas" w:eastAsia="Consolas" w:hAnsi="Consolas"/>
                <w:color w:val="24303F"/>
                <w:sz w:val="14"/>
                <w:szCs w:val="14"/>
              </w:rPr>
              <w:t xml:space="preserve">    return r.groupby(["hotel_id", "date"]).size().rename("otb_rooms").reset_index()</w:t>
            </w:r>
          </w:p>
        </w:tc>
      </w:tr>
    </w:tbl>
    <w:p>
      <w:pPr>
        <w:pStyle w:val="Heading3"/>
        <w:keepNext/>
        <w:spacing w:after="80" w:before="200"/>
      </w:pPr>
      <w:r>
        <w:rPr>
          <w:rFonts w:ascii="Segoe UI" w:cs="Segoe UI" w:eastAsia="Segoe UI" w:hAnsi="Segoe UI"/>
          <w:b/>
          <w:bCs/>
          <w:color w:val="22A39F"/>
          <w:sz w:val="23"/>
          <w:szCs w:val="23"/>
        </w:rPr>
        <w:t xml:space="preserve">18.3.3 Model training with MLflow (notebook 03)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4"/>
                <w:szCs w:val="14"/>
              </w:rPr>
              <w:t xml:space="preserve">mlflow.set_experiment("kyanos-occupancy-forecast")</w:t>
            </w:r>
          </w:p>
          <w:p>
            <w:pPr>
              <w:spacing w:after="0" w:line="240"/>
            </w:pPr>
            <w:r>
              <w:rPr>
                <w:rFonts w:ascii="Consolas" w:cs="Consolas" w:eastAsia="Consolas" w:hAnsi="Consolas"/>
                <w:color w:val="24303F"/>
                <w:sz w:val="14"/>
                <w:szCs w:val="14"/>
              </w:rPr>
              <w:t xml:space="preserve">params = dict(max_iter=300, learning_rate=0.04, max_leaf_nodes=15, min_samples_leaf=60, l2_regularization=1.0)</w:t>
            </w:r>
          </w:p>
          <w:p>
            <w:pPr>
              <w:spacing w:after="0" w:line="240"/>
            </w:pPr>
            <w:r>
              <w:rPr>
                <w:rFonts w:ascii="Consolas" w:cs="Consolas" w:eastAsia="Consolas" w:hAnsi="Consolas"/>
                <w:color w:val="24303F"/>
                <w:sz w:val="14"/>
                <w:szCs w:val="14"/>
              </w:rPr>
              <w:t xml:space="preserve">mask = np.random.default_rng(7).random(len(train)) &lt; 0.8</w:t>
            </w:r>
          </w:p>
          <w:p>
            <w:pPr>
              <w:spacing w:after="0" w:line="240"/>
            </w:pPr>
            <w:r>
              <w:rPr>
                <w:rFonts w:ascii="Consolas" w:cs="Consolas" w:eastAsia="Consolas" w:hAnsi="Consolas"/>
                <w:color w:val="24303F"/>
                <w:sz w:val="14"/>
                <w:szCs w:val="14"/>
              </w:rPr>
              <w:t xml:space="preserve">with mlflow.start_run(run_name="pace-model-summer-2027") as run:</w:t>
            </w:r>
          </w:p>
          <w:p>
            <w:pPr>
              <w:spacing w:after="0" w:line="240"/>
            </w:pPr>
            <w:r>
              <w:rPr>
                <w:rFonts w:ascii="Consolas" w:cs="Consolas" w:eastAsia="Consolas" w:hAnsi="Consolas"/>
                <w:color w:val="24303F"/>
                <w:sz w:val="14"/>
                <w:szCs w:val="14"/>
              </w:rPr>
              <w:t xml:space="preserve">    model = HistGradientBoostingRegressor(**params, monotonic_cst=MONOTONIC, random_state=7)</w:t>
            </w:r>
          </w:p>
          <w:p>
            <w:pPr>
              <w:spacing w:after="0" w:line="240"/>
            </w:pPr>
            <w:r>
              <w:rPr>
                <w:rFonts w:ascii="Consolas" w:cs="Consolas" w:eastAsia="Consolas" w:hAnsi="Consolas"/>
                <w:color w:val="24303F"/>
                <w:sz w:val="14"/>
                <w:szCs w:val="14"/>
              </w:rPr>
              <w:t xml:space="preserve">    model.fit(train.loc[mask, FEATURES], train.loc[mask, TARGET])</w:t>
            </w:r>
          </w:p>
          <w:p>
            <w:pPr>
              <w:spacing w:after="0" w:line="240"/>
            </w:pPr>
            <w:r>
              <w:rPr>
                <w:rFonts w:ascii="Consolas" w:cs="Consolas" w:eastAsia="Consolas" w:hAnsi="Consolas"/>
                <w:color w:val="24303F"/>
                <w:sz w:val="14"/>
                <w:szCs w:val="14"/>
              </w:rPr>
              <w:t xml:space="preserve">    pred = np.clip(train.loc[~mask, "ly_occ"] + model.predict(train.loc[~mask, FEATURES]), 0, 1)</w:t>
            </w:r>
          </w:p>
          <w:p>
            <w:pPr>
              <w:spacing w:after="0" w:line="240"/>
            </w:pPr>
            <w:r>
              <w:rPr>
                <w:rFonts w:ascii="Consolas" w:cs="Consolas" w:eastAsia="Consolas" w:hAnsi="Consolas"/>
                <w:color w:val="24303F"/>
                <w:sz w:val="14"/>
                <w:szCs w:val="14"/>
              </w:rPr>
              <w:t xml:space="preserve">    mae = mean_absolute_error(train.loc[~mask, "occ"], pred)</w:t>
            </w:r>
          </w:p>
          <w:p>
            <w:pPr>
              <w:spacing w:after="0" w:line="240"/>
            </w:pPr>
            <w:r>
              <w:rPr>
                <w:rFonts w:ascii="Consolas" w:cs="Consolas" w:eastAsia="Consolas" w:hAnsi="Consolas"/>
                <w:color w:val="24303F"/>
                <w:sz w:val="14"/>
                <w:szCs w:val="14"/>
              </w:rPr>
              <w:t xml:space="preserve">    base = mean_absolute_error(train.loc[~mask, "occ"], train.loc[~mask, "ly_occ"])</w:t>
            </w:r>
          </w:p>
          <w:p>
            <w:pPr>
              <w:spacing w:after="0" w:line="240"/>
            </w:pPr>
            <w:r>
              <w:rPr>
                <w:rFonts w:ascii="Consolas" w:cs="Consolas" w:eastAsia="Consolas" w:hAnsi="Consolas"/>
                <w:color w:val="24303F"/>
                <w:sz w:val="14"/>
                <w:szCs w:val="14"/>
              </w:rPr>
              <w:t xml:space="preserve">    mlflow.log_params({**params, "features": ",".join(FEATURES), "target": TARGET, "snapshot": str(AS_OF.date())})</w:t>
            </w:r>
          </w:p>
          <w:p>
            <w:pPr>
              <w:spacing w:after="0" w:line="240"/>
            </w:pPr>
            <w:r>
              <w:rPr>
                <w:rFonts w:ascii="Consolas" w:cs="Consolas" w:eastAsia="Consolas" w:hAnsi="Consolas"/>
                <w:color w:val="24303F"/>
                <w:sz w:val="14"/>
                <w:szCs w:val="14"/>
              </w:rPr>
              <w:t xml:space="preserve">    mlflow.log_metric("mae_occupancy_pts", round(mae * 100, 2))</w:t>
            </w:r>
          </w:p>
          <w:p>
            <w:pPr>
              <w:spacing w:after="0" w:line="240"/>
            </w:pPr>
            <w:r>
              <w:rPr>
                <w:rFonts w:ascii="Consolas" w:cs="Consolas" w:eastAsia="Consolas" w:hAnsi="Consolas"/>
                <w:color w:val="24303F"/>
                <w:sz w:val="14"/>
                <w:szCs w:val="14"/>
              </w:rPr>
              <w:t xml:space="preserve">    mlflow.log_metric("naive_same_as_last_year_mae_pts", round(base * 100, 2))</w:t>
            </w:r>
          </w:p>
          <w:p>
            <w:pPr>
              <w:spacing w:after="0" w:line="240"/>
            </w:pPr>
            <w:r>
              <w:rPr>
                <w:rFonts w:ascii="Consolas" w:cs="Consolas" w:eastAsia="Consolas" w:hAnsi="Consolas"/>
                <w:color w:val="24303F"/>
                <w:sz w:val="14"/>
                <w:szCs w:val="14"/>
              </w:rPr>
              <w:t xml:space="preserve">    model.fit(train[FEATURES], train[TARGET])</w:t>
            </w:r>
          </w:p>
          <w:p>
            <w:pPr>
              <w:spacing w:after="0" w:line="240"/>
            </w:pPr>
            <w:r>
              <w:rPr>
                <w:rFonts w:ascii="Consolas" w:cs="Consolas" w:eastAsia="Consolas" w:hAnsi="Consolas"/>
                <w:color w:val="24303F"/>
                <w:sz w:val="14"/>
                <w:szCs w:val="14"/>
              </w:rPr>
              <w:t xml:space="preserve">    mlflow.sklearn.log_model(model, "model", registered_model_name="kyanos-occupancy-forecast", input_example=train[FEATURES].head(5))</w:t>
            </w:r>
          </w:p>
          <w:p>
            <w:pPr>
              <w:spacing w:after="0" w:line="240"/>
            </w:pPr>
            <w:r>
              <w:rPr>
                <w:rFonts w:ascii="Consolas" w:cs="Consolas" w:eastAsia="Consolas" w:hAnsi="Consolas"/>
                <w:color w:val="24303F"/>
                <w:sz w:val="14"/>
                <w:szCs w:val="14"/>
              </w:rPr>
              <w:t xml:space="preserve">print(f"Holdout MAE {mae*100:.1f} occupancy points vs. naive 'same as last year' {base*100:.1f}")</w:t>
            </w:r>
          </w:p>
        </w:tc>
      </w:tr>
    </w:tbl>
    <w:p>
      <w:pPr>
        <w:pStyle w:val="Heading3"/>
        <w:keepNext/>
        <w:spacing w:after="80" w:before="200"/>
      </w:pPr>
      <w:r>
        <w:rPr>
          <w:rFonts w:ascii="Segoe UI" w:cs="Segoe UI" w:eastAsia="Segoe UI" w:hAnsi="Segoe UI"/>
          <w:b/>
          <w:bCs/>
          <w:color w:val="22A39F"/>
          <w:sz w:val="23"/>
          <w:szCs w:val="23"/>
        </w:rPr>
        <w:t xml:space="preserve">18.3.4 Semantic model deployment and refresh (src/deploy.py)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4"/>
              <w:left w:val="single" w:color="22A39F" w:sz="18"/>
              <w:bottom w:val="single" w:color="C9D3E0" w:sz="4"/>
              <w:right w:val="single" w:color="C9D3E0" w:sz="4"/>
            </w:tcBorders>
            <w:shd w:fill="F4F6F9" w:color="auto" w:val="clear"/>
            <w:tcMar>
              <w:top w:type="dxa" w:w="80"/>
              <w:left w:type="dxa" w:w="140"/>
              <w:bottom w:type="dxa" w:w="80"/>
              <w:right w:type="dxa" w:w="100"/>
            </w:tcMar>
          </w:tcPr>
          <w:p>
            <w:pPr>
              <w:spacing w:after="0" w:line="240"/>
            </w:pPr>
            <w:r>
              <w:rPr>
                <w:rFonts w:ascii="Consolas" w:cs="Consolas" w:eastAsia="Consolas" w:hAnsi="Consolas"/>
                <w:color w:val="24303F"/>
                <w:sz w:val="13"/>
                <w:szCs w:val="13"/>
              </w:rPr>
              <w:t xml:space="preserve">state["model"] = upsert("SemanticModel", "Kyanos Hotels Model", MD.model_parts(WS, state["lh"]), "TMDL")</w:t>
            </w:r>
          </w:p>
          <w:p>
            <w:pPr>
              <w:spacing w:after="0" w:line="240"/>
            </w:pPr>
            <w:r>
              <w:rPr>
                <w:rFonts w:ascii="Consolas" w:cs="Consolas" w:eastAsia="Consolas" w:hAnsi="Consolas"/>
                <w:color w:val="24303F"/>
                <w:sz w:val="13"/>
                <w:szCs w:val="13"/>
              </w:rPr>
              <w:t xml:space="preserve">POST https://api.powerbi.com/v1.0/myorg/groups/{ws}/datasets/{model}/refreshes   {"type": "full"}</w:t>
            </w:r>
          </w:p>
          <w:p>
            <w:pPr>
              <w:spacing w:after="0" w:line="240"/>
            </w:pPr>
            <w:r>
              <w:rPr>
                <w:rFonts w:ascii="Consolas" w:cs="Consolas" w:eastAsia="Consolas" w:hAnsi="Consolas"/>
                <w:color w:val="24303F"/>
                <w:sz w:val="13"/>
                <w:szCs w:val="13"/>
              </w:rPr>
              <w:t xml:space="preserve">POST https://api.powerbi.com/v1.0/myorg/groups/{ws}/datasets/{model}/executeQueries {"queries":[{"query":"EVALUATE ..."}]}</w:t>
            </w:r>
          </w:p>
        </w:tc>
      </w:tr>
    </w:tbl>
    <w:p>
      <w:pPr>
        <w:pStyle w:val="Heading2"/>
        <w:keepNext/>
        <w:spacing w:after="120" w:before="280"/>
      </w:pPr>
      <w:r>
        <w:rPr>
          <w:rFonts w:ascii="Segoe UI" w:cs="Segoe UI" w:eastAsia="Segoe UI" w:hAnsi="Segoe UI"/>
          <w:b/>
          <w:bCs/>
          <w:color w:val="0B4F8A"/>
          <w:sz w:val="27"/>
          <w:szCs w:val="27"/>
        </w:rPr>
        <w:t xml:space="preserve">18.4 Appendix D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Term</w:t>
            </w:r>
          </w:p>
        </w:tc>
        <w:tc>
          <w:tcPr>
            <w:tcW w:type="dxa" w:w="7518"/>
            <w:tcBorders>
              <w:top w:val="single" w:color="C9D3E0" w:sz="4"/>
              <w:left w:val="single" w:color="C9D3E0" w:sz="4"/>
              <w:bottom w:val="single" w:color="C9D3E0" w:sz="4"/>
              <w:right w:val="single" w:color="C9D3E0" w:sz="4"/>
            </w:tcBorders>
            <w:shd w:fill="0B3C5D" w:color="auto" w:val="clear"/>
            <w:tcMar>
              <w:top w:type="dxa" w:w="60"/>
              <w:left w:type="dxa" w:w="90"/>
              <w:bottom w:type="dxa" w:w="60"/>
              <w:right w:type="dxa" w:w="90"/>
            </w:tcMar>
          </w:tcPr>
          <w:p>
            <w:pPr>
              <w:spacing w:after="20" w:line="250"/>
            </w:pPr>
            <w:r>
              <w:rPr>
                <w:rFonts w:ascii="Segoe UI" w:cs="Segoe UI" w:eastAsia="Segoe UI" w:hAnsi="Segoe UI"/>
                <w:b/>
                <w:bCs/>
                <w:color w:val="FFFFFF"/>
                <w:sz w:val="17"/>
                <w:szCs w:val="17"/>
              </w:rPr>
              <w:t xml:space="preserve">Meaning</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ADR</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Average daily rate = room revenue ÷ rooms sold</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RevPAR</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Revenue per available room = room revenue ÷ rooms available (= ADR × occupancy)</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TRevPAR</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Total revenue (rooms + F&amp;B + other) ÷ rooms available</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GOP / GOPPAR</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Gross operating profit = total revenue − operating costs; GOP per available room</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OTB / pace</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On-the-books business for future dates / OTB compared with the same point last year</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LY</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Last year, same period (SAMEPERIODLASTYEAR)</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Mirroring</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Fabric feature that continuously replicates a database into OneLake as Delta</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Shortcut</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OneLake pointer to data in another item or store, without copying</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Direct Lake</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Power BI storage mode that reads Delta tables in OneLake directly, without import refresh</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Framing</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Direct Lake step that points the model at the latest Delta version</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TMDL / PBIR</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Text-based definition formats for semantic models / Power BI reports</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MLflow</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Experiment tracking and model registry built into Fabric Data Science</w:t>
            </w:r>
          </w:p>
        </w:tc>
      </w:tr>
      <w:tr>
        <w:trPr>
          <w:cantSplit/>
        </w:trPr>
        <w:tc>
          <w:tcPr>
            <w:tcW w:type="dxa" w:w="2120"/>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Data agent</w:t>
            </w:r>
          </w:p>
        </w:tc>
        <w:tc>
          <w:tcPr>
            <w:tcW w:type="dxa" w:w="7518"/>
            <w:tcBorders>
              <w:top w:val="single" w:color="C9D3E0" w:sz="4"/>
              <w:left w:val="single" w:color="C9D3E0" w:sz="4"/>
              <w:bottom w:val="single" w:color="C9D3E0" w:sz="4"/>
              <w:right w:val="single" w:color="C9D3E0" w:sz="4"/>
            </w:tcBorders>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Fabric item that answers natural-language questions over selected data sources</w:t>
            </w:r>
          </w:p>
        </w:tc>
      </w:tr>
      <w:tr>
        <w:trPr>
          <w:cantSplit/>
        </w:trPr>
        <w:tc>
          <w:tcPr>
            <w:tcW w:type="dxa" w:w="2120"/>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Ontology (Fabric IQ)</w:t>
            </w:r>
          </w:p>
        </w:tc>
        <w:tc>
          <w:tcPr>
            <w:tcW w:type="dxa" w:w="7518"/>
            <w:tcBorders>
              <w:top w:val="single" w:color="C9D3E0" w:sz="4"/>
              <w:left w:val="single" w:color="C9D3E0" w:sz="4"/>
              <w:bottom w:val="single" w:color="C9D3E0" w:sz="4"/>
              <w:right w:val="single" w:color="C9D3E0" w:sz="4"/>
            </w:tcBorders>
            <w:shd w:fill="F3F6FA" w:color="auto" w:val="clear"/>
            <w:tcMar>
              <w:top w:type="dxa" w:w="50"/>
              <w:left w:type="dxa" w:w="90"/>
              <w:bottom w:type="dxa" w:w="50"/>
              <w:right w:type="dxa" w:w="90"/>
            </w:tcMar>
          </w:tcPr>
          <w:p>
            <w:pPr>
              <w:spacing w:after="20" w:line="250"/>
            </w:pPr>
            <w:r>
              <w:rPr>
                <w:rFonts w:ascii="Segoe UI" w:cs="Segoe UI" w:eastAsia="Segoe UI" w:hAnsi="Segoe UI"/>
                <w:b w:val="false"/>
                <w:bCs w:val="false"/>
                <w:color w:val="1F2A44"/>
                <w:sz w:val="17"/>
                <w:szCs w:val="17"/>
              </w:rPr>
              <w:t xml:space="preserve">Business entities and relationships bound to OneLake data, navigable as a graph</w:t>
            </w:r>
          </w:p>
        </w:tc>
      </w:tr>
    </w:tbl>
    <w:sectPr>
      <w:headerReference w:type="default" r:id="rId15"/>
      <w:footerReference w:type="default" r:id="rId1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B6B82"/>
        <w:sz w:val="16"/>
        <w:szCs w:val="16"/>
      </w:rPr>
      <w:t xml:space="preserve">Page </w:t>
    </w:r>
    <w:r>
      <w:rPr>
        <w:rFonts w:ascii="Segoe UI" w:cs="Segoe UI" w:eastAsia="Segoe UI" w:hAnsi="Segoe UI"/>
        <w:color w:val="5B6B82"/>
        <w:sz w:val="16"/>
        <w:szCs w:val="16"/>
      </w:rPr>
      <w:fldChar w:fldCharType="begin"/>
      <w:instrText xml:space="preserve">PAGE</w:instrText>
      <w:fldChar w:fldCharType="separate"/>
      <w:fldChar w:fldCharType="end"/>
    </w:r>
    <w:r>
      <w:rPr>
        <w:rFonts w:ascii="Segoe UI" w:cs="Segoe UI" w:eastAsia="Segoe UI" w:hAnsi="Segoe UI"/>
        <w:color w:val="5B6B82"/>
        <w:sz w:val="16"/>
        <w:szCs w:val="16"/>
      </w:rPr>
      <w:t xml:space="preserve">  ·  fictional demo data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B6B82"/>
        <w:sz w:val="16"/>
        <w:szCs w:val="16"/>
      </w:rPr>
      <w:t xml:space="preserve">Page </w:t>
    </w:r>
    <w:r>
      <w:rPr>
        <w:rFonts w:ascii="Segoe UI" w:cs="Segoe UI" w:eastAsia="Segoe UI" w:hAnsi="Segoe UI"/>
        <w:color w:val="5B6B82"/>
        <w:sz w:val="16"/>
        <w:szCs w:val="16"/>
      </w:rPr>
      <w:fldChar w:fldCharType="begin"/>
      <w:instrText xml:space="preserve">PAGE</w:instrText>
      <w:fldChar w:fldCharType="separate"/>
      <w:fldChar w:fldCharType="end"/>
    </w:r>
    <w:r>
      <w:rPr>
        <w:rFonts w:ascii="Segoe UI" w:cs="Segoe UI" w:eastAsia="Segoe UI" w:hAnsi="Segoe UI"/>
        <w:color w:val="5B6B82"/>
        <w:sz w:val="16"/>
        <w:szCs w:val="16"/>
      </w:rPr>
      <w:t xml:space="preserve">  ·  fictional demo data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B6B82"/>
        <w:sz w:val="16"/>
        <w:szCs w:val="16"/>
      </w:rPr>
      <w:t xml:space="preserve">Page </w:t>
    </w:r>
    <w:r>
      <w:rPr>
        <w:rFonts w:ascii="Segoe UI" w:cs="Segoe UI" w:eastAsia="Segoe UI" w:hAnsi="Segoe UI"/>
        <w:color w:val="5B6B82"/>
        <w:sz w:val="16"/>
        <w:szCs w:val="16"/>
      </w:rPr>
      <w:fldChar w:fldCharType="begin"/>
      <w:instrText xml:space="preserve">PAGE</w:instrText>
      <w:fldChar w:fldCharType="separate"/>
      <w:fldChar w:fldCharType="end"/>
    </w:r>
    <w:r>
      <w:rPr>
        <w:rFonts w:ascii="Segoe UI" w:cs="Segoe UI" w:eastAsia="Segoe UI" w:hAnsi="Segoe UI"/>
        <w:color w:val="5B6B82"/>
        <w:sz w:val="16"/>
        <w:szCs w:val="16"/>
      </w:rPr>
      <w:t xml:space="preserve">  ·  fictional demo data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B6B82"/>
        <w:sz w:val="16"/>
        <w:szCs w:val="16"/>
      </w:rPr>
      <w:t xml:space="preserve">Page </w:t>
    </w:r>
    <w:r>
      <w:rPr>
        <w:rFonts w:ascii="Segoe UI" w:cs="Segoe UI" w:eastAsia="Segoe UI" w:hAnsi="Segoe UI"/>
        <w:color w:val="5B6B82"/>
        <w:sz w:val="16"/>
        <w:szCs w:val="16"/>
      </w:rPr>
      <w:fldChar w:fldCharType="begin"/>
      <w:instrText xml:space="preserve">PAGE</w:instrText>
      <w:fldChar w:fldCharType="separate"/>
      <w:fldChar w:fldCharType="end"/>
    </w:r>
    <w:r>
      <w:rPr>
        <w:rFonts w:ascii="Segoe UI" w:cs="Segoe UI" w:eastAsia="Segoe UI" w:hAnsi="Segoe UI"/>
        <w:color w:val="5B6B82"/>
        <w:sz w:val="16"/>
        <w:szCs w:val="16"/>
      </w:rPr>
      <w:t xml:space="preserve">  ·  fictional demo data</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B6B82"/>
        <w:sz w:val="16"/>
        <w:szCs w:val="16"/>
      </w:rPr>
      <w:t xml:space="preserve">Page </w:t>
    </w:r>
    <w:r>
      <w:rPr>
        <w:rFonts w:ascii="Segoe UI" w:cs="Segoe UI" w:eastAsia="Segoe UI" w:hAnsi="Segoe UI"/>
        <w:color w:val="5B6B82"/>
        <w:sz w:val="16"/>
        <w:szCs w:val="16"/>
      </w:rPr>
      <w:fldChar w:fldCharType="begin"/>
      <w:instrText xml:space="preserve">PAGE</w:instrText>
      <w:fldChar w:fldCharType="separate"/>
      <w:fldChar w:fldCharType="end"/>
    </w:r>
    <w:r>
      <w:rPr>
        <w:rFonts w:ascii="Segoe UI" w:cs="Segoe UI" w:eastAsia="Segoe UI" w:hAnsi="Segoe UI"/>
        <w:color w:val="5B6B82"/>
        <w:sz w:val="16"/>
        <w:szCs w:val="16"/>
      </w:rPr>
      <w:t xml:space="preserve">  ·  fictional demo data</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B6B82"/>
        <w:sz w:val="16"/>
        <w:szCs w:val="16"/>
      </w:rPr>
      <w:t xml:space="preserve">Page </w:t>
    </w:r>
    <w:r>
      <w:rPr>
        <w:rFonts w:ascii="Segoe UI" w:cs="Segoe UI" w:eastAsia="Segoe UI" w:hAnsi="Segoe UI"/>
        <w:color w:val="5B6B82"/>
        <w:sz w:val="16"/>
        <w:szCs w:val="16"/>
      </w:rPr>
      <w:fldChar w:fldCharType="begin"/>
      <w:instrText xml:space="preserve">PAGE</w:instrText>
      <w:fldChar w:fldCharType="separate"/>
      <w:fldChar w:fldCharType="end"/>
    </w:r>
    <w:r>
      <w:rPr>
        <w:rFonts w:ascii="Segoe UI" w:cs="Segoe UI" w:eastAsia="Segoe UI" w:hAnsi="Segoe UI"/>
        <w:color w:val="5B6B82"/>
        <w:sz w:val="16"/>
        <w:szCs w:val="16"/>
      </w:rPr>
      <w:t xml:space="preserve">  ·  fictional demo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90"/>
      <w:jc w:val="right"/>
    </w:pPr>
    <w:r>
      <w:rPr>
        <w:rFonts w:ascii="Segoe UI" w:cs="Segoe UI" w:eastAsia="Segoe UI" w:hAnsi="Segoe UI"/>
        <w:color w:val="5B6B82"/>
        <w:sz w:val="16"/>
        <w:szCs w:val="16"/>
      </w:rPr>
      <w:t xml:space="preserve">Kyanos Hotels &amp; Resorts · Microsoft Fabric solution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90"/>
      <w:jc w:val="right"/>
    </w:pPr>
    <w:r>
      <w:rPr>
        <w:rFonts w:ascii="Segoe UI" w:cs="Segoe UI" w:eastAsia="Segoe UI" w:hAnsi="Segoe UI"/>
        <w:color w:val="5B6B82"/>
        <w:sz w:val="16"/>
        <w:szCs w:val="16"/>
      </w:rPr>
      <w:t xml:space="preserve">Kyanos Hotels &amp; Resorts · Microsoft Fabric solution documentation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90"/>
      <w:jc w:val="right"/>
    </w:pPr>
    <w:r>
      <w:rPr>
        <w:rFonts w:ascii="Segoe UI" w:cs="Segoe UI" w:eastAsia="Segoe UI" w:hAnsi="Segoe UI"/>
        <w:color w:val="5B6B82"/>
        <w:sz w:val="16"/>
        <w:szCs w:val="16"/>
      </w:rPr>
      <w:t xml:space="preserve">Kyanos Hotels &amp; Resorts · Microsoft Fabric solution documentation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90"/>
      <w:jc w:val="right"/>
    </w:pPr>
    <w:r>
      <w:rPr>
        <w:rFonts w:ascii="Segoe UI" w:cs="Segoe UI" w:eastAsia="Segoe UI" w:hAnsi="Segoe UI"/>
        <w:color w:val="5B6B82"/>
        <w:sz w:val="16"/>
        <w:szCs w:val="16"/>
      </w:rPr>
      <w:t xml:space="preserve">Kyanos Hotels &amp; Resorts · Microsoft Fabric solution documentation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90"/>
      <w:jc w:val="right"/>
    </w:pPr>
    <w:r>
      <w:rPr>
        <w:rFonts w:ascii="Segoe UI" w:cs="Segoe UI" w:eastAsia="Segoe UI" w:hAnsi="Segoe UI"/>
        <w:color w:val="5B6B82"/>
        <w:sz w:val="16"/>
        <w:szCs w:val="16"/>
      </w:rPr>
      <w:t xml:space="preserve">Kyanos Hotels &amp; Resorts · Microsoft Fabric solution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A44"/>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Segoe UI" w:cs="Segoe UI" w:eastAsia="Segoe UI" w:hAnsi="Segoe UI"/>
      <w:b/>
      <w:bCs/>
      <w:color w:val="0B3C5D"/>
      <w:sz w:val="36"/>
      <w:szCs w:val="36"/>
    </w:rPr>
  </w:style>
  <w:style w:type="paragraph" w:styleId="Heading2">
    <w:name w:val="Heading 2"/>
    <w:basedOn w:val="Normal"/>
    <w:next w:val="Normal"/>
    <w:qFormat/>
    <w:pPr>
      <w:spacing w:after="120" w:before="280"/>
      <w:outlineLvl w:val="1"/>
    </w:pPr>
    <w:rPr>
      <w:rFonts w:ascii="Segoe UI" w:cs="Segoe UI" w:eastAsia="Segoe UI" w:hAnsi="Segoe UI"/>
      <w:b/>
      <w:bCs/>
      <w:color w:val="0B4F8A"/>
      <w:sz w:val="27"/>
      <w:szCs w:val="27"/>
    </w:rPr>
  </w:style>
  <w:style w:type="paragraph" w:styleId="Heading3">
    <w:name w:val="Heading 3"/>
    <w:basedOn w:val="Normal"/>
    <w:next w:val="Normal"/>
    <w:qFormat/>
    <w:pPr>
      <w:spacing w:after="80" w:before="200"/>
      <w:outlineLvl w:val="2"/>
    </w:pPr>
    <w:rPr>
      <w:rFonts w:ascii="Segoe UI" w:cs="Segoe UI" w:eastAsia="Segoe UI" w:hAnsi="Segoe UI"/>
      <w:b/>
      <w:bCs/>
      <w:color w:val="22A39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eader" Target="header4.xml"/><Relationship Id="rId14" Type="http://schemas.openxmlformats.org/officeDocument/2006/relationships/footer" Target="footer5.xml"/><Relationship Id="rId15" Type="http://schemas.openxmlformats.org/officeDocument/2006/relationships/header" Target="header5.xml"/><Relationship Id="rId16" Type="http://schemas.openxmlformats.org/officeDocument/2006/relationships/footer" Target="footer6.xml"/><Relationship Id="rId17" Type="http://schemas.openxmlformats.org/officeDocument/2006/relationships/theme" Target="theme/theme1.xml"/><Relationship Id="rId18" Type="http://schemas.openxmlformats.org/officeDocument/2006/relationships/image" Target="media/b52142ecbf7b6cc8bc2758f7b45200a72ab2ffc6.png"/><Relationship Id="rId19" Type="http://schemas.openxmlformats.org/officeDocument/2006/relationships/image" Target="media/205b39c871038c7d76374a31bb14b443e53b71c1.png"/><Relationship Id="rId20" Type="http://schemas.openxmlformats.org/officeDocument/2006/relationships/image" Target="media/080a3079c4a40b66506bb41319454b4fcc0d6634.png"/><Relationship Id="rId21" Type="http://schemas.openxmlformats.org/officeDocument/2006/relationships/image" Target="media/1a24e88bca0bd4b8bdfbff0d6d5294a69e16d473.png"/><Relationship Id="rId22" Type="http://schemas.openxmlformats.org/officeDocument/2006/relationships/image" Target="media/c56837c05d9643762f54ade97462168a69cdeeeb.png"/><Relationship Id="rId23" Type="http://schemas.openxmlformats.org/officeDocument/2006/relationships/image" Target="media/c9d5ec58dacfdca7e088594a5e8aa53069e60ef7.png"/><Relationship Id="rId24" Type="http://schemas.openxmlformats.org/officeDocument/2006/relationships/image" Target="media/0e9ee44760a12a64a3cc890247f912bc452e830e.png"/><Relationship Id="rId25" Type="http://schemas.openxmlformats.org/officeDocument/2006/relationships/image" Target="media/f6da523623ac226aea2b4c8b14d13ccd842938be.png"/><Relationship Id="rId26" Type="http://schemas.openxmlformats.org/officeDocument/2006/relationships/image" Target="media/50e8cf74225dee70a0cd9b3d417a8d251eeaca7d.png"/><Relationship Id="rId27" Type="http://schemas.openxmlformats.org/officeDocument/2006/relationships/image" Target="media/444f923e0bf3cf781e125443a853de8d069badb7.png"/><Relationship Id="rId28" Type="http://schemas.openxmlformats.org/officeDocument/2006/relationships/image" Target="media/da922bd80052daa3a7845473fb3062a7dab8cf73.png"/><Relationship Id="rId29" Type="http://schemas.openxmlformats.org/officeDocument/2006/relationships/image" Target="media/e29cec61cbcc6b9a6defdfd1e93568c033b20c34.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Kyanos Hotels &amp; Resorts – Microsoft Fabric solution documentation</dc:title>
  <dc:creator>Vangelis Misirlis</dc:creator>
  <dc:description>Architecture, data model, DAX, AI and build process of the Kyanos Fabric demo</dc:description>
  <cp:lastModifiedBy>Un-named</cp:lastModifiedBy>
  <cp:revision>1</cp:revision>
  <dcterms:created xsi:type="dcterms:W3CDTF">2026-10-07T07:16:36.847Z</dcterms:created>
  <dcterms:modified xsi:type="dcterms:W3CDTF">2026-10-07T07:16:36.847Z</dcterms:modified>
</cp:coreProperties>
</file>

<file path=docProps/custom.xml><?xml version="1.0" encoding="utf-8"?>
<Properties xmlns="http://schemas.openxmlformats.org/officeDocument/2006/custom-properties" xmlns:vt="http://schemas.openxmlformats.org/officeDocument/2006/docPropsVTypes"/>
</file>