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lvgju7pgm7eu" w:id="0"/>
      <w:bookmarkEnd w:id="0"/>
      <w:r w:rsidDel="00000000" w:rsidR="00000000" w:rsidRPr="00000000">
        <w:rPr>
          <w:rtl w:val="0"/>
        </w:rPr>
        <w:t xml:space="preserve">GCP Cost Optimizer Tool Proposal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three requested proposal contents for the Python-based tool to optimize GCP cost using SKU-level pricing and usage analysis empowered by Google OR-Tools: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py9p0thc87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Brief Introduction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This tool is designed to </w:t>
      </w:r>
      <w:r w:rsidDel="00000000" w:rsidR="00000000" w:rsidRPr="00000000">
        <w:rPr>
          <w:b w:val="1"/>
          <w:rtl w:val="0"/>
        </w:rPr>
        <w:t xml:space="preserve">optimize GCP cost</w:t>
      </w:r>
      <w:r w:rsidDel="00000000" w:rsidR="00000000" w:rsidRPr="00000000">
        <w:rPr>
          <w:rtl w:val="0"/>
        </w:rPr>
        <w:t xml:space="preserve"> by precisely analyzing SKU-level pricing and real-time usage data for all deployed cloud resources. Leveraging Google OR-Tools' mathematical optimization capabilities, it fetches granular billing and consumption metrics for each GCP SKU, applies business-specific constraints, and recommends or automates smarter resource provisioning strategies to ensure cloud spending remains minimized while performance and compliance requirements are 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kcqs6v2384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SKU Cost Data</w:t>
      </w:r>
      <w:r w:rsidDel="00000000" w:rsidR="00000000" w:rsidRPr="00000000">
        <w:rPr>
          <w:rtl w:val="0"/>
        </w:rPr>
        <w:t xml:space="preserve">: Detailed pricing for each Google Cloud SKU, acquired via Cloud Billing Catalog API and official documentation, including variations by region, service type, and commitment tier.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GCP Pricing Documentation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Usage Metrics</w:t>
      </w:r>
      <w:r w:rsidDel="00000000" w:rsidR="00000000" w:rsidRPr="00000000">
        <w:rPr>
          <w:rtl w:val="0"/>
        </w:rPr>
        <w:t xml:space="preserve">: Historical and live consumption patterns (CPU, memory, storage, network) sourced from GCP billing exports and monitoring tools.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INFORMATION_SCHEMA.JOBS_BY_PROJECT provides job metadata for jobs run in your project in the past 180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query to fetch usage: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j.job_id,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CASE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WHEN j.reservation_id IS NULL THEN 'On-Demand'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ELSE 'Reserved'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END AS slot_type,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j.creation_time,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j.total_slot_ms,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j.job_type,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j.state,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UNIX_MILLIS(j.start_time) AS start_time_epoch,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UNIX_MILLIS(j.end_time) AS end_time_epoch,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s.total_bytes_processed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FROM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`{PROJECT_ID}`.`region-us`.INFORMATION_SCHEMA.JOBS_BY_PROJECT j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JOIN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`{PROJECT_ID}`.`region-us`.INFORMATION_SCHEMA.JOB_STATISTICS_BY_PROJECT s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ON 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j.job_id = s.job_id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WHERE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          j.creation_time BETWEEN TIMESTAMP('{start_time.isoformat()}') AND TIMESTAMP('{end_time.isoformat()}')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Inventory</w:t>
      </w:r>
      <w:r w:rsidDel="00000000" w:rsidR="00000000" w:rsidRPr="00000000">
        <w:rPr>
          <w:rtl w:val="0"/>
        </w:rPr>
        <w:t xml:space="preserve">: Active resource configurations and tags to map cost drivers to actual cloud assets.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</w:r>
    </w:p>
    <w:tbl>
      <w:tblPr>
        <w:tblStyle w:val="Table1"/>
        <w:tblW w:w="823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5610"/>
        <w:tblGridChange w:id="0">
          <w:tblGrid>
            <w:gridCol w:w="2625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ind w:left="708.6614173228347" w:firstLine="0"/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ind w:left="708.6614173228347" w:firstLine="0"/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Command/API/Description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ind w:left="708.6614173228347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ind w:left="708.6614173228347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gcloud asset search-all-resources --scope=projects/PROJECT_ID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ind w:left="708.6614173228347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 tags on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ind w:left="708.6614173228347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gcloud resource-manager tags bindings list --parent=RESOURCE_ID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ind w:left="708.6614173228347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ind w:left="708.6614173228347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Cloud Asset Inventory API, Resource Manager API (Tags)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Constraints &amp; Business Policies</w:t>
      </w:r>
      <w:r w:rsidDel="00000000" w:rsidR="00000000" w:rsidRPr="00000000">
        <w:rPr>
          <w:rtl w:val="0"/>
        </w:rPr>
        <w:t xml:space="preserve">: Organizational rules such as uptime, performance standards, security policies, region preferences, and commitment contracts.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Preparation</w:t>
      </w:r>
      <w:r w:rsidDel="00000000" w:rsidR="00000000" w:rsidRPr="00000000">
        <w:rPr>
          <w:rtl w:val="0"/>
        </w:rPr>
        <w:t xml:space="preserve">: All inputs must be cleaned, normalized, and organized—typically in a BigQuery dataset—before being supplied to the OR-Tools model as structured arrays or tables, ensuring reliable calculations and efficient optimization cycles.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0ywcvjwe95p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Potential Benefits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Significant Cost Reduction</w:t>
      </w:r>
      <w:r w:rsidDel="00000000" w:rsidR="00000000" w:rsidRPr="00000000">
        <w:rPr>
          <w:rtl w:val="0"/>
        </w:rPr>
        <w:t xml:space="preserve">: Automated rightsizing and cost-aware provisioning minimize waste and optimize return on cloud spend.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Improved Resource Efficiency</w:t>
      </w:r>
      <w:r w:rsidDel="00000000" w:rsidR="00000000" w:rsidRPr="00000000">
        <w:rPr>
          <w:rtl w:val="0"/>
        </w:rPr>
        <w:t xml:space="preserve">: Dynamic matching of usage to pricing models and automatic decommissioning of underutilized resources ensure spending aligns tightly with business value.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Enhanced Visibility and Control</w:t>
      </w:r>
      <w:r w:rsidDel="00000000" w:rsidR="00000000" w:rsidRPr="00000000">
        <w:rPr>
          <w:rtl w:val="0"/>
        </w:rPr>
        <w:t xml:space="preserve">: Transparent analytics and reporting at the SKU level give organizations deep insight into cloud cost drivers and actionable cost-saving opportunities.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Proactive Savings</w:t>
      </w:r>
      <w:r w:rsidDel="00000000" w:rsidR="00000000" w:rsidRPr="00000000">
        <w:rPr>
          <w:rtl w:val="0"/>
        </w:rPr>
        <w:t xml:space="preserve">: Predictive forecasting and automated scheduling leverage discounts and optimal billing models with minimal manual effort.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and Repeatable Optimization</w:t>
      </w:r>
      <w:r w:rsidDel="00000000" w:rsidR="00000000" w:rsidRPr="00000000">
        <w:rPr>
          <w:rtl w:val="0"/>
        </w:rPr>
        <w:t xml:space="preserve">: Centralized model enables consistent, organization-wide cost management as cloud environments evolve.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Measuring ROI involves both Quantitative and Qualitative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ksko42hev1ez" w:id="4"/>
      <w:bookmarkEnd w:id="4"/>
      <w:r w:rsidDel="00000000" w:rsidR="00000000" w:rsidRPr="00000000">
        <w:rPr>
          <w:rtl w:val="0"/>
        </w:rPr>
        <w:t xml:space="preserve">Quantitative ROI: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Direct Cost Reduction:</w:t>
      </w:r>
      <w:r w:rsidDel="00000000" w:rsidR="00000000" w:rsidRPr="00000000">
        <w:rPr>
          <w:rtl w:val="0"/>
        </w:rPr>
        <w:t xml:space="preserve"> Tracking the actual dollar savings achieved against the tool's cost (subscription, compute for the backend).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Reduced Waste:</w:t>
      </w:r>
      <w:r w:rsidDel="00000000" w:rsidR="00000000" w:rsidRPr="00000000">
        <w:rPr>
          <w:rtl w:val="0"/>
        </w:rPr>
        <w:t xml:space="preserve"> Percentage reduction in idle/underutilized resources.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Optimized Discount Utilization:</w:t>
      </w:r>
      <w:r w:rsidDel="00000000" w:rsidR="00000000" w:rsidRPr="00000000">
        <w:rPr>
          <w:rtl w:val="0"/>
        </w:rPr>
        <w:t xml:space="preserve"> Increase in the percentage of eligible spending covered by CUDs/SUDs.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xq2mth3yhevg" w:id="5"/>
      <w:bookmarkEnd w:id="5"/>
      <w:r w:rsidDel="00000000" w:rsidR="00000000" w:rsidRPr="00000000">
        <w:rPr>
          <w:rtl w:val="0"/>
        </w:rPr>
        <w:t xml:space="preserve">Qualitative Benefits: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Operational Efficiency:</w:t>
      </w:r>
      <w:r w:rsidDel="00000000" w:rsidR="00000000" w:rsidRPr="00000000">
        <w:rPr>
          <w:rtl w:val="0"/>
        </w:rPr>
        <w:t xml:space="preserve"> FinOps teams spend less time manually analyzing bills and more time on strategic initiatives. Faster identification and resolution of cost anomalies.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Improved Governance:</w:t>
      </w:r>
      <w:r w:rsidDel="00000000" w:rsidR="00000000" w:rsidRPr="00000000">
        <w:rPr>
          <w:rtl w:val="0"/>
        </w:rPr>
        <w:t xml:space="preserve"> Enforcing cost policies programmatically across projects and teams.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Enhanced Financial Visibility:</w:t>
      </w:r>
      <w:r w:rsidDel="00000000" w:rsidR="00000000" w:rsidRPr="00000000">
        <w:rPr>
          <w:rtl w:val="0"/>
        </w:rPr>
        <w:t xml:space="preserve"> Provides clear, actionable insights into cloud spend drivers for all stakeholders.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Faster Decision-Making:</w:t>
      </w:r>
      <w:r w:rsidDel="00000000" w:rsidR="00000000" w:rsidRPr="00000000">
        <w:rPr>
          <w:rtl w:val="0"/>
        </w:rPr>
        <w:t xml:space="preserve"> Quicker responses to budget constraints or performance requirements.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Risk Reduction:</w:t>
      </w:r>
      <w:r w:rsidDel="00000000" w:rsidR="00000000" w:rsidRPr="00000000">
        <w:rPr>
          <w:rtl w:val="0"/>
        </w:rPr>
        <w:t xml:space="preserve"> Mitigating the risk of budget overruns due to unmanaged cloud growth.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Democratization of FinOps:</w:t>
      </w:r>
      <w:r w:rsidDel="00000000" w:rsidR="00000000" w:rsidRPr="00000000">
        <w:rPr>
          <w:rtl w:val="0"/>
        </w:rPr>
        <w:t xml:space="preserve"> Empowering development teams to make more cost-aware decisions directly through agent interaction."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This tool is designed to serve a broad range of stakeholders in an organization's cloud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FinOps Teams:</w:t>
      </w:r>
      <w:r w:rsidDel="00000000" w:rsidR="00000000" w:rsidRPr="00000000">
        <w:rPr>
          <w:rtl w:val="0"/>
        </w:rPr>
        <w:t xml:space="preserve"> The primary users. They gain a powerful automated assistant for identifying savings, monitoring budgets, and enforcing policies.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Cloud Architects/Engineers:</w:t>
      </w:r>
      <w:r w:rsidDel="00000000" w:rsidR="00000000" w:rsidRPr="00000000">
        <w:rPr>
          <w:rtl w:val="0"/>
        </w:rPr>
        <w:t xml:space="preserve"> They can use the tool to validate infrastructure designs for cost-efficiency, get recommendations for optimizing specific services, and quickly troubleshoot cost spikes.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Individual Developers:</w:t>
      </w:r>
      <w:r w:rsidDel="00000000" w:rsidR="00000000" w:rsidRPr="00000000">
        <w:rPr>
          <w:rtl w:val="0"/>
        </w:rPr>
        <w:t xml:space="preserve"> Through the agent interface, developers can get immediate feedback on the cost implications of their resource choices or optimize specific services within their own projects, fostering a cost-aware culture.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CFOs/Financial Stakeholders:</w:t>
      </w:r>
      <w:r w:rsidDel="00000000" w:rsidR="00000000" w:rsidRPr="00000000">
        <w:rPr>
          <w:rtl w:val="0"/>
        </w:rPr>
        <w:t xml:space="preserve"> While not direct users of the agent, they benefit from the consolidated, transparent cost reports and the significant reduction in cloud spend, providing better budget predictability and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tool creates a robust foundation for GCP financial governance, delivering tangible cost-efficiency and supporting advanced cloud operations at any scale.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the current cloud spend vs. projected optimized spend.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Multi-Agent Intelligence Layer</w:t>
        <w:br w:type="textWrapping"/>
      </w:r>
      <w:r w:rsidDel="00000000" w:rsidR="00000000" w:rsidRPr="00000000">
        <w:rPr>
          <w:rtl w:val="0"/>
        </w:rPr>
        <w:t xml:space="preserve"> Using Google's Agent Development Kit, the system deploys specialized AI agents that: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Cost Analysis Agent: Processes billing data and identifies cost anomalies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Resource Optimization Agent: Analyses utilization patterns and suggests rightsizing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 Agent: Translates OR-Tools mathematical solutions into actionable strategies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Monitoring Agent: Continuously tracks implementation results and adjusts recommendations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Agent Development Kit Integration</w:t>
        <w:br w:type="textWrapping"/>
      </w:r>
      <w:r w:rsidDel="00000000" w:rsidR="00000000" w:rsidRPr="00000000">
        <w:rPr>
          <w:rtl w:val="0"/>
        </w:rPr>
        <w:t xml:space="preserve"> The ADK framework enables: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Code-first development in Python for maximum flexibility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Multi-agent orchestration with specialized agents for different optimization tasks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Rich tool ecosystem integration with cloud APIs and monitoring systems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Deployment flexibility across various environments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AI-Powered Mathematical Optimization System combining: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Google OR-Tools Engine:</w:t>
      </w:r>
      <w:r w:rsidDel="00000000" w:rsidR="00000000" w:rsidRPr="00000000">
        <w:rPr>
          <w:rtl w:val="0"/>
        </w:rPr>
        <w:t xml:space="preserve"> Multi-objective optimization solving cloud resource allocation as mathematical constraints with linear/mixed-integer programming for optimal cost-performance balance.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Multi-Agent Intelligence (Google ADK):</w:t>
      </w:r>
      <w:r w:rsidDel="00000000" w:rsidR="00000000" w:rsidRPr="00000000">
        <w:rPr>
          <w:rtl w:val="0"/>
        </w:rPr>
        <w:t xml:space="preserve"> Specialized agents for cost analysis, resource optimization, and recommendation generation, translating mathematical solutions into actionable strategies.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Google Agent translates the OR-Tools output into clear, concise, and jargon-free recommendations.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Prescriptive Steps: For many recommendations, the agent can provide direct, copy-pastable gcloud CLI commands or links to the relevant section in the Google Cloud Console for manual implementation.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Justification Explainable AI : The agent provides the 'why' behind each recommendation, helping teams understand the impact and build confidence in the suggested changes.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ucidity.cloud/blog/gcp-cost-optimization-tools" TargetMode="External"/><Relationship Id="rId10" Type="http://schemas.openxmlformats.org/officeDocument/2006/relationships/hyperlink" Target="https://www.cloudzero.com/blog/gcp-cost-optimization-tools/" TargetMode="External"/><Relationship Id="rId13" Type="http://schemas.openxmlformats.org/officeDocument/2006/relationships/hyperlink" Target="https://www.lucidity.cloud/blog/gcp-cost-optimization-tools" TargetMode="External"/><Relationship Id="rId12" Type="http://schemas.openxmlformats.org/officeDocument/2006/relationships/hyperlink" Target="https://cast.ai/blog/gcp-cost-optimiza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loudbolt.io/gcp-cost-optimization/gcp-cost-optimization-tool/" TargetMode="External"/><Relationship Id="rId15" Type="http://schemas.openxmlformats.org/officeDocument/2006/relationships/hyperlink" Target="https://www.cloudbolt.io/gcp-cost-optimization/gcp-cost-optimization-tool/" TargetMode="External"/><Relationship Id="rId14" Type="http://schemas.openxmlformats.org/officeDocument/2006/relationships/hyperlink" Target="https://cast.ai/blog/gcp-cost-optimiza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cloud.google.com/pricing/list?hl=en" TargetMode="External"/><Relationship Id="rId7" Type="http://schemas.openxmlformats.org/officeDocument/2006/relationships/hyperlink" Target="https://www.cloudbolt.io/gcp-cost-optimization/gcp-cost-optimization-tool/" TargetMode="External"/><Relationship Id="rId8" Type="http://schemas.openxmlformats.org/officeDocument/2006/relationships/hyperlink" Target="https://www.cloudzero.com/blog/gcp-cost-optimization-to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