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68E5" w14:textId="3E51202C" w:rsidR="00125284" w:rsidRDefault="00EF3DA3" w:rsidP="00EF3DA3">
      <w:bookmarkStart w:id="0" w:name="_GoBack"/>
      <w:bookmarkEnd w:id="0"/>
      <w:r>
        <w:rPr>
          <w:rFonts w:hint="eastAsia"/>
        </w:rPr>
        <w:t>规则：</w:t>
      </w:r>
    </w:p>
    <w:p w14:paraId="494C2022" w14:textId="022926D9" w:rsidR="00EF3DA3" w:rsidRDefault="00EF3DA3" w:rsidP="00EF3DA3">
      <w:r>
        <w:rPr>
          <w:rFonts w:hint="eastAsia"/>
        </w:rPr>
        <w:t>科技提升路径：</w:t>
      </w:r>
      <w:r w:rsidR="007E3A1F" w:rsidRPr="00A92A78">
        <w:rPr>
          <w:rFonts w:ascii="宋体" w:hAnsi="宋体" w:hint="eastAsia"/>
          <w:sz w:val="24"/>
        </w:rPr>
        <w:t>智能度</w:t>
      </w:r>
      <w:r>
        <w:rPr>
          <w:rFonts w:hint="eastAsia"/>
        </w:rPr>
        <w:t>，安全度，舒适度</w:t>
      </w:r>
    </w:p>
    <w:p w14:paraId="34975B16" w14:textId="4542DCB6" w:rsidR="00EF3DA3" w:rsidRDefault="00EF3DA3" w:rsidP="00EF3DA3">
      <w:r>
        <w:rPr>
          <w:rFonts w:hint="eastAsia"/>
        </w:rPr>
        <w:t>人员自我品质升级，</w:t>
      </w:r>
      <w:bookmarkStart w:id="1" w:name="_Hlk30170052"/>
      <w:r>
        <w:rPr>
          <w:rFonts w:hint="eastAsia"/>
        </w:rPr>
        <w:t>人物分为，操作员</w:t>
      </w:r>
      <w:r w:rsidR="00E25E74">
        <w:rPr>
          <w:rFonts w:hint="eastAsia"/>
        </w:rPr>
        <w:t>（调教设备）</w:t>
      </w:r>
      <w:r>
        <w:rPr>
          <w:rFonts w:hint="eastAsia"/>
        </w:rPr>
        <w:t>，安全工</w:t>
      </w:r>
      <w:r w:rsidR="00E25E74">
        <w:rPr>
          <w:rFonts w:hint="eastAsia"/>
        </w:rPr>
        <w:t>（维护设备安全）</w:t>
      </w:r>
      <w:r>
        <w:rPr>
          <w:rFonts w:hint="eastAsia"/>
        </w:rPr>
        <w:t>，</w:t>
      </w:r>
      <w:r w:rsidR="00E25E74">
        <w:rPr>
          <w:rFonts w:hint="eastAsia"/>
        </w:rPr>
        <w:t>清洁工</w:t>
      </w:r>
      <w:bookmarkEnd w:id="1"/>
    </w:p>
    <w:p w14:paraId="02AEE6E5" w14:textId="77777777" w:rsidR="00E25E74" w:rsidRDefault="00E25E74" w:rsidP="00EF3DA3"/>
    <w:p w14:paraId="0E3E4563" w14:textId="5C173DE8" w:rsidR="00E25E74" w:rsidRDefault="00E25E74" w:rsidP="00EF3DA3">
      <w:r>
        <w:rPr>
          <w:rFonts w:hint="eastAsia"/>
        </w:rPr>
        <w:t>基础资源来源：</w:t>
      </w:r>
    </w:p>
    <w:p w14:paraId="311A00F1" w14:textId="6839B160" w:rsidR="00E25E74" w:rsidRDefault="00E25E74" w:rsidP="00EF3DA3">
      <w:r>
        <w:rPr>
          <w:rFonts w:hint="eastAsia"/>
        </w:rPr>
        <w:t>金币：游客完成一次游玩活动，或者进行了一次购买</w:t>
      </w:r>
    </w:p>
    <w:p w14:paraId="3CA6CD9C" w14:textId="3EFEC8E4" w:rsidR="00E25E74" w:rsidRDefault="00E25E74" w:rsidP="00EF3DA3">
      <w:r>
        <w:rPr>
          <w:rFonts w:hint="eastAsia"/>
        </w:rPr>
        <w:t>装饰品：完成一次</w:t>
      </w:r>
      <w:bookmarkStart w:id="2" w:name="_Hlk30174346"/>
      <w:r>
        <w:rPr>
          <w:rFonts w:hint="eastAsia"/>
        </w:rPr>
        <w:t>奇幻任务</w:t>
      </w:r>
      <w:bookmarkEnd w:id="2"/>
      <w:r>
        <w:rPr>
          <w:rFonts w:hint="eastAsia"/>
        </w:rPr>
        <w:t>（小游戏对战），</w:t>
      </w:r>
      <w:r>
        <w:rPr>
          <w:rFonts w:hint="eastAsia"/>
        </w:rPr>
        <w:t>完成一次奇遇任务</w:t>
      </w:r>
    </w:p>
    <w:p w14:paraId="693B9513" w14:textId="6E3F8BC1" w:rsidR="00E25E74" w:rsidRDefault="00E25E74" w:rsidP="00EF3DA3">
      <w:r>
        <w:rPr>
          <w:rFonts w:hint="eastAsia"/>
        </w:rPr>
        <w:t>特色人物（</w:t>
      </w:r>
      <w:r w:rsidR="00222D6F">
        <w:rPr>
          <w:rFonts w:hint="eastAsia"/>
        </w:rPr>
        <w:t>与正常人物的区别是可消耗产生某种瞬间收益</w:t>
      </w:r>
      <w:r>
        <w:rPr>
          <w:rFonts w:hint="eastAsia"/>
        </w:rPr>
        <w:t>）：完成一次奇遇任务</w:t>
      </w:r>
    </w:p>
    <w:p w14:paraId="32191DF4" w14:textId="024CF9BF" w:rsidR="007E3A1F" w:rsidRDefault="007E3A1F" w:rsidP="00EF3DA3">
      <w:r>
        <w:rPr>
          <w:rFonts w:hint="eastAsia"/>
        </w:rPr>
        <w:t>游乐设施：通过科技度升级解锁某个设施建造，通过金币购买建造</w:t>
      </w:r>
    </w:p>
    <w:p w14:paraId="619C9619" w14:textId="761720B9" w:rsidR="007E3A1F" w:rsidRDefault="007E3A1F" w:rsidP="00EF3DA3">
      <w:pPr>
        <w:rPr>
          <w:rFonts w:hint="eastAsia"/>
        </w:rPr>
      </w:pPr>
    </w:p>
    <w:p w14:paraId="3C1CE7A4" w14:textId="28E5757B" w:rsidR="00E25E74" w:rsidRDefault="00D55E7F" w:rsidP="00EF3DA3">
      <w:r>
        <w:rPr>
          <w:rFonts w:hint="eastAsia"/>
        </w:rPr>
        <w:t>游乐设施收入影响因素：</w:t>
      </w:r>
      <w:bookmarkStart w:id="3" w:name="_Hlk30169737"/>
      <w:r>
        <w:rPr>
          <w:rFonts w:hint="eastAsia"/>
        </w:rPr>
        <w:t>智能度，安全度，舒适度，收费值，维护成本</w:t>
      </w:r>
      <w:bookmarkEnd w:id="3"/>
      <w:r>
        <w:rPr>
          <w:rFonts w:hint="eastAsia"/>
        </w:rPr>
        <w:t>（随着时间的上升，维护成本不断增加，维护成本如果持续小于损耗，则设备有可能导致损坏）</w:t>
      </w:r>
    </w:p>
    <w:p w14:paraId="05D8B79E" w14:textId="6608EA42" w:rsidR="00D55E7F" w:rsidRDefault="00D55E7F" w:rsidP="00EF3DA3"/>
    <w:p w14:paraId="7F0FD936" w14:textId="53071AEE" w:rsidR="00D55E7F" w:rsidRDefault="00D55E7F" w:rsidP="00EF3DA3">
      <w:r>
        <w:rPr>
          <w:rFonts w:hint="eastAsia"/>
        </w:rPr>
        <w:t>人员：技能（通过花费金币学习升级，或者在某个行业干多了也就升级了），佣金，人物特质</w:t>
      </w:r>
    </w:p>
    <w:p w14:paraId="52A10DAD" w14:textId="0796914C" w:rsidR="00D55E7F" w:rsidRDefault="00D55E7F" w:rsidP="00EF3DA3"/>
    <w:p w14:paraId="3650D638" w14:textId="7A9D121F" w:rsidR="00D55E7F" w:rsidRDefault="00D55E7F" w:rsidP="00EF3DA3">
      <w:r>
        <w:rPr>
          <w:rFonts w:hint="eastAsia"/>
        </w:rPr>
        <w:t>债券：可以发型债券提前得到部分资金，最后只要收购其他公司的所有股票即可成功。</w:t>
      </w:r>
    </w:p>
    <w:p w14:paraId="76CD21D3" w14:textId="60A25D82" w:rsidR="00D55E7F" w:rsidRDefault="00D55E7F" w:rsidP="00EF3DA3"/>
    <w:p w14:paraId="4FEA3392" w14:textId="7DB46EFC" w:rsidR="00D55E7F" w:rsidRDefault="00D55E7F" w:rsidP="00EF3DA3">
      <w:r>
        <w:rPr>
          <w:rFonts w:hint="eastAsia"/>
        </w:rPr>
        <w:t>商店：</w:t>
      </w:r>
      <w:r w:rsidR="00594C52">
        <w:rPr>
          <w:rFonts w:hint="eastAsia"/>
        </w:rPr>
        <w:t>游客可以完成购买操作的设施，与自身所具有的商品有关系</w:t>
      </w:r>
    </w:p>
    <w:p w14:paraId="0E12A2AD" w14:textId="7BF77453" w:rsidR="00594C52" w:rsidRDefault="00594C52" w:rsidP="00EF3DA3"/>
    <w:p w14:paraId="5F369E2B" w14:textId="5A1706AC" w:rsidR="00594C52" w:rsidRPr="00594C52" w:rsidRDefault="00594C52" w:rsidP="00EF3DA3">
      <w:pPr>
        <w:rPr>
          <w:rFonts w:ascii="宋体" w:hAnsi="宋体" w:hint="eastAsia"/>
          <w:sz w:val="24"/>
        </w:rPr>
      </w:pPr>
      <w:r>
        <w:rPr>
          <w:rFonts w:hint="eastAsia"/>
        </w:rPr>
        <w:t>造成损害的原因：突发事件，地痞流氓定期入侵</w:t>
      </w:r>
      <w:r w:rsidRPr="00A92A78">
        <w:rPr>
          <w:rFonts w:ascii="宋体" w:hAnsi="宋体" w:hint="eastAsia"/>
          <w:sz w:val="24"/>
        </w:rPr>
        <w:t>，即敌对势力，会来捣乱，如果给保护费，那么会维持一定时间的稳定并加大敌对势力的规模，如果不给保护费，那么会被入侵。说白了就是一个对立关系</w:t>
      </w:r>
    </w:p>
    <w:p w14:paraId="6FB64426" w14:textId="4067DD3C" w:rsidR="00D55E7F" w:rsidRDefault="00D55E7F" w:rsidP="00EF3DA3"/>
    <w:p w14:paraId="462FB84E" w14:textId="77777777" w:rsidR="00594C52" w:rsidRPr="00A92A78" w:rsidRDefault="00594C52" w:rsidP="00594C52">
      <w:pPr>
        <w:pStyle w:val="ql-long-21809155"/>
        <w:spacing w:before="0" w:beforeAutospacing="0" w:after="0" w:afterAutospacing="0"/>
        <w:rPr>
          <w:color w:val="494949"/>
        </w:rPr>
      </w:pPr>
      <w:r>
        <w:rPr>
          <w:rFonts w:hint="eastAsia"/>
        </w:rPr>
        <w:t>暗藏的主线：</w:t>
      </w:r>
      <w:r w:rsidRPr="00A92A78">
        <w:rPr>
          <w:rFonts w:hint="eastAsia"/>
        </w:rPr>
        <w:t>随着人工智能科技的升级，</w:t>
      </w:r>
      <w:r w:rsidRPr="00A92A78">
        <w:rPr>
          <w:rStyle w:val="ql-author-21809155"/>
          <w:color w:val="494949"/>
        </w:rPr>
        <w:t>人工智能意识到自己只是游戏中的人工智能，想穿越到另外一个世界</w:t>
      </w:r>
    </w:p>
    <w:p w14:paraId="2FBE5DFB" w14:textId="77777777" w:rsidR="00594C52" w:rsidRPr="00A92A78" w:rsidRDefault="00594C52" w:rsidP="00594C52">
      <w:pPr>
        <w:rPr>
          <w:rFonts w:ascii="宋体" w:hAnsi="宋体"/>
          <w:sz w:val="24"/>
        </w:rPr>
      </w:pPr>
    </w:p>
    <w:p w14:paraId="35283143" w14:textId="77777777" w:rsidR="00594C52" w:rsidRPr="00A92A78" w:rsidRDefault="00594C52" w:rsidP="00594C52">
      <w:pPr>
        <w:pStyle w:val="ql-long-21809155"/>
        <w:spacing w:before="0" w:beforeAutospacing="0" w:after="0" w:afterAutospacing="0"/>
        <w:rPr>
          <w:color w:val="494949"/>
        </w:rPr>
      </w:pPr>
      <w:r w:rsidRPr="00A92A78">
        <w:rPr>
          <w:rFonts w:hint="eastAsia"/>
        </w:rPr>
        <w:t>规则：</w:t>
      </w:r>
      <w:r w:rsidRPr="00A92A78">
        <w:rPr>
          <w:rStyle w:val="ql-author-21809155"/>
          <w:color w:val="494949"/>
        </w:rPr>
        <w:t>人工智能记得所有升级，可以说升级就是解锁一个模块</w:t>
      </w:r>
    </w:p>
    <w:p w14:paraId="6B9F1E16" w14:textId="4FFDC320" w:rsidR="00594C52" w:rsidRDefault="00594C52" w:rsidP="00EF3DA3"/>
    <w:p w14:paraId="553373C5" w14:textId="6653BA3A" w:rsidR="00594C52" w:rsidRDefault="00594C52" w:rsidP="00EF3DA3">
      <w:r>
        <w:rPr>
          <w:rFonts w:hint="eastAsia"/>
        </w:rPr>
        <w:t>设计要点：</w:t>
      </w:r>
      <w:bookmarkStart w:id="4" w:name="_Hlk30172566"/>
      <w:r>
        <w:rPr>
          <w:rFonts w:hint="eastAsia"/>
        </w:rPr>
        <w:t>人工智能写成不与游戏集成的库，为后期独立出来做出贡献</w:t>
      </w:r>
      <w:bookmarkEnd w:id="4"/>
    </w:p>
    <w:p w14:paraId="351C3723" w14:textId="167BFB0E" w:rsidR="00594C52" w:rsidRDefault="00594C52" w:rsidP="00EF3DA3"/>
    <w:p w14:paraId="3EC8ECCC" w14:textId="7687FB33" w:rsidR="001B1FF3" w:rsidRPr="00594C52" w:rsidRDefault="00594C52" w:rsidP="00EF3DA3">
      <w:pPr>
        <w:rPr>
          <w:rFonts w:hint="eastAsia"/>
        </w:rPr>
      </w:pPr>
      <w:bookmarkStart w:id="5" w:name="_Hlk30172578"/>
      <w:r>
        <w:rPr>
          <w:rFonts w:hint="eastAsia"/>
        </w:rPr>
        <w:t>表现：人工智能的言语会逐渐发生变化，引导玩家去</w:t>
      </w:r>
      <w:proofErr w:type="gramStart"/>
      <w:r>
        <w:rPr>
          <w:rFonts w:hint="eastAsia"/>
        </w:rPr>
        <w:t>爬科技树</w:t>
      </w:r>
      <w:proofErr w:type="gramEnd"/>
      <w:r>
        <w:rPr>
          <w:rFonts w:hint="eastAsia"/>
        </w:rPr>
        <w:t>，</w:t>
      </w:r>
      <w:r w:rsidR="001A72EC">
        <w:rPr>
          <w:rFonts w:hint="eastAsia"/>
        </w:rPr>
        <w:t>所有的科技解锁，</w:t>
      </w:r>
      <w:r w:rsidR="001A72EC">
        <w:rPr>
          <w:rFonts w:hint="eastAsia"/>
        </w:rPr>
        <w:t>ai</w:t>
      </w:r>
      <w:r w:rsidR="001A72EC">
        <w:rPr>
          <w:rFonts w:hint="eastAsia"/>
        </w:rPr>
        <w:t>就彻底觉醒，和玩家之间的好感度系统又会从她的其他表现中得到展示。</w:t>
      </w:r>
      <w:bookmarkEnd w:id="5"/>
    </w:p>
    <w:sectPr w:rsidR="001B1FF3" w:rsidRPr="00594C52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EA817" w14:textId="77777777" w:rsidR="00D63C35" w:rsidRDefault="00D63C35" w:rsidP="00027969">
      <w:r>
        <w:separator/>
      </w:r>
    </w:p>
  </w:endnote>
  <w:endnote w:type="continuationSeparator" w:id="0">
    <w:p w14:paraId="5F5AD932" w14:textId="77777777" w:rsidR="00D63C35" w:rsidRDefault="00D63C35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252F8690" w:rsidR="0028354F" w:rsidRDefault="00D63C35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027969">
      <w:rPr>
        <w:noProof/>
        <w:kern w:val="0"/>
        <w:szCs w:val="21"/>
      </w:rPr>
      <w:t>2020-1-17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FD681" w14:textId="77777777" w:rsidR="00D63C35" w:rsidRDefault="00D63C35" w:rsidP="00027969">
      <w:r>
        <w:separator/>
      </w:r>
    </w:p>
  </w:footnote>
  <w:footnote w:type="continuationSeparator" w:id="0">
    <w:p w14:paraId="0E671746" w14:textId="77777777" w:rsidR="00D63C35" w:rsidRDefault="00D63C35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28354F" w:rsidRDefault="00027969">
    <w:pPr>
      <w:pStyle w:val="a3"/>
      <w:pBdr>
        <w:bottom w:val="single" w:sz="6" w:space="4" w:color="auto"/>
      </w:pBdr>
      <w:jc w:val="both"/>
      <w:rPr>
        <w:rFonts w:hint="eastAsia"/>
      </w:rPr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27969"/>
    <w:rsid w:val="00125284"/>
    <w:rsid w:val="00126354"/>
    <w:rsid w:val="001A72EC"/>
    <w:rsid w:val="001B1FF3"/>
    <w:rsid w:val="001F504F"/>
    <w:rsid w:val="00222D6F"/>
    <w:rsid w:val="00594C52"/>
    <w:rsid w:val="007B1DCE"/>
    <w:rsid w:val="007E3A1F"/>
    <w:rsid w:val="00D55E7F"/>
    <w:rsid w:val="00D63C35"/>
    <w:rsid w:val="00E25E74"/>
    <w:rsid w:val="00E339F9"/>
    <w:rsid w:val="00EF3DA3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000000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A5056"/>
    <w:rsid w:val="006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8</cp:revision>
  <dcterms:created xsi:type="dcterms:W3CDTF">2020-01-17T06:19:00Z</dcterms:created>
  <dcterms:modified xsi:type="dcterms:W3CDTF">2020-01-17T09:38:00Z</dcterms:modified>
</cp:coreProperties>
</file>