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（ps：暂定颜色，只是为了保持游戏中颜色的统一性，方便出渲染图）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配色规则：</w:t>
        <w:br/>
        <w:t xml:space="preserve">资源类：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509" w:dyaOrig="1530">
          <v:rect xmlns:o="urn:schemas-microsoft-com:office:office" xmlns:v="urn:schemas-microsoft-com:vml" id="rectole0000000000" style="width:175.450000pt;height: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科技类：</w:t>
        <w:br/>
      </w:r>
      <w:r>
        <w:object w:dxaOrig="2940" w:dyaOrig="1560">
          <v:rect xmlns:o="urn:schemas-microsoft-com:office:office" xmlns:v="urn:schemas-microsoft-com:vml" id="rectole0000000001" style="width:147.000000pt;height: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稀有资源类：</w:t>
        <w:br/>
      </w:r>
      <w:r>
        <w:object w:dxaOrig="2865" w:dyaOrig="1604">
          <v:rect xmlns:o="urn:schemas-microsoft-com:office:office" xmlns:v="urn:schemas-microsoft-com:vml" id="rectole0000000002" style="width:143.250000pt;height: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br/>
        <w:t xml:space="preserve">重要提示类：</w:t>
        <w:br/>
      </w:r>
      <w:r>
        <w:object w:dxaOrig="2954" w:dyaOrig="1649">
          <v:rect xmlns:o="urn:schemas-microsoft-com:office:office" xmlns:v="urn:schemas-microsoft-com:vml" id="rectole0000000003" style="width:147.700000pt;height:8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可点击：</w:t>
        <w:br/>
      </w:r>
      <w:r>
        <w:object w:dxaOrig="2865" w:dyaOrig="1620">
          <v:rect xmlns:o="urn:schemas-microsoft-com:office:office" xmlns:v="urn:schemas-microsoft-com:vml" id="rectole0000000004" style="width:143.250000pt;height:8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小框：</w:t>
        <w:br/>
      </w:r>
      <w:r>
        <w:object w:dxaOrig="3044" w:dyaOrig="1604">
          <v:rect xmlns:o="urn:schemas-microsoft-com:office:office" xmlns:v="urn:schemas-microsoft-com:vml" id="rectole0000000005" style="width:152.200000pt;height:8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br/>
        <w:t xml:space="preserve">大框：</w:t>
        <w:br/>
      </w:r>
      <w:r>
        <w:object w:dxaOrig="2970" w:dyaOrig="1544">
          <v:rect xmlns:o="urn:schemas-microsoft-com:office:office" xmlns:v="urn:schemas-microsoft-com:vml" id="rectole0000000006" style="width:148.500000pt;height:7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对话框：</w:t>
        <w:br/>
      </w:r>
      <w:r>
        <w:object w:dxaOrig="2880" w:dyaOrig="1574">
          <v:rect xmlns:o="urn:schemas-microsoft-com:office:office" xmlns:v="urn:schemas-microsoft-com:vml" id="rectole0000000007" style="width:144.000000pt;height:7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图标类：</w:t>
        <w:br/>
      </w:r>
      <w:r>
        <w:object w:dxaOrig="3000" w:dyaOrig="1560">
          <v:rect xmlns:o="urn:schemas-microsoft-com:office:office" xmlns:v="urn:schemas-microsoft-com:vml" id="rectole0000000008" style="width:150.000000pt;height:78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