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Максимович</w:t>
      </w:r>
      <w:r>
        <w:t xml:space="preserve"> </w:t>
      </w:r>
      <w:r>
        <w:t xml:space="preserve">Кадров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Создания программы ввода-вывода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с использованием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саомстоятельной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</w:t>
      </w:r>
      <w:r>
        <w:t xml:space="preserve"> </w:t>
      </w:r>
      <w:r>
        <w:t xml:space="preserve">во время компиляции) данных (SECTION .data) и секция неинициализирован-</w:t>
      </w:r>
      <w:r>
        <w:t xml:space="preserve"> </w:t>
      </w:r>
      <w:r>
        <w:t xml:space="preserve">ных данных 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ди-</w:t>
      </w:r>
      <w:r>
        <w:t xml:space="preserve"> </w:t>
      </w:r>
      <w:r>
        <w:t xml:space="preserve">рективы DB, DW, DD, DQ и DT, которые резервируют память и указывают, какие</w:t>
      </w:r>
      <w:r>
        <w:t xml:space="preserve"> </w:t>
      </w:r>
      <w:r>
        <w:t xml:space="preserve">значения должны храниться в этой памяти.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lab06 и файл lab06-1.asm в ней (рис. 1). Пишем код прогроммы в созданный файл (рис. 2). Создаем исполняемый файл и проверяем, что ввод и вывод происходит корректно (рис. 3). Изменяем код программы так, чтобы для выполнения ввода и вывода использовался код из внешнего файла (рис. 4). Выполняем его (рис. 5). Заменяем в кода программы sprintLf на sprint (рис. 6). После выполнения (рис. 7) можно заметить, что ввод происходит на той же строке, что и вывод.</w:t>
      </w:r>
    </w:p>
    <w:p>
      <w:pPr>
        <w:pStyle w:val="CaptionedFigure"/>
      </w:pPr>
      <w:bookmarkStart w:id="26" w:name="fig:001"/>
      <w:r>
        <w:drawing>
          <wp:inline>
            <wp:extent cx="5334000" cy="2750343"/>
            <wp:effectExtent b="0" l="0" r="0" t="0"/>
            <wp:docPr descr="Рис. 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lab-06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папки</w:t>
      </w:r>
    </w:p>
    <w:p>
      <w:pPr>
        <w:pStyle w:val="CaptionedFigure"/>
      </w:pPr>
      <w:bookmarkStart w:id="30" w:name="fig:002"/>
      <w:r>
        <w:drawing>
          <wp:inline>
            <wp:extent cx="5334000" cy="2750343"/>
            <wp:effectExtent b="0" l="0" r="0" t="0"/>
            <wp:docPr descr="Рис. 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lab-06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программы</w:t>
      </w:r>
    </w:p>
    <w:p>
      <w:pPr>
        <w:pStyle w:val="CaptionedFigure"/>
      </w:pPr>
      <w:bookmarkStart w:id="34" w:name="fig:003"/>
      <w:r>
        <w:drawing>
          <wp:inline>
            <wp:extent cx="5334000" cy="2750343"/>
            <wp:effectExtent b="0" l="0" r="0" t="0"/>
            <wp:docPr descr="Рис. 3: Выполнение прогрмаммы" title="" id="32" name="Picture"/>
            <a:graphic>
              <a:graphicData uri="http://schemas.openxmlformats.org/drawingml/2006/picture">
                <pic:pic>
                  <pic:nvPicPr>
                    <pic:cNvPr descr="image/lab-06-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прогрмаммы</w:t>
      </w:r>
    </w:p>
    <w:p>
      <w:pPr>
        <w:pStyle w:val="CaptionedFigure"/>
      </w:pPr>
      <w:bookmarkStart w:id="38" w:name="fig:004"/>
      <w:r>
        <w:drawing>
          <wp:inline>
            <wp:extent cx="5334000" cy="2750343"/>
            <wp:effectExtent b="0" l="0" r="0" t="0"/>
            <wp:docPr descr="Рис. 4: Измененный код" title="" id="36" name="Picture"/>
            <a:graphic>
              <a:graphicData uri="http://schemas.openxmlformats.org/drawingml/2006/picture">
                <pic:pic>
                  <pic:nvPicPr>
                    <pic:cNvPr descr="image/lab-06-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Измененный код</w:t>
      </w:r>
    </w:p>
    <w:p>
      <w:pPr>
        <w:pStyle w:val="CaptionedFigure"/>
      </w:pPr>
      <w:bookmarkStart w:id="42" w:name="fig:005"/>
      <w:r>
        <w:drawing>
          <wp:inline>
            <wp:extent cx="5334000" cy="2750343"/>
            <wp:effectExtent b="0" l="0" r="0" t="0"/>
            <wp:docPr descr="Рис. 5: Проверка исполнения" title="" id="40" name="Picture"/>
            <a:graphic>
              <a:graphicData uri="http://schemas.openxmlformats.org/drawingml/2006/picture">
                <pic:pic>
                  <pic:nvPicPr>
                    <pic:cNvPr descr="image/lab-06-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исполнения</w:t>
      </w:r>
    </w:p>
    <w:p>
      <w:pPr>
        <w:pStyle w:val="CaptionedFigure"/>
      </w:pPr>
      <w:bookmarkStart w:id="46" w:name="fig:006"/>
      <w:r>
        <w:drawing>
          <wp:inline>
            <wp:extent cx="5334000" cy="2866029"/>
            <wp:effectExtent b="0" l="0" r="0" t="0"/>
            <wp:docPr descr="Рис. 6: Замена вызываемой функции" title="" id="44" name="Picture"/>
            <a:graphic>
              <a:graphicData uri="http://schemas.openxmlformats.org/drawingml/2006/picture">
                <pic:pic>
                  <pic:nvPicPr>
                    <pic:cNvPr descr="image/lab-06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Замена вызываемой функции</w:t>
      </w:r>
    </w:p>
    <w:p>
      <w:pPr>
        <w:pStyle w:val="CaptionedFigure"/>
      </w:pPr>
      <w:bookmarkStart w:id="50" w:name="fig:007"/>
      <w:r>
        <w:drawing>
          <wp:inline>
            <wp:extent cx="5334000" cy="2866029"/>
            <wp:effectExtent b="0" l="0" r="0" t="0"/>
            <wp:docPr descr="Рис. 7: Результат выполнения" title="" id="48" name="Picture"/>
            <a:graphic>
              <a:graphicData uri="http://schemas.openxmlformats.org/drawingml/2006/picture">
                <pic:pic>
                  <pic:nvPicPr>
                    <pic:cNvPr descr="image/lab-06-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выполнения</w:t>
      </w:r>
    </w:p>
    <w:bookmarkEnd w:id="51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Изменяем код lab06-1 так, чтобы введенная строка выводилась на экран (рис. 8). Проверяем, что все выполняется корректно (рис. 9). Аналогично меняем код lab06-2 (рис. 10) и проверяем результат (рис. 11).</w:t>
      </w:r>
    </w:p>
    <w:p>
      <w:pPr>
        <w:pStyle w:val="CaptionedFigure"/>
      </w:pPr>
      <w:bookmarkStart w:id="55" w:name="fig:008"/>
      <w:r>
        <w:drawing>
          <wp:inline>
            <wp:extent cx="5334000" cy="2866029"/>
            <wp:effectExtent b="0" l="0" r="0" t="0"/>
            <wp:docPr descr="Рис. 8: 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lab-06-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</w:t>
      </w:r>
    </w:p>
    <w:p>
      <w:pPr>
        <w:pStyle w:val="CaptionedFigure"/>
      </w:pPr>
      <w:bookmarkStart w:id="59" w:name="fig:009"/>
      <w:r>
        <w:drawing>
          <wp:inline>
            <wp:extent cx="5334000" cy="2866029"/>
            <wp:effectExtent b="0" l="0" r="0" t="0"/>
            <wp:docPr descr="Рис. 9: Исполнение программы" title="" id="57" name="Picture"/>
            <a:graphic>
              <a:graphicData uri="http://schemas.openxmlformats.org/drawingml/2006/picture">
                <pic:pic>
                  <pic:nvPicPr>
                    <pic:cNvPr descr="image/lab-06-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Исполнение программы</w:t>
      </w:r>
    </w:p>
    <w:p>
      <w:pPr>
        <w:pStyle w:val="CaptionedFigure"/>
      </w:pPr>
      <w:bookmarkStart w:id="63" w:name="fig:010"/>
      <w:r>
        <w:drawing>
          <wp:inline>
            <wp:extent cx="5334000" cy="2866029"/>
            <wp:effectExtent b="0" l="0" r="0" t="0"/>
            <wp:docPr descr="Рис. 10: Код lab06-2" title="" id="61" name="Picture"/>
            <a:graphic>
              <a:graphicData uri="http://schemas.openxmlformats.org/drawingml/2006/picture">
                <pic:pic>
                  <pic:nvPicPr>
                    <pic:cNvPr descr="image/lab-06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Код lab06-2</w:t>
      </w:r>
    </w:p>
    <w:p>
      <w:pPr>
        <w:pStyle w:val="CaptionedFigure"/>
      </w:pPr>
      <w:bookmarkStart w:id="67" w:name="fig:011"/>
      <w:r>
        <w:drawing>
          <wp:inline>
            <wp:extent cx="5334000" cy="2866029"/>
            <wp:effectExtent b="0" l="0" r="0" t="0"/>
            <wp:docPr descr="Рис. 11: Проверка результата" title="" id="65" name="Picture"/>
            <a:graphic>
              <a:graphicData uri="http://schemas.openxmlformats.org/drawingml/2006/picture">
                <pic:pic>
                  <pic:nvPicPr>
                    <pic:cNvPr descr="image/lab-06-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Проверка результата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навыкы работы в Midnight Commander. Также были освоены инструкции языка ассемблера mov и int.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Виктор Максимович Кадров</dc:creator>
  <dc:language>ru-RU</dc:language>
  <cp:keywords/>
  <dcterms:created xsi:type="dcterms:W3CDTF">2023-01-10T05:24:00Z</dcterms:created>
  <dcterms:modified xsi:type="dcterms:W3CDTF">2023-01-10T05:24:00Z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