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0"/>
          <w:color w:val="039be5"/>
          <w:sz w:val="72"/>
          <w:szCs w:val="72"/>
        </w:rPr>
      </w:pPr>
      <w:bookmarkStart w:colFirst="0" w:colLast="0" w:name="_mn79tmmn6jeo" w:id="0"/>
      <w:bookmarkEnd w:id="0"/>
      <w:r w:rsidDel="00000000" w:rsidR="00000000" w:rsidRPr="00000000">
        <w:rPr>
          <w:b w:val="0"/>
          <w:color w:val="039be5"/>
          <w:sz w:val="72"/>
          <w:szCs w:val="72"/>
        </w:rPr>
        <w:drawing>
          <wp:inline distB="114300" distT="114300" distL="114300" distR="114300">
            <wp:extent cx="5734050" cy="19939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kg14vqfockeh" w:id="1"/>
      <w:bookmarkEnd w:id="1"/>
      <w:r w:rsidDel="00000000" w:rsidR="00000000" w:rsidRPr="00000000">
        <w:rPr>
          <w:b w:val="0"/>
          <w:color w:val="039be5"/>
          <w:sz w:val="72"/>
          <w:szCs w:val="72"/>
          <w:rtl w:val="0"/>
        </w:rPr>
        <w:t xml:space="preserve">Projeto Final do Curso</w:t>
        <w:br w:type="textWrapping"/>
      </w:r>
      <w:r w:rsidDel="00000000" w:rsidR="00000000" w:rsidRPr="00000000">
        <w:rPr>
          <w:b w:val="0"/>
          <w:i w:val="1"/>
          <w:color w:val="ff0000"/>
          <w:sz w:val="72"/>
          <w:szCs w:val="72"/>
          <w:rtl w:val="0"/>
        </w:rPr>
        <w:t xml:space="preserve">[com respostas]</w:t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sz w:val="72"/>
          <w:szCs w:val="72"/>
          <w:rtl w:val="0"/>
        </w:rPr>
        <w:t xml:space="preserve">Coloque em Prática os conhecimentos adquiridos durante o treinamento</w:t>
      </w:r>
      <w:r w:rsidDel="00000000" w:rsidR="00000000" w:rsidRPr="00000000">
        <w:rPr>
          <w:sz w:val="64"/>
          <w:szCs w:val="64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9" name="image1.png"/>
            <a:graphic>
              <a:graphicData uri="http://schemas.openxmlformats.org/drawingml/2006/picture">
                <pic:pic>
                  <pic:nvPicPr>
                    <pic:cNvPr descr="short line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ovawxjoi07ia" w:id="2"/>
      <w:bookmarkEnd w:id="2"/>
      <w:r w:rsidDel="00000000" w:rsidR="00000000" w:rsidRPr="00000000">
        <w:rPr>
          <w:rtl w:val="0"/>
        </w:rPr>
        <w:t xml:space="preserve">Descrição do Projeto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5734050" cy="3225800"/>
            <wp:effectExtent b="0" l="0" r="0" t="0"/>
            <wp:docPr descr="Photo of books" id="6" name="image5.jpg"/>
            <a:graphic>
              <a:graphicData uri="http://schemas.openxmlformats.org/drawingml/2006/picture">
                <pic:pic>
                  <pic:nvPicPr>
                    <pic:cNvPr descr="Photo of books"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Seja bem vindo(a) ao </w:t>
      </w:r>
      <w:r w:rsidDel="00000000" w:rsidR="00000000" w:rsidRPr="00000000">
        <w:rPr>
          <w:b w:val="1"/>
          <w:color w:val="666666"/>
          <w:rtl w:val="0"/>
        </w:rPr>
        <w:t xml:space="preserve">projeto final</w:t>
      </w:r>
      <w:r w:rsidDel="00000000" w:rsidR="00000000" w:rsidRPr="00000000">
        <w:rPr>
          <w:color w:val="666666"/>
          <w:rtl w:val="0"/>
        </w:rPr>
        <w:t xml:space="preserve"> do seu curso online! 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Para nós, é um grande prazer ter a oportunidade de lhe acompanhar nesta jornada de aprendizado, fornecendo muito conteúdo de valor para que você possa aplicar estes conhecimentos no seu dia a dia.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O objetivo deste exercício é exercitar os comandos básicos, porém essenciais, para que você possa ganhar mais fluência e praticar o gerenciamento de dados no mongodb.</w:t>
      </w:r>
    </w:p>
    <w:p w:rsidR="00000000" w:rsidDel="00000000" w:rsidP="00000000" w:rsidRDefault="00000000" w:rsidRPr="00000000" w14:paraId="00000009">
      <w:pPr>
        <w:jc w:val="both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b w:val="1"/>
          <w:i w:val="1"/>
          <w:color w:val="666666"/>
        </w:rPr>
      </w:pPr>
      <w:r w:rsidDel="00000000" w:rsidR="00000000" w:rsidRPr="00000000">
        <w:rPr>
          <w:color w:val="666666"/>
          <w:rtl w:val="0"/>
        </w:rPr>
        <w:t xml:space="preserve">Um Grande abraço, </w:t>
        <w:br w:type="textWrapping"/>
      </w:r>
      <w:r w:rsidDel="00000000" w:rsidR="00000000" w:rsidRPr="00000000">
        <w:rPr>
          <w:b w:val="1"/>
          <w:i w:val="1"/>
          <w:color w:val="666666"/>
          <w:rtl w:val="0"/>
        </w:rPr>
        <w:t xml:space="preserve">Equipe DataWix - Apaixonados por Dados </w:t>
      </w:r>
    </w:p>
    <w:p w:rsidR="00000000" w:rsidDel="00000000" w:rsidP="00000000" w:rsidRDefault="00000000" w:rsidRPr="00000000" w14:paraId="0000000B">
      <w:pPr>
        <w:spacing w:before="480" w:lineRule="auto"/>
        <w:rPr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short dash" id="7" name="image4.png"/>
            <a:graphic>
              <a:graphicData uri="http://schemas.openxmlformats.org/drawingml/2006/picture">
                <pic:pic>
                  <pic:nvPicPr>
                    <pic:cNvPr descr="short dash"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Abaixo, estão descritos os detalhes deste exercício! Siga com muita atenção:</w:t>
      </w:r>
    </w:p>
    <w:p w:rsidR="00000000" w:rsidDel="00000000" w:rsidP="00000000" w:rsidRDefault="00000000" w:rsidRPr="00000000" w14:paraId="00000010">
      <w:pPr>
        <w:jc w:val="both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[Questão 01] </w:t>
      </w:r>
      <w:r w:rsidDel="00000000" w:rsidR="00000000" w:rsidRPr="00000000">
        <w:rPr>
          <w:color w:val="666666"/>
          <w:rtl w:val="0"/>
        </w:rPr>
        <w:t xml:space="preserve">Realize a instalação do MongoDB e faça o download da ferramenta ROBOT3.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A resposta deste exercício está presente na seção do curso que trata a “Instalação e Configuração do MongoDB”. Basta revisar os vídeos, caso tenha dúvidas.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[Questão 02] </w:t>
      </w:r>
      <w:r w:rsidDel="00000000" w:rsidR="00000000" w:rsidRPr="00000000">
        <w:rPr>
          <w:color w:val="666666"/>
          <w:rtl w:val="0"/>
        </w:rPr>
        <w:t xml:space="preserve">Crie o diretório de dados e inicialize o serviço de dados. Em seguida, usando a ferramenta para acesso gráfico, crie uma conexão com o banco de dados MongoDB que irá utilizar neste exercício.</w:t>
      </w:r>
    </w:p>
    <w:p w:rsidR="00000000" w:rsidDel="00000000" w:rsidP="00000000" w:rsidRDefault="00000000" w:rsidRPr="00000000" w14:paraId="00000014">
      <w:pPr>
        <w:jc w:val="both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A resposta deste exercício está presente na seção do curso que trata a “Instalação e Configuração do MongoDB”. Basta revisar os vídeos, caso tenha dúvidas.</w:t>
      </w:r>
    </w:p>
    <w:p w:rsidR="00000000" w:rsidDel="00000000" w:rsidP="00000000" w:rsidRDefault="00000000" w:rsidRPr="00000000" w14:paraId="00000015">
      <w:pPr>
        <w:jc w:val="both"/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[Questão 03]</w:t>
      </w:r>
      <w:r w:rsidDel="00000000" w:rsidR="00000000" w:rsidRPr="00000000">
        <w:rPr>
          <w:color w:val="666666"/>
          <w:rtl w:val="0"/>
        </w:rPr>
        <w:t xml:space="preserve"> </w:t>
      </w:r>
      <w:r w:rsidDel="00000000" w:rsidR="00000000" w:rsidRPr="00000000">
        <w:rPr>
          <w:color w:val="666666"/>
          <w:rtl w:val="0"/>
        </w:rPr>
        <w:t xml:space="preserve">Crie um banco de dados chamado “datawix” e crie uma collection chamada “animais”.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use datawix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db.createCollection('animais')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[Questão 04] </w:t>
      </w:r>
      <w:r w:rsidDel="00000000" w:rsidR="00000000" w:rsidRPr="00000000">
        <w:rPr>
          <w:color w:val="666666"/>
          <w:rtl w:val="0"/>
        </w:rPr>
        <w:t xml:space="preserve">Exiba na tela todos os bancos de dados do servidor e as collections do banco de dados "datawix".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show dbs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use datawix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show collections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[Questão 05] </w:t>
      </w:r>
      <w:r w:rsidDel="00000000" w:rsidR="00000000" w:rsidRPr="00000000">
        <w:rPr>
          <w:color w:val="666666"/>
          <w:rtl w:val="0"/>
        </w:rPr>
        <w:t xml:space="preserve">Insira documentos na collection “animais”, seguindo a estrutura abaixo: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use datawix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db.animais.insert({nome: "Tucano", especie: "ave"})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db.animais.insert({nome: "Periquito", especie: "ave"})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db.animais.insert({nome: "Papagaio", especie: "ave"})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db.animais.insert({nome: "Piranha", especie: "peixe"})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db.animais.insert({nome: "Dourado", especie: "peixe"})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db.animais.insert({nome: "Anta", especie: "mamífero"})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[Questão 06] </w:t>
      </w:r>
      <w:r w:rsidDel="00000000" w:rsidR="00000000" w:rsidRPr="00000000">
        <w:rPr>
          <w:color w:val="666666"/>
          <w:rtl w:val="0"/>
        </w:rPr>
        <w:t xml:space="preserve">Liste todos os documentos inseridos anteriormente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db.animais.find()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[Questão 07] </w:t>
      </w:r>
      <w:r w:rsidDel="00000000" w:rsidR="00000000" w:rsidRPr="00000000">
        <w:rPr>
          <w:color w:val="666666"/>
          <w:rtl w:val="0"/>
        </w:rPr>
        <w:t xml:space="preserve">Exiba na tela os  total de documentos inseridos na collection "animais"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db.animais.count()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[Questão 08] </w:t>
      </w:r>
      <w:r w:rsidDel="00000000" w:rsidR="00000000" w:rsidRPr="00000000">
        <w:rPr>
          <w:color w:val="666666"/>
          <w:rtl w:val="0"/>
        </w:rPr>
        <w:t xml:space="preserve">Exiba na tela o total de documentos inseridos na collection "animais"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db.animais.count()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[Questão 09] </w:t>
      </w:r>
      <w:r w:rsidDel="00000000" w:rsidR="00000000" w:rsidRPr="00000000">
        <w:rPr>
          <w:color w:val="666666"/>
          <w:rtl w:val="0"/>
        </w:rPr>
        <w:t xml:space="preserve">Exiba na tela os dados da collection "animais", ordenados de forma crescente espécie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db.animais.find().sort({especie: 1});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[Questão 10] </w:t>
      </w:r>
      <w:r w:rsidDel="00000000" w:rsidR="00000000" w:rsidRPr="00000000">
        <w:rPr>
          <w:color w:val="666666"/>
          <w:rtl w:val="0"/>
        </w:rPr>
        <w:t xml:space="preserve">Exiba na tela as duas primeiras aves da collection "animais", quando listadas por ordem alfabetica de nome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db.animais.find().sort({nome: 1}).limit(2);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[Questão 11] </w:t>
      </w:r>
      <w:r w:rsidDel="00000000" w:rsidR="00000000" w:rsidRPr="00000000">
        <w:rPr>
          <w:color w:val="666666"/>
          <w:rtl w:val="0"/>
        </w:rPr>
        <w:t xml:space="preserve">Atualize o nome da espécie de "ave" para "ave tropical" em todas as aves da collection "animais"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jc w:val="both"/>
        <w:rPr>
          <w:b w:val="1"/>
          <w:color w:val="ff0000"/>
        </w:rPr>
      </w:pPr>
      <w:r w:rsidDel="00000000" w:rsidR="00000000" w:rsidRPr="00000000">
        <w:rPr>
          <w:color w:val="666666"/>
          <w:rtl w:val="0"/>
        </w:rPr>
        <w:t xml:space="preserve"> </w:t>
      </w:r>
      <w:r w:rsidDel="00000000" w:rsidR="00000000" w:rsidRPr="00000000">
        <w:rPr>
          <w:b w:val="1"/>
          <w:color w:val="ff0000"/>
          <w:rtl w:val="0"/>
        </w:rPr>
        <w:t xml:space="preserve">db.animais.update(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jc w:val="both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   { especie: "ave" },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jc w:val="both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   {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jc w:val="both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     especie: "ave tropical"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jc w:val="both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   }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jc w:val="both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)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[Questão 12] </w:t>
      </w:r>
      <w:r w:rsidDel="00000000" w:rsidR="00000000" w:rsidRPr="00000000">
        <w:rPr>
          <w:color w:val="666666"/>
          <w:rtl w:val="0"/>
        </w:rPr>
        <w:t xml:space="preserve">Liste todos os documentos da collection "animais" para confirmar que a alteração foi realizada com sucesso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color w:val="666666"/>
        </w:rPr>
      </w:pPr>
      <w:r w:rsidDel="00000000" w:rsidR="00000000" w:rsidRPr="00000000">
        <w:rPr>
          <w:b w:val="1"/>
          <w:color w:val="ff0000"/>
          <w:rtl w:val="0"/>
        </w:rPr>
        <w:t xml:space="preserve">db.animais.find()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[Questão 13] </w:t>
      </w:r>
      <w:r w:rsidDel="00000000" w:rsidR="00000000" w:rsidRPr="00000000">
        <w:rPr>
          <w:color w:val="666666"/>
          <w:rtl w:val="0"/>
        </w:rPr>
        <w:t xml:space="preserve">Exclua todos as peixes da collection "animais"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db.animais.remove( { especie : "peixe" } )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[Questão 14] </w:t>
      </w:r>
      <w:r w:rsidDel="00000000" w:rsidR="00000000" w:rsidRPr="00000000">
        <w:rPr>
          <w:color w:val="666666"/>
          <w:rtl w:val="0"/>
        </w:rPr>
        <w:t xml:space="preserve">Exiba na tela o total de documentos da collection "animais" após a exclusão anterior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db.animais.count()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[Questão 15] </w:t>
      </w:r>
      <w:r w:rsidDel="00000000" w:rsidR="00000000" w:rsidRPr="00000000">
        <w:rPr>
          <w:color w:val="666666"/>
          <w:rtl w:val="0"/>
        </w:rPr>
        <w:t xml:space="preserve">Exclua todos os dados restantes da collection "animais"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db.animais.remove({}) 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[Questão 16] </w:t>
      </w:r>
      <w:r w:rsidDel="00000000" w:rsidR="00000000" w:rsidRPr="00000000">
        <w:rPr>
          <w:color w:val="666666"/>
          <w:rtl w:val="0"/>
        </w:rPr>
        <w:t xml:space="preserve">Confirme se todos os documentos da collection "animais" foram excluídos após a execução do comando anterior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db.animais.count()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[Questão 17] </w:t>
      </w:r>
      <w:r w:rsidDel="00000000" w:rsidR="00000000" w:rsidRPr="00000000">
        <w:rPr>
          <w:color w:val="666666"/>
          <w:rtl w:val="0"/>
        </w:rPr>
        <w:t xml:space="preserve">Elimine a collection "animais" do banco de dados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db.animais.drop(); 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[Questão 18] </w:t>
      </w:r>
      <w:r w:rsidDel="00000000" w:rsidR="00000000" w:rsidRPr="00000000">
        <w:rPr>
          <w:color w:val="666666"/>
          <w:rtl w:val="0"/>
        </w:rPr>
        <w:t xml:space="preserve">Quais são as principais diferenças entre os SGBDs NoSQL e os SGBDs Relacionais? </w:t>
      </w:r>
    </w:p>
    <w:p w:rsidR="00000000" w:rsidDel="00000000" w:rsidP="00000000" w:rsidRDefault="00000000" w:rsidRPr="00000000" w14:paraId="00000052">
      <w:pPr>
        <w:rPr>
          <w:color w:val="666666"/>
        </w:rPr>
      </w:pPr>
      <w:r w:rsidDel="00000000" w:rsidR="00000000" w:rsidRPr="00000000">
        <w:rPr>
          <w:b w:val="1"/>
          <w:color w:val="ff0000"/>
          <w:rtl w:val="0"/>
        </w:rPr>
        <w:t xml:space="preserve">A resposta deste exercício está presente na seção do curso que trata o "Paradigma NoSql e os Fundamentos do Processamento Escalável de Dados". Basta revisar os vídeos, caso tenha dúvidas.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b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[Questão 19] </w:t>
      </w:r>
      <w:r w:rsidDel="00000000" w:rsidR="00000000" w:rsidRPr="00000000">
        <w:rPr>
          <w:color w:val="666666"/>
          <w:rtl w:val="0"/>
        </w:rPr>
        <w:t xml:space="preserve">Em que cenários seria melhor aplicar cada uma destas tecnologias (Relacional vs NoSql)? </w:t>
      </w:r>
    </w:p>
    <w:p w:rsidR="00000000" w:rsidDel="00000000" w:rsidP="00000000" w:rsidRDefault="00000000" w:rsidRPr="00000000" w14:paraId="00000055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A resposta deste exercício está presente na seção do curso que trata a “Consistência vs Escalabilidade no Paradigma Relacional e NoSQL”. Basta revisar os vídeos, caso tenha dúvidas.</w:t>
      </w:r>
    </w:p>
    <w:p w:rsidR="00000000" w:rsidDel="00000000" w:rsidP="00000000" w:rsidRDefault="00000000" w:rsidRPr="00000000" w14:paraId="00000056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6838" w:w="11906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C">
    <w:pPr>
      <w:jc w:val="right"/>
      <w:rPr>
        <w:color w:val="666666"/>
      </w:rPr>
    </w:pPr>
    <w:hyperlink r:id="rId1">
      <w:r w:rsidDel="00000000" w:rsidR="00000000" w:rsidRPr="00000000">
        <w:rPr>
          <w:color w:val="1155cc"/>
          <w:u w:val="single"/>
          <w:rtl w:val="0"/>
        </w:rPr>
        <w:t xml:space="preserve">www.julioalcantara.com.br</w:t>
      </w:r>
    </w:hyperlink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footer" id="2" name="image3.png"/>
          <a:graphic>
            <a:graphicData uri="http://schemas.openxmlformats.org/drawingml/2006/picture">
              <pic:pic>
                <pic:nvPicPr>
                  <pic:cNvPr descr="footer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  <w:t xml:space="preserve">      </w:t>
    </w:r>
    <w:hyperlink r:id="rId1">
      <w:r w:rsidDel="00000000" w:rsidR="00000000" w:rsidRPr="00000000">
        <w:rPr>
          <w:color w:val="1155cc"/>
          <w:u w:val="single"/>
          <w:rtl w:val="0"/>
        </w:rPr>
        <w:t xml:space="preserve">www.julioalcantara.com.br</w:t>
      </w:r>
    </w:hyperlink>
    <w:r w:rsidDel="00000000" w:rsidR="00000000" w:rsidRPr="00000000">
      <w:rPr>
        <w:rtl w:val="0"/>
      </w:rPr>
      <w:t xml:space="preserve">                                                      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footer" id="3" name="image3.png"/>
          <a:graphic>
            <a:graphicData uri="http://schemas.openxmlformats.org/drawingml/2006/picture">
              <pic:pic>
                <pic:nvPicPr>
                  <pic:cNvPr descr="footer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1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10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short line" id="5" name="image2.png"/>
          <a:graphic>
            <a:graphicData uri="http://schemas.openxmlformats.org/drawingml/2006/picture">
              <pic:pic>
                <pic:nvPicPr>
                  <pic:cNvPr descr="short line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4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roxima Nova" w:cs="Proxima Nova" w:eastAsia="Proxima Nova" w:hAnsi="Proxima Nova"/>
        <w:sz w:val="22"/>
        <w:szCs w:val="22"/>
        <w:lang w:val="en"/>
      </w:rPr>
    </w:rPrDefault>
    <w:pPrDefault>
      <w:pPr>
        <w:spacing w:before="200" w:line="3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e61a17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before="1440" w:line="240" w:lineRule="auto"/>
    </w:pPr>
    <w:rPr>
      <w:rFonts w:ascii="Proxima Nova" w:cs="Proxima Nova" w:eastAsia="Proxima Nova" w:hAnsi="Proxima Nova"/>
      <w:b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lineRule="auto"/>
    </w:pPr>
    <w:rPr>
      <w:sz w:val="32"/>
      <w:szCs w:val="32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5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julioalcantara.com.br" TargetMode="External"/><Relationship Id="rId2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hyperlink" Target="http://www.julioalcantara.com.br" TargetMode="External"/><Relationship Id="rId2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