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E13" w:rsidRPr="00715A3B" w:rsidRDefault="00715A3B" w:rsidP="003D102F">
      <w:pPr>
        <w:keepNext/>
        <w:keepLines/>
        <w:jc w:val="right"/>
        <w:rPr>
          <w:b/>
          <w:noProof/>
          <w:sz w:val="22"/>
          <w:szCs w:val="20"/>
        </w:rPr>
      </w:pPr>
      <w:r>
        <w:rPr>
          <w:b/>
          <w:noProof/>
          <w:sz w:val="22"/>
          <w:szCs w:val="20"/>
        </w:rPr>
        <w:t>Приложение 2</w:t>
      </w:r>
    </w:p>
    <w:p w:rsidR="008D0E13" w:rsidRPr="008D0E13" w:rsidRDefault="004219CA" w:rsidP="003D102F">
      <w:pPr>
        <w:ind w:right="2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3730625" cy="592455"/>
            <wp:effectExtent l="0" t="0" r="3175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0E13" w:rsidRPr="008D0E13">
        <w:rPr>
          <w:b/>
          <w:bCs/>
          <w:sz w:val="28"/>
          <w:szCs w:val="28"/>
        </w:rPr>
        <w:t xml:space="preserve"> </w:t>
      </w:r>
    </w:p>
    <w:p w:rsidR="008D0E13" w:rsidRPr="008D0E13" w:rsidRDefault="008D0E13" w:rsidP="003D102F">
      <w:pPr>
        <w:ind w:right="20"/>
        <w:jc w:val="center"/>
        <w:rPr>
          <w:b/>
          <w:bCs/>
          <w:sz w:val="28"/>
          <w:szCs w:val="28"/>
        </w:rPr>
      </w:pPr>
    </w:p>
    <w:p w:rsidR="008D0E13" w:rsidRDefault="008D0E13" w:rsidP="003D102F">
      <w:pPr>
        <w:ind w:right="20"/>
        <w:jc w:val="center"/>
        <w:rPr>
          <w:rFonts w:ascii="Times New (W1)" w:hAnsi="Times New (W1)"/>
          <w:b/>
          <w:bCs/>
          <w:caps/>
        </w:rPr>
      </w:pPr>
      <w:r w:rsidRPr="008D0E13">
        <w:rPr>
          <w:rFonts w:ascii="Times New (W1)" w:hAnsi="Times New (W1)"/>
          <w:b/>
          <w:caps/>
        </w:rPr>
        <w:t xml:space="preserve">Условия проведения </w:t>
      </w:r>
      <w:r w:rsidRPr="008D0E13">
        <w:rPr>
          <w:rFonts w:ascii="Times New (W1)" w:hAnsi="Times New (W1)"/>
          <w:b/>
          <w:bCs/>
          <w:caps/>
        </w:rPr>
        <w:t>расчетов по операциям, совершенным с использованием банковских карт</w:t>
      </w:r>
    </w:p>
    <w:p w:rsidR="000117CB" w:rsidRPr="008D0E13" w:rsidRDefault="000117CB" w:rsidP="003D102F">
      <w:pPr>
        <w:ind w:right="20"/>
        <w:jc w:val="center"/>
        <w:rPr>
          <w:rFonts w:ascii="Times New (W1)" w:hAnsi="Times New (W1)"/>
          <w:caps/>
        </w:rPr>
      </w:pPr>
      <w:r>
        <w:rPr>
          <w:rFonts w:ascii="Times New (W1)" w:hAnsi="Times New (W1)"/>
          <w:b/>
          <w:bCs/>
          <w:caps/>
        </w:rPr>
        <w:t>(Эквайринг)</w:t>
      </w:r>
    </w:p>
    <w:p w:rsidR="008D0E13" w:rsidRPr="008D0E13" w:rsidRDefault="008D0E13" w:rsidP="003D102F">
      <w:pPr>
        <w:rPr>
          <w:b/>
          <w:bCs/>
          <w:color w:val="000000"/>
        </w:rPr>
      </w:pPr>
      <w:bookmarkStart w:id="0" w:name="_Toc424447744"/>
      <w:bookmarkStart w:id="1" w:name="_Toc429539370"/>
      <w:bookmarkStart w:id="2" w:name="_Toc434317380"/>
      <w:r w:rsidRPr="008D0E13">
        <w:rPr>
          <w:b/>
          <w:bCs/>
          <w:caps/>
          <w:color w:val="000000"/>
        </w:rPr>
        <w:t xml:space="preserve">1. </w:t>
      </w:r>
      <w:r w:rsidRPr="008D0E13">
        <w:rPr>
          <w:b/>
          <w:bCs/>
          <w:color w:val="000000"/>
        </w:rPr>
        <w:t>ТЕРМИ</w:t>
      </w:r>
      <w:bookmarkEnd w:id="0"/>
      <w:r w:rsidRPr="008D0E13">
        <w:rPr>
          <w:b/>
          <w:bCs/>
          <w:color w:val="000000"/>
        </w:rPr>
        <w:t>НЫ И ОПРЕДЕЛЕН</w:t>
      </w:r>
      <w:bookmarkEnd w:id="1"/>
      <w:bookmarkEnd w:id="2"/>
      <w:r w:rsidRPr="008D0E13">
        <w:rPr>
          <w:b/>
          <w:bCs/>
          <w:color w:val="000000"/>
        </w:rPr>
        <w:t>ИЯ</w:t>
      </w:r>
    </w:p>
    <w:p w:rsidR="008D0E13" w:rsidRPr="000117CB" w:rsidRDefault="008D0E13" w:rsidP="00557B97">
      <w:pPr>
        <w:numPr>
          <w:ilvl w:val="1"/>
          <w:numId w:val="4"/>
        </w:numPr>
        <w:tabs>
          <w:tab w:val="clear" w:pos="792"/>
          <w:tab w:val="num" w:pos="567"/>
        </w:tabs>
        <w:autoSpaceDE w:val="0"/>
        <w:autoSpaceDN w:val="0"/>
        <w:ind w:left="0" w:right="-2" w:firstLine="0"/>
        <w:jc w:val="both"/>
        <w:outlineLvl w:val="1"/>
        <w:rPr>
          <w:bCs/>
          <w:color w:val="000000"/>
        </w:rPr>
      </w:pPr>
      <w:r w:rsidRPr="008D0E13">
        <w:rPr>
          <w:b/>
          <w:bCs/>
          <w:color w:val="000000"/>
        </w:rPr>
        <w:t xml:space="preserve">Авторизация - </w:t>
      </w:r>
      <w:r w:rsidRPr="000117CB">
        <w:rPr>
          <w:bCs/>
          <w:color w:val="000000"/>
        </w:rPr>
        <w:t>процедура получения разрешения от банка-эмитента или иного юридического лица, действующего от его имени, на проведение операции по карте.</w:t>
      </w:r>
    </w:p>
    <w:p w:rsidR="008D0E13" w:rsidRPr="008D0E13" w:rsidRDefault="008D0E13" w:rsidP="00557B97">
      <w:pPr>
        <w:numPr>
          <w:ilvl w:val="1"/>
          <w:numId w:val="4"/>
        </w:numPr>
        <w:tabs>
          <w:tab w:val="clear" w:pos="792"/>
          <w:tab w:val="num" w:pos="567"/>
        </w:tabs>
        <w:autoSpaceDE w:val="0"/>
        <w:autoSpaceDN w:val="0"/>
        <w:ind w:left="0" w:right="-2" w:firstLine="0"/>
        <w:jc w:val="both"/>
        <w:outlineLvl w:val="1"/>
        <w:rPr>
          <w:bCs/>
          <w:color w:val="000000"/>
        </w:rPr>
      </w:pPr>
      <w:r w:rsidRPr="008D0E13">
        <w:rPr>
          <w:b/>
          <w:bCs/>
          <w:color w:val="000000"/>
        </w:rPr>
        <w:t xml:space="preserve">Банк – </w:t>
      </w:r>
      <w:r w:rsidR="006B6645">
        <w:rPr>
          <w:bCs/>
          <w:color w:val="000000"/>
        </w:rPr>
        <w:t>Публичное</w:t>
      </w:r>
      <w:r w:rsidRPr="008D0E13">
        <w:rPr>
          <w:bCs/>
          <w:color w:val="000000"/>
        </w:rPr>
        <w:t xml:space="preserve"> акционерное общество «Сбербанк России» (</w:t>
      </w:r>
      <w:r w:rsidR="006B6645">
        <w:rPr>
          <w:bCs/>
          <w:color w:val="000000"/>
        </w:rPr>
        <w:t>ПАО</w:t>
      </w:r>
      <w:r w:rsidRPr="008D0E13">
        <w:rPr>
          <w:bCs/>
          <w:color w:val="000000"/>
        </w:rPr>
        <w:t xml:space="preserve"> Сбербанк).</w:t>
      </w:r>
    </w:p>
    <w:p w:rsidR="00F72D31" w:rsidRDefault="008D0E13" w:rsidP="00557B97">
      <w:pPr>
        <w:numPr>
          <w:ilvl w:val="1"/>
          <w:numId w:val="4"/>
        </w:numPr>
        <w:tabs>
          <w:tab w:val="clear" w:pos="792"/>
          <w:tab w:val="num" w:pos="567"/>
        </w:tabs>
        <w:autoSpaceDE w:val="0"/>
        <w:autoSpaceDN w:val="0"/>
        <w:ind w:left="0" w:right="-2" w:firstLine="0"/>
        <w:jc w:val="both"/>
        <w:outlineLvl w:val="1"/>
        <w:rPr>
          <w:bCs/>
          <w:color w:val="000000"/>
        </w:rPr>
      </w:pPr>
      <w:r w:rsidRPr="008D0E13">
        <w:rPr>
          <w:b/>
          <w:bCs/>
          <w:color w:val="000000"/>
        </w:rPr>
        <w:t xml:space="preserve">Банковская карта (карта) - </w:t>
      </w:r>
      <w:r w:rsidRPr="00314248">
        <w:rPr>
          <w:bCs/>
          <w:color w:val="000000"/>
        </w:rPr>
        <w:t>платежная карта,</w:t>
      </w:r>
      <w:r w:rsidRPr="00F72D31">
        <w:rPr>
          <w:b/>
          <w:bCs/>
          <w:color w:val="000000"/>
        </w:rPr>
        <w:t xml:space="preserve"> </w:t>
      </w:r>
      <w:r w:rsidR="00F72D31" w:rsidRPr="00F72D31">
        <w:rPr>
          <w:bCs/>
          <w:color w:val="000000"/>
        </w:rPr>
        <w:t>электронное средство платежа, выпущенное банком-эмитентом, предназначенное для совершения операций с использованием карты</w:t>
      </w:r>
      <w:r w:rsidR="00E70C0D" w:rsidRPr="00ED7916">
        <w:rPr>
          <w:bCs/>
          <w:color w:val="000000"/>
        </w:rPr>
        <w:t xml:space="preserve"> </w:t>
      </w:r>
      <w:r w:rsidR="00E70C0D">
        <w:rPr>
          <w:bCs/>
          <w:color w:val="000000"/>
        </w:rPr>
        <w:t xml:space="preserve">или </w:t>
      </w:r>
      <w:r w:rsidR="00F72D31" w:rsidRPr="00F72D31">
        <w:rPr>
          <w:bCs/>
          <w:color w:val="000000"/>
        </w:rPr>
        <w:t>реквизитов карты.</w:t>
      </w:r>
    </w:p>
    <w:p w:rsidR="00686C71" w:rsidRPr="002906F0" w:rsidRDefault="006B6645" w:rsidP="00557B97">
      <w:pPr>
        <w:numPr>
          <w:ilvl w:val="1"/>
          <w:numId w:val="4"/>
        </w:numPr>
        <w:tabs>
          <w:tab w:val="clear" w:pos="792"/>
          <w:tab w:val="num" w:pos="567"/>
        </w:tabs>
        <w:autoSpaceDE w:val="0"/>
        <w:autoSpaceDN w:val="0"/>
        <w:ind w:left="0" w:right="-2" w:firstLine="0"/>
        <w:jc w:val="both"/>
        <w:outlineLvl w:val="1"/>
        <w:rPr>
          <w:bCs/>
          <w:color w:val="000000"/>
        </w:rPr>
      </w:pPr>
      <w:r w:rsidRPr="008072D2">
        <w:rPr>
          <w:b/>
        </w:rPr>
        <w:t xml:space="preserve">Банковская карта </w:t>
      </w:r>
      <w:r>
        <w:rPr>
          <w:b/>
        </w:rPr>
        <w:t>с логотипами «</w:t>
      </w:r>
      <w:proofErr w:type="spellStart"/>
      <w:r w:rsidRPr="008072D2">
        <w:rPr>
          <w:b/>
          <w:lang w:val="en-US"/>
        </w:rPr>
        <w:t>PayPass</w:t>
      </w:r>
      <w:proofErr w:type="spellEnd"/>
      <w:r>
        <w:rPr>
          <w:b/>
        </w:rPr>
        <w:t xml:space="preserve">» </w:t>
      </w:r>
      <w:r w:rsidRPr="008072D2">
        <w:rPr>
          <w:b/>
        </w:rPr>
        <w:t>/</w:t>
      </w:r>
      <w:r>
        <w:rPr>
          <w:b/>
        </w:rPr>
        <w:t xml:space="preserve"> «</w:t>
      </w:r>
      <w:proofErr w:type="spellStart"/>
      <w:r w:rsidRPr="008072D2">
        <w:rPr>
          <w:b/>
          <w:lang w:val="en-US"/>
        </w:rPr>
        <w:t>PayWave</w:t>
      </w:r>
      <w:proofErr w:type="spellEnd"/>
      <w:r>
        <w:rPr>
          <w:b/>
        </w:rPr>
        <w:t>»</w:t>
      </w:r>
      <w:r w:rsidRPr="008072D2">
        <w:rPr>
          <w:b/>
        </w:rPr>
        <w:t xml:space="preserve"> (Карта)</w:t>
      </w:r>
      <w:r w:rsidRPr="006065D6">
        <w:t xml:space="preserve"> – основная личная карта, выданная в качестве личной карты частного клиента, или в рамках договора между Банком</w:t>
      </w:r>
      <w:r w:rsidR="00D04EF8" w:rsidRPr="0008762F">
        <w:t xml:space="preserve"> </w:t>
      </w:r>
      <w:r w:rsidR="00D04EF8">
        <w:t>эмитентом</w:t>
      </w:r>
      <w:r w:rsidRPr="006065D6">
        <w:t xml:space="preserve"> и предприятием для выплаты денежных начислений (заработной платы, стипендий, премий и т.д.) сотрудникам предприятия. Карта является банковской картой с дуальным интерфейсом, поддерживающей с помощью интегрированных в нее технических средств и информационных элементов безналичную оплату услуг со счета карты как по контактной, так и по бесконтактной технологии </w:t>
      </w:r>
      <w:proofErr w:type="spellStart"/>
      <w:r w:rsidRPr="006065D6">
        <w:rPr>
          <w:lang w:val="en-US"/>
        </w:rPr>
        <w:t>PayPass</w:t>
      </w:r>
      <w:proofErr w:type="spellEnd"/>
      <w:r w:rsidRPr="002711B4">
        <w:t>/</w:t>
      </w:r>
      <w:proofErr w:type="spellStart"/>
      <w:r>
        <w:rPr>
          <w:lang w:val="en-US"/>
        </w:rPr>
        <w:t>PayWave</w:t>
      </w:r>
      <w:proofErr w:type="spellEnd"/>
      <w:r w:rsidRPr="006065D6">
        <w:t>.</w:t>
      </w:r>
    </w:p>
    <w:p w:rsidR="008D0E13" w:rsidRPr="000117CB" w:rsidRDefault="008D0E13" w:rsidP="00557B97">
      <w:pPr>
        <w:numPr>
          <w:ilvl w:val="1"/>
          <w:numId w:val="4"/>
        </w:numPr>
        <w:tabs>
          <w:tab w:val="clear" w:pos="792"/>
          <w:tab w:val="num" w:pos="567"/>
        </w:tabs>
        <w:autoSpaceDE w:val="0"/>
        <w:autoSpaceDN w:val="0"/>
        <w:ind w:left="0" w:right="-2" w:firstLine="0"/>
        <w:jc w:val="both"/>
        <w:outlineLvl w:val="1"/>
        <w:rPr>
          <w:bCs/>
          <w:color w:val="000000"/>
        </w:rPr>
      </w:pPr>
      <w:r w:rsidRPr="008D0E13">
        <w:rPr>
          <w:b/>
          <w:bCs/>
          <w:color w:val="000000"/>
        </w:rPr>
        <w:t>Банк-</w:t>
      </w:r>
      <w:proofErr w:type="spellStart"/>
      <w:r w:rsidRPr="008D0E13">
        <w:rPr>
          <w:b/>
          <w:bCs/>
          <w:color w:val="000000"/>
        </w:rPr>
        <w:t>эквай</w:t>
      </w:r>
      <w:r w:rsidR="000B62B6">
        <w:rPr>
          <w:b/>
          <w:bCs/>
          <w:color w:val="000000"/>
        </w:rPr>
        <w:t>р</w:t>
      </w:r>
      <w:r w:rsidRPr="008D0E13">
        <w:rPr>
          <w:b/>
          <w:bCs/>
          <w:color w:val="000000"/>
        </w:rPr>
        <w:t>ер</w:t>
      </w:r>
      <w:proofErr w:type="spellEnd"/>
      <w:r w:rsidRPr="008D0E13">
        <w:rPr>
          <w:b/>
          <w:bCs/>
          <w:color w:val="000000"/>
        </w:rPr>
        <w:t xml:space="preserve"> – </w:t>
      </w:r>
      <w:r w:rsidRPr="000117CB">
        <w:rPr>
          <w:bCs/>
          <w:color w:val="000000"/>
        </w:rPr>
        <w:t>кредитная организация, являющаяся участником платежной системы и осуществляющая</w:t>
      </w:r>
      <w:r w:rsidR="00E70C0D" w:rsidRPr="00ED7916">
        <w:rPr>
          <w:bCs/>
          <w:color w:val="000000"/>
        </w:rPr>
        <w:t xml:space="preserve"> </w:t>
      </w:r>
      <w:r w:rsidR="00E70C0D">
        <w:rPr>
          <w:bCs/>
          <w:color w:val="000000"/>
        </w:rPr>
        <w:t>эквайринг</w:t>
      </w:r>
      <w:r w:rsidRPr="000117CB">
        <w:rPr>
          <w:bCs/>
          <w:color w:val="000000"/>
        </w:rPr>
        <w:t>.</w:t>
      </w:r>
    </w:p>
    <w:p w:rsidR="008D0E13" w:rsidRDefault="008D0E13" w:rsidP="00557B97">
      <w:pPr>
        <w:numPr>
          <w:ilvl w:val="1"/>
          <w:numId w:val="4"/>
        </w:numPr>
        <w:tabs>
          <w:tab w:val="clear" w:pos="792"/>
          <w:tab w:val="num" w:pos="567"/>
        </w:tabs>
        <w:autoSpaceDE w:val="0"/>
        <w:autoSpaceDN w:val="0"/>
        <w:ind w:left="0" w:right="-2" w:firstLine="0"/>
        <w:jc w:val="both"/>
        <w:outlineLvl w:val="1"/>
        <w:rPr>
          <w:bCs/>
          <w:color w:val="000000"/>
        </w:rPr>
      </w:pPr>
      <w:r w:rsidRPr="008D0E13">
        <w:rPr>
          <w:b/>
          <w:bCs/>
          <w:color w:val="000000"/>
        </w:rPr>
        <w:t xml:space="preserve">Банк-эмитент - </w:t>
      </w:r>
      <w:r w:rsidRPr="000117CB">
        <w:rPr>
          <w:bCs/>
          <w:color w:val="000000"/>
        </w:rPr>
        <w:t>кредитная организация, являющаяся участником платежной системы и осуществляющая эмиссию банковских карт.</w:t>
      </w:r>
    </w:p>
    <w:p w:rsidR="006B6645" w:rsidRPr="000117CB" w:rsidRDefault="006B6645" w:rsidP="00557B97">
      <w:pPr>
        <w:numPr>
          <w:ilvl w:val="1"/>
          <w:numId w:val="4"/>
        </w:numPr>
        <w:tabs>
          <w:tab w:val="clear" w:pos="792"/>
          <w:tab w:val="num" w:pos="567"/>
        </w:tabs>
        <w:autoSpaceDE w:val="0"/>
        <w:autoSpaceDN w:val="0"/>
        <w:ind w:left="0" w:right="-2" w:firstLine="0"/>
        <w:jc w:val="both"/>
        <w:outlineLvl w:val="1"/>
        <w:rPr>
          <w:bCs/>
          <w:color w:val="000000"/>
        </w:rPr>
      </w:pPr>
      <w:r w:rsidRPr="008072D2">
        <w:rPr>
          <w:b/>
        </w:rPr>
        <w:t>Бесконтактный интерфейс обслуживания</w:t>
      </w:r>
      <w:r w:rsidRPr="006065D6">
        <w:t xml:space="preserve"> – </w:t>
      </w:r>
      <w:r w:rsidR="00D04EF8">
        <w:t>способ</w:t>
      </w:r>
      <w:r w:rsidR="00D04EF8" w:rsidRPr="006065D6">
        <w:t xml:space="preserve"> </w:t>
      </w:r>
      <w:r w:rsidRPr="006065D6">
        <w:t xml:space="preserve">проведения операций с использованием Карты по бесконтактной технологии, реализующаяся за счет применения на карте и </w:t>
      </w:r>
      <w:r>
        <w:t xml:space="preserve">электронного </w:t>
      </w:r>
      <w:r w:rsidRPr="006065D6">
        <w:t>терминала соответствующих технических и программных средств, и не предусматривающая непосредственного контакта чипа карты и считывающих головок устройства приема.</w:t>
      </w:r>
    </w:p>
    <w:p w:rsidR="008D0E13" w:rsidRPr="000117CB" w:rsidRDefault="008D0E13" w:rsidP="00557B97">
      <w:pPr>
        <w:numPr>
          <w:ilvl w:val="1"/>
          <w:numId w:val="4"/>
        </w:numPr>
        <w:tabs>
          <w:tab w:val="clear" w:pos="792"/>
          <w:tab w:val="num" w:pos="567"/>
        </w:tabs>
        <w:autoSpaceDE w:val="0"/>
        <w:autoSpaceDN w:val="0"/>
        <w:ind w:left="0" w:right="-2" w:firstLine="0"/>
        <w:jc w:val="both"/>
        <w:outlineLvl w:val="1"/>
        <w:rPr>
          <w:bCs/>
          <w:color w:val="000000"/>
        </w:rPr>
      </w:pPr>
      <w:r w:rsidRPr="008D0E13">
        <w:rPr>
          <w:b/>
          <w:bCs/>
          <w:color w:val="000000"/>
        </w:rPr>
        <w:t xml:space="preserve">«Возврат платежа» – </w:t>
      </w:r>
      <w:r w:rsidRPr="000117CB">
        <w:rPr>
          <w:bCs/>
          <w:color w:val="000000"/>
        </w:rPr>
        <w:t>операция, инициируемая банком-эмитентом в соответствии с правилами платежной системы и оспаривающая предъявленную банком-эквай</w:t>
      </w:r>
      <w:r w:rsidR="000B62B6">
        <w:rPr>
          <w:bCs/>
          <w:color w:val="000000"/>
        </w:rPr>
        <w:t>р</w:t>
      </w:r>
      <w:r w:rsidRPr="000117CB">
        <w:rPr>
          <w:bCs/>
          <w:color w:val="000000"/>
        </w:rPr>
        <w:t>ером транзакцию. Результатом операции «возврат платежа» является списание денежных средств со счета банка-эквай</w:t>
      </w:r>
      <w:r w:rsidR="000B62B6">
        <w:rPr>
          <w:bCs/>
          <w:color w:val="000000"/>
        </w:rPr>
        <w:t>р</w:t>
      </w:r>
      <w:r w:rsidRPr="000117CB">
        <w:rPr>
          <w:bCs/>
          <w:color w:val="000000"/>
        </w:rPr>
        <w:t>ера и зачисление на счет банка-эмитента.</w:t>
      </w:r>
    </w:p>
    <w:p w:rsidR="008D0E13" w:rsidRPr="000117CB" w:rsidRDefault="008D0E13" w:rsidP="00557B97">
      <w:pPr>
        <w:numPr>
          <w:ilvl w:val="1"/>
          <w:numId w:val="4"/>
        </w:numPr>
        <w:tabs>
          <w:tab w:val="clear" w:pos="792"/>
          <w:tab w:val="num" w:pos="567"/>
        </w:tabs>
        <w:autoSpaceDE w:val="0"/>
        <w:autoSpaceDN w:val="0"/>
        <w:ind w:left="0" w:right="-2" w:firstLine="0"/>
        <w:jc w:val="both"/>
        <w:outlineLvl w:val="1"/>
        <w:rPr>
          <w:bCs/>
          <w:color w:val="000000"/>
        </w:rPr>
      </w:pPr>
      <w:r w:rsidRPr="008D0E13">
        <w:rPr>
          <w:b/>
          <w:bCs/>
          <w:color w:val="000000"/>
        </w:rPr>
        <w:t xml:space="preserve">«Возврат покупки» </w:t>
      </w:r>
      <w:r w:rsidRPr="000117CB">
        <w:rPr>
          <w:bCs/>
          <w:color w:val="000000"/>
        </w:rPr>
        <w:t xml:space="preserve">- операция, оформляемая в торгово-сервисной точке при возврате товаров (отказе от услуг), оплаченных с использованием карты, следствием которой является </w:t>
      </w:r>
      <w:r w:rsidR="0031607E">
        <w:rPr>
          <w:bCs/>
          <w:color w:val="000000"/>
        </w:rPr>
        <w:t>возврат суммы операции на счет Д</w:t>
      </w:r>
      <w:r w:rsidRPr="000117CB">
        <w:rPr>
          <w:bCs/>
          <w:color w:val="000000"/>
        </w:rPr>
        <w:t>ержателя карты.</w:t>
      </w:r>
    </w:p>
    <w:p w:rsidR="008D0E13" w:rsidRPr="008D0E13" w:rsidRDefault="008D0E13" w:rsidP="00557B97">
      <w:pPr>
        <w:numPr>
          <w:ilvl w:val="1"/>
          <w:numId w:val="4"/>
        </w:numPr>
        <w:tabs>
          <w:tab w:val="clear" w:pos="792"/>
          <w:tab w:val="num" w:pos="567"/>
        </w:tabs>
        <w:autoSpaceDE w:val="0"/>
        <w:autoSpaceDN w:val="0"/>
        <w:ind w:left="0" w:right="-2" w:firstLine="0"/>
        <w:jc w:val="both"/>
        <w:outlineLvl w:val="1"/>
        <w:rPr>
          <w:bCs/>
          <w:color w:val="000000"/>
        </w:rPr>
      </w:pPr>
      <w:r w:rsidRPr="008D0E13">
        <w:rPr>
          <w:b/>
          <w:bCs/>
          <w:color w:val="000000"/>
        </w:rPr>
        <w:t xml:space="preserve">Держатель карты (Держатель) – </w:t>
      </w:r>
      <w:r w:rsidRPr="008D0E13">
        <w:rPr>
          <w:bCs/>
          <w:color w:val="000000"/>
        </w:rPr>
        <w:t>физическое лицо, уполномоченный банком-эмитентом пользователь карты</w:t>
      </w:r>
      <w:r w:rsidR="00314248">
        <w:rPr>
          <w:bCs/>
          <w:color w:val="000000"/>
        </w:rPr>
        <w:t>.</w:t>
      </w:r>
    </w:p>
    <w:p w:rsidR="008D0E13" w:rsidRDefault="008D0E13" w:rsidP="00557B97">
      <w:pPr>
        <w:numPr>
          <w:ilvl w:val="1"/>
          <w:numId w:val="4"/>
        </w:numPr>
        <w:tabs>
          <w:tab w:val="clear" w:pos="792"/>
          <w:tab w:val="num" w:pos="567"/>
        </w:tabs>
        <w:autoSpaceDE w:val="0"/>
        <w:autoSpaceDN w:val="0"/>
        <w:ind w:left="0" w:right="-2" w:firstLine="0"/>
        <w:jc w:val="both"/>
        <w:outlineLvl w:val="1"/>
        <w:rPr>
          <w:bCs/>
          <w:color w:val="000000"/>
        </w:rPr>
      </w:pPr>
      <w:r w:rsidRPr="008D0E13">
        <w:rPr>
          <w:b/>
          <w:bCs/>
          <w:color w:val="000000"/>
        </w:rPr>
        <w:t xml:space="preserve">Документ по операции - </w:t>
      </w:r>
      <w:r w:rsidRPr="008D0E13">
        <w:rPr>
          <w:bCs/>
          <w:color w:val="000000"/>
        </w:rPr>
        <w:t>чек электронного терминала, слип - документ, подтверждающий проведение операции с использованием карты/реквизитов карты.</w:t>
      </w:r>
    </w:p>
    <w:p w:rsidR="008D0E13" w:rsidRPr="008D0E13" w:rsidRDefault="008D0E13" w:rsidP="00557B97">
      <w:pPr>
        <w:numPr>
          <w:ilvl w:val="1"/>
          <w:numId w:val="4"/>
        </w:numPr>
        <w:tabs>
          <w:tab w:val="clear" w:pos="792"/>
          <w:tab w:val="num" w:pos="567"/>
        </w:tabs>
        <w:autoSpaceDE w:val="0"/>
        <w:autoSpaceDN w:val="0"/>
        <w:ind w:left="0" w:right="-2" w:firstLine="0"/>
        <w:jc w:val="both"/>
        <w:outlineLvl w:val="1"/>
        <w:rPr>
          <w:bCs/>
          <w:color w:val="000000"/>
        </w:rPr>
      </w:pPr>
      <w:r w:rsidRPr="008D0E13">
        <w:rPr>
          <w:b/>
          <w:bCs/>
          <w:color w:val="000000"/>
        </w:rPr>
        <w:t xml:space="preserve">Заявление на заключение договора - </w:t>
      </w:r>
      <w:r w:rsidRPr="008D0E13">
        <w:rPr>
          <w:bCs/>
          <w:color w:val="000000"/>
        </w:rPr>
        <w:t>Заявление о присоединении к Условиям проведения расчетов по операциям, совершенным с использованием банковских карт (эквайринг).</w:t>
      </w:r>
    </w:p>
    <w:p w:rsidR="008D0E13" w:rsidRPr="008D0E13" w:rsidRDefault="008D0E13" w:rsidP="00557B97">
      <w:pPr>
        <w:numPr>
          <w:ilvl w:val="1"/>
          <w:numId w:val="4"/>
        </w:numPr>
        <w:tabs>
          <w:tab w:val="clear" w:pos="792"/>
          <w:tab w:val="num" w:pos="567"/>
        </w:tabs>
        <w:autoSpaceDE w:val="0"/>
        <w:autoSpaceDN w:val="0"/>
        <w:ind w:left="0" w:right="-2" w:firstLine="0"/>
        <w:jc w:val="both"/>
        <w:outlineLvl w:val="1"/>
        <w:rPr>
          <w:bCs/>
          <w:color w:val="000000"/>
        </w:rPr>
      </w:pPr>
      <w:r w:rsidRPr="008D0E13">
        <w:rPr>
          <w:b/>
          <w:bCs/>
          <w:color w:val="000000"/>
        </w:rPr>
        <w:t xml:space="preserve">Клиент («Предприятие») - </w:t>
      </w:r>
      <w:r w:rsidRPr="008D0E13">
        <w:rPr>
          <w:bCs/>
          <w:color w:val="000000"/>
        </w:rPr>
        <w:t>юридическое лицо, либо индивидуальный предприниматель (ИП)</w:t>
      </w:r>
      <w:r w:rsidR="000510C9">
        <w:rPr>
          <w:bCs/>
          <w:color w:val="000000"/>
        </w:rPr>
        <w:t xml:space="preserve">, являющиеся резидентами Российской Федерации и </w:t>
      </w:r>
      <w:r w:rsidRPr="008D0E13">
        <w:rPr>
          <w:bCs/>
          <w:color w:val="000000"/>
        </w:rPr>
        <w:t xml:space="preserve"> принимающие банковские карты в качестве средства оплаты товаров (услуг) на основании Договора с Банком.</w:t>
      </w:r>
    </w:p>
    <w:p w:rsidR="008D0E13" w:rsidRDefault="008D0E13" w:rsidP="00557B97">
      <w:pPr>
        <w:numPr>
          <w:ilvl w:val="1"/>
          <w:numId w:val="4"/>
        </w:numPr>
        <w:tabs>
          <w:tab w:val="clear" w:pos="792"/>
          <w:tab w:val="num" w:pos="567"/>
        </w:tabs>
        <w:autoSpaceDE w:val="0"/>
        <w:autoSpaceDN w:val="0"/>
        <w:ind w:left="0" w:right="-2" w:firstLine="0"/>
        <w:jc w:val="both"/>
        <w:outlineLvl w:val="1"/>
        <w:rPr>
          <w:bCs/>
          <w:color w:val="000000"/>
        </w:rPr>
      </w:pPr>
      <w:r w:rsidRPr="008D0E13">
        <w:rPr>
          <w:b/>
          <w:bCs/>
          <w:color w:val="000000"/>
        </w:rPr>
        <w:t>Код авторизации - </w:t>
      </w:r>
      <w:r w:rsidRPr="008D0E13">
        <w:rPr>
          <w:bCs/>
          <w:color w:val="000000"/>
        </w:rPr>
        <w:t>буквенно-цифровой код, подтверждающий успешное проведение авторизации.</w:t>
      </w:r>
    </w:p>
    <w:p w:rsidR="008D0E13" w:rsidRDefault="008D0E13" w:rsidP="00557B97">
      <w:pPr>
        <w:numPr>
          <w:ilvl w:val="1"/>
          <w:numId w:val="4"/>
        </w:numPr>
        <w:tabs>
          <w:tab w:val="clear" w:pos="792"/>
          <w:tab w:val="num" w:pos="567"/>
        </w:tabs>
        <w:autoSpaceDE w:val="0"/>
        <w:autoSpaceDN w:val="0"/>
        <w:ind w:left="0" w:right="-2" w:firstLine="0"/>
        <w:jc w:val="both"/>
        <w:outlineLvl w:val="1"/>
        <w:rPr>
          <w:bCs/>
          <w:color w:val="000000"/>
        </w:rPr>
      </w:pPr>
      <w:r w:rsidRPr="008D0E13">
        <w:rPr>
          <w:b/>
          <w:bCs/>
          <w:color w:val="000000"/>
        </w:rPr>
        <w:t xml:space="preserve">Контрольная лента электронного терминала - </w:t>
      </w:r>
      <w:r w:rsidRPr="008D0E13">
        <w:rPr>
          <w:bCs/>
          <w:color w:val="000000"/>
        </w:rPr>
        <w:t>отчет, распечатываемый электронным терминалом и содержащий информацию о транзакциях, совершенных на электронном терминале за определенный период.</w:t>
      </w:r>
    </w:p>
    <w:p w:rsidR="008D0E13" w:rsidRPr="008D0E13" w:rsidRDefault="008D0E13" w:rsidP="00557B97">
      <w:pPr>
        <w:numPr>
          <w:ilvl w:val="1"/>
          <w:numId w:val="4"/>
        </w:numPr>
        <w:tabs>
          <w:tab w:val="clear" w:pos="792"/>
          <w:tab w:val="num" w:pos="567"/>
        </w:tabs>
        <w:autoSpaceDE w:val="0"/>
        <w:autoSpaceDN w:val="0"/>
        <w:ind w:left="0" w:right="-2" w:firstLine="0"/>
        <w:jc w:val="both"/>
        <w:outlineLvl w:val="1"/>
        <w:rPr>
          <w:bCs/>
          <w:color w:val="000000"/>
        </w:rPr>
      </w:pPr>
      <w:r w:rsidRPr="008D0E13">
        <w:rPr>
          <w:b/>
          <w:bCs/>
          <w:color w:val="000000"/>
        </w:rPr>
        <w:lastRenderedPageBreak/>
        <w:t xml:space="preserve">Оборудование – </w:t>
      </w:r>
      <w:r w:rsidRPr="008D0E13">
        <w:rPr>
          <w:bCs/>
          <w:color w:val="000000"/>
        </w:rPr>
        <w:t>устройства, принадлежащие Банку и устанавливаемые в ТСТ для проведения операции с использован</w:t>
      </w:r>
      <w:r w:rsidR="00D20D1E">
        <w:rPr>
          <w:bCs/>
          <w:color w:val="000000"/>
        </w:rPr>
        <w:t>ием банковских карт (электронные</w:t>
      </w:r>
      <w:r w:rsidRPr="008D0E13">
        <w:rPr>
          <w:bCs/>
          <w:color w:val="000000"/>
        </w:rPr>
        <w:t xml:space="preserve"> терминал</w:t>
      </w:r>
      <w:r w:rsidR="00D20D1E">
        <w:rPr>
          <w:bCs/>
          <w:color w:val="000000"/>
        </w:rPr>
        <w:t>ы</w:t>
      </w:r>
      <w:r w:rsidRPr="008D0E13">
        <w:rPr>
          <w:bCs/>
          <w:color w:val="000000"/>
        </w:rPr>
        <w:t>).</w:t>
      </w:r>
    </w:p>
    <w:p w:rsidR="008D0E13" w:rsidRPr="008D0E13" w:rsidRDefault="008D0E13" w:rsidP="00557B97">
      <w:pPr>
        <w:numPr>
          <w:ilvl w:val="1"/>
          <w:numId w:val="4"/>
        </w:numPr>
        <w:tabs>
          <w:tab w:val="clear" w:pos="792"/>
          <w:tab w:val="num" w:pos="567"/>
        </w:tabs>
        <w:autoSpaceDE w:val="0"/>
        <w:autoSpaceDN w:val="0"/>
        <w:ind w:left="0" w:right="-2" w:firstLine="0"/>
        <w:jc w:val="both"/>
        <w:outlineLvl w:val="1"/>
        <w:rPr>
          <w:bCs/>
          <w:color w:val="000000"/>
        </w:rPr>
      </w:pPr>
      <w:r w:rsidRPr="008D0E13">
        <w:rPr>
          <w:b/>
          <w:bCs/>
          <w:color w:val="000000"/>
        </w:rPr>
        <w:t xml:space="preserve">Отмена авторизации - </w:t>
      </w:r>
      <w:r w:rsidRPr="008D0E13">
        <w:rPr>
          <w:bCs/>
          <w:color w:val="000000"/>
        </w:rPr>
        <w:t xml:space="preserve">процедура отмены успешной авторизации в случае, если операция по карте не завершена. </w:t>
      </w:r>
    </w:p>
    <w:p w:rsidR="008D0E13" w:rsidRPr="008D0E13" w:rsidRDefault="008D0E13" w:rsidP="00557B97">
      <w:pPr>
        <w:numPr>
          <w:ilvl w:val="1"/>
          <w:numId w:val="4"/>
        </w:numPr>
        <w:tabs>
          <w:tab w:val="clear" w:pos="792"/>
          <w:tab w:val="num" w:pos="567"/>
        </w:tabs>
        <w:autoSpaceDE w:val="0"/>
        <w:autoSpaceDN w:val="0"/>
        <w:ind w:left="0" w:right="-2" w:firstLine="0"/>
        <w:jc w:val="both"/>
        <w:outlineLvl w:val="1"/>
        <w:rPr>
          <w:bCs/>
          <w:color w:val="000000"/>
        </w:rPr>
      </w:pPr>
      <w:r w:rsidRPr="008D0E13">
        <w:rPr>
          <w:b/>
          <w:bCs/>
          <w:color w:val="000000"/>
        </w:rPr>
        <w:t xml:space="preserve">Платежная система  </w:t>
      </w:r>
      <w:r w:rsidRPr="008D0E13">
        <w:rPr>
          <w:bCs/>
          <w:color w:val="000000"/>
        </w:rPr>
        <w:t>- совокупность организаций, взаимодействующих по правилам платежной системы в целях осуществления перевода денежных средств.</w:t>
      </w:r>
    </w:p>
    <w:p w:rsidR="008D0E13" w:rsidRDefault="008D0E13" w:rsidP="00557B97">
      <w:pPr>
        <w:numPr>
          <w:ilvl w:val="1"/>
          <w:numId w:val="4"/>
        </w:numPr>
        <w:tabs>
          <w:tab w:val="clear" w:pos="792"/>
          <w:tab w:val="num" w:pos="567"/>
        </w:tabs>
        <w:autoSpaceDE w:val="0"/>
        <w:autoSpaceDN w:val="0"/>
        <w:ind w:left="0" w:right="-2" w:firstLine="0"/>
        <w:jc w:val="both"/>
        <w:outlineLvl w:val="1"/>
        <w:rPr>
          <w:bCs/>
          <w:color w:val="000000"/>
        </w:rPr>
      </w:pPr>
      <w:r w:rsidRPr="008D0E13">
        <w:rPr>
          <w:b/>
          <w:bCs/>
          <w:color w:val="000000"/>
        </w:rPr>
        <w:t xml:space="preserve">Расчетная информация - </w:t>
      </w:r>
      <w:r w:rsidRPr="008D0E13">
        <w:rPr>
          <w:bCs/>
          <w:color w:val="000000"/>
        </w:rPr>
        <w:t>информация в электронном виде по операциям оплаты товаров/услуг, совершенным с использованием банковских карт на электронных терминалах, установленных на Предприятии, передаваемая в Банк в рамках проведения процедуры электронной сверки итогов.</w:t>
      </w:r>
    </w:p>
    <w:p w:rsidR="006B6645" w:rsidRPr="008D0E13" w:rsidRDefault="006B6645" w:rsidP="00557B97">
      <w:pPr>
        <w:numPr>
          <w:ilvl w:val="1"/>
          <w:numId w:val="4"/>
        </w:numPr>
        <w:tabs>
          <w:tab w:val="clear" w:pos="792"/>
          <w:tab w:val="num" w:pos="567"/>
        </w:tabs>
        <w:autoSpaceDE w:val="0"/>
        <w:autoSpaceDN w:val="0"/>
        <w:ind w:left="0" w:right="-2" w:firstLine="0"/>
        <w:jc w:val="both"/>
        <w:outlineLvl w:val="1"/>
        <w:rPr>
          <w:bCs/>
          <w:color w:val="000000"/>
        </w:rPr>
      </w:pPr>
      <w:r w:rsidRPr="008072D2">
        <w:rPr>
          <w:b/>
        </w:rPr>
        <w:t xml:space="preserve">Режим </w:t>
      </w:r>
      <w:r>
        <w:rPr>
          <w:b/>
        </w:rPr>
        <w:t>самостоятельного ввода -</w:t>
      </w:r>
      <w:r w:rsidRPr="006065D6">
        <w:t xml:space="preserve"> режим работы терминала, при котором держатель карты не передает карту в руки кассиру </w:t>
      </w:r>
      <w:r>
        <w:t>ТСТ</w:t>
      </w:r>
      <w:r w:rsidRPr="006065D6">
        <w:t xml:space="preserve"> и совершает все действия по считыванию карты в магнитном/чиповом/бесконтактном </w:t>
      </w:r>
      <w:proofErr w:type="spellStart"/>
      <w:r w:rsidRPr="006065D6">
        <w:t>ридере</w:t>
      </w:r>
      <w:proofErr w:type="spellEnd"/>
      <w:r w:rsidRPr="006065D6">
        <w:t xml:space="preserve"> терминала и извлечению карты из терминала самостоятельно</w:t>
      </w:r>
    </w:p>
    <w:p w:rsidR="008D0E13" w:rsidRPr="008D0E13" w:rsidRDefault="008D0E13" w:rsidP="00557B97">
      <w:pPr>
        <w:numPr>
          <w:ilvl w:val="1"/>
          <w:numId w:val="4"/>
        </w:numPr>
        <w:tabs>
          <w:tab w:val="clear" w:pos="792"/>
          <w:tab w:val="num" w:pos="567"/>
        </w:tabs>
        <w:autoSpaceDE w:val="0"/>
        <w:autoSpaceDN w:val="0"/>
        <w:ind w:left="0" w:right="-2" w:firstLine="0"/>
        <w:jc w:val="both"/>
        <w:outlineLvl w:val="1"/>
        <w:rPr>
          <w:bCs/>
          <w:color w:val="000000"/>
        </w:rPr>
      </w:pPr>
      <w:r w:rsidRPr="008D0E13">
        <w:rPr>
          <w:b/>
          <w:bCs/>
          <w:color w:val="000000"/>
        </w:rPr>
        <w:t>Реверсивная транзакция - </w:t>
      </w:r>
      <w:r w:rsidRPr="008D0E13">
        <w:rPr>
          <w:bCs/>
          <w:color w:val="000000"/>
        </w:rPr>
        <w:t>финансово-информационное сообщение, которое банк-</w:t>
      </w:r>
      <w:proofErr w:type="spellStart"/>
      <w:r w:rsidRPr="008D0E13">
        <w:rPr>
          <w:bCs/>
          <w:color w:val="000000"/>
        </w:rPr>
        <w:t>эквай</w:t>
      </w:r>
      <w:r w:rsidR="000B62B6">
        <w:rPr>
          <w:bCs/>
          <w:color w:val="000000"/>
        </w:rPr>
        <w:t>р</w:t>
      </w:r>
      <w:r w:rsidRPr="008D0E13">
        <w:rPr>
          <w:bCs/>
          <w:color w:val="000000"/>
        </w:rPr>
        <w:t>ер</w:t>
      </w:r>
      <w:proofErr w:type="spellEnd"/>
      <w:r w:rsidRPr="008D0E13">
        <w:rPr>
          <w:bCs/>
          <w:color w:val="000000"/>
        </w:rPr>
        <w:t xml:space="preserve"> направляет в платежную систему для отмены ранее направленной транзакции (например, в случае ошибочного предъявления транзакции). В результате обработки этого сообщения происходит списание денежных средств со счета банка-эквай</w:t>
      </w:r>
      <w:r w:rsidR="000B62B6">
        <w:rPr>
          <w:bCs/>
          <w:color w:val="000000"/>
        </w:rPr>
        <w:t>р</w:t>
      </w:r>
      <w:r w:rsidRPr="008D0E13">
        <w:rPr>
          <w:bCs/>
          <w:color w:val="000000"/>
        </w:rPr>
        <w:t>ера (со счета Предприятия торговли/услуг) и зачисление их н</w:t>
      </w:r>
      <w:r w:rsidR="0031607E">
        <w:rPr>
          <w:bCs/>
          <w:color w:val="000000"/>
        </w:rPr>
        <w:t>а счет банка-эмитента (на счет Д</w:t>
      </w:r>
      <w:r w:rsidRPr="008D0E13">
        <w:rPr>
          <w:bCs/>
          <w:color w:val="000000"/>
        </w:rPr>
        <w:t>ержателя карты).</w:t>
      </w:r>
    </w:p>
    <w:p w:rsidR="00B01E62" w:rsidRPr="00B01E62" w:rsidRDefault="008D0E13" w:rsidP="00557B97">
      <w:pPr>
        <w:numPr>
          <w:ilvl w:val="1"/>
          <w:numId w:val="4"/>
        </w:numPr>
        <w:tabs>
          <w:tab w:val="clear" w:pos="792"/>
          <w:tab w:val="num" w:pos="567"/>
        </w:tabs>
        <w:autoSpaceDE w:val="0"/>
        <w:autoSpaceDN w:val="0"/>
        <w:ind w:left="0" w:right="-2" w:firstLine="0"/>
        <w:jc w:val="both"/>
        <w:outlineLvl w:val="1"/>
        <w:rPr>
          <w:bCs/>
          <w:color w:val="000000"/>
        </w:rPr>
      </w:pPr>
      <w:r w:rsidRPr="008D0E13">
        <w:rPr>
          <w:b/>
          <w:bCs/>
          <w:color w:val="000000"/>
        </w:rPr>
        <w:t>Сводный чек электронного терминала – </w:t>
      </w:r>
      <w:r w:rsidRPr="008D0E13">
        <w:rPr>
          <w:bCs/>
          <w:color w:val="000000"/>
        </w:rPr>
        <w:t>бумажный отчет, распечатываемый электронным терминалом и содержащий итоговую информацию по операциям, совершенным на электронном терминале за определенный промежуток времени.</w:t>
      </w:r>
    </w:p>
    <w:p w:rsidR="00B01E62" w:rsidRPr="00A8314B" w:rsidRDefault="00B01E62" w:rsidP="00557B97">
      <w:pPr>
        <w:numPr>
          <w:ilvl w:val="1"/>
          <w:numId w:val="4"/>
        </w:numPr>
        <w:tabs>
          <w:tab w:val="clear" w:pos="792"/>
          <w:tab w:val="num" w:pos="567"/>
        </w:tabs>
        <w:autoSpaceDE w:val="0"/>
        <w:autoSpaceDN w:val="0"/>
        <w:ind w:left="0" w:right="-2" w:firstLine="0"/>
        <w:jc w:val="both"/>
        <w:outlineLvl w:val="1"/>
        <w:rPr>
          <w:bCs/>
          <w:color w:val="000000"/>
        </w:rPr>
      </w:pPr>
      <w:r w:rsidRPr="00A8314B">
        <w:rPr>
          <w:b/>
          <w:bCs/>
        </w:rPr>
        <w:t>Стандарт PCI DSS</w:t>
      </w:r>
      <w:r w:rsidRPr="00A8314B">
        <w:rPr>
          <w:bCs/>
        </w:rPr>
        <w:t xml:space="preserve"> (</w:t>
      </w:r>
      <w:proofErr w:type="spellStart"/>
      <w:r w:rsidRPr="00A8314B">
        <w:rPr>
          <w:bCs/>
        </w:rPr>
        <w:t>Payment</w:t>
      </w:r>
      <w:proofErr w:type="spellEnd"/>
      <w:r w:rsidRPr="00A8314B">
        <w:rPr>
          <w:bCs/>
        </w:rPr>
        <w:t xml:space="preserve"> </w:t>
      </w:r>
      <w:proofErr w:type="spellStart"/>
      <w:r w:rsidRPr="00A8314B">
        <w:rPr>
          <w:bCs/>
        </w:rPr>
        <w:t>Card</w:t>
      </w:r>
      <w:proofErr w:type="spellEnd"/>
      <w:r w:rsidRPr="00A8314B">
        <w:rPr>
          <w:bCs/>
        </w:rPr>
        <w:t xml:space="preserve"> </w:t>
      </w:r>
      <w:proofErr w:type="spellStart"/>
      <w:r w:rsidRPr="00A8314B">
        <w:rPr>
          <w:bCs/>
        </w:rPr>
        <w:t>Industry</w:t>
      </w:r>
      <w:proofErr w:type="spellEnd"/>
      <w:r w:rsidRPr="00A8314B">
        <w:rPr>
          <w:bCs/>
        </w:rPr>
        <w:t xml:space="preserve"> </w:t>
      </w:r>
      <w:proofErr w:type="spellStart"/>
      <w:r w:rsidRPr="00A8314B">
        <w:rPr>
          <w:bCs/>
        </w:rPr>
        <w:t>Data</w:t>
      </w:r>
      <w:proofErr w:type="spellEnd"/>
      <w:r w:rsidRPr="00A8314B">
        <w:rPr>
          <w:bCs/>
        </w:rPr>
        <w:t xml:space="preserve"> </w:t>
      </w:r>
      <w:proofErr w:type="spellStart"/>
      <w:r w:rsidRPr="00A8314B">
        <w:rPr>
          <w:bCs/>
        </w:rPr>
        <w:t>Security</w:t>
      </w:r>
      <w:proofErr w:type="spellEnd"/>
      <w:r w:rsidRPr="00A8314B">
        <w:rPr>
          <w:bCs/>
        </w:rPr>
        <w:t xml:space="preserve"> </w:t>
      </w:r>
      <w:proofErr w:type="spellStart"/>
      <w:r w:rsidRPr="00A8314B">
        <w:rPr>
          <w:bCs/>
        </w:rPr>
        <w:t>Standard</w:t>
      </w:r>
      <w:proofErr w:type="spellEnd"/>
      <w:r w:rsidRPr="00A8314B">
        <w:rPr>
          <w:bCs/>
        </w:rPr>
        <w:t>) – стандарт защиты информации, разработанный Международными Платежными Системами</w:t>
      </w:r>
      <w:r w:rsidR="00FE61D9" w:rsidRPr="00A8314B">
        <w:rPr>
          <w:bCs/>
        </w:rPr>
        <w:t xml:space="preserve"> и используемый</w:t>
      </w:r>
      <w:r w:rsidR="00B40E95" w:rsidRPr="00A8314B">
        <w:rPr>
          <w:bCs/>
        </w:rPr>
        <w:t xml:space="preserve"> их</w:t>
      </w:r>
      <w:r w:rsidR="00FE61D9" w:rsidRPr="00A8314B">
        <w:rPr>
          <w:bCs/>
        </w:rPr>
        <w:t xml:space="preserve"> </w:t>
      </w:r>
      <w:r w:rsidR="00B40E95" w:rsidRPr="00A8314B">
        <w:rPr>
          <w:bCs/>
        </w:rPr>
        <w:t xml:space="preserve">участниками </w:t>
      </w:r>
      <w:r w:rsidR="00FE61D9" w:rsidRPr="00A8314B">
        <w:rPr>
          <w:bCs/>
        </w:rPr>
        <w:t>при обмене информацией в рамках проведения операций, совершенных с использованием банковских карт</w:t>
      </w:r>
      <w:r w:rsidRPr="00A8314B">
        <w:rPr>
          <w:bCs/>
        </w:rPr>
        <w:t>. PCI DSS объединяет в себе требования ряда программ по защите информации, в частности:</w:t>
      </w:r>
    </w:p>
    <w:p w:rsidR="00B01E62" w:rsidRPr="00A8314B" w:rsidRDefault="00B01E62" w:rsidP="00557B97">
      <w:pPr>
        <w:widowControl w:val="0"/>
        <w:numPr>
          <w:ilvl w:val="1"/>
          <w:numId w:val="28"/>
        </w:numPr>
        <w:tabs>
          <w:tab w:val="left" w:pos="567"/>
        </w:tabs>
        <w:overflowPunct w:val="0"/>
        <w:autoSpaceDE w:val="0"/>
        <w:autoSpaceDN w:val="0"/>
        <w:adjustRightInd w:val="0"/>
        <w:ind w:left="0" w:right="21" w:firstLine="0"/>
        <w:contextualSpacing/>
        <w:mirrorIndents/>
        <w:outlineLvl w:val="2"/>
        <w:rPr>
          <w:bCs/>
          <w:lang w:val="en-US"/>
        </w:rPr>
      </w:pPr>
      <w:r w:rsidRPr="00A8314B">
        <w:rPr>
          <w:bCs/>
          <w:lang w:val="en-US"/>
        </w:rPr>
        <w:t>Visa: Account Information Security (AIS);</w:t>
      </w:r>
    </w:p>
    <w:p w:rsidR="00B01E62" w:rsidRPr="00A8314B" w:rsidRDefault="00B01E62" w:rsidP="00557B97">
      <w:pPr>
        <w:widowControl w:val="0"/>
        <w:numPr>
          <w:ilvl w:val="1"/>
          <w:numId w:val="28"/>
        </w:numPr>
        <w:tabs>
          <w:tab w:val="left" w:pos="567"/>
        </w:tabs>
        <w:overflowPunct w:val="0"/>
        <w:autoSpaceDE w:val="0"/>
        <w:autoSpaceDN w:val="0"/>
        <w:adjustRightInd w:val="0"/>
        <w:ind w:left="0" w:right="21" w:firstLine="0"/>
        <w:contextualSpacing/>
        <w:mirrorIndents/>
        <w:outlineLvl w:val="2"/>
        <w:rPr>
          <w:bCs/>
          <w:lang w:val="en-US"/>
        </w:rPr>
      </w:pPr>
      <w:r w:rsidRPr="00A8314B">
        <w:rPr>
          <w:bCs/>
          <w:lang w:val="en-US"/>
        </w:rPr>
        <w:t>MasterCard: Site Data Protection (SDP).</w:t>
      </w:r>
    </w:p>
    <w:p w:rsidR="00F14C03" w:rsidRDefault="008D0E13" w:rsidP="00557B97">
      <w:pPr>
        <w:numPr>
          <w:ilvl w:val="1"/>
          <w:numId w:val="4"/>
        </w:numPr>
        <w:tabs>
          <w:tab w:val="clear" w:pos="792"/>
          <w:tab w:val="num" w:pos="567"/>
        </w:tabs>
        <w:autoSpaceDE w:val="0"/>
        <w:autoSpaceDN w:val="0"/>
        <w:ind w:left="0" w:right="-2" w:firstLine="0"/>
        <w:jc w:val="both"/>
        <w:outlineLvl w:val="1"/>
        <w:rPr>
          <w:bCs/>
          <w:color w:val="000000"/>
        </w:rPr>
      </w:pPr>
      <w:r w:rsidRPr="008D0E13">
        <w:rPr>
          <w:b/>
          <w:bCs/>
          <w:color w:val="000000"/>
        </w:rPr>
        <w:t xml:space="preserve">Тарифы Банка – </w:t>
      </w:r>
      <w:r w:rsidR="0086588D">
        <w:rPr>
          <w:bCs/>
          <w:color w:val="000000"/>
        </w:rPr>
        <w:t>стоимость услуг</w:t>
      </w:r>
      <w:r w:rsidRPr="008D0E13">
        <w:rPr>
          <w:bCs/>
          <w:color w:val="000000"/>
        </w:rPr>
        <w:t xml:space="preserve"> Банка </w:t>
      </w:r>
      <w:r w:rsidR="00301442">
        <w:rPr>
          <w:bCs/>
          <w:color w:val="000000"/>
        </w:rPr>
        <w:t>за</w:t>
      </w:r>
      <w:r w:rsidRPr="008D0E13">
        <w:rPr>
          <w:bCs/>
          <w:color w:val="000000"/>
        </w:rPr>
        <w:t xml:space="preserve"> </w:t>
      </w:r>
      <w:r w:rsidR="00301442">
        <w:rPr>
          <w:bCs/>
          <w:color w:val="000000"/>
        </w:rPr>
        <w:t>выполнение</w:t>
      </w:r>
      <w:r w:rsidRPr="008D0E13">
        <w:rPr>
          <w:bCs/>
          <w:color w:val="000000"/>
        </w:rPr>
        <w:t xml:space="preserve"> расчетов по</w:t>
      </w:r>
      <w:r w:rsidR="00301442">
        <w:rPr>
          <w:bCs/>
          <w:color w:val="000000"/>
        </w:rPr>
        <w:t xml:space="preserve"> операциям с</w:t>
      </w:r>
      <w:r w:rsidR="0086588D">
        <w:rPr>
          <w:bCs/>
          <w:color w:val="000000"/>
        </w:rPr>
        <w:t xml:space="preserve">овершенным с использованием </w:t>
      </w:r>
      <w:r w:rsidR="00301442">
        <w:rPr>
          <w:bCs/>
          <w:color w:val="000000"/>
        </w:rPr>
        <w:t xml:space="preserve"> </w:t>
      </w:r>
      <w:r w:rsidR="0086588D">
        <w:rPr>
          <w:bCs/>
          <w:color w:val="000000"/>
        </w:rPr>
        <w:t>банковских</w:t>
      </w:r>
      <w:r w:rsidRPr="008D0E13">
        <w:rPr>
          <w:bCs/>
          <w:color w:val="000000"/>
        </w:rPr>
        <w:t xml:space="preserve"> карт</w:t>
      </w:r>
      <w:r w:rsidR="00B42BBA">
        <w:rPr>
          <w:bCs/>
          <w:color w:val="000000"/>
        </w:rPr>
        <w:t xml:space="preserve">, </w:t>
      </w:r>
      <w:r w:rsidR="00B42BBA" w:rsidRPr="00283FF8">
        <w:rPr>
          <w:bCs/>
          <w:color w:val="000000"/>
        </w:rPr>
        <w:t>плата за сервисное обслуживание электронных терминалов</w:t>
      </w:r>
      <w:r w:rsidRPr="008D0E13">
        <w:rPr>
          <w:bCs/>
          <w:color w:val="000000"/>
        </w:rPr>
        <w:t xml:space="preserve"> (указываются в Заявлении на заключение договора).</w:t>
      </w:r>
    </w:p>
    <w:p w:rsidR="008D0E13" w:rsidRPr="008D0E13" w:rsidRDefault="008D0E13" w:rsidP="00557B97">
      <w:pPr>
        <w:numPr>
          <w:ilvl w:val="1"/>
          <w:numId w:val="4"/>
        </w:numPr>
        <w:tabs>
          <w:tab w:val="clear" w:pos="792"/>
          <w:tab w:val="num" w:pos="567"/>
        </w:tabs>
        <w:autoSpaceDE w:val="0"/>
        <w:autoSpaceDN w:val="0"/>
        <w:ind w:left="0" w:right="-2" w:firstLine="0"/>
        <w:jc w:val="both"/>
        <w:outlineLvl w:val="1"/>
        <w:rPr>
          <w:bCs/>
          <w:color w:val="000000"/>
        </w:rPr>
      </w:pPr>
      <w:r w:rsidRPr="008D0E13">
        <w:rPr>
          <w:b/>
          <w:bCs/>
          <w:color w:val="000000"/>
        </w:rPr>
        <w:t xml:space="preserve">Торгово-сервисная точка (ТСТ) – </w:t>
      </w:r>
      <w:r w:rsidRPr="008D0E13">
        <w:rPr>
          <w:bCs/>
          <w:color w:val="000000"/>
        </w:rPr>
        <w:t>структурное подразделение Предприятия, в котором установлено оборудование Банка на основании Договора между Предприятием и Банком и где осуществляется продажа товаров/предоставление услуг Держателям карт.</w:t>
      </w:r>
    </w:p>
    <w:p w:rsidR="008D0E13" w:rsidRPr="00ED7916" w:rsidRDefault="008D0E13" w:rsidP="00557B97">
      <w:pPr>
        <w:numPr>
          <w:ilvl w:val="1"/>
          <w:numId w:val="4"/>
        </w:numPr>
        <w:tabs>
          <w:tab w:val="clear" w:pos="792"/>
          <w:tab w:val="num" w:pos="567"/>
        </w:tabs>
        <w:autoSpaceDE w:val="0"/>
        <w:autoSpaceDN w:val="0"/>
        <w:ind w:left="0" w:right="-2" w:firstLine="0"/>
        <w:jc w:val="both"/>
        <w:outlineLvl w:val="1"/>
        <w:rPr>
          <w:bCs/>
          <w:color w:val="000000"/>
        </w:rPr>
      </w:pPr>
      <w:r w:rsidRPr="008D0E13">
        <w:rPr>
          <w:b/>
          <w:bCs/>
          <w:color w:val="000000"/>
        </w:rPr>
        <w:t xml:space="preserve">Чек электронного терминала – </w:t>
      </w:r>
      <w:r w:rsidRPr="008D0E13">
        <w:rPr>
          <w:bCs/>
          <w:color w:val="000000"/>
        </w:rPr>
        <w:t>документ по операции, распечатываемый электронным терминалом и содержащий информацию о проведенной с использованием карты/реквизитов карты операции.</w:t>
      </w:r>
    </w:p>
    <w:p w:rsidR="00E70C0D" w:rsidRPr="008D0E13" w:rsidRDefault="00E70C0D" w:rsidP="00557B97">
      <w:pPr>
        <w:numPr>
          <w:ilvl w:val="1"/>
          <w:numId w:val="4"/>
        </w:numPr>
        <w:tabs>
          <w:tab w:val="clear" w:pos="792"/>
          <w:tab w:val="num" w:pos="567"/>
          <w:tab w:val="num" w:pos="1425"/>
        </w:tabs>
        <w:autoSpaceDE w:val="0"/>
        <w:autoSpaceDN w:val="0"/>
        <w:ind w:left="0" w:right="-2" w:firstLine="0"/>
        <w:jc w:val="both"/>
        <w:outlineLvl w:val="1"/>
        <w:rPr>
          <w:bCs/>
          <w:color w:val="000000"/>
        </w:rPr>
      </w:pPr>
      <w:r w:rsidRPr="008E6EAD">
        <w:rPr>
          <w:b/>
          <w:iCs/>
          <w:color w:val="000000"/>
        </w:rPr>
        <w:t>Эквайринг</w:t>
      </w:r>
      <w:r w:rsidRPr="00681FAC">
        <w:rPr>
          <w:iCs/>
          <w:color w:val="000000"/>
        </w:rPr>
        <w:t xml:space="preserve"> – осуществление </w:t>
      </w:r>
      <w:r w:rsidRPr="00773352">
        <w:rPr>
          <w:iCs/>
          <w:color w:val="000000"/>
        </w:rPr>
        <w:t>кредитны</w:t>
      </w:r>
      <w:r>
        <w:rPr>
          <w:iCs/>
          <w:color w:val="000000"/>
        </w:rPr>
        <w:t>ми</w:t>
      </w:r>
      <w:r w:rsidRPr="00773352">
        <w:rPr>
          <w:iCs/>
          <w:color w:val="000000"/>
        </w:rPr>
        <w:t xml:space="preserve"> организаци</w:t>
      </w:r>
      <w:r>
        <w:rPr>
          <w:iCs/>
          <w:color w:val="000000"/>
        </w:rPr>
        <w:t>ями</w:t>
      </w:r>
      <w:r w:rsidRPr="00773352">
        <w:rPr>
          <w:iCs/>
          <w:color w:val="000000"/>
        </w:rPr>
        <w:t xml:space="preserve"> расчетов с организациями торговли (услуг) по операциям, совершаемым с использованием </w:t>
      </w:r>
      <w:r w:rsidR="00293D09">
        <w:rPr>
          <w:iCs/>
          <w:color w:val="000000"/>
        </w:rPr>
        <w:t xml:space="preserve">банковских </w:t>
      </w:r>
      <w:r w:rsidRPr="00773352">
        <w:rPr>
          <w:iCs/>
          <w:color w:val="000000"/>
        </w:rPr>
        <w:t>карт</w:t>
      </w:r>
      <w:r>
        <w:rPr>
          <w:iCs/>
          <w:color w:val="000000"/>
        </w:rPr>
        <w:t>.</w:t>
      </w:r>
    </w:p>
    <w:p w:rsidR="008D0E13" w:rsidRPr="008D0E13" w:rsidRDefault="008D0E13" w:rsidP="00557B97">
      <w:pPr>
        <w:numPr>
          <w:ilvl w:val="1"/>
          <w:numId w:val="4"/>
        </w:numPr>
        <w:tabs>
          <w:tab w:val="clear" w:pos="792"/>
          <w:tab w:val="num" w:pos="567"/>
        </w:tabs>
        <w:autoSpaceDE w:val="0"/>
        <w:autoSpaceDN w:val="0"/>
        <w:ind w:left="0" w:right="-2" w:firstLine="0"/>
        <w:jc w:val="both"/>
        <w:outlineLvl w:val="1"/>
        <w:rPr>
          <w:bCs/>
          <w:color w:val="000000"/>
        </w:rPr>
      </w:pPr>
      <w:r w:rsidRPr="008D0E13">
        <w:rPr>
          <w:b/>
          <w:bCs/>
          <w:color w:val="000000"/>
        </w:rPr>
        <w:t xml:space="preserve">Электронная сверка итогов - </w:t>
      </w:r>
      <w:r w:rsidRPr="008D0E13">
        <w:rPr>
          <w:bCs/>
          <w:color w:val="000000"/>
        </w:rPr>
        <w:t>процедура передачи от электронного терминала в Банк информации об операциях, совершенных на электронном терминале с использованием карт</w:t>
      </w:r>
      <w:r w:rsidR="00E70C0D" w:rsidRPr="00ED7916">
        <w:rPr>
          <w:bCs/>
          <w:color w:val="000000"/>
        </w:rPr>
        <w:t>/</w:t>
      </w:r>
      <w:r w:rsidR="00E70C0D">
        <w:rPr>
          <w:bCs/>
          <w:color w:val="000000"/>
        </w:rPr>
        <w:t>реквизитов карт</w:t>
      </w:r>
      <w:r w:rsidRPr="008D0E13">
        <w:rPr>
          <w:bCs/>
          <w:color w:val="000000"/>
        </w:rPr>
        <w:t xml:space="preserve"> за определенный период.</w:t>
      </w:r>
    </w:p>
    <w:p w:rsidR="008D0E13" w:rsidRPr="008D0E13" w:rsidRDefault="008D0E13" w:rsidP="00557B97">
      <w:pPr>
        <w:numPr>
          <w:ilvl w:val="1"/>
          <w:numId w:val="4"/>
        </w:numPr>
        <w:tabs>
          <w:tab w:val="clear" w:pos="792"/>
          <w:tab w:val="num" w:pos="567"/>
        </w:tabs>
        <w:autoSpaceDE w:val="0"/>
        <w:autoSpaceDN w:val="0"/>
        <w:ind w:left="0" w:right="-2" w:firstLine="0"/>
        <w:jc w:val="both"/>
        <w:outlineLvl w:val="1"/>
        <w:rPr>
          <w:color w:val="000000"/>
        </w:rPr>
      </w:pPr>
      <w:r w:rsidRPr="008D0E13">
        <w:rPr>
          <w:b/>
          <w:bCs/>
          <w:color w:val="000000"/>
        </w:rPr>
        <w:t>Электронный терминал</w:t>
      </w:r>
      <w:r w:rsidRPr="008D0E13">
        <w:rPr>
          <w:color w:val="000000"/>
        </w:rPr>
        <w:t> – электронное программно-техническое устройство, предназначенное для совершения операций с использованием карт (в том числе, дополнительное оборудование и специальное программное обеспечение контрольно-кассовых машин, позволяющее принимать к обслуживанию банковские карты).</w:t>
      </w:r>
    </w:p>
    <w:p w:rsidR="008D0E13" w:rsidRPr="008D0E13" w:rsidRDefault="008D0E13" w:rsidP="00557B97">
      <w:pPr>
        <w:numPr>
          <w:ilvl w:val="0"/>
          <w:numId w:val="10"/>
        </w:numPr>
        <w:autoSpaceDE w:val="0"/>
        <w:autoSpaceDN w:val="0"/>
        <w:jc w:val="both"/>
        <w:rPr>
          <w:b/>
          <w:bCs/>
          <w:caps/>
        </w:rPr>
      </w:pPr>
      <w:r w:rsidRPr="008D0E13">
        <w:rPr>
          <w:b/>
          <w:bCs/>
          <w:caps/>
        </w:rPr>
        <w:t>общие положения</w:t>
      </w:r>
    </w:p>
    <w:p w:rsidR="008D0E13" w:rsidRPr="008D0E13" w:rsidRDefault="008D0E13" w:rsidP="00557B97">
      <w:pPr>
        <w:numPr>
          <w:ilvl w:val="1"/>
          <w:numId w:val="1"/>
        </w:numPr>
        <w:tabs>
          <w:tab w:val="num" w:pos="567"/>
        </w:tabs>
        <w:autoSpaceDE w:val="0"/>
        <w:autoSpaceDN w:val="0"/>
        <w:ind w:left="0" w:right="-2" w:firstLine="0"/>
        <w:jc w:val="both"/>
        <w:outlineLvl w:val="1"/>
      </w:pPr>
      <w:r w:rsidRPr="008D0E13">
        <w:t>Заключение Договора</w:t>
      </w:r>
      <w:r w:rsidRPr="008D0E13">
        <w:rPr>
          <w:bCs/>
        </w:rPr>
        <w:t xml:space="preserve"> на проведение расчетов по операциям, совершенным с использованием банковских карт,</w:t>
      </w:r>
      <w:r w:rsidRPr="008D0E13">
        <w:t xml:space="preserve"> между Банком и Предприятием осуществляется путем присоединения Предприятия к Условиям</w:t>
      </w:r>
      <w:r w:rsidR="00280743" w:rsidRPr="00280743">
        <w:rPr>
          <w:bCs/>
          <w:color w:val="000000"/>
        </w:rPr>
        <w:t xml:space="preserve"> </w:t>
      </w:r>
      <w:r w:rsidR="00280743" w:rsidRPr="008D0E13">
        <w:rPr>
          <w:bCs/>
          <w:color w:val="000000"/>
        </w:rPr>
        <w:t>проведения расчетов по операциям, совершенным с использованием банковских карт (эквайринг)</w:t>
      </w:r>
      <w:r w:rsidR="00280743">
        <w:rPr>
          <w:bCs/>
          <w:color w:val="000000"/>
        </w:rPr>
        <w:t xml:space="preserve"> (далее – Условия), </w:t>
      </w:r>
      <w:r w:rsidRPr="008D0E13">
        <w:t xml:space="preserve"> в соответствии со статьей 428 Гражданского </w:t>
      </w:r>
      <w:r w:rsidRPr="008D0E13">
        <w:lastRenderedPageBreak/>
        <w:t xml:space="preserve">кодекса Российской </w:t>
      </w:r>
      <w:proofErr w:type="gramStart"/>
      <w:r w:rsidRPr="008D0E13">
        <w:t>Федерации</w:t>
      </w:r>
      <w:proofErr w:type="gramEnd"/>
      <w:r w:rsidRPr="008D0E13">
        <w:t xml:space="preserve"> на основании подписанного уполномоченным представителем</w:t>
      </w:r>
      <w:r w:rsidR="0086588D">
        <w:t xml:space="preserve"> Предприятия</w:t>
      </w:r>
      <w:r w:rsidRPr="008D0E13">
        <w:t xml:space="preserve"> Заявления на заключение договора.</w:t>
      </w:r>
    </w:p>
    <w:p w:rsidR="008D0E13" w:rsidRPr="008D0E13" w:rsidRDefault="009D1903" w:rsidP="00557B97">
      <w:pPr>
        <w:numPr>
          <w:ilvl w:val="1"/>
          <w:numId w:val="1"/>
        </w:numPr>
        <w:tabs>
          <w:tab w:val="num" w:pos="567"/>
        </w:tabs>
        <w:autoSpaceDE w:val="0"/>
        <w:autoSpaceDN w:val="0"/>
        <w:ind w:left="0" w:right="-2" w:firstLine="0"/>
        <w:jc w:val="both"/>
        <w:outlineLvl w:val="1"/>
      </w:pPr>
      <w:r>
        <w:t>Условия</w:t>
      </w:r>
      <w:r w:rsidRPr="009D1903">
        <w:t>,</w:t>
      </w:r>
      <w:r w:rsidR="008D0E13" w:rsidRPr="008D0E13">
        <w:t xml:space="preserve"> подписанное Предприятием Заявление </w:t>
      </w:r>
      <w:r>
        <w:t>о присоединении</w:t>
      </w:r>
      <w:r w:rsidRPr="009D1903">
        <w:t>,</w:t>
      </w:r>
      <w:r w:rsidR="008D0E13" w:rsidRPr="008D0E13">
        <w:t xml:space="preserve"> </w:t>
      </w:r>
      <w:r>
        <w:t xml:space="preserve">Тарифы </w:t>
      </w:r>
      <w:r w:rsidR="008D0E13" w:rsidRPr="008D0E13">
        <w:t xml:space="preserve">в совокупности </w:t>
      </w:r>
      <w:r w:rsidR="00DA3803">
        <w:t xml:space="preserve">являются </w:t>
      </w:r>
      <w:r w:rsidR="008D0E13" w:rsidRPr="008D0E13">
        <w:t>Договором на проведение расчетов по операциям, совершенным с использованием банковских карт (далее – Договор).</w:t>
      </w:r>
    </w:p>
    <w:p w:rsidR="008D0E13" w:rsidRPr="008D0E13" w:rsidRDefault="008D0E13" w:rsidP="00557B97">
      <w:pPr>
        <w:numPr>
          <w:ilvl w:val="0"/>
          <w:numId w:val="10"/>
        </w:numPr>
        <w:autoSpaceDE w:val="0"/>
        <w:autoSpaceDN w:val="0"/>
        <w:jc w:val="both"/>
        <w:rPr>
          <w:b/>
          <w:bCs/>
          <w:caps/>
        </w:rPr>
      </w:pPr>
      <w:r w:rsidRPr="008D0E13">
        <w:rPr>
          <w:b/>
          <w:bCs/>
          <w:caps/>
        </w:rPr>
        <w:t>Предмет договора</w:t>
      </w:r>
    </w:p>
    <w:p w:rsidR="008D0E13" w:rsidRPr="008D0E13" w:rsidRDefault="008D0E13" w:rsidP="00557B97">
      <w:pPr>
        <w:numPr>
          <w:ilvl w:val="0"/>
          <w:numId w:val="12"/>
        </w:numPr>
        <w:tabs>
          <w:tab w:val="left" w:pos="567"/>
        </w:tabs>
        <w:autoSpaceDE w:val="0"/>
        <w:autoSpaceDN w:val="0"/>
        <w:ind w:left="0" w:firstLine="0"/>
        <w:jc w:val="both"/>
        <w:outlineLvl w:val="1"/>
      </w:pPr>
      <w:r w:rsidRPr="008D0E13">
        <w:t>Предприятие организует в качестве средства оплаты товаров (услуг) прием карт:</w:t>
      </w:r>
    </w:p>
    <w:p w:rsidR="008D0E13" w:rsidRPr="008D0E13" w:rsidRDefault="008D0E13" w:rsidP="00557B97">
      <w:pPr>
        <w:numPr>
          <w:ilvl w:val="0"/>
          <w:numId w:val="11"/>
        </w:numPr>
        <w:autoSpaceDE w:val="0"/>
        <w:autoSpaceDN w:val="0"/>
        <w:jc w:val="both"/>
        <w:outlineLvl w:val="1"/>
        <w:rPr>
          <w:lang w:val="en-US"/>
        </w:rPr>
      </w:pPr>
      <w:r w:rsidRPr="008D0E13">
        <w:rPr>
          <w:lang w:val="en-US"/>
        </w:rPr>
        <w:t>MasterCard;</w:t>
      </w:r>
    </w:p>
    <w:p w:rsidR="008D0E13" w:rsidRPr="008D0E13" w:rsidRDefault="008D0E13" w:rsidP="00557B97">
      <w:pPr>
        <w:numPr>
          <w:ilvl w:val="0"/>
          <w:numId w:val="11"/>
        </w:numPr>
        <w:autoSpaceDE w:val="0"/>
        <w:autoSpaceDN w:val="0"/>
        <w:jc w:val="both"/>
        <w:outlineLvl w:val="1"/>
        <w:rPr>
          <w:lang w:val="en-US"/>
        </w:rPr>
      </w:pPr>
      <w:r w:rsidRPr="008D0E13">
        <w:rPr>
          <w:lang w:val="en-US"/>
        </w:rPr>
        <w:t>Maestro;</w:t>
      </w:r>
    </w:p>
    <w:p w:rsidR="008D0E13" w:rsidRPr="008D0E13" w:rsidRDefault="008D0E13" w:rsidP="00557B97">
      <w:pPr>
        <w:numPr>
          <w:ilvl w:val="0"/>
          <w:numId w:val="11"/>
        </w:numPr>
        <w:autoSpaceDE w:val="0"/>
        <w:autoSpaceDN w:val="0"/>
        <w:jc w:val="both"/>
        <w:outlineLvl w:val="1"/>
        <w:rPr>
          <w:lang w:val="en-US"/>
        </w:rPr>
      </w:pPr>
      <w:r w:rsidRPr="008D0E13">
        <w:rPr>
          <w:lang w:val="en-US"/>
        </w:rPr>
        <w:t>Visa;</w:t>
      </w:r>
    </w:p>
    <w:p w:rsidR="00CA433B" w:rsidRPr="00CA433B" w:rsidRDefault="008D0E13" w:rsidP="00557B97">
      <w:pPr>
        <w:numPr>
          <w:ilvl w:val="0"/>
          <w:numId w:val="11"/>
        </w:numPr>
        <w:autoSpaceDE w:val="0"/>
        <w:autoSpaceDN w:val="0"/>
        <w:jc w:val="both"/>
        <w:outlineLvl w:val="1"/>
        <w:rPr>
          <w:lang w:val="en-US"/>
        </w:rPr>
      </w:pPr>
      <w:r w:rsidRPr="008D0E13">
        <w:rPr>
          <w:lang w:val="en-US"/>
        </w:rPr>
        <w:t>Visa Electron</w:t>
      </w:r>
      <w:r w:rsidR="00CA433B">
        <w:rPr>
          <w:lang w:val="en-US"/>
        </w:rPr>
        <w:t>;</w:t>
      </w:r>
    </w:p>
    <w:p w:rsidR="008D0E13" w:rsidRPr="00A8314B" w:rsidRDefault="001448D1" w:rsidP="00557B97">
      <w:pPr>
        <w:numPr>
          <w:ilvl w:val="0"/>
          <w:numId w:val="11"/>
        </w:numPr>
        <w:autoSpaceDE w:val="0"/>
        <w:autoSpaceDN w:val="0"/>
        <w:jc w:val="both"/>
        <w:outlineLvl w:val="1"/>
        <w:rPr>
          <w:lang w:val="en-US"/>
        </w:rPr>
      </w:pPr>
      <w:r w:rsidRPr="00A8314B">
        <w:rPr>
          <w:lang w:val="en-US"/>
        </w:rPr>
        <w:t>МИР</w:t>
      </w:r>
      <w:r w:rsidRPr="00A8314B">
        <w:rPr>
          <w:rStyle w:val="af"/>
          <w:bCs/>
          <w:sz w:val="18"/>
          <w:szCs w:val="18"/>
        </w:rPr>
        <w:footnoteReference w:id="1"/>
      </w:r>
      <w:r w:rsidR="00547DB4" w:rsidRPr="00A8314B">
        <w:t>.</w:t>
      </w:r>
    </w:p>
    <w:p w:rsidR="008D0E13" w:rsidRPr="008D0E13" w:rsidRDefault="008D0E13" w:rsidP="00EC6054">
      <w:pPr>
        <w:autoSpaceDE w:val="0"/>
        <w:autoSpaceDN w:val="0"/>
        <w:jc w:val="both"/>
        <w:outlineLvl w:val="1"/>
      </w:pPr>
      <w:r w:rsidRPr="008D0E13">
        <w:t>и обработку информации на оборудовании Банка.</w:t>
      </w:r>
    </w:p>
    <w:p w:rsidR="008D0E13" w:rsidRPr="008D0E13" w:rsidRDefault="008D0E13" w:rsidP="00557B97">
      <w:pPr>
        <w:numPr>
          <w:ilvl w:val="0"/>
          <w:numId w:val="12"/>
        </w:numPr>
        <w:tabs>
          <w:tab w:val="left" w:pos="567"/>
        </w:tabs>
        <w:autoSpaceDE w:val="0"/>
        <w:autoSpaceDN w:val="0"/>
        <w:ind w:left="0" w:right="-2" w:firstLine="0"/>
        <w:jc w:val="both"/>
        <w:outlineLvl w:val="1"/>
      </w:pPr>
      <w:bookmarkStart w:id="3" w:name="_Ref356491448"/>
      <w:r w:rsidRPr="008D0E13">
        <w:t xml:space="preserve">Банк в соответствии с условиями Договора перечисляет Предприятию суммы операций, совершенных на Предприятии с использованием </w:t>
      </w:r>
      <w:r w:rsidR="00ED783A">
        <w:t xml:space="preserve">банковских </w:t>
      </w:r>
      <w:r w:rsidRPr="008D0E13">
        <w:t xml:space="preserve">карт, за вычетом платы за выполнение Банком расчетов в соответствии с разделом </w:t>
      </w:r>
      <w:r w:rsidRPr="008D0E13">
        <w:fldChar w:fldCharType="begin"/>
      </w:r>
      <w:r w:rsidRPr="008D0E13">
        <w:instrText xml:space="preserve"> REF _Ref365469472 \r \h </w:instrText>
      </w:r>
      <w:r w:rsidRPr="008D0E13">
        <w:fldChar w:fldCharType="separate"/>
      </w:r>
      <w:r w:rsidR="00911FF7">
        <w:t>6</w:t>
      </w:r>
      <w:r w:rsidRPr="008D0E13">
        <w:fldChar w:fldCharType="end"/>
      </w:r>
      <w:r w:rsidRPr="008D0E13">
        <w:t xml:space="preserve"> </w:t>
      </w:r>
      <w:r w:rsidR="00DA3803">
        <w:t>Условий</w:t>
      </w:r>
      <w:r w:rsidRPr="008D0E13">
        <w:t>.</w:t>
      </w:r>
      <w:bookmarkEnd w:id="3"/>
    </w:p>
    <w:p w:rsidR="008D0E13" w:rsidRPr="008D0E13" w:rsidRDefault="008D0E13" w:rsidP="00557B97">
      <w:pPr>
        <w:numPr>
          <w:ilvl w:val="0"/>
          <w:numId w:val="10"/>
        </w:numPr>
        <w:autoSpaceDE w:val="0"/>
        <w:autoSpaceDN w:val="0"/>
        <w:jc w:val="both"/>
        <w:rPr>
          <w:b/>
          <w:bCs/>
          <w:caps/>
        </w:rPr>
      </w:pPr>
      <w:bookmarkStart w:id="4" w:name="_Toc424447746"/>
      <w:bookmarkStart w:id="5" w:name="_Toc429539372"/>
      <w:bookmarkStart w:id="6" w:name="_Toc434317382"/>
      <w:r w:rsidRPr="008D0E13">
        <w:rPr>
          <w:b/>
          <w:bCs/>
          <w:caps/>
        </w:rPr>
        <w:t>ПРАВА И ОБЯЗАННОСТИ БАН</w:t>
      </w:r>
      <w:bookmarkEnd w:id="4"/>
      <w:bookmarkEnd w:id="5"/>
      <w:bookmarkEnd w:id="6"/>
      <w:r w:rsidRPr="008D0E13">
        <w:rPr>
          <w:b/>
          <w:bCs/>
          <w:caps/>
        </w:rPr>
        <w:t>КА</w:t>
      </w:r>
    </w:p>
    <w:p w:rsidR="008D0E13" w:rsidRPr="00FA3EC0" w:rsidRDefault="008D0E13" w:rsidP="00557B97">
      <w:pPr>
        <w:numPr>
          <w:ilvl w:val="1"/>
          <w:numId w:val="2"/>
        </w:numPr>
        <w:autoSpaceDE w:val="0"/>
        <w:autoSpaceDN w:val="0"/>
        <w:ind w:right="-425"/>
        <w:jc w:val="both"/>
        <w:outlineLvl w:val="1"/>
        <w:rPr>
          <w:b/>
        </w:rPr>
      </w:pPr>
      <w:r w:rsidRPr="00FA3EC0">
        <w:rPr>
          <w:b/>
          <w:bCs/>
        </w:rPr>
        <w:t>Банк обязуется</w:t>
      </w:r>
      <w:r w:rsidRPr="00FA3EC0">
        <w:rPr>
          <w:b/>
        </w:rPr>
        <w:t>:</w:t>
      </w:r>
    </w:p>
    <w:p w:rsidR="008D0E13" w:rsidRPr="003F31B3" w:rsidRDefault="008D0E13" w:rsidP="00557B97">
      <w:pPr>
        <w:numPr>
          <w:ilvl w:val="2"/>
          <w:numId w:val="10"/>
        </w:numPr>
        <w:tabs>
          <w:tab w:val="clear" w:pos="1044"/>
          <w:tab w:val="num" w:pos="567"/>
        </w:tabs>
        <w:autoSpaceDE w:val="0"/>
        <w:autoSpaceDN w:val="0"/>
        <w:ind w:left="0" w:right="-2" w:firstLine="0"/>
        <w:jc w:val="both"/>
        <w:outlineLvl w:val="1"/>
      </w:pPr>
      <w:bookmarkStart w:id="7" w:name="_Ref365464064"/>
      <w:r w:rsidRPr="008D0E13">
        <w:t>Установить на Предприятии и подготовить к эксплуатации оборудование</w:t>
      </w:r>
      <w:r w:rsidR="00A05C6E" w:rsidRPr="003F31B3">
        <w:rPr>
          <w:bCs/>
        </w:rPr>
        <w:t xml:space="preserve"> </w:t>
      </w:r>
      <w:r w:rsidR="00A05C6E">
        <w:rPr>
          <w:bCs/>
        </w:rPr>
        <w:t>для проведения операций по банковским картам</w:t>
      </w:r>
      <w:r w:rsidRPr="008D0E13">
        <w:t xml:space="preserve">. Оборудование является собственностью Банка и устанавливается на срок действия Договора. Оборудование предназначено и может использоваться только </w:t>
      </w:r>
      <w:r w:rsidRPr="003F31B3">
        <w:t xml:space="preserve">для целей реализации Договора. Установка оборудования на Предприятии отражается в </w:t>
      </w:r>
      <w:r w:rsidR="00EC6054" w:rsidRPr="003F31B3">
        <w:t>Акте о готовности торгово-сервисной точки</w:t>
      </w:r>
      <w:r w:rsidR="00EC6054" w:rsidRPr="003F31B3">
        <w:rPr>
          <w:vertAlign w:val="superscript"/>
        </w:rPr>
        <w:t xml:space="preserve"> </w:t>
      </w:r>
      <w:r w:rsidRPr="003F31B3">
        <w:rPr>
          <w:vertAlign w:val="superscript"/>
        </w:rPr>
        <w:footnoteReference w:id="2"/>
      </w:r>
      <w:r w:rsidRPr="003F31B3">
        <w:t>.</w:t>
      </w:r>
      <w:bookmarkEnd w:id="7"/>
    </w:p>
    <w:p w:rsidR="008D0E13" w:rsidRPr="008D0E13" w:rsidRDefault="008D0E13" w:rsidP="00557B97">
      <w:pPr>
        <w:numPr>
          <w:ilvl w:val="2"/>
          <w:numId w:val="10"/>
        </w:numPr>
        <w:tabs>
          <w:tab w:val="clear" w:pos="1044"/>
          <w:tab w:val="num" w:pos="567"/>
        </w:tabs>
        <w:autoSpaceDE w:val="0"/>
        <w:autoSpaceDN w:val="0"/>
        <w:ind w:left="0" w:right="-2" w:firstLine="0"/>
        <w:jc w:val="both"/>
        <w:outlineLvl w:val="1"/>
      </w:pPr>
      <w:bookmarkStart w:id="8" w:name="_Ref356309252"/>
      <w:bookmarkStart w:id="9" w:name="_Ref365464066"/>
      <w:r w:rsidRPr="008D0E13">
        <w:t>Провести инструктаж персонала Предприятия по порядку совершения операций с использованием карт, а также проводить указанный инструктаж вновь принятого на работу персонала Предприятия не позднее 10 (десяти)</w:t>
      </w:r>
      <w:r w:rsidRPr="008D0E13">
        <w:rPr>
          <w:b/>
        </w:rPr>
        <w:t xml:space="preserve"> </w:t>
      </w:r>
      <w:r w:rsidRPr="008D0E13">
        <w:t xml:space="preserve">рабочих дней </w:t>
      </w:r>
      <w:proofErr w:type="gramStart"/>
      <w:r w:rsidRPr="008D0E13">
        <w:t>с даты</w:t>
      </w:r>
      <w:proofErr w:type="gramEnd"/>
      <w:r w:rsidRPr="008D0E13">
        <w:t xml:space="preserve"> письменного обращения Предприятия. Факт проведения инструктажа отражается в Акте</w:t>
      </w:r>
      <w:r w:rsidR="005F23FC">
        <w:t xml:space="preserve"> о проведении инструктажа персонала Предприятия</w:t>
      </w:r>
      <w:r w:rsidRPr="008D0E13">
        <w:t>.</w:t>
      </w:r>
      <w:bookmarkEnd w:id="8"/>
      <w:r w:rsidRPr="000117CB">
        <w:rPr>
          <w:vertAlign w:val="superscript"/>
        </w:rPr>
        <w:footnoteReference w:id="3"/>
      </w:r>
      <w:bookmarkEnd w:id="9"/>
    </w:p>
    <w:p w:rsidR="008D0E13" w:rsidRPr="008D0E13" w:rsidRDefault="008D0E13" w:rsidP="00557B97">
      <w:pPr>
        <w:numPr>
          <w:ilvl w:val="2"/>
          <w:numId w:val="10"/>
        </w:numPr>
        <w:tabs>
          <w:tab w:val="clear" w:pos="1044"/>
          <w:tab w:val="num" w:pos="567"/>
        </w:tabs>
        <w:autoSpaceDE w:val="0"/>
        <w:autoSpaceDN w:val="0"/>
        <w:ind w:left="0" w:right="-2" w:firstLine="0"/>
        <w:jc w:val="both"/>
        <w:outlineLvl w:val="1"/>
      </w:pPr>
      <w:bookmarkStart w:id="10" w:name="_Ref356311982"/>
      <w:r w:rsidRPr="008D0E13">
        <w:t xml:space="preserve">Проводить дополнительный инструктаж персонала Предприятия </w:t>
      </w:r>
      <w:r w:rsidR="00AA147E">
        <w:t>при внесении</w:t>
      </w:r>
      <w:r w:rsidRPr="008D0E13">
        <w:t xml:space="preserve"> существенных изменений </w:t>
      </w:r>
      <w:r w:rsidR="00AA147E">
        <w:t xml:space="preserve">в </w:t>
      </w:r>
      <w:r w:rsidRPr="008D0E13">
        <w:t>«Поряд</w:t>
      </w:r>
      <w:r w:rsidR="00AA147E">
        <w:t>о</w:t>
      </w:r>
      <w:r w:rsidRPr="008D0E13">
        <w:t xml:space="preserve">к проведения операций с использованием карт в торгово-сервисных точках» (Приложение №1 к </w:t>
      </w:r>
      <w:r w:rsidR="00AA147E">
        <w:t>Условиям</w:t>
      </w:r>
      <w:r w:rsidRPr="008D0E13">
        <w:t>), а также по письменному обращению Предприятия.</w:t>
      </w:r>
      <w:bookmarkEnd w:id="10"/>
    </w:p>
    <w:p w:rsidR="008D0E13" w:rsidRPr="008D0E13" w:rsidRDefault="008D0E13" w:rsidP="00557B97">
      <w:pPr>
        <w:numPr>
          <w:ilvl w:val="2"/>
          <w:numId w:val="10"/>
        </w:numPr>
        <w:tabs>
          <w:tab w:val="clear" w:pos="1044"/>
          <w:tab w:val="num" w:pos="567"/>
        </w:tabs>
        <w:autoSpaceDE w:val="0"/>
        <w:autoSpaceDN w:val="0"/>
        <w:ind w:left="0" w:right="-2" w:firstLine="0"/>
        <w:jc w:val="both"/>
        <w:outlineLvl w:val="1"/>
      </w:pPr>
      <w:r w:rsidRPr="008D0E13">
        <w:t>Обеспечивать Предприяти</w:t>
      </w:r>
      <w:r w:rsidR="00293D09">
        <w:t>е</w:t>
      </w:r>
      <w:r w:rsidR="00AA147E">
        <w:t xml:space="preserve"> расходными материалами, </w:t>
      </w:r>
      <w:r w:rsidR="00AA147E" w:rsidRPr="008D0E13">
        <w:t>необходимыми для работы с картами</w:t>
      </w:r>
      <w:r w:rsidR="00AA147E">
        <w:t xml:space="preserve">, а также </w:t>
      </w:r>
      <w:r w:rsidR="00AA147E" w:rsidRPr="008D0E13">
        <w:t xml:space="preserve"> </w:t>
      </w:r>
      <w:r w:rsidRPr="008D0E13">
        <w:t>рекламно-информационными материалами</w:t>
      </w:r>
      <w:r w:rsidR="00AA147E">
        <w:t>.</w:t>
      </w:r>
    </w:p>
    <w:p w:rsidR="008D0E13" w:rsidRPr="008D0E13" w:rsidRDefault="008D0E13" w:rsidP="00557B97">
      <w:pPr>
        <w:numPr>
          <w:ilvl w:val="2"/>
          <w:numId w:val="10"/>
        </w:numPr>
        <w:tabs>
          <w:tab w:val="clear" w:pos="1044"/>
          <w:tab w:val="num" w:pos="567"/>
        </w:tabs>
        <w:autoSpaceDE w:val="0"/>
        <w:autoSpaceDN w:val="0"/>
        <w:ind w:left="0" w:right="-2" w:firstLine="0"/>
        <w:jc w:val="both"/>
        <w:outlineLvl w:val="1"/>
      </w:pPr>
      <w:r w:rsidRPr="008D0E13">
        <w:t>Обеспечи</w:t>
      </w:r>
      <w:r w:rsidR="00AA147E">
        <w:t>ва</w:t>
      </w:r>
      <w:r w:rsidRPr="008D0E13">
        <w:t xml:space="preserve">ть </w:t>
      </w:r>
      <w:r w:rsidR="001D47CB">
        <w:t xml:space="preserve">круглосуточную </w:t>
      </w:r>
      <w:r w:rsidRPr="008D0E13">
        <w:t xml:space="preserve">работоспособность электронных терминалов. В случае выхода из строя электронного терминала обеспечить Предприятие исправным электронным терминалом не позднее </w:t>
      </w:r>
      <w:r w:rsidRPr="003F31B3">
        <w:t>3</w:t>
      </w:r>
      <w:r w:rsidRPr="008D0E13">
        <w:t xml:space="preserve"> (трех) рабочих дней </w:t>
      </w:r>
      <w:proofErr w:type="gramStart"/>
      <w:r w:rsidRPr="008D0E13">
        <w:t>с даты</w:t>
      </w:r>
      <w:proofErr w:type="gramEnd"/>
      <w:r w:rsidRPr="008D0E13">
        <w:t xml:space="preserve"> письменного обращения Предприятия в Банк.</w:t>
      </w:r>
    </w:p>
    <w:p w:rsidR="008D0E13" w:rsidRPr="008D0E13" w:rsidRDefault="008D0E13" w:rsidP="00557B97">
      <w:pPr>
        <w:numPr>
          <w:ilvl w:val="2"/>
          <w:numId w:val="10"/>
        </w:numPr>
        <w:tabs>
          <w:tab w:val="clear" w:pos="1044"/>
          <w:tab w:val="num" w:pos="567"/>
        </w:tabs>
        <w:autoSpaceDE w:val="0"/>
        <w:autoSpaceDN w:val="0"/>
        <w:ind w:left="0" w:right="-2" w:firstLine="0"/>
        <w:jc w:val="both"/>
        <w:outlineLvl w:val="1"/>
      </w:pPr>
      <w:r w:rsidRPr="008D0E13">
        <w:t>Осуществлять круглосуточную электронную авторизацию.</w:t>
      </w:r>
    </w:p>
    <w:p w:rsidR="008D0E13" w:rsidRPr="008D0E13" w:rsidRDefault="008D0E13" w:rsidP="00557B97">
      <w:pPr>
        <w:numPr>
          <w:ilvl w:val="2"/>
          <w:numId w:val="10"/>
        </w:numPr>
        <w:tabs>
          <w:tab w:val="clear" w:pos="1044"/>
          <w:tab w:val="num" w:pos="567"/>
        </w:tabs>
        <w:autoSpaceDE w:val="0"/>
        <w:autoSpaceDN w:val="0"/>
        <w:ind w:left="0" w:right="-2" w:firstLine="0"/>
        <w:jc w:val="both"/>
        <w:outlineLvl w:val="1"/>
      </w:pPr>
      <w:bookmarkStart w:id="11" w:name="_Ref421336703"/>
      <w:proofErr w:type="gramStart"/>
      <w:r w:rsidRPr="008D0E13">
        <w:t xml:space="preserve">На основании полученной от Предприятия расчетной информации, переданной от электронного терминала в Банк, не позднее </w:t>
      </w:r>
      <w:r w:rsidR="001D47CB">
        <w:t>2</w:t>
      </w:r>
      <w:r w:rsidRPr="008D0E13">
        <w:t xml:space="preserve"> (</w:t>
      </w:r>
      <w:r w:rsidR="001D47CB">
        <w:t>двух</w:t>
      </w:r>
      <w:r w:rsidRPr="008D0E13">
        <w:t xml:space="preserve">) рабочих дней с даты получения расчетной информации Банком перечислять на расчетный (текущий) счет Предприятия суммы операций по картам в рублях Российской Федерации, за вычетом платы за выполнение расчетов, </w:t>
      </w:r>
      <w:r w:rsidR="00806FBF">
        <w:t xml:space="preserve">в порядке, </w:t>
      </w:r>
      <w:r w:rsidRPr="008D0E13">
        <w:t>установленно</w:t>
      </w:r>
      <w:r w:rsidR="00806FBF">
        <w:t>м</w:t>
      </w:r>
      <w:r w:rsidRPr="008D0E13">
        <w:t xml:space="preserve"> в разделе </w:t>
      </w:r>
      <w:r w:rsidRPr="008D0E13">
        <w:fldChar w:fldCharType="begin"/>
      </w:r>
      <w:r w:rsidRPr="008D0E13">
        <w:instrText xml:space="preserve"> REF _Ref365469472 \r \h </w:instrText>
      </w:r>
      <w:r w:rsidRPr="008D0E13">
        <w:fldChar w:fldCharType="separate"/>
      </w:r>
      <w:r w:rsidR="00911FF7">
        <w:t>6</w:t>
      </w:r>
      <w:r w:rsidRPr="008D0E13">
        <w:fldChar w:fldCharType="end"/>
      </w:r>
      <w:r w:rsidRPr="008D0E13">
        <w:t xml:space="preserve"> </w:t>
      </w:r>
      <w:r w:rsidR="00AA147E">
        <w:t>Условий</w:t>
      </w:r>
      <w:r w:rsidRPr="008D0E13">
        <w:t>.</w:t>
      </w:r>
      <w:bookmarkEnd w:id="11"/>
      <w:proofErr w:type="gramEnd"/>
    </w:p>
    <w:p w:rsidR="008D0E13" w:rsidRPr="008D0E13" w:rsidRDefault="008D0E13" w:rsidP="00AA147E">
      <w:pPr>
        <w:tabs>
          <w:tab w:val="num" w:pos="709"/>
        </w:tabs>
        <w:autoSpaceDE w:val="0"/>
        <w:autoSpaceDN w:val="0"/>
        <w:ind w:right="-2" w:firstLine="567"/>
        <w:jc w:val="both"/>
        <w:outlineLvl w:val="1"/>
      </w:pPr>
      <w:r w:rsidRPr="008D0E13">
        <w:t>Датой получения расчетной информации, переданной от электронного терминала в Банк, является дата рабочего дня, следующего за днем совершения операции электронной сверки итогов на электронном терминале</w:t>
      </w:r>
      <w:r w:rsidR="004C21A6" w:rsidRPr="004C21A6">
        <w:t xml:space="preserve"> </w:t>
      </w:r>
      <w:r w:rsidR="004C21A6">
        <w:t>в соответствии с п.3.1. Приложения №1 к Условиям</w:t>
      </w:r>
      <w:r w:rsidRPr="008D0E13">
        <w:t>.</w:t>
      </w:r>
    </w:p>
    <w:p w:rsidR="008D0E13" w:rsidRPr="008D0E13" w:rsidRDefault="008D0E13" w:rsidP="00AA147E">
      <w:pPr>
        <w:tabs>
          <w:tab w:val="num" w:pos="709"/>
        </w:tabs>
        <w:autoSpaceDE w:val="0"/>
        <w:autoSpaceDN w:val="0"/>
        <w:ind w:firstLine="567"/>
        <w:jc w:val="both"/>
      </w:pPr>
      <w:proofErr w:type="gramStart"/>
      <w:r w:rsidRPr="008D0E13">
        <w:t>В случае сбоя при передаче расчетной информации от электронного терминала в Банк при проведении</w:t>
      </w:r>
      <w:proofErr w:type="gramEnd"/>
      <w:r w:rsidRPr="008D0E13">
        <w:t xml:space="preserve"> операции электронной сверки итогов </w:t>
      </w:r>
      <w:r w:rsidR="00C903E0">
        <w:t xml:space="preserve">или невозможности провести электронную сверку </w:t>
      </w:r>
      <w:r w:rsidR="00C903E0">
        <w:lastRenderedPageBreak/>
        <w:t xml:space="preserve">итогов по иным причинам </w:t>
      </w:r>
      <w:r w:rsidRPr="008D0E13">
        <w:t xml:space="preserve">перечислять Предприятию суммы </w:t>
      </w:r>
      <w:r w:rsidR="00AA147E" w:rsidRPr="008D0E13">
        <w:t xml:space="preserve">не позднее </w:t>
      </w:r>
      <w:r w:rsidR="00AA147E">
        <w:t>3</w:t>
      </w:r>
      <w:r w:rsidR="00AA147E" w:rsidRPr="008D0E13">
        <w:t xml:space="preserve"> (</w:t>
      </w:r>
      <w:r w:rsidR="00AA147E">
        <w:t>тре</w:t>
      </w:r>
      <w:r w:rsidR="00AA147E" w:rsidRPr="008D0E13">
        <w:t xml:space="preserve">х) рабочих дней </w:t>
      </w:r>
      <w:r w:rsidRPr="008D0E13">
        <w:t>с даты передачи в Банк контрольной ленты электронного терминала.</w:t>
      </w:r>
    </w:p>
    <w:p w:rsidR="008D0E13" w:rsidRPr="008D0E13" w:rsidRDefault="008D0E13" w:rsidP="00557B97">
      <w:pPr>
        <w:numPr>
          <w:ilvl w:val="1"/>
          <w:numId w:val="2"/>
        </w:numPr>
        <w:tabs>
          <w:tab w:val="num" w:pos="567"/>
        </w:tabs>
        <w:autoSpaceDE w:val="0"/>
        <w:autoSpaceDN w:val="0"/>
        <w:ind w:right="-425"/>
        <w:jc w:val="both"/>
        <w:outlineLvl w:val="1"/>
        <w:rPr>
          <w:b/>
          <w:bCs/>
        </w:rPr>
      </w:pPr>
      <w:r w:rsidRPr="008D0E13">
        <w:rPr>
          <w:b/>
          <w:bCs/>
        </w:rPr>
        <w:t>Банк имеет право:</w:t>
      </w:r>
    </w:p>
    <w:p w:rsidR="008D0E13" w:rsidRPr="008D0E13" w:rsidRDefault="008D0E13" w:rsidP="00557B97">
      <w:pPr>
        <w:numPr>
          <w:ilvl w:val="2"/>
          <w:numId w:val="13"/>
        </w:numPr>
        <w:tabs>
          <w:tab w:val="left" w:pos="567"/>
        </w:tabs>
        <w:autoSpaceDE w:val="0"/>
        <w:autoSpaceDN w:val="0"/>
        <w:ind w:left="0" w:right="-2" w:firstLine="0"/>
        <w:jc w:val="both"/>
        <w:outlineLvl w:val="1"/>
        <w:rPr>
          <w:color w:val="000000"/>
        </w:rPr>
      </w:pPr>
      <w:bookmarkStart w:id="12" w:name="_Ref421336882"/>
      <w:r w:rsidRPr="008D0E13">
        <w:rPr>
          <w:color w:val="000000"/>
        </w:rPr>
        <w:t>Удерживать из сумм, подлежащих перечислению Предприятию по Договору, следующие суммы:</w:t>
      </w:r>
      <w:bookmarkEnd w:id="12"/>
    </w:p>
    <w:p w:rsidR="008D0E13" w:rsidRPr="008D0E13" w:rsidRDefault="008D0E13" w:rsidP="00557B97">
      <w:pPr>
        <w:numPr>
          <w:ilvl w:val="3"/>
          <w:numId w:val="13"/>
        </w:numPr>
        <w:tabs>
          <w:tab w:val="left" w:pos="851"/>
        </w:tabs>
        <w:autoSpaceDE w:val="0"/>
        <w:autoSpaceDN w:val="0"/>
        <w:ind w:left="0" w:right="-2" w:firstLine="0"/>
        <w:jc w:val="both"/>
        <w:outlineLvl w:val="1"/>
        <w:rPr>
          <w:color w:val="000000"/>
        </w:rPr>
      </w:pPr>
      <w:r w:rsidRPr="008D0E13">
        <w:rPr>
          <w:color w:val="000000"/>
        </w:rPr>
        <w:t>Суммы операций «возврат покупки», «возврат платежа» и «реверсивные транзакции»;</w:t>
      </w:r>
    </w:p>
    <w:p w:rsidR="008D0E13" w:rsidRPr="008D0E13" w:rsidRDefault="008D0E13" w:rsidP="00557B97">
      <w:pPr>
        <w:numPr>
          <w:ilvl w:val="3"/>
          <w:numId w:val="13"/>
        </w:numPr>
        <w:tabs>
          <w:tab w:val="left" w:pos="851"/>
        </w:tabs>
        <w:autoSpaceDE w:val="0"/>
        <w:autoSpaceDN w:val="0"/>
        <w:ind w:left="0" w:right="-2" w:firstLine="0"/>
        <w:jc w:val="both"/>
        <w:outlineLvl w:val="1"/>
        <w:rPr>
          <w:color w:val="000000"/>
        </w:rPr>
      </w:pPr>
      <w:r w:rsidRPr="008D0E13">
        <w:rPr>
          <w:color w:val="000000"/>
        </w:rPr>
        <w:t xml:space="preserve">Суммы операций, ранее переведенные на счет Предприятия, по которым Предприятие не предоставило копии документов в соответствии с </w:t>
      </w:r>
      <w:r w:rsidRPr="0003219F">
        <w:rPr>
          <w:color w:val="000000"/>
        </w:rPr>
        <w:t>п.</w:t>
      </w:r>
      <w:r w:rsidR="00191C1C">
        <w:rPr>
          <w:color w:val="000000"/>
        </w:rPr>
        <w:t xml:space="preserve"> </w:t>
      </w:r>
      <w:r w:rsidR="0003219F">
        <w:rPr>
          <w:color w:val="000000"/>
        </w:rPr>
        <w:fldChar w:fldCharType="begin"/>
      </w:r>
      <w:r w:rsidR="0003219F">
        <w:rPr>
          <w:color w:val="000000"/>
        </w:rPr>
        <w:instrText xml:space="preserve"> REF _Ref364778126 \r \h </w:instrText>
      </w:r>
      <w:r w:rsidR="0003219F">
        <w:rPr>
          <w:color w:val="000000"/>
        </w:rPr>
      </w:r>
      <w:r w:rsidR="0003219F">
        <w:rPr>
          <w:color w:val="000000"/>
        </w:rPr>
        <w:fldChar w:fldCharType="separate"/>
      </w:r>
      <w:r w:rsidR="00911FF7">
        <w:rPr>
          <w:color w:val="000000"/>
        </w:rPr>
        <w:t>5.1.13</w:t>
      </w:r>
      <w:r w:rsidR="0003219F">
        <w:rPr>
          <w:color w:val="000000"/>
        </w:rPr>
        <w:fldChar w:fldCharType="end"/>
      </w:r>
      <w:r w:rsidR="00AA147E">
        <w:rPr>
          <w:color w:val="000000"/>
        </w:rPr>
        <w:t xml:space="preserve"> Условий</w:t>
      </w:r>
      <w:r w:rsidRPr="008D0E13">
        <w:rPr>
          <w:color w:val="000000"/>
        </w:rPr>
        <w:t>;</w:t>
      </w:r>
    </w:p>
    <w:p w:rsidR="008D0E13" w:rsidRPr="008D0E13" w:rsidRDefault="008D0E13" w:rsidP="00557B97">
      <w:pPr>
        <w:numPr>
          <w:ilvl w:val="3"/>
          <w:numId w:val="13"/>
        </w:numPr>
        <w:tabs>
          <w:tab w:val="left" w:pos="851"/>
        </w:tabs>
        <w:autoSpaceDE w:val="0"/>
        <w:autoSpaceDN w:val="0"/>
        <w:ind w:left="0" w:right="-2" w:firstLine="0"/>
        <w:jc w:val="both"/>
        <w:outlineLvl w:val="1"/>
        <w:rPr>
          <w:color w:val="000000"/>
        </w:rPr>
      </w:pPr>
      <w:r w:rsidRPr="008D0E13">
        <w:rPr>
          <w:color w:val="000000"/>
        </w:rPr>
        <w:t>Суммы операций, ранее переведенные на счет Предприятия, если установлено, что при проведении операции допущены следующие нарушения:</w:t>
      </w:r>
    </w:p>
    <w:p w:rsidR="008D0E13" w:rsidRPr="008D0E13" w:rsidRDefault="008D0E13" w:rsidP="00557B97">
      <w:pPr>
        <w:numPr>
          <w:ilvl w:val="1"/>
          <w:numId w:val="14"/>
        </w:numPr>
        <w:tabs>
          <w:tab w:val="left" w:pos="284"/>
          <w:tab w:val="left" w:pos="426"/>
        </w:tabs>
        <w:autoSpaceDE w:val="0"/>
        <w:autoSpaceDN w:val="0"/>
        <w:ind w:left="0" w:right="61" w:firstLine="0"/>
        <w:jc w:val="both"/>
      </w:pPr>
      <w:r w:rsidRPr="008D0E13">
        <w:t>операция совершена с нарушением положений Договора</w:t>
      </w:r>
      <w:r w:rsidR="00395A70">
        <w:t>,</w:t>
      </w:r>
      <w:r w:rsidR="00395A70" w:rsidRPr="008D0E13">
        <w:t xml:space="preserve"> </w:t>
      </w:r>
      <w:r w:rsidRPr="008D0E13">
        <w:t>руководства по использованию электронного терминала и других инструктивных материалов, переданных Банком Предприятию по Договору;</w:t>
      </w:r>
    </w:p>
    <w:p w:rsidR="008D0E13" w:rsidRPr="00A8314B" w:rsidRDefault="00734A15" w:rsidP="00557B97">
      <w:pPr>
        <w:numPr>
          <w:ilvl w:val="1"/>
          <w:numId w:val="14"/>
        </w:numPr>
        <w:tabs>
          <w:tab w:val="left" w:pos="284"/>
          <w:tab w:val="left" w:pos="426"/>
        </w:tabs>
        <w:autoSpaceDE w:val="0"/>
        <w:autoSpaceDN w:val="0"/>
        <w:ind w:left="0" w:right="61" w:firstLine="0"/>
        <w:jc w:val="both"/>
      </w:pPr>
      <w:r w:rsidRPr="00A8314B">
        <w:t>подпись Держателя на документе по операции отсутствует или не соответствует подписи на карте (за исключением операций, совершенных без ПИН-кода на сумму до 1000 рублей</w:t>
      </w:r>
      <w:r w:rsidR="00B40E95" w:rsidRPr="00A8314B">
        <w:t>,</w:t>
      </w:r>
      <w:r w:rsidRPr="00A8314B">
        <w:t xml:space="preserve"> и операций, подтвержденных ПИН-кодом)</w:t>
      </w:r>
      <w:r w:rsidR="008D0E13" w:rsidRPr="00A8314B">
        <w:t>;</w:t>
      </w:r>
    </w:p>
    <w:p w:rsidR="008D0E13" w:rsidRPr="00A8314B" w:rsidRDefault="008D0E13" w:rsidP="00557B97">
      <w:pPr>
        <w:numPr>
          <w:ilvl w:val="1"/>
          <w:numId w:val="14"/>
        </w:numPr>
        <w:tabs>
          <w:tab w:val="left" w:pos="284"/>
          <w:tab w:val="left" w:pos="426"/>
        </w:tabs>
        <w:autoSpaceDE w:val="0"/>
        <w:autoSpaceDN w:val="0"/>
        <w:ind w:left="0" w:right="61" w:firstLine="0"/>
        <w:jc w:val="both"/>
      </w:pPr>
      <w:r w:rsidRPr="00A8314B">
        <w:t xml:space="preserve">данные карты, указанные на документе по операции, не соответствуют информации, </w:t>
      </w:r>
      <w:proofErr w:type="spellStart"/>
      <w:r w:rsidRPr="00A8314B">
        <w:t>эмбоссированной</w:t>
      </w:r>
      <w:proofErr w:type="spellEnd"/>
      <w:r w:rsidRPr="00A8314B">
        <w:t xml:space="preserve"> (напечатанной) на карте;</w:t>
      </w:r>
    </w:p>
    <w:p w:rsidR="008D0E13" w:rsidRPr="008D0E13" w:rsidRDefault="008D0E13" w:rsidP="00557B97">
      <w:pPr>
        <w:numPr>
          <w:ilvl w:val="1"/>
          <w:numId w:val="14"/>
        </w:numPr>
        <w:tabs>
          <w:tab w:val="left" w:pos="284"/>
          <w:tab w:val="left" w:pos="426"/>
        </w:tabs>
        <w:autoSpaceDE w:val="0"/>
        <w:autoSpaceDN w:val="0"/>
        <w:ind w:left="0" w:right="61" w:firstLine="0"/>
        <w:jc w:val="both"/>
      </w:pPr>
      <w:r w:rsidRPr="008D0E13">
        <w:t>экземпляр документа по операции, переданный в Банк, не соответствует экземпляру документ</w:t>
      </w:r>
      <w:r w:rsidR="0091572B">
        <w:t>а</w:t>
      </w:r>
      <w:r w:rsidRPr="008D0E13">
        <w:t xml:space="preserve"> по операции, переданному </w:t>
      </w:r>
      <w:r w:rsidR="00A15982">
        <w:t>Д</w:t>
      </w:r>
      <w:r w:rsidRPr="008D0E13">
        <w:t>ержателю карты;</w:t>
      </w:r>
    </w:p>
    <w:p w:rsidR="008D0E13" w:rsidRPr="008D0E13" w:rsidRDefault="008D0E13" w:rsidP="00557B97">
      <w:pPr>
        <w:numPr>
          <w:ilvl w:val="1"/>
          <w:numId w:val="14"/>
        </w:numPr>
        <w:tabs>
          <w:tab w:val="left" w:pos="284"/>
          <w:tab w:val="left" w:pos="426"/>
        </w:tabs>
        <w:autoSpaceDE w:val="0"/>
        <w:autoSpaceDN w:val="0"/>
        <w:ind w:left="0" w:right="61" w:firstLine="0"/>
        <w:jc w:val="both"/>
      </w:pPr>
      <w:r w:rsidRPr="008D0E13">
        <w:t>срок действия карты еще не наступил или уже истек на дату совершения операции;</w:t>
      </w:r>
    </w:p>
    <w:p w:rsidR="008D0E13" w:rsidRPr="008D0E13" w:rsidRDefault="008D0E13" w:rsidP="00557B97">
      <w:pPr>
        <w:numPr>
          <w:ilvl w:val="1"/>
          <w:numId w:val="14"/>
        </w:numPr>
        <w:tabs>
          <w:tab w:val="left" w:pos="284"/>
          <w:tab w:val="left" w:pos="426"/>
        </w:tabs>
        <w:autoSpaceDE w:val="0"/>
        <w:autoSpaceDN w:val="0"/>
        <w:ind w:left="0" w:right="61" w:firstLine="0"/>
        <w:jc w:val="both"/>
      </w:pPr>
      <w:r w:rsidRPr="008D0E13">
        <w:t>на совершенную операцию не был получен код авторизации в Банке</w:t>
      </w:r>
      <w:r w:rsidR="00FA7CAE">
        <w:t xml:space="preserve"> согласно Приложению </w:t>
      </w:r>
      <w:r w:rsidR="004C21A6">
        <w:t>№</w:t>
      </w:r>
      <w:r w:rsidR="00FA7CAE">
        <w:t>1 к Условиям</w:t>
      </w:r>
      <w:r w:rsidRPr="008D0E13">
        <w:t>. Код авторизации считается полученным в Банке в том случае, если он содержится в компьютерных реестрах кодов авторизации Банка и относится к указанной операции</w:t>
      </w:r>
      <w:r w:rsidR="0066117B">
        <w:t>.</w:t>
      </w:r>
      <w:r w:rsidR="0066117B" w:rsidRPr="0066117B">
        <w:t xml:space="preserve"> </w:t>
      </w:r>
      <w:r w:rsidR="0066117B">
        <w:t>В случае подтверждения операции полученный код должен быть указан на чеке терминала, если иное не предусмотрено правилами платежных систем</w:t>
      </w:r>
      <w:r w:rsidRPr="008D0E13">
        <w:t>;</w:t>
      </w:r>
    </w:p>
    <w:p w:rsidR="00EE3193" w:rsidRPr="005B5760" w:rsidRDefault="008D0E13" w:rsidP="00557B97">
      <w:pPr>
        <w:numPr>
          <w:ilvl w:val="1"/>
          <w:numId w:val="14"/>
        </w:numPr>
        <w:tabs>
          <w:tab w:val="left" w:pos="284"/>
          <w:tab w:val="left" w:pos="426"/>
        </w:tabs>
        <w:autoSpaceDE w:val="0"/>
        <w:autoSpaceDN w:val="0"/>
        <w:ind w:left="0" w:right="61" w:firstLine="0"/>
        <w:jc w:val="both"/>
      </w:pPr>
      <w:r w:rsidRPr="008D0E13">
        <w:t>документ по операции заполнен не полностью, имеются исправления или невозможно определить номер карты, сумму операции, код авторизации</w:t>
      </w:r>
      <w:r w:rsidR="00734A15" w:rsidRPr="005B5760">
        <w:t>;</w:t>
      </w:r>
    </w:p>
    <w:p w:rsidR="00734A15" w:rsidRPr="00A3723C" w:rsidRDefault="00734A15" w:rsidP="00557B97">
      <w:pPr>
        <w:numPr>
          <w:ilvl w:val="1"/>
          <w:numId w:val="14"/>
        </w:numPr>
        <w:tabs>
          <w:tab w:val="left" w:pos="284"/>
          <w:tab w:val="left" w:pos="426"/>
        </w:tabs>
        <w:autoSpaceDE w:val="0"/>
        <w:autoSpaceDN w:val="0"/>
        <w:ind w:left="0" w:right="61" w:firstLine="0"/>
        <w:jc w:val="both"/>
      </w:pPr>
      <w:r w:rsidRPr="00A3723C">
        <w:t xml:space="preserve">Товар/услуга не были </w:t>
      </w:r>
      <w:proofErr w:type="gramStart"/>
      <w:r w:rsidRPr="00A3723C">
        <w:t>выданы</w:t>
      </w:r>
      <w:proofErr w:type="gramEnd"/>
      <w:r w:rsidRPr="00A3723C">
        <w:t>/оказаны Держателю или лицу, явл</w:t>
      </w:r>
      <w:r w:rsidR="00106B03" w:rsidRPr="00A3723C">
        <w:t>я</w:t>
      </w:r>
      <w:r w:rsidRPr="00A3723C">
        <w:t>ющемуся получателем товара/услуги по поручению Держателя.</w:t>
      </w:r>
      <w:r w:rsidR="002A1982" w:rsidRPr="00A3723C">
        <w:t xml:space="preserve"> </w:t>
      </w:r>
      <w:bookmarkStart w:id="13" w:name="_GoBack"/>
      <w:bookmarkEnd w:id="13"/>
    </w:p>
    <w:p w:rsidR="002906F0" w:rsidRDefault="008D0E13" w:rsidP="00557B97">
      <w:pPr>
        <w:numPr>
          <w:ilvl w:val="3"/>
          <w:numId w:val="13"/>
        </w:numPr>
        <w:tabs>
          <w:tab w:val="left" w:pos="851"/>
        </w:tabs>
        <w:autoSpaceDE w:val="0"/>
        <w:autoSpaceDN w:val="0"/>
        <w:ind w:left="0" w:right="-2" w:firstLine="0"/>
        <w:jc w:val="both"/>
        <w:outlineLvl w:val="1"/>
        <w:rPr>
          <w:color w:val="000000"/>
        </w:rPr>
      </w:pPr>
      <w:r w:rsidRPr="008D0E13">
        <w:rPr>
          <w:color w:val="000000"/>
        </w:rPr>
        <w:t>Суммы операций, по которым Банком установлено совершение мошеннических действий со стороны персонала Предприятия.</w:t>
      </w:r>
    </w:p>
    <w:p w:rsidR="00894364" w:rsidRPr="00A8314B" w:rsidRDefault="00894364" w:rsidP="00557B97">
      <w:pPr>
        <w:numPr>
          <w:ilvl w:val="3"/>
          <w:numId w:val="13"/>
        </w:numPr>
        <w:tabs>
          <w:tab w:val="left" w:pos="851"/>
        </w:tabs>
        <w:autoSpaceDE w:val="0"/>
        <w:autoSpaceDN w:val="0"/>
        <w:ind w:left="0" w:right="-2" w:firstLine="0"/>
        <w:jc w:val="both"/>
        <w:outlineLvl w:val="1"/>
        <w:rPr>
          <w:color w:val="000000"/>
        </w:rPr>
      </w:pPr>
      <w:r w:rsidRPr="00A8314B">
        <w:rPr>
          <w:color w:val="000000"/>
        </w:rPr>
        <w:t>Суммы, ошибочно перечисленные на счет Предприятия.</w:t>
      </w:r>
    </w:p>
    <w:p w:rsidR="008D2773" w:rsidRPr="00A8314B" w:rsidRDefault="005B3AC8" w:rsidP="00557B97">
      <w:pPr>
        <w:numPr>
          <w:ilvl w:val="3"/>
          <w:numId w:val="13"/>
        </w:numPr>
        <w:tabs>
          <w:tab w:val="left" w:pos="851"/>
        </w:tabs>
        <w:autoSpaceDE w:val="0"/>
        <w:autoSpaceDN w:val="0"/>
        <w:ind w:left="0" w:right="-2" w:firstLine="0"/>
        <w:jc w:val="both"/>
        <w:outlineLvl w:val="1"/>
        <w:rPr>
          <w:color w:val="000000"/>
        </w:rPr>
      </w:pPr>
      <w:r w:rsidRPr="00A8314B">
        <w:t xml:space="preserve">Суммы операций, </w:t>
      </w:r>
      <w:r w:rsidR="008D2773" w:rsidRPr="00A8314B">
        <w:t>которые были оспорены и/или списаны со счета банка</w:t>
      </w:r>
      <w:r w:rsidR="00DC4054" w:rsidRPr="00A8314B">
        <w:t>,</w:t>
      </w:r>
      <w:r w:rsidR="008D2773" w:rsidRPr="00A8314B">
        <w:t xml:space="preserve"> банк</w:t>
      </w:r>
      <w:r w:rsidR="00DC4054" w:rsidRPr="00A8314B">
        <w:t>о</w:t>
      </w:r>
      <w:proofErr w:type="gramStart"/>
      <w:r w:rsidR="00DC4054" w:rsidRPr="00A8314B">
        <w:t>м</w:t>
      </w:r>
      <w:r w:rsidR="00E943F2" w:rsidRPr="00A8314B">
        <w:t>-</w:t>
      </w:r>
      <w:proofErr w:type="gramEnd"/>
      <w:r w:rsidR="008D2773" w:rsidRPr="00A8314B">
        <w:t xml:space="preserve"> эмитент</w:t>
      </w:r>
      <w:r w:rsidR="00DC4054" w:rsidRPr="00A8314B">
        <w:t>ом</w:t>
      </w:r>
      <w:r w:rsidR="002A1982" w:rsidRPr="00A8314B">
        <w:t xml:space="preserve"> в соответствии с пра</w:t>
      </w:r>
      <w:r w:rsidR="00FA5A00" w:rsidRPr="00A8314B">
        <w:t>ви</w:t>
      </w:r>
      <w:r w:rsidR="002A1982" w:rsidRPr="00A8314B">
        <w:t>лами платежных систем</w:t>
      </w:r>
      <w:r w:rsidR="00894364" w:rsidRPr="00A8314B">
        <w:t>.</w:t>
      </w:r>
    </w:p>
    <w:p w:rsidR="00367217" w:rsidRPr="00A8314B" w:rsidRDefault="00367217" w:rsidP="00557B97">
      <w:pPr>
        <w:numPr>
          <w:ilvl w:val="3"/>
          <w:numId w:val="13"/>
        </w:numPr>
        <w:tabs>
          <w:tab w:val="left" w:pos="851"/>
        </w:tabs>
        <w:autoSpaceDE w:val="0"/>
        <w:autoSpaceDN w:val="0"/>
        <w:ind w:left="0" w:right="-2" w:firstLine="0"/>
        <w:jc w:val="both"/>
        <w:outlineLvl w:val="1"/>
        <w:rPr>
          <w:color w:val="000000"/>
        </w:rPr>
      </w:pPr>
      <w:r w:rsidRPr="00A8314B">
        <w:rPr>
          <w:color w:val="000000"/>
        </w:rPr>
        <w:t xml:space="preserve">Суммы </w:t>
      </w:r>
      <w:r w:rsidRPr="00A8314B">
        <w:t>штрафов</w:t>
      </w:r>
      <w:r w:rsidR="00FA5A00" w:rsidRPr="00A8314B">
        <w:t xml:space="preserve"> и иных убытков</w:t>
      </w:r>
      <w:r w:rsidR="009C3BB9" w:rsidRPr="00A8314B">
        <w:t>,</w:t>
      </w:r>
      <w:r w:rsidR="002A1982" w:rsidRPr="00A8314B">
        <w:t xml:space="preserve"> </w:t>
      </w:r>
      <w:r w:rsidR="00FA5A00" w:rsidRPr="00A8314B">
        <w:t>возникших у Банка в результате применения к нему штрафных санкций в соответствии с правилами платежных систем,</w:t>
      </w:r>
      <w:r w:rsidR="002A1982" w:rsidRPr="00A8314B">
        <w:t xml:space="preserve"> </w:t>
      </w:r>
      <w:r w:rsidR="00FA5A00" w:rsidRPr="00A8314B">
        <w:t>а также привлечения Банка к гражданской или административной ответственности</w:t>
      </w:r>
      <w:r w:rsidR="002A1982" w:rsidRPr="00A8314B">
        <w:t xml:space="preserve"> судебными органами</w:t>
      </w:r>
      <w:r w:rsidR="009C3BB9" w:rsidRPr="00A8314B">
        <w:t xml:space="preserve"> </w:t>
      </w:r>
      <w:r w:rsidR="002A1982" w:rsidRPr="00A8314B">
        <w:t xml:space="preserve">или уполномоченными органами государственной власти </w:t>
      </w:r>
      <w:r w:rsidR="009C3BB9" w:rsidRPr="00A8314B">
        <w:t>вследствие неисполнения или ненадлежащего исполнения Предприятием обязательств по Договору</w:t>
      </w:r>
      <w:r w:rsidRPr="00A8314B">
        <w:t>.</w:t>
      </w:r>
    </w:p>
    <w:p w:rsidR="00D52CBD" w:rsidRPr="002906F0" w:rsidRDefault="00D52CBD" w:rsidP="00557B97">
      <w:pPr>
        <w:numPr>
          <w:ilvl w:val="3"/>
          <w:numId w:val="13"/>
        </w:numPr>
        <w:tabs>
          <w:tab w:val="left" w:pos="851"/>
        </w:tabs>
        <w:autoSpaceDE w:val="0"/>
        <w:autoSpaceDN w:val="0"/>
        <w:ind w:left="0" w:right="-2" w:firstLine="0"/>
        <w:jc w:val="both"/>
        <w:outlineLvl w:val="1"/>
        <w:rPr>
          <w:color w:val="000000"/>
        </w:rPr>
      </w:pPr>
      <w:r w:rsidRPr="002906F0">
        <w:rPr>
          <w:color w:val="000000"/>
        </w:rPr>
        <w:t>В случае возникновения задолженности перед Банком приостанавливать возмещения в адрес Предприятия до момента полного погашения задолженности.</w:t>
      </w:r>
    </w:p>
    <w:p w:rsidR="00ED0D83" w:rsidRPr="00925A86" w:rsidRDefault="008D0E13" w:rsidP="00557B97">
      <w:pPr>
        <w:numPr>
          <w:ilvl w:val="2"/>
          <w:numId w:val="13"/>
        </w:numPr>
        <w:tabs>
          <w:tab w:val="num" w:pos="567"/>
        </w:tabs>
        <w:autoSpaceDE w:val="0"/>
        <w:autoSpaceDN w:val="0"/>
        <w:ind w:left="0" w:right="-2" w:firstLine="0"/>
        <w:jc w:val="both"/>
        <w:outlineLvl w:val="1"/>
      </w:pPr>
      <w:bookmarkStart w:id="14" w:name="_Ref358132552"/>
      <w:bookmarkStart w:id="15" w:name="_Ref364945527"/>
      <w:bookmarkStart w:id="16" w:name="_Ref365471455"/>
      <w:bookmarkStart w:id="17" w:name="_Ref431729024"/>
      <w:r w:rsidRPr="00925A86">
        <w:rPr>
          <w:color w:val="000000"/>
        </w:rPr>
        <w:t xml:space="preserve">При невозможности удержать суммы, указанные в п. </w:t>
      </w:r>
      <w:r w:rsidRPr="00925A86">
        <w:rPr>
          <w:color w:val="000000"/>
        </w:rPr>
        <w:fldChar w:fldCharType="begin"/>
      </w:r>
      <w:r w:rsidRPr="00925A86">
        <w:rPr>
          <w:color w:val="000000"/>
        </w:rPr>
        <w:instrText xml:space="preserve"> REF _Ref421336882 \r \h </w:instrText>
      </w:r>
      <w:r w:rsidR="00925A86">
        <w:rPr>
          <w:color w:val="000000"/>
        </w:rPr>
        <w:instrText xml:space="preserve"> \* MERGEFORMAT </w:instrText>
      </w:r>
      <w:r w:rsidRPr="00925A86">
        <w:rPr>
          <w:color w:val="000000"/>
        </w:rPr>
      </w:r>
      <w:r w:rsidRPr="00925A86">
        <w:rPr>
          <w:color w:val="000000"/>
        </w:rPr>
        <w:fldChar w:fldCharType="separate"/>
      </w:r>
      <w:r w:rsidR="00911FF7">
        <w:rPr>
          <w:color w:val="000000"/>
        </w:rPr>
        <w:t>4.2.1</w:t>
      </w:r>
      <w:r w:rsidRPr="00925A86">
        <w:rPr>
          <w:color w:val="000000"/>
        </w:rPr>
        <w:fldChar w:fldCharType="end"/>
      </w:r>
      <w:r w:rsidRPr="00925A86">
        <w:rPr>
          <w:color w:val="000000"/>
        </w:rPr>
        <w:t xml:space="preserve"> </w:t>
      </w:r>
      <w:r w:rsidR="00FA7CAE" w:rsidRPr="00925A86">
        <w:rPr>
          <w:color w:val="000000"/>
        </w:rPr>
        <w:t>Условий</w:t>
      </w:r>
      <w:r w:rsidRPr="00925A86">
        <w:rPr>
          <w:color w:val="000000"/>
        </w:rPr>
        <w:t xml:space="preserve">, из сумм, подлежащих последующему перечислению Предприятию, </w:t>
      </w:r>
      <w:r w:rsidR="00ED7916" w:rsidRPr="00925A86">
        <w:rPr>
          <w:color w:val="000000"/>
        </w:rPr>
        <w:t xml:space="preserve">списывать </w:t>
      </w:r>
      <w:r w:rsidRPr="00925A86">
        <w:rPr>
          <w:color w:val="000000"/>
        </w:rPr>
        <w:t>денежны</w:t>
      </w:r>
      <w:r w:rsidR="00ED0D83" w:rsidRPr="00925A86">
        <w:rPr>
          <w:color w:val="000000"/>
        </w:rPr>
        <w:t>е</w:t>
      </w:r>
      <w:r w:rsidRPr="00925A86">
        <w:rPr>
          <w:color w:val="000000"/>
        </w:rPr>
        <w:t xml:space="preserve"> средств</w:t>
      </w:r>
      <w:r w:rsidR="00ED0D83" w:rsidRPr="00925A86">
        <w:rPr>
          <w:color w:val="000000"/>
        </w:rPr>
        <w:t>а</w:t>
      </w:r>
      <w:r w:rsidRPr="00925A86">
        <w:rPr>
          <w:color w:val="000000"/>
        </w:rPr>
        <w:t xml:space="preserve"> </w:t>
      </w:r>
      <w:r w:rsidR="00AD7A31" w:rsidRPr="00925A86">
        <w:rPr>
          <w:color w:val="000000"/>
        </w:rPr>
        <w:t>со</w:t>
      </w:r>
      <w:r w:rsidRPr="00925A86">
        <w:rPr>
          <w:color w:val="000000"/>
        </w:rPr>
        <w:t xml:space="preserve"> счет</w:t>
      </w:r>
      <w:r w:rsidR="00AD7A31" w:rsidRPr="00925A86">
        <w:rPr>
          <w:color w:val="000000"/>
        </w:rPr>
        <w:t>а</w:t>
      </w:r>
      <w:r w:rsidRPr="00925A86">
        <w:rPr>
          <w:color w:val="000000"/>
        </w:rPr>
        <w:t xml:space="preserve"> Предприятия</w:t>
      </w:r>
      <w:r w:rsidR="00AD7A31" w:rsidRPr="00925A86">
        <w:rPr>
          <w:color w:val="000000"/>
        </w:rPr>
        <w:t>,</w:t>
      </w:r>
      <w:bookmarkEnd w:id="14"/>
      <w:bookmarkEnd w:id="15"/>
      <w:r w:rsidR="00AD7A31" w:rsidRPr="00925A86">
        <w:t xml:space="preserve"> указанного в Заявлении на заключени</w:t>
      </w:r>
      <w:r w:rsidR="0091572B" w:rsidRPr="00925A86">
        <w:t>е</w:t>
      </w:r>
      <w:r w:rsidR="00AD7A31" w:rsidRPr="00925A86">
        <w:t xml:space="preserve"> договора, без дополнительного распоряжения (на основании заранее данного акцепта).</w:t>
      </w:r>
    </w:p>
    <w:bookmarkEnd w:id="16"/>
    <w:bookmarkEnd w:id="17"/>
    <w:p w:rsidR="008D0E13" w:rsidRDefault="008D0E13" w:rsidP="00557B97">
      <w:pPr>
        <w:numPr>
          <w:ilvl w:val="2"/>
          <w:numId w:val="13"/>
        </w:numPr>
        <w:tabs>
          <w:tab w:val="num" w:pos="567"/>
        </w:tabs>
        <w:autoSpaceDE w:val="0"/>
        <w:autoSpaceDN w:val="0"/>
        <w:ind w:left="0" w:right="-2" w:firstLine="0"/>
        <w:jc w:val="both"/>
        <w:outlineLvl w:val="1"/>
      </w:pPr>
      <w:r w:rsidRPr="00FC34C3">
        <w:rPr>
          <w:color w:val="000000"/>
        </w:rPr>
        <w:t xml:space="preserve">Ежемесячно осуществлять проверку технического состояния и порядка эксплуатации оборудования, расположенного на территории Предприятия. Производить замену оборудования, а также обновлять программное обеспечение электронного терминала, </w:t>
      </w:r>
      <w:r w:rsidRPr="000117CB">
        <w:t xml:space="preserve">уведомив Предприятие не менее чем </w:t>
      </w:r>
      <w:r w:rsidRPr="008D0E13">
        <w:t>за 2 (два)</w:t>
      </w:r>
      <w:r w:rsidRPr="00FC34C3">
        <w:rPr>
          <w:b/>
        </w:rPr>
        <w:t xml:space="preserve"> </w:t>
      </w:r>
      <w:r w:rsidRPr="008D0E13">
        <w:t xml:space="preserve">рабочих </w:t>
      </w:r>
      <w:r w:rsidRPr="000117CB">
        <w:t>дня до даты замены или обновления</w:t>
      </w:r>
      <w:bookmarkStart w:id="18" w:name="_Ref421337897"/>
      <w:r w:rsidRPr="000117CB">
        <w:t>.</w:t>
      </w:r>
      <w:r w:rsidR="00100609" w:rsidRPr="00ED7916">
        <w:t xml:space="preserve"> </w:t>
      </w:r>
      <w:r w:rsidR="00F02077">
        <w:t xml:space="preserve">Удаленное </w:t>
      </w:r>
      <w:r w:rsidR="00F010C8">
        <w:t>обновлени</w:t>
      </w:r>
      <w:r w:rsidR="00F02077">
        <w:t>е</w:t>
      </w:r>
      <w:r w:rsidR="00F010C8">
        <w:t xml:space="preserve"> программного обеспечения</w:t>
      </w:r>
      <w:r w:rsidR="00F02077">
        <w:t>,</w:t>
      </w:r>
      <w:r w:rsidR="00F010C8">
        <w:t xml:space="preserve"> не затрагива</w:t>
      </w:r>
      <w:r w:rsidR="00F02077">
        <w:t xml:space="preserve">ющее </w:t>
      </w:r>
      <w:r w:rsidR="00F010C8">
        <w:t>порядок проведения операци</w:t>
      </w:r>
      <w:r w:rsidR="00F11810">
        <w:t>й</w:t>
      </w:r>
      <w:r w:rsidR="00F010C8">
        <w:t xml:space="preserve"> с использованием </w:t>
      </w:r>
      <w:r w:rsidR="00F010C8">
        <w:lastRenderedPageBreak/>
        <w:t>банковских карт</w:t>
      </w:r>
      <w:r w:rsidR="00F02077">
        <w:t>, изложенный в Приложении № 1</w:t>
      </w:r>
      <w:r w:rsidR="00F11810">
        <w:t xml:space="preserve"> к Условиям</w:t>
      </w:r>
      <w:r w:rsidR="00F02077">
        <w:t>, допускается осуществлять без предварительного уведомления Предприятия.</w:t>
      </w:r>
    </w:p>
    <w:bookmarkEnd w:id="18"/>
    <w:p w:rsidR="008D0E13" w:rsidRPr="008D0E13" w:rsidRDefault="00EB6C44" w:rsidP="00557B97">
      <w:pPr>
        <w:numPr>
          <w:ilvl w:val="2"/>
          <w:numId w:val="13"/>
        </w:numPr>
        <w:tabs>
          <w:tab w:val="num" w:pos="567"/>
        </w:tabs>
        <w:autoSpaceDE w:val="0"/>
        <w:autoSpaceDN w:val="0"/>
        <w:ind w:left="0" w:right="-2" w:firstLine="0"/>
        <w:jc w:val="both"/>
        <w:outlineLvl w:val="1"/>
        <w:rPr>
          <w:color w:val="000000"/>
        </w:rPr>
      </w:pPr>
      <w:r w:rsidRPr="00EB6C44">
        <w:t xml:space="preserve"> </w:t>
      </w:r>
      <w:proofErr w:type="gramStart"/>
      <w:r w:rsidRPr="00D840E5">
        <w:t>Независимо от срока действия Договора сообщать сведения о торгово-сервисных точках Предприятия в платежные системы</w:t>
      </w:r>
      <w:r>
        <w:t xml:space="preserve"> и государственные органы при наличии соответствующих запросов</w:t>
      </w:r>
      <w:r w:rsidRPr="00D840E5">
        <w:t>, в том числе: торговое название ТСТ по названию на ее уличной вывеске, название Предприятия, которому принадлежит ТСТ, полный адрес ТСТ и ее почтовый индекс, ее телефон, а также имя и фамилию первого лица ТСТ, дату его рождения, серию и</w:t>
      </w:r>
      <w:proofErr w:type="gramEnd"/>
      <w:r w:rsidRPr="00D840E5">
        <w:t xml:space="preserve"> номер его паспорта</w:t>
      </w:r>
      <w:r>
        <w:t xml:space="preserve"> и иные сведения</w:t>
      </w:r>
      <w:r w:rsidRPr="00D840E5">
        <w:t>. В случае принятия Банком решения о расторжении договора с Предприятием/прекращения авторизаций для ТСТ по причине ее мошеннической деятельности: даты заключения и расторжения Договора, причина расторжения Договора.</w:t>
      </w:r>
      <w:r w:rsidR="009723AF">
        <w:rPr>
          <w:color w:val="000000"/>
        </w:rPr>
        <w:t xml:space="preserve"> </w:t>
      </w:r>
      <w:r w:rsidR="008D0E13" w:rsidRPr="008D0E13">
        <w:rPr>
          <w:color w:val="000000"/>
        </w:rPr>
        <w:t xml:space="preserve"> </w:t>
      </w:r>
    </w:p>
    <w:p w:rsidR="008D0E13" w:rsidRPr="008D0E13" w:rsidRDefault="00DD10AF" w:rsidP="00557B97">
      <w:pPr>
        <w:numPr>
          <w:ilvl w:val="2"/>
          <w:numId w:val="13"/>
        </w:numPr>
        <w:tabs>
          <w:tab w:val="num" w:pos="567"/>
        </w:tabs>
        <w:autoSpaceDE w:val="0"/>
        <w:autoSpaceDN w:val="0"/>
        <w:ind w:left="0" w:right="-2" w:firstLine="0"/>
        <w:jc w:val="both"/>
        <w:outlineLvl w:val="1"/>
      </w:pPr>
      <w:r>
        <w:t>Потребовать недопущения</w:t>
      </w:r>
      <w:r w:rsidRPr="00DD10AF">
        <w:t>/</w:t>
      </w:r>
      <w:r>
        <w:t>отстранения</w:t>
      </w:r>
      <w:r w:rsidR="008D0E13" w:rsidRPr="008D0E13">
        <w:t xml:space="preserve"> работник</w:t>
      </w:r>
      <w:r>
        <w:t>а</w:t>
      </w:r>
      <w:r w:rsidR="008D0E13" w:rsidRPr="008D0E13">
        <w:t xml:space="preserve"> ТСТ/Предприя</w:t>
      </w:r>
      <w:r>
        <w:t>тия от</w:t>
      </w:r>
      <w:r w:rsidR="00A15982">
        <w:t xml:space="preserve"> обслуживания Д</w:t>
      </w:r>
      <w:r w:rsidR="008D0E13" w:rsidRPr="008D0E13">
        <w:t>ержателей карт без объяснения причин.</w:t>
      </w:r>
    </w:p>
    <w:p w:rsidR="008D0E13" w:rsidRPr="008D0E13" w:rsidRDefault="00B1342F" w:rsidP="00557B97">
      <w:pPr>
        <w:numPr>
          <w:ilvl w:val="2"/>
          <w:numId w:val="13"/>
        </w:numPr>
        <w:tabs>
          <w:tab w:val="num" w:pos="567"/>
        </w:tabs>
        <w:autoSpaceDE w:val="0"/>
        <w:autoSpaceDN w:val="0"/>
        <w:ind w:left="0" w:right="-2" w:firstLine="0"/>
        <w:jc w:val="both"/>
        <w:outlineLvl w:val="1"/>
        <w:rPr>
          <w:color w:val="000000"/>
        </w:rPr>
      </w:pPr>
      <w:bookmarkStart w:id="19" w:name="_Ref378078337"/>
      <w:bookmarkStart w:id="20" w:name="_Toc424447747"/>
      <w:bookmarkStart w:id="21" w:name="_Toc429539373"/>
      <w:bookmarkStart w:id="22" w:name="_Toc434317383"/>
      <w:r>
        <w:rPr>
          <w:color w:val="000000"/>
        </w:rPr>
        <w:t>В одностороннем порядке п</w:t>
      </w:r>
      <w:r w:rsidR="008D0E13" w:rsidRPr="008D0E13">
        <w:rPr>
          <w:color w:val="000000"/>
        </w:rPr>
        <w:t xml:space="preserve">рекратить проведение авторизации для ТСТ </w:t>
      </w:r>
      <w:r w:rsidR="005F1B1C">
        <w:rPr>
          <w:color w:val="000000"/>
        </w:rPr>
        <w:t>и/</w:t>
      </w:r>
      <w:r w:rsidR="0091572B">
        <w:rPr>
          <w:color w:val="000000"/>
        </w:rPr>
        <w:t>или расторгнуть Договор с учетом пункта 10.3. Условий при наступлении следующих событий</w:t>
      </w:r>
      <w:r w:rsidR="008D0E13" w:rsidRPr="008D0E13">
        <w:rPr>
          <w:color w:val="000000"/>
        </w:rPr>
        <w:t>:</w:t>
      </w:r>
      <w:bookmarkEnd w:id="19"/>
    </w:p>
    <w:p w:rsidR="008D0E13" w:rsidRPr="008D0E13" w:rsidRDefault="008D0E13" w:rsidP="00557B97">
      <w:pPr>
        <w:numPr>
          <w:ilvl w:val="3"/>
          <w:numId w:val="13"/>
        </w:numPr>
        <w:tabs>
          <w:tab w:val="left" w:pos="851"/>
        </w:tabs>
        <w:autoSpaceDE w:val="0"/>
        <w:autoSpaceDN w:val="0"/>
        <w:ind w:left="0" w:right="-2" w:firstLine="0"/>
        <w:jc w:val="both"/>
        <w:outlineLvl w:val="1"/>
        <w:rPr>
          <w:color w:val="000000"/>
        </w:rPr>
      </w:pPr>
      <w:r w:rsidRPr="008D0E13">
        <w:rPr>
          <w:color w:val="000000"/>
        </w:rPr>
        <w:t>нарушение ТСТ/Предприятием условий Договора;</w:t>
      </w:r>
    </w:p>
    <w:p w:rsidR="008D0E13" w:rsidRPr="008D0E13" w:rsidRDefault="008D0E13" w:rsidP="00557B97">
      <w:pPr>
        <w:numPr>
          <w:ilvl w:val="3"/>
          <w:numId w:val="13"/>
        </w:numPr>
        <w:tabs>
          <w:tab w:val="left" w:pos="851"/>
        </w:tabs>
        <w:autoSpaceDE w:val="0"/>
        <w:autoSpaceDN w:val="0"/>
        <w:ind w:left="0" w:right="-2" w:firstLine="0"/>
        <w:jc w:val="both"/>
        <w:outlineLvl w:val="1"/>
        <w:rPr>
          <w:color w:val="000000"/>
        </w:rPr>
      </w:pPr>
      <w:r w:rsidRPr="008D0E13">
        <w:rPr>
          <w:color w:val="000000"/>
        </w:rPr>
        <w:t>получение негативной информации о ТСТ/Предприятии из платежной системы;</w:t>
      </w:r>
    </w:p>
    <w:p w:rsidR="008D0E13" w:rsidRPr="008D0E13" w:rsidRDefault="008D0E13" w:rsidP="00557B97">
      <w:pPr>
        <w:numPr>
          <w:ilvl w:val="3"/>
          <w:numId w:val="13"/>
        </w:numPr>
        <w:tabs>
          <w:tab w:val="left" w:pos="851"/>
        </w:tabs>
        <w:autoSpaceDE w:val="0"/>
        <w:autoSpaceDN w:val="0"/>
        <w:ind w:left="0" w:right="-2" w:firstLine="0"/>
        <w:jc w:val="both"/>
        <w:outlineLvl w:val="1"/>
        <w:rPr>
          <w:color w:val="000000"/>
        </w:rPr>
      </w:pPr>
      <w:r w:rsidRPr="008D0E13">
        <w:rPr>
          <w:color w:val="000000"/>
        </w:rPr>
        <w:t>получение информации о мошенничестве в ТСТ;</w:t>
      </w:r>
    </w:p>
    <w:p w:rsidR="008D0E13" w:rsidRPr="008D0E13" w:rsidRDefault="008D0E13" w:rsidP="00557B97">
      <w:pPr>
        <w:numPr>
          <w:ilvl w:val="3"/>
          <w:numId w:val="13"/>
        </w:numPr>
        <w:tabs>
          <w:tab w:val="left" w:pos="851"/>
        </w:tabs>
        <w:autoSpaceDE w:val="0"/>
        <w:autoSpaceDN w:val="0"/>
        <w:ind w:left="0" w:right="-2" w:firstLine="0"/>
        <w:jc w:val="both"/>
        <w:outlineLvl w:val="1"/>
        <w:rPr>
          <w:color w:val="000000"/>
        </w:rPr>
      </w:pPr>
      <w:r w:rsidRPr="008D0E13">
        <w:rPr>
          <w:color w:val="000000"/>
        </w:rPr>
        <w:t>ликвидация ТСТ/Предприятия, либо возбуждение в отношении Предприятия дела о несостоятельности (банкротстве);</w:t>
      </w:r>
    </w:p>
    <w:p w:rsidR="008D0E13" w:rsidRDefault="008D0E13" w:rsidP="00557B97">
      <w:pPr>
        <w:numPr>
          <w:ilvl w:val="3"/>
          <w:numId w:val="13"/>
        </w:numPr>
        <w:tabs>
          <w:tab w:val="left" w:pos="851"/>
        </w:tabs>
        <w:autoSpaceDE w:val="0"/>
        <w:autoSpaceDN w:val="0"/>
        <w:ind w:left="0" w:right="-2" w:firstLine="0"/>
        <w:jc w:val="both"/>
        <w:outlineLvl w:val="1"/>
        <w:rPr>
          <w:color w:val="000000"/>
        </w:rPr>
      </w:pPr>
      <w:r w:rsidRPr="008D0E13">
        <w:rPr>
          <w:color w:val="000000"/>
        </w:rPr>
        <w:t>осуществление ремонта помещений ТСТ, препятствующее осуществлению операций с</w:t>
      </w:r>
      <w:r w:rsidR="0091572B">
        <w:rPr>
          <w:color w:val="000000"/>
        </w:rPr>
        <w:t xml:space="preserve"> использованием банковских карт;</w:t>
      </w:r>
    </w:p>
    <w:p w:rsidR="004D6549" w:rsidRPr="00A8314B" w:rsidRDefault="00000AEE" w:rsidP="00557B97">
      <w:pPr>
        <w:numPr>
          <w:ilvl w:val="3"/>
          <w:numId w:val="13"/>
        </w:numPr>
        <w:tabs>
          <w:tab w:val="left" w:pos="851"/>
        </w:tabs>
        <w:autoSpaceDE w:val="0"/>
        <w:autoSpaceDN w:val="0"/>
        <w:ind w:left="0" w:right="-2" w:firstLine="0"/>
        <w:jc w:val="both"/>
        <w:outlineLvl w:val="1"/>
        <w:rPr>
          <w:color w:val="000000"/>
        </w:rPr>
      </w:pPr>
      <w:r w:rsidRPr="00A8314B">
        <w:rPr>
          <w:rFonts w:eastAsiaTheme="majorEastAsia"/>
          <w:bCs/>
        </w:rPr>
        <w:t>несоответствие предлагаемых Держателям карт товаров/услуг роду деятельности Предприятия</w:t>
      </w:r>
      <w:r w:rsidR="002A1982" w:rsidRPr="00A8314B">
        <w:rPr>
          <w:rFonts w:eastAsiaTheme="majorEastAsia"/>
          <w:bCs/>
        </w:rPr>
        <w:t>, указанн</w:t>
      </w:r>
      <w:r w:rsidR="001E430B" w:rsidRPr="00A8314B">
        <w:rPr>
          <w:rFonts w:eastAsiaTheme="majorEastAsia"/>
          <w:bCs/>
        </w:rPr>
        <w:t>о</w:t>
      </w:r>
      <w:r w:rsidR="002A1982" w:rsidRPr="00A8314B">
        <w:rPr>
          <w:rFonts w:eastAsiaTheme="majorEastAsia"/>
          <w:bCs/>
        </w:rPr>
        <w:t>м</w:t>
      </w:r>
      <w:r w:rsidR="001E430B" w:rsidRPr="00A8314B">
        <w:rPr>
          <w:rFonts w:eastAsiaTheme="majorEastAsia"/>
          <w:bCs/>
        </w:rPr>
        <w:t>у</w:t>
      </w:r>
      <w:r w:rsidR="002A1982" w:rsidRPr="00A8314B">
        <w:rPr>
          <w:rFonts w:eastAsiaTheme="majorEastAsia"/>
          <w:bCs/>
        </w:rPr>
        <w:t xml:space="preserve"> в Заявлении о присоединении к настоящим Условиям проведения расчетов</w:t>
      </w:r>
      <w:r w:rsidRPr="00A8314B">
        <w:rPr>
          <w:rFonts w:eastAsiaTheme="majorEastAsia"/>
          <w:bCs/>
        </w:rPr>
        <w:t>.</w:t>
      </w:r>
    </w:p>
    <w:p w:rsidR="00000AEE" w:rsidRPr="005A304B" w:rsidRDefault="004D6549" w:rsidP="004D6549">
      <w:pPr>
        <w:tabs>
          <w:tab w:val="left" w:pos="851"/>
        </w:tabs>
        <w:autoSpaceDE w:val="0"/>
        <w:autoSpaceDN w:val="0"/>
        <w:ind w:right="-2"/>
        <w:jc w:val="both"/>
        <w:outlineLvl w:val="1"/>
        <w:rPr>
          <w:color w:val="000000"/>
        </w:rPr>
      </w:pPr>
      <w:r w:rsidRPr="005A304B">
        <w:rPr>
          <w:rFonts w:eastAsiaTheme="majorEastAsia"/>
          <w:bCs/>
        </w:rPr>
        <w:t>Стороны договорились, что достаточным подтверждением мошеннического характера проведенных операций является информация, поступившая от банков-эмитентов в Банк, или уведомления от Платежных систем, полученные c использованием факсимильной связи, электронной почты и т.п.</w:t>
      </w:r>
    </w:p>
    <w:p w:rsidR="008D0E13" w:rsidRPr="005A304B" w:rsidRDefault="00EB6C44" w:rsidP="00557B97">
      <w:pPr>
        <w:numPr>
          <w:ilvl w:val="3"/>
          <w:numId w:val="13"/>
        </w:numPr>
        <w:tabs>
          <w:tab w:val="num" w:pos="851"/>
        </w:tabs>
        <w:autoSpaceDE w:val="0"/>
        <w:autoSpaceDN w:val="0"/>
        <w:ind w:right="-2"/>
        <w:jc w:val="both"/>
        <w:outlineLvl w:val="1"/>
      </w:pPr>
      <w:r w:rsidRPr="005A304B">
        <w:t xml:space="preserve">  низкой активности ТСТ (оборот</w:t>
      </w:r>
      <w:r w:rsidR="0064282A" w:rsidRPr="005A304B">
        <w:t xml:space="preserve"> по банковским картам</w:t>
      </w:r>
      <w:r w:rsidRPr="005A304B">
        <w:t xml:space="preserve"> менее 50 тыс. руб. в месяц).</w:t>
      </w:r>
    </w:p>
    <w:p w:rsidR="008D0E13" w:rsidRPr="005A304B" w:rsidRDefault="008D0E13" w:rsidP="00557B97">
      <w:pPr>
        <w:numPr>
          <w:ilvl w:val="2"/>
          <w:numId w:val="13"/>
        </w:numPr>
        <w:tabs>
          <w:tab w:val="num" w:pos="567"/>
        </w:tabs>
        <w:autoSpaceDE w:val="0"/>
        <w:autoSpaceDN w:val="0"/>
        <w:ind w:left="0" w:right="-2" w:firstLine="0"/>
        <w:jc w:val="both"/>
        <w:outlineLvl w:val="1"/>
        <w:rPr>
          <w:color w:val="000000"/>
        </w:rPr>
      </w:pPr>
      <w:r w:rsidRPr="005A304B">
        <w:rPr>
          <w:color w:val="000000"/>
        </w:rPr>
        <w:t>Не возмещать Предприятию суммы операций, проведенных с нарушением Договора.</w:t>
      </w:r>
    </w:p>
    <w:p w:rsidR="008D0E13" w:rsidRPr="005A304B" w:rsidRDefault="008D0E13" w:rsidP="00557B97">
      <w:pPr>
        <w:numPr>
          <w:ilvl w:val="2"/>
          <w:numId w:val="13"/>
        </w:numPr>
        <w:tabs>
          <w:tab w:val="num" w:pos="567"/>
        </w:tabs>
        <w:autoSpaceDE w:val="0"/>
        <w:autoSpaceDN w:val="0"/>
        <w:ind w:left="0" w:right="-2" w:firstLine="0"/>
        <w:jc w:val="both"/>
        <w:outlineLvl w:val="1"/>
        <w:rPr>
          <w:color w:val="000000"/>
        </w:rPr>
      </w:pPr>
      <w:r w:rsidRPr="005A304B">
        <w:rPr>
          <w:color w:val="000000"/>
        </w:rPr>
        <w:t>Осуществлять дополнительные проверки операции во время ее проведения в ТСТ, в т.ч. обращаться в банк-эмитент для проверки правомерности операции.</w:t>
      </w:r>
    </w:p>
    <w:p w:rsidR="00A95434" w:rsidRPr="005A304B" w:rsidRDefault="00A95434" w:rsidP="00557B97">
      <w:pPr>
        <w:numPr>
          <w:ilvl w:val="2"/>
          <w:numId w:val="13"/>
        </w:numPr>
        <w:tabs>
          <w:tab w:val="num" w:pos="567"/>
        </w:tabs>
        <w:autoSpaceDE w:val="0"/>
        <w:autoSpaceDN w:val="0"/>
        <w:ind w:left="0" w:right="-2" w:firstLine="0"/>
        <w:jc w:val="both"/>
        <w:outlineLvl w:val="1"/>
        <w:rPr>
          <w:color w:val="000000"/>
        </w:rPr>
      </w:pPr>
      <w:proofErr w:type="gramStart"/>
      <w:r w:rsidRPr="005A304B">
        <w:rPr>
          <w:color w:val="000000"/>
        </w:rPr>
        <w:t xml:space="preserve">Запрашивать документы </w:t>
      </w:r>
      <w:r w:rsidRPr="005A304B">
        <w:t>по операциям</w:t>
      </w:r>
      <w:r w:rsidR="00A21C27" w:rsidRPr="005A304B">
        <w:t xml:space="preserve"> оплаты товаров/услуг Предприятия, совершенным</w:t>
      </w:r>
      <w:r w:rsidRPr="005A304B">
        <w:t xml:space="preserve"> с использованием карт</w:t>
      </w:r>
      <w:r w:rsidR="000D69C6" w:rsidRPr="005A304B">
        <w:t xml:space="preserve"> </w:t>
      </w:r>
      <w:r w:rsidR="00F62271" w:rsidRPr="005A304B">
        <w:t>(</w:t>
      </w:r>
      <w:r w:rsidR="000D69C6" w:rsidRPr="005A304B">
        <w:t>в соответствии с п.4.2.</w:t>
      </w:r>
      <w:proofErr w:type="gramEnd"/>
      <w:r w:rsidR="000D69C6" w:rsidRPr="005A304B">
        <w:t xml:space="preserve"> </w:t>
      </w:r>
      <w:proofErr w:type="gramStart"/>
      <w:r w:rsidR="000D69C6" w:rsidRPr="005A304B">
        <w:t>Приложения №1 к Условиям)</w:t>
      </w:r>
      <w:r w:rsidRPr="005A304B">
        <w:t xml:space="preserve"> не позднее 18 месяцев с даты совершения операции. </w:t>
      </w:r>
      <w:proofErr w:type="gramEnd"/>
    </w:p>
    <w:p w:rsidR="008D0E13" w:rsidRPr="008D0E13" w:rsidRDefault="008D0E13" w:rsidP="00557B97">
      <w:pPr>
        <w:numPr>
          <w:ilvl w:val="2"/>
          <w:numId w:val="13"/>
        </w:numPr>
        <w:tabs>
          <w:tab w:val="left" w:pos="567"/>
        </w:tabs>
        <w:autoSpaceDE w:val="0"/>
        <w:autoSpaceDN w:val="0"/>
        <w:ind w:left="0" w:right="-2" w:firstLine="0"/>
        <w:jc w:val="both"/>
        <w:outlineLvl w:val="1"/>
        <w:rPr>
          <w:color w:val="000000"/>
        </w:rPr>
      </w:pPr>
      <w:r w:rsidRPr="008D0E13">
        <w:rPr>
          <w:color w:val="000000"/>
        </w:rPr>
        <w:t>В одностороннем порядке вносить изменения в Приложени</w:t>
      </w:r>
      <w:r w:rsidR="0091572B">
        <w:rPr>
          <w:color w:val="000000"/>
        </w:rPr>
        <w:t>е</w:t>
      </w:r>
      <w:r w:rsidRPr="008D0E13">
        <w:rPr>
          <w:color w:val="000000"/>
        </w:rPr>
        <w:t xml:space="preserve"> №1 к </w:t>
      </w:r>
      <w:r w:rsidR="0091572B">
        <w:rPr>
          <w:color w:val="000000"/>
        </w:rPr>
        <w:t>Условиям</w:t>
      </w:r>
      <w:r w:rsidRPr="008D0E13">
        <w:rPr>
          <w:color w:val="000000"/>
        </w:rPr>
        <w:t xml:space="preserve"> и инструктивные материалы Банка с письменным уведомлением об этом Предприятия не менее чем за </w:t>
      </w:r>
      <w:r w:rsidRPr="008D0E13">
        <w:t>1 (один)</w:t>
      </w:r>
      <w:r w:rsidRPr="008D0E13">
        <w:rPr>
          <w:color w:val="000000"/>
        </w:rPr>
        <w:t xml:space="preserve"> рабочий день до вступления изменений в силу.</w:t>
      </w:r>
    </w:p>
    <w:p w:rsidR="008D0E13" w:rsidRDefault="008D0E13" w:rsidP="00557B97">
      <w:pPr>
        <w:numPr>
          <w:ilvl w:val="2"/>
          <w:numId w:val="13"/>
        </w:numPr>
        <w:tabs>
          <w:tab w:val="num" w:pos="709"/>
        </w:tabs>
        <w:autoSpaceDE w:val="0"/>
        <w:autoSpaceDN w:val="0"/>
        <w:ind w:left="0" w:right="-2" w:firstLine="0"/>
        <w:jc w:val="both"/>
        <w:outlineLvl w:val="1"/>
      </w:pPr>
      <w:r w:rsidRPr="008D0E13">
        <w:t xml:space="preserve">В одностороннем порядке вносить изменения в Условия путем публикации информации на официальном сайте Банка в сети </w:t>
      </w:r>
      <w:r w:rsidR="0003219F">
        <w:t>И</w:t>
      </w:r>
      <w:r w:rsidRPr="008D0E13">
        <w:t xml:space="preserve">нтернет не позднее, чем </w:t>
      </w:r>
      <w:r w:rsidRPr="00C30E51">
        <w:t>за 15 (пятнадцать) календарных дней до введения в действие указанных изменений.</w:t>
      </w:r>
    </w:p>
    <w:p w:rsidR="004D6549" w:rsidRDefault="004D6549" w:rsidP="00557B97">
      <w:pPr>
        <w:numPr>
          <w:ilvl w:val="2"/>
          <w:numId w:val="13"/>
        </w:numPr>
        <w:tabs>
          <w:tab w:val="num" w:pos="709"/>
        </w:tabs>
        <w:autoSpaceDE w:val="0"/>
        <w:autoSpaceDN w:val="0"/>
        <w:ind w:left="0" w:right="-2" w:firstLine="0"/>
        <w:jc w:val="both"/>
        <w:outlineLvl w:val="1"/>
      </w:pPr>
      <w:r w:rsidRPr="008207F4">
        <w:t>В одностороннем порядке вносить изменения в Тарифы Банка, уведомив об этом Предприятие письменно, либо направив извещение с использованием системы дистанционного банковского обслуживания не позднее, чем за 1 (один) месяц до даты вступления изменений в силу. Изменения вступают в силу с даты, указанной Банком в уведомлении.</w:t>
      </w:r>
    </w:p>
    <w:p w:rsidR="008D0E13" w:rsidRPr="008D0E13" w:rsidRDefault="008D0E13" w:rsidP="00557B97">
      <w:pPr>
        <w:numPr>
          <w:ilvl w:val="0"/>
          <w:numId w:val="10"/>
        </w:numPr>
        <w:autoSpaceDE w:val="0"/>
        <w:autoSpaceDN w:val="0"/>
        <w:ind w:left="357" w:hanging="357"/>
        <w:jc w:val="both"/>
        <w:rPr>
          <w:b/>
          <w:bCs/>
          <w:caps/>
        </w:rPr>
      </w:pPr>
      <w:r w:rsidRPr="008D0E13">
        <w:rPr>
          <w:b/>
          <w:bCs/>
          <w:caps/>
        </w:rPr>
        <w:t>ПРАВА И ОБЯЗАННОСТИ ПРЕДПРИЯТ</w:t>
      </w:r>
      <w:bookmarkEnd w:id="20"/>
      <w:bookmarkEnd w:id="21"/>
      <w:bookmarkEnd w:id="22"/>
      <w:r w:rsidRPr="008D0E13">
        <w:rPr>
          <w:b/>
          <w:bCs/>
          <w:caps/>
        </w:rPr>
        <w:t>ИЯ</w:t>
      </w:r>
    </w:p>
    <w:p w:rsidR="008D0E13" w:rsidRPr="008D0E13" w:rsidRDefault="008D0E13" w:rsidP="00557B97">
      <w:pPr>
        <w:numPr>
          <w:ilvl w:val="1"/>
          <w:numId w:val="15"/>
        </w:numPr>
        <w:tabs>
          <w:tab w:val="left" w:pos="426"/>
        </w:tabs>
        <w:autoSpaceDE w:val="0"/>
        <w:autoSpaceDN w:val="0"/>
        <w:ind w:left="0" w:right="-425" w:firstLine="0"/>
        <w:jc w:val="both"/>
        <w:outlineLvl w:val="1"/>
        <w:rPr>
          <w:color w:val="000000"/>
        </w:rPr>
      </w:pPr>
      <w:r w:rsidRPr="008D0E13">
        <w:rPr>
          <w:b/>
          <w:bCs/>
          <w:color w:val="000000"/>
        </w:rPr>
        <w:t>Предприятие обязуется</w:t>
      </w:r>
      <w:r w:rsidRPr="008D0E13">
        <w:rPr>
          <w:color w:val="000000"/>
          <w:lang w:val="en-US"/>
        </w:rPr>
        <w:t>:</w:t>
      </w:r>
    </w:p>
    <w:p w:rsidR="0003219F" w:rsidRDefault="0003219F" w:rsidP="00557B97">
      <w:pPr>
        <w:numPr>
          <w:ilvl w:val="2"/>
          <w:numId w:val="15"/>
        </w:numPr>
        <w:tabs>
          <w:tab w:val="left" w:pos="567"/>
        </w:tabs>
        <w:autoSpaceDE w:val="0"/>
        <w:autoSpaceDN w:val="0"/>
        <w:ind w:left="0" w:firstLine="0"/>
        <w:jc w:val="both"/>
        <w:outlineLvl w:val="1"/>
      </w:pPr>
      <w:bookmarkStart w:id="23" w:name="_Ref378000530"/>
      <w:r>
        <w:t xml:space="preserve">Оплачивать услуги Банка </w:t>
      </w:r>
      <w:r w:rsidR="00DD4F21">
        <w:t xml:space="preserve">по выполнению </w:t>
      </w:r>
      <w:r>
        <w:t>расчетов по операциям</w:t>
      </w:r>
      <w:r w:rsidR="00D22E89">
        <w:t xml:space="preserve">, совершенным </w:t>
      </w:r>
      <w:r w:rsidRPr="008D0E13">
        <w:t xml:space="preserve">с </w:t>
      </w:r>
      <w:r w:rsidR="00D22E89">
        <w:t xml:space="preserve">использованием </w:t>
      </w:r>
      <w:r w:rsidRPr="008D0E13">
        <w:t>банковски</w:t>
      </w:r>
      <w:r w:rsidR="00D22E89">
        <w:t>х</w:t>
      </w:r>
      <w:r w:rsidRPr="008D0E13">
        <w:t xml:space="preserve"> карт</w:t>
      </w:r>
      <w:r>
        <w:t xml:space="preserve"> </w:t>
      </w:r>
      <w:r w:rsidR="0084099C" w:rsidRPr="00283FF8">
        <w:t>и сервисное обслуживание электронных терминалов</w:t>
      </w:r>
      <w:r w:rsidR="0084099C">
        <w:t xml:space="preserve"> </w:t>
      </w:r>
      <w:r>
        <w:t xml:space="preserve">в соответствии с разделом 6 </w:t>
      </w:r>
      <w:r w:rsidR="00DD4F21">
        <w:t>Условий</w:t>
      </w:r>
      <w:r>
        <w:t>.</w:t>
      </w:r>
      <w:bookmarkEnd w:id="23"/>
    </w:p>
    <w:p w:rsidR="008D0E13" w:rsidRPr="008D0E13" w:rsidRDefault="008D0E13" w:rsidP="00557B97">
      <w:pPr>
        <w:numPr>
          <w:ilvl w:val="2"/>
          <w:numId w:val="15"/>
        </w:numPr>
        <w:tabs>
          <w:tab w:val="left" w:pos="567"/>
        </w:tabs>
        <w:autoSpaceDE w:val="0"/>
        <w:autoSpaceDN w:val="0"/>
        <w:ind w:left="0" w:firstLine="0"/>
        <w:jc w:val="both"/>
        <w:outlineLvl w:val="1"/>
      </w:pPr>
      <w:r w:rsidRPr="008D0E13">
        <w:t>Соблюдать положения Договора, а также выполнять требования, содержащиеся в инструктивных материалах, предоставляемых Банком по Договору.</w:t>
      </w:r>
    </w:p>
    <w:p w:rsidR="008D0E13" w:rsidRPr="008D0E13" w:rsidRDefault="008D0E13" w:rsidP="00557B97">
      <w:pPr>
        <w:numPr>
          <w:ilvl w:val="2"/>
          <w:numId w:val="15"/>
        </w:numPr>
        <w:tabs>
          <w:tab w:val="left" w:pos="567"/>
        </w:tabs>
        <w:autoSpaceDE w:val="0"/>
        <w:autoSpaceDN w:val="0"/>
        <w:ind w:left="0" w:firstLine="0"/>
        <w:jc w:val="both"/>
        <w:outlineLvl w:val="1"/>
      </w:pPr>
      <w:r w:rsidRPr="008D0E13">
        <w:lastRenderedPageBreak/>
        <w:t>Размещать на видных местах предоставляемые Банком информационные материалы, извещающие клиентов Предприятия о возможности оплаты товаров/услуг с использованием карт.</w:t>
      </w:r>
    </w:p>
    <w:p w:rsidR="008D0E13" w:rsidRPr="008D0E13" w:rsidRDefault="008D0E13" w:rsidP="00557B97">
      <w:pPr>
        <w:numPr>
          <w:ilvl w:val="2"/>
          <w:numId w:val="15"/>
        </w:numPr>
        <w:tabs>
          <w:tab w:val="left" w:pos="567"/>
        </w:tabs>
        <w:autoSpaceDE w:val="0"/>
        <w:autoSpaceDN w:val="0"/>
        <w:ind w:left="0" w:firstLine="0"/>
        <w:jc w:val="both"/>
        <w:outlineLvl w:val="1"/>
      </w:pPr>
      <w:r w:rsidRPr="008D0E13">
        <w:t xml:space="preserve">Принимать в оплату товаров/услуг все действительные карты, перечисленные в </w:t>
      </w:r>
      <w:r w:rsidR="00395A70">
        <w:t>пункте 3</w:t>
      </w:r>
      <w:r w:rsidR="00395A70" w:rsidRPr="00751F85">
        <w:t xml:space="preserve">.1. </w:t>
      </w:r>
      <w:r w:rsidR="00DD4F21">
        <w:t>Условий</w:t>
      </w:r>
      <w:r w:rsidR="00395A70">
        <w:t xml:space="preserve"> и</w:t>
      </w:r>
      <w:r w:rsidR="00395A70" w:rsidRPr="008D0E13">
        <w:t xml:space="preserve"> </w:t>
      </w:r>
      <w:r w:rsidR="00910E4F">
        <w:t xml:space="preserve">в </w:t>
      </w:r>
      <w:r w:rsidRPr="008D0E13">
        <w:t>Приложении №</w:t>
      </w:r>
      <w:r w:rsidR="00F9102C">
        <w:t>1 к Условиям</w:t>
      </w:r>
      <w:r w:rsidRPr="008D0E13">
        <w:t>, в течение всего рабочего времени Предприятия. Не выдавать по картам наличные денежные средства.</w:t>
      </w:r>
    </w:p>
    <w:p w:rsidR="008D0E13" w:rsidRPr="008D0E13" w:rsidRDefault="008D0E13" w:rsidP="00557B97">
      <w:pPr>
        <w:numPr>
          <w:ilvl w:val="2"/>
          <w:numId w:val="15"/>
        </w:numPr>
        <w:tabs>
          <w:tab w:val="left" w:pos="567"/>
        </w:tabs>
        <w:autoSpaceDE w:val="0"/>
        <w:autoSpaceDN w:val="0"/>
        <w:ind w:left="0" w:firstLine="0"/>
        <w:jc w:val="both"/>
        <w:outlineLvl w:val="1"/>
        <w:rPr>
          <w:color w:val="000000"/>
        </w:rPr>
      </w:pPr>
      <w:r w:rsidRPr="008D0E13">
        <w:rPr>
          <w:color w:val="000000"/>
        </w:rPr>
        <w:t xml:space="preserve">Предоставлять </w:t>
      </w:r>
      <w:r w:rsidR="00CA6DB8">
        <w:rPr>
          <w:color w:val="000000"/>
        </w:rPr>
        <w:t>Д</w:t>
      </w:r>
      <w:r w:rsidRPr="008D0E13">
        <w:rPr>
          <w:color w:val="000000"/>
        </w:rPr>
        <w:t>ержателям карт полный набор товаров (услуг) по ценам, не превышающим цены Предприятия при расчетах за наличные деньги.</w:t>
      </w:r>
    </w:p>
    <w:p w:rsidR="008D0E13" w:rsidRPr="008D0E13" w:rsidRDefault="008D0E13" w:rsidP="00557B97">
      <w:pPr>
        <w:numPr>
          <w:ilvl w:val="2"/>
          <w:numId w:val="15"/>
        </w:numPr>
        <w:tabs>
          <w:tab w:val="left" w:pos="567"/>
        </w:tabs>
        <w:autoSpaceDE w:val="0"/>
        <w:autoSpaceDN w:val="0"/>
        <w:ind w:left="0" w:firstLine="0"/>
        <w:jc w:val="both"/>
        <w:outlineLvl w:val="1"/>
      </w:pPr>
      <w:r w:rsidRPr="008D0E13">
        <w:t xml:space="preserve">Проводить операции и оформлять документы по операции в соответствии с Приложением №1 к </w:t>
      </w:r>
      <w:r w:rsidR="00F9102C">
        <w:t>Условиям</w:t>
      </w:r>
      <w:r w:rsidRPr="008D0E13">
        <w:t xml:space="preserve"> и нести ответственность за правильность указанной в документах информации.</w:t>
      </w:r>
    </w:p>
    <w:p w:rsidR="008D0E13" w:rsidRPr="000117CB" w:rsidRDefault="008D0E13" w:rsidP="00557B97">
      <w:pPr>
        <w:numPr>
          <w:ilvl w:val="2"/>
          <w:numId w:val="15"/>
        </w:numPr>
        <w:tabs>
          <w:tab w:val="left" w:pos="567"/>
        </w:tabs>
        <w:autoSpaceDE w:val="0"/>
        <w:autoSpaceDN w:val="0"/>
        <w:ind w:left="0" w:firstLine="0"/>
        <w:jc w:val="both"/>
        <w:outlineLvl w:val="1"/>
      </w:pPr>
      <w:r w:rsidRPr="008D0E13">
        <w:rPr>
          <w:color w:val="000000"/>
        </w:rPr>
        <w:t xml:space="preserve">Обращаться в Банк для проведения инструктажа вновь принятых на работу работников, а также работников, с </w:t>
      </w:r>
      <w:proofErr w:type="gramStart"/>
      <w:r w:rsidRPr="008D0E13">
        <w:rPr>
          <w:color w:val="000000"/>
        </w:rPr>
        <w:t>даты</w:t>
      </w:r>
      <w:proofErr w:type="gramEnd"/>
      <w:r w:rsidRPr="008D0E13">
        <w:rPr>
          <w:color w:val="000000"/>
        </w:rPr>
        <w:t xml:space="preserve"> проведения инструктажа которых прошло 3 года. Допускать к проведению операций с использованием банковских карт только работников, прошедших соответствующий инструктаж Банка и включенных </w:t>
      </w:r>
      <w:r w:rsidRPr="000117CB">
        <w:t xml:space="preserve">в </w:t>
      </w:r>
      <w:r w:rsidRPr="008D0E13">
        <w:t>Акт о проведении инструктажа персонала Предприятия,</w:t>
      </w:r>
      <w:r w:rsidRPr="000117CB">
        <w:t xml:space="preserve"> не позднее 3 лет </w:t>
      </w:r>
      <w:proofErr w:type="gramStart"/>
      <w:r w:rsidRPr="000117CB">
        <w:t>с даты проведения</w:t>
      </w:r>
      <w:proofErr w:type="gramEnd"/>
      <w:r w:rsidRPr="000117CB">
        <w:t xml:space="preserve"> инструктажа.</w:t>
      </w:r>
    </w:p>
    <w:p w:rsidR="008D0E13" w:rsidRPr="008D0E13" w:rsidRDefault="008D0E13" w:rsidP="00557B97">
      <w:pPr>
        <w:numPr>
          <w:ilvl w:val="2"/>
          <w:numId w:val="15"/>
        </w:numPr>
        <w:tabs>
          <w:tab w:val="left" w:pos="567"/>
        </w:tabs>
        <w:autoSpaceDE w:val="0"/>
        <w:autoSpaceDN w:val="0"/>
        <w:ind w:left="0" w:firstLine="0"/>
        <w:jc w:val="both"/>
        <w:outlineLvl w:val="1"/>
      </w:pPr>
      <w:r w:rsidRPr="003F31B3">
        <w:t>Использовать для целей Договора только оборудование и программное обеспечение, предоставленное Банком.</w:t>
      </w:r>
      <w:r w:rsidRPr="008D0E13">
        <w:t xml:space="preserve"> Исключить несанкционированный доступ к оборудованию и программному обеспечению. Не вносить изменения в программное обеспечение и предоставленное Банком оборудование и не осуществлять его ремонт. Не передавать третьим лицам, за исключением случаев, предусмотренных действующим законодательством, документы по операциям, инструктивные и расходные материалы, предоставленные Банком.</w:t>
      </w:r>
    </w:p>
    <w:p w:rsidR="008D0E13" w:rsidRPr="008D0E13" w:rsidRDefault="008D0E13" w:rsidP="00557B97">
      <w:pPr>
        <w:numPr>
          <w:ilvl w:val="2"/>
          <w:numId w:val="15"/>
        </w:numPr>
        <w:tabs>
          <w:tab w:val="left" w:pos="567"/>
        </w:tabs>
        <w:autoSpaceDE w:val="0"/>
        <w:autoSpaceDN w:val="0"/>
        <w:ind w:left="0" w:firstLine="0"/>
        <w:jc w:val="both"/>
        <w:outlineLvl w:val="1"/>
      </w:pPr>
      <w:r w:rsidRPr="008D0E13">
        <w:t>Предоставлять уполномоченным работникам Банка доступ к местам установки и эксплуатации оборудования для подключения, проверки технической исправности и проведения профилактических работ.</w:t>
      </w:r>
    </w:p>
    <w:p w:rsidR="008D0E13" w:rsidRPr="008D0E13" w:rsidRDefault="008D0E13" w:rsidP="00557B97">
      <w:pPr>
        <w:numPr>
          <w:ilvl w:val="2"/>
          <w:numId w:val="15"/>
        </w:numPr>
        <w:autoSpaceDE w:val="0"/>
        <w:autoSpaceDN w:val="0"/>
        <w:ind w:left="0" w:firstLine="0"/>
        <w:jc w:val="both"/>
        <w:outlineLvl w:val="1"/>
      </w:pPr>
      <w:r w:rsidRPr="008D0E13">
        <w:t>Использовать оборудование</w:t>
      </w:r>
      <w:r w:rsidR="001D0EA4">
        <w:t xml:space="preserve"> (в том числе технологические </w:t>
      </w:r>
      <w:proofErr w:type="spellStart"/>
      <w:r w:rsidR="001D0EA4">
        <w:rPr>
          <w:lang w:val="en-US"/>
        </w:rPr>
        <w:t>sim</w:t>
      </w:r>
      <w:proofErr w:type="spellEnd"/>
      <w:r w:rsidR="001D0EA4" w:rsidRPr="00D73ABE">
        <w:t>-</w:t>
      </w:r>
      <w:r w:rsidR="001D0EA4">
        <w:t>карты)</w:t>
      </w:r>
      <w:r w:rsidRPr="008D0E13">
        <w:t xml:space="preserve"> только для целей реализации Договора в соответствии с </w:t>
      </w:r>
      <w:r w:rsidRPr="00B33EE3">
        <w:t>Приложением №1</w:t>
      </w:r>
      <w:r w:rsidR="00B33EE3" w:rsidRPr="00B33EE3">
        <w:t xml:space="preserve"> к Условиям</w:t>
      </w:r>
      <w:r w:rsidRPr="00B33EE3">
        <w:t xml:space="preserve"> и предоставленным Банком руководством по использованию</w:t>
      </w:r>
      <w:r w:rsidRPr="00F9102C">
        <w:rPr>
          <w:i/>
        </w:rPr>
        <w:t xml:space="preserve"> </w:t>
      </w:r>
      <w:r w:rsidRPr="00B33EE3">
        <w:t xml:space="preserve">электронного </w:t>
      </w:r>
      <w:r w:rsidRPr="008D0E13">
        <w:t>терминала. Не использовать оборудование для совершения операций, противоречащих действующему законодательству Российской Федерации.</w:t>
      </w:r>
    </w:p>
    <w:p w:rsidR="008D0E13" w:rsidRPr="008D0E13" w:rsidRDefault="008D0E13" w:rsidP="00557B97">
      <w:pPr>
        <w:numPr>
          <w:ilvl w:val="2"/>
          <w:numId w:val="15"/>
        </w:numPr>
        <w:autoSpaceDE w:val="0"/>
        <w:autoSpaceDN w:val="0"/>
        <w:ind w:left="0" w:firstLine="0"/>
        <w:jc w:val="both"/>
        <w:outlineLvl w:val="1"/>
      </w:pPr>
      <w:r w:rsidRPr="008D0E13">
        <w:t>В случае выхода оборудования из строя или его утраты немедленно информировать об этом Банк. Заблаговременно информировать Банк о необходимости пополнения расходных материалов.</w:t>
      </w:r>
    </w:p>
    <w:p w:rsidR="008D0E13" w:rsidRPr="000D69C6" w:rsidRDefault="003A7FCA" w:rsidP="00557B97">
      <w:pPr>
        <w:numPr>
          <w:ilvl w:val="2"/>
          <w:numId w:val="15"/>
        </w:numPr>
        <w:autoSpaceDE w:val="0"/>
        <w:autoSpaceDN w:val="0"/>
        <w:ind w:left="0" w:firstLine="0"/>
        <w:jc w:val="both"/>
        <w:outlineLvl w:val="1"/>
      </w:pPr>
      <w:proofErr w:type="gramStart"/>
      <w:r>
        <w:t>Нести</w:t>
      </w:r>
      <w:r w:rsidR="008D0E13" w:rsidRPr="008D0E13">
        <w:t xml:space="preserve"> риск случайной гибели или случайной порчи оборудования (под риском в данном случае подразумеваются все риски, связанные с разрушением или потерей, кражей, преждевременным износом, порчей и повреждением оборудования, со злонамеренными действиями третьих лиц, независимо от того, исправим или неисправим ущерб) в пределах его стоимости</w:t>
      </w:r>
      <w:r w:rsidR="0064282A">
        <w:t xml:space="preserve"> отраженной в акте приема-передачи оборудования</w:t>
      </w:r>
      <w:r w:rsidR="008D0E13" w:rsidRPr="008D0E13">
        <w:t xml:space="preserve"> (в случаях, когда оборудование подлежит </w:t>
      </w:r>
      <w:r w:rsidR="008D0E13" w:rsidRPr="000D69C6">
        <w:t>ремонту, то в пределах расходов Банка</w:t>
      </w:r>
      <w:proofErr w:type="gramEnd"/>
      <w:r w:rsidR="008D0E13" w:rsidRPr="000D69C6">
        <w:t xml:space="preserve"> на ремонт), включая НДС.</w:t>
      </w:r>
    </w:p>
    <w:p w:rsidR="004E2E58" w:rsidRPr="005A304B" w:rsidRDefault="008D0E13" w:rsidP="00557B97">
      <w:pPr>
        <w:numPr>
          <w:ilvl w:val="2"/>
          <w:numId w:val="15"/>
        </w:numPr>
        <w:autoSpaceDE w:val="0"/>
        <w:autoSpaceDN w:val="0"/>
        <w:ind w:left="0" w:firstLine="0"/>
        <w:jc w:val="both"/>
        <w:outlineLvl w:val="1"/>
      </w:pPr>
      <w:bookmarkStart w:id="24" w:name="_Ref421332050"/>
      <w:bookmarkStart w:id="25" w:name="_Ref364778126"/>
      <w:r w:rsidRPr="005A304B">
        <w:t>Хранить документы по операциям</w:t>
      </w:r>
      <w:r w:rsidR="004E2E58" w:rsidRPr="005A304B">
        <w:t xml:space="preserve"> оплаты товаров/услуг Предприятия, совершенным</w:t>
      </w:r>
      <w:r w:rsidRPr="005A304B">
        <w:t xml:space="preserve"> с использованием карт</w:t>
      </w:r>
      <w:r w:rsidR="000D69C6" w:rsidRPr="005A304B">
        <w:t xml:space="preserve"> (в соответствии с п.4.2. </w:t>
      </w:r>
      <w:proofErr w:type="gramStart"/>
      <w:r w:rsidR="000D69C6" w:rsidRPr="005A304B">
        <w:t>Приложения №1 к Условиям)</w:t>
      </w:r>
      <w:r w:rsidRPr="005A304B">
        <w:t>, не менее 18 месяцев с даты совершения операции и передавать их копии в Банк по его запросу в течение 3-х рабочих дней с даты получения запроса.</w:t>
      </w:r>
      <w:bookmarkEnd w:id="24"/>
      <w:r w:rsidRPr="005A304B">
        <w:t xml:space="preserve"> </w:t>
      </w:r>
      <w:proofErr w:type="gramEnd"/>
    </w:p>
    <w:p w:rsidR="00B06210" w:rsidRPr="005A304B" w:rsidRDefault="004E2E58" w:rsidP="00557B97">
      <w:pPr>
        <w:numPr>
          <w:ilvl w:val="2"/>
          <w:numId w:val="15"/>
        </w:numPr>
        <w:autoSpaceDE w:val="0"/>
        <w:autoSpaceDN w:val="0"/>
        <w:ind w:left="0" w:firstLine="0"/>
        <w:jc w:val="both"/>
        <w:outlineLvl w:val="1"/>
      </w:pPr>
      <w:r w:rsidRPr="005A304B">
        <w:t>В течение 3-х рабочих дней с даты получения запроса Банка  направить</w:t>
      </w:r>
      <w:r w:rsidR="008D0E13" w:rsidRPr="005A304B">
        <w:t xml:space="preserve"> в Банк </w:t>
      </w:r>
      <w:r w:rsidRPr="005A304B">
        <w:t xml:space="preserve">описание </w:t>
      </w:r>
      <w:r w:rsidR="008D0E13" w:rsidRPr="005A304B">
        <w:t>обстоятель</w:t>
      </w:r>
      <w:proofErr w:type="gramStart"/>
      <w:r w:rsidR="008D0E13" w:rsidRPr="005A304B">
        <w:t>ств пр</w:t>
      </w:r>
      <w:proofErr w:type="gramEnd"/>
      <w:r w:rsidR="008D0E13" w:rsidRPr="005A304B">
        <w:t>оведения операции в ТСТ</w:t>
      </w:r>
      <w:r w:rsidRPr="005A304B">
        <w:t xml:space="preserve"> в письменной форме</w:t>
      </w:r>
      <w:r w:rsidR="008D0E13" w:rsidRPr="005A304B">
        <w:t>.</w:t>
      </w:r>
      <w:bookmarkEnd w:id="25"/>
      <w:r w:rsidR="00A95434" w:rsidRPr="005A304B">
        <w:t xml:space="preserve"> </w:t>
      </w:r>
      <w:r w:rsidR="00B06210" w:rsidRPr="005A304B">
        <w:t xml:space="preserve">Запросы могут быть направлены на почтовые адреса и адреса электронной почты, указанные в Заявлении о присоединении. </w:t>
      </w:r>
    </w:p>
    <w:p w:rsidR="008D0E13" w:rsidRPr="005A304B" w:rsidRDefault="00786271" w:rsidP="00557B97">
      <w:pPr>
        <w:numPr>
          <w:ilvl w:val="2"/>
          <w:numId w:val="15"/>
        </w:numPr>
        <w:autoSpaceDE w:val="0"/>
        <w:autoSpaceDN w:val="0"/>
        <w:ind w:left="0" w:firstLine="0"/>
        <w:jc w:val="both"/>
        <w:outlineLvl w:val="1"/>
        <w:rPr>
          <w:color w:val="000000"/>
        </w:rPr>
      </w:pPr>
      <w:proofErr w:type="gramStart"/>
      <w:r w:rsidRPr="005A304B">
        <w:t xml:space="preserve">В случае реорганизации, внесения изменений и дополнений в документы, представленные при заключении настоящего Договора, при открытии в отношении Предприятия/смены стадии процедуры банкротства, а также при смене </w:t>
      </w:r>
      <w:r w:rsidR="000C1BFD" w:rsidRPr="005A304B">
        <w:t xml:space="preserve">руководства ТСТ, </w:t>
      </w:r>
      <w:r w:rsidRPr="005A304B">
        <w:t>адреса местонахождения, внесенного в ЕГРЮЛ, номеров телефонов, факсов,</w:t>
      </w:r>
      <w:r w:rsidR="00B06210" w:rsidRPr="005A304B">
        <w:t xml:space="preserve"> </w:t>
      </w:r>
      <w:r w:rsidR="00B06210" w:rsidRPr="005A304B">
        <w:rPr>
          <w:lang w:val="en-US"/>
        </w:rPr>
        <w:t>e</w:t>
      </w:r>
      <w:r w:rsidR="00B06210" w:rsidRPr="005A304B">
        <w:t>-</w:t>
      </w:r>
      <w:r w:rsidR="00B06210" w:rsidRPr="005A304B">
        <w:rPr>
          <w:lang w:val="en-US"/>
        </w:rPr>
        <w:t>mail</w:t>
      </w:r>
      <w:r w:rsidR="00B06210" w:rsidRPr="005A304B">
        <w:t>,</w:t>
      </w:r>
      <w:r w:rsidRPr="005A304B">
        <w:t xml:space="preserve">  изменении рек</w:t>
      </w:r>
      <w:r w:rsidR="00FA5A00" w:rsidRPr="005A304B">
        <w:t>в</w:t>
      </w:r>
      <w:r w:rsidRPr="005A304B">
        <w:t>изитов ТСТ, Предприятие обязуется письменно информировать Банк и передать (по месту заключения Договора) надлежащим образом заверенные и оформленные документы, подтверждающие внесение</w:t>
      </w:r>
      <w:proofErr w:type="gramEnd"/>
      <w:r w:rsidRPr="005A304B">
        <w:t xml:space="preserve"> изменений и дополнений, не позднее 3 (трех) рабочих дне</w:t>
      </w:r>
      <w:r w:rsidR="00ED7916" w:rsidRPr="005A304B">
        <w:t xml:space="preserve">й </w:t>
      </w:r>
      <w:proofErr w:type="gramStart"/>
      <w:r w:rsidR="00ED7916" w:rsidRPr="005A304B">
        <w:t>с даты дополнений</w:t>
      </w:r>
      <w:proofErr w:type="gramEnd"/>
      <w:r w:rsidR="00ED7916" w:rsidRPr="005A304B">
        <w:t>/изменений.</w:t>
      </w:r>
    </w:p>
    <w:p w:rsidR="00B40E95" w:rsidRPr="005A304B" w:rsidRDefault="00FA5A00" w:rsidP="00B40E95">
      <w:pPr>
        <w:numPr>
          <w:ilvl w:val="2"/>
          <w:numId w:val="15"/>
        </w:numPr>
        <w:autoSpaceDE w:val="0"/>
        <w:autoSpaceDN w:val="0"/>
        <w:ind w:left="0" w:firstLine="0"/>
        <w:jc w:val="both"/>
        <w:outlineLvl w:val="1"/>
        <w:rPr>
          <w:color w:val="000000"/>
        </w:rPr>
      </w:pPr>
      <w:r w:rsidRPr="005A304B">
        <w:t xml:space="preserve">Возместить Банку в полном объеме убытки, возникшие у него в результате применения к Банку штрафных санкций в соответствии с правилами платежных систем, привлечения Банка судебными органами или уполномоченными органами государственной власти к гражданской или </w:t>
      </w:r>
      <w:r w:rsidRPr="005A304B">
        <w:lastRenderedPageBreak/>
        <w:t>административной ответственности в связи с не</w:t>
      </w:r>
      <w:r w:rsidR="00243C19" w:rsidRPr="005A304B">
        <w:t>исполнением</w:t>
      </w:r>
      <w:r w:rsidRPr="005A304B">
        <w:t xml:space="preserve"> или ненадлежащим </w:t>
      </w:r>
      <w:r w:rsidR="00243C19" w:rsidRPr="005A304B">
        <w:t>ис</w:t>
      </w:r>
      <w:r w:rsidRPr="005A304B">
        <w:t xml:space="preserve">полнением Предприятием обязательств по Договору. Подтверждением возникновения у Банка убытков являются решения уполномоченных органов платежных систем, уполномоченных органов государственной власти, вступившие в законную силу решения судебных органов. </w:t>
      </w:r>
    </w:p>
    <w:p w:rsidR="008D0E13" w:rsidRPr="008D0E13" w:rsidRDefault="008D0E13" w:rsidP="00557B97">
      <w:pPr>
        <w:numPr>
          <w:ilvl w:val="2"/>
          <w:numId w:val="15"/>
        </w:numPr>
        <w:autoSpaceDE w:val="0"/>
        <w:autoSpaceDN w:val="0"/>
        <w:ind w:left="0" w:firstLine="0"/>
        <w:jc w:val="both"/>
        <w:outlineLvl w:val="1"/>
      </w:pPr>
      <w:r w:rsidRPr="008D0E13">
        <w:t xml:space="preserve">В случае расторжения Договора в течение 7 (семи) рабочих дней </w:t>
      </w:r>
      <w:proofErr w:type="gramStart"/>
      <w:r w:rsidRPr="008D0E13">
        <w:t>с даты расторжения</w:t>
      </w:r>
      <w:proofErr w:type="gramEnd"/>
      <w:r w:rsidRPr="008D0E13">
        <w:t xml:space="preserve"> обеспечить демонтаж и вывоз Банком в полной сохранности оборудования, удаление программного обеспечения Банка, обеспечить возврат Банку неиспользованных расходных и информационных материалов.</w:t>
      </w:r>
    </w:p>
    <w:p w:rsidR="008D0E13" w:rsidRPr="008D0E13" w:rsidRDefault="008D0E13" w:rsidP="00557B97">
      <w:pPr>
        <w:numPr>
          <w:ilvl w:val="2"/>
          <w:numId w:val="15"/>
        </w:numPr>
        <w:autoSpaceDE w:val="0"/>
        <w:autoSpaceDN w:val="0"/>
        <w:ind w:left="0" w:firstLine="0"/>
        <w:jc w:val="both"/>
        <w:outlineLvl w:val="1"/>
        <w:rPr>
          <w:color w:val="000000"/>
        </w:rPr>
      </w:pPr>
      <w:r w:rsidRPr="008D0E13">
        <w:rPr>
          <w:color w:val="000000"/>
        </w:rPr>
        <w:t xml:space="preserve">Прекратить обслуживание карт </w:t>
      </w:r>
      <w:proofErr w:type="gramStart"/>
      <w:r w:rsidRPr="008D0E13">
        <w:rPr>
          <w:color w:val="000000"/>
        </w:rPr>
        <w:t>с даты расторжения</w:t>
      </w:r>
      <w:proofErr w:type="gramEnd"/>
      <w:r w:rsidRPr="008D0E13">
        <w:rPr>
          <w:color w:val="000000"/>
        </w:rPr>
        <w:t xml:space="preserve"> Договора, снять информационные материалы, извещающие об обслуживании карт.</w:t>
      </w:r>
    </w:p>
    <w:p w:rsidR="008D0E13" w:rsidRDefault="008D0E13" w:rsidP="00557B97">
      <w:pPr>
        <w:numPr>
          <w:ilvl w:val="2"/>
          <w:numId w:val="15"/>
        </w:numPr>
        <w:autoSpaceDE w:val="0"/>
        <w:autoSpaceDN w:val="0"/>
        <w:ind w:left="0" w:firstLine="0"/>
        <w:jc w:val="both"/>
        <w:outlineLvl w:val="1"/>
      </w:pPr>
      <w:r w:rsidRPr="00E17FCF">
        <w:t>Передавать Банку информацию, содержащую персональные данные работников Предприятия, только при наличии согласия субъекта персональных данных на их обработку, в т.ч. передачу третьим лицам. До передачи персональных данных Предприятие обязано уведомить своих работников о передаче их персональных данных в Банк в связи с исполнением Договора.</w:t>
      </w:r>
    </w:p>
    <w:p w:rsidR="001D0EA4" w:rsidRPr="005A304B" w:rsidRDefault="001D0EA4" w:rsidP="00557B97">
      <w:pPr>
        <w:numPr>
          <w:ilvl w:val="2"/>
          <w:numId w:val="15"/>
        </w:numPr>
        <w:autoSpaceDE w:val="0"/>
        <w:autoSpaceDN w:val="0"/>
        <w:ind w:left="0" w:firstLine="0"/>
        <w:jc w:val="both"/>
        <w:outlineLvl w:val="1"/>
      </w:pPr>
      <w:r w:rsidRPr="006065D6">
        <w:t>Проводить операции с использованием банковских карт</w:t>
      </w:r>
      <w:r>
        <w:t xml:space="preserve"> и оформлять документы по</w:t>
      </w:r>
      <w:r w:rsidRPr="006065D6">
        <w:t xml:space="preserve"> операциям в соответствии с Приложением </w:t>
      </w:r>
      <w:r w:rsidRPr="003C6F0F">
        <w:t>№1</w:t>
      </w:r>
      <w:r w:rsidRPr="006065D6">
        <w:t xml:space="preserve"> к настоящему Договору и нести ответственность за </w:t>
      </w:r>
      <w:r w:rsidRPr="005A304B">
        <w:t>правильность ука</w:t>
      </w:r>
      <w:r w:rsidR="002906F0" w:rsidRPr="005A304B">
        <w:t>занной в документах информации.</w:t>
      </w:r>
    </w:p>
    <w:p w:rsidR="00270F38" w:rsidRPr="005A304B" w:rsidRDefault="00270F38" w:rsidP="00557B97">
      <w:pPr>
        <w:numPr>
          <w:ilvl w:val="2"/>
          <w:numId w:val="15"/>
        </w:numPr>
        <w:autoSpaceDE w:val="0"/>
        <w:autoSpaceDN w:val="0"/>
        <w:ind w:left="0" w:firstLine="0"/>
        <w:jc w:val="both"/>
        <w:outlineLvl w:val="1"/>
      </w:pPr>
      <w:r w:rsidRPr="005A304B">
        <w:t>Самостоятельно знакомиться и обеспечивать соответствие Предприятия требованиям стандарт</w:t>
      </w:r>
      <w:r w:rsidR="0080314F" w:rsidRPr="005A304B">
        <w:t>а</w:t>
      </w:r>
      <w:r w:rsidRPr="005A304B">
        <w:t xml:space="preserve"> PCI DSS. Описание программ размещено на сайте в сети Интернет:</w:t>
      </w:r>
      <w:r w:rsidRPr="005A304B">
        <w:rPr>
          <w:sz w:val="20"/>
          <w:szCs w:val="20"/>
        </w:rPr>
        <w:t xml:space="preserve"> </w:t>
      </w:r>
      <w:hyperlink r:id="rId10" w:history="1">
        <w:r w:rsidRPr="005A304B">
          <w:rPr>
            <w:rStyle w:val="af0"/>
          </w:rPr>
          <w:t>https://www.pcisecuritystandards.org/merchants/</w:t>
        </w:r>
      </w:hyperlink>
      <w:r w:rsidRPr="005A304B">
        <w:t>.</w:t>
      </w:r>
    </w:p>
    <w:p w:rsidR="00E41254" w:rsidRPr="005A304B" w:rsidRDefault="0080314F" w:rsidP="00557B97">
      <w:pPr>
        <w:numPr>
          <w:ilvl w:val="2"/>
          <w:numId w:val="15"/>
        </w:numPr>
        <w:autoSpaceDE w:val="0"/>
        <w:autoSpaceDN w:val="0"/>
        <w:ind w:left="0" w:firstLine="0"/>
        <w:jc w:val="both"/>
        <w:outlineLvl w:val="1"/>
      </w:pPr>
      <w:r w:rsidRPr="005A304B">
        <w:t xml:space="preserve">В течение 3-х рабочих дней </w:t>
      </w:r>
      <w:proofErr w:type="gramStart"/>
      <w:r w:rsidRPr="005A304B">
        <w:t>с даты получения</w:t>
      </w:r>
      <w:proofErr w:type="gramEnd"/>
      <w:r w:rsidRPr="005A304B">
        <w:t xml:space="preserve"> запроса п</w:t>
      </w:r>
      <w:r w:rsidR="00E41254" w:rsidRPr="005A304B">
        <w:t>ередавать в Банк документы</w:t>
      </w:r>
      <w:r w:rsidR="00CB3FBF" w:rsidRPr="005A304B">
        <w:t>,</w:t>
      </w:r>
      <w:r w:rsidR="00E41254" w:rsidRPr="005A304B">
        <w:t xml:space="preserve"> </w:t>
      </w:r>
      <w:r w:rsidR="00CB3FBF" w:rsidRPr="005A304B">
        <w:t>подтверждающие</w:t>
      </w:r>
      <w:r w:rsidR="00E41254" w:rsidRPr="005A304B">
        <w:t xml:space="preserve"> соответствие Предприятия стандарту </w:t>
      </w:r>
      <w:r w:rsidR="00E41254" w:rsidRPr="005A304B">
        <w:rPr>
          <w:lang w:val="en-US"/>
        </w:rPr>
        <w:t>PCI</w:t>
      </w:r>
      <w:r w:rsidR="00E41254" w:rsidRPr="005A304B">
        <w:t xml:space="preserve"> </w:t>
      </w:r>
      <w:r w:rsidR="00E41254" w:rsidRPr="005A304B">
        <w:rPr>
          <w:lang w:val="en-US"/>
        </w:rPr>
        <w:t>DSS</w:t>
      </w:r>
      <w:r w:rsidR="00CB3FBF" w:rsidRPr="005A304B">
        <w:t xml:space="preserve"> (в том числе ежеквартальные и ежегодные результаты сертифицированных аудиторских проверок, а так же анкету участника на соответствие стандарту </w:t>
      </w:r>
      <w:r w:rsidR="00CB3FBF" w:rsidRPr="005A304B">
        <w:rPr>
          <w:lang w:val="en-US"/>
        </w:rPr>
        <w:t>PCI</w:t>
      </w:r>
      <w:r w:rsidR="00CB3FBF" w:rsidRPr="005A304B">
        <w:t xml:space="preserve"> </w:t>
      </w:r>
      <w:r w:rsidR="00CB3FBF" w:rsidRPr="005A304B">
        <w:rPr>
          <w:lang w:val="en-US"/>
        </w:rPr>
        <w:t>DSS</w:t>
      </w:r>
      <w:r w:rsidR="00CB3FBF" w:rsidRPr="005A304B">
        <w:t>)</w:t>
      </w:r>
      <w:r w:rsidR="00E41254" w:rsidRPr="005A304B">
        <w:t xml:space="preserve">. </w:t>
      </w:r>
    </w:p>
    <w:p w:rsidR="00E41254" w:rsidRPr="005A304B" w:rsidRDefault="00E41254" w:rsidP="00E41254">
      <w:pPr>
        <w:autoSpaceDE w:val="0"/>
        <w:autoSpaceDN w:val="0"/>
        <w:jc w:val="both"/>
        <w:outlineLvl w:val="1"/>
      </w:pPr>
      <w:r w:rsidRPr="005A304B">
        <w:t>Запросы</w:t>
      </w:r>
      <w:r w:rsidR="00CB3FBF" w:rsidRPr="005A304B">
        <w:t xml:space="preserve"> Банка</w:t>
      </w:r>
      <w:r w:rsidRPr="005A304B">
        <w:t xml:space="preserve"> могут быть направлены на почтовые адреса и адреса электронной почты, указанные в Заявлении о присоединении. </w:t>
      </w:r>
    </w:p>
    <w:p w:rsidR="008D0E13" w:rsidRPr="005A304B" w:rsidRDefault="008D0E13" w:rsidP="00557B97">
      <w:pPr>
        <w:numPr>
          <w:ilvl w:val="1"/>
          <w:numId w:val="15"/>
        </w:numPr>
        <w:tabs>
          <w:tab w:val="left" w:pos="426"/>
        </w:tabs>
        <w:autoSpaceDE w:val="0"/>
        <w:autoSpaceDN w:val="0"/>
        <w:ind w:left="0" w:right="-425" w:firstLine="0"/>
        <w:jc w:val="both"/>
        <w:outlineLvl w:val="1"/>
        <w:rPr>
          <w:b/>
          <w:bCs/>
          <w:color w:val="000000"/>
        </w:rPr>
      </w:pPr>
      <w:r w:rsidRPr="005A304B">
        <w:rPr>
          <w:b/>
          <w:bCs/>
          <w:color w:val="000000"/>
        </w:rPr>
        <w:t>Предприятие имеет право:</w:t>
      </w:r>
    </w:p>
    <w:p w:rsidR="008D0E13" w:rsidRPr="005A304B" w:rsidRDefault="008D0E13" w:rsidP="00557B97">
      <w:pPr>
        <w:numPr>
          <w:ilvl w:val="2"/>
          <w:numId w:val="16"/>
        </w:numPr>
        <w:tabs>
          <w:tab w:val="left" w:pos="567"/>
        </w:tabs>
        <w:autoSpaceDE w:val="0"/>
        <w:autoSpaceDN w:val="0"/>
        <w:ind w:left="0" w:right="-2" w:firstLine="0"/>
        <w:jc w:val="both"/>
        <w:outlineLvl w:val="1"/>
      </w:pPr>
      <w:bookmarkStart w:id="26" w:name="_Ref356490954"/>
      <w:r w:rsidRPr="005A304B">
        <w:t xml:space="preserve">Приступить к проведению операций с использованием карт </w:t>
      </w:r>
      <w:proofErr w:type="gramStart"/>
      <w:r w:rsidRPr="005A304B">
        <w:t>с даты подписания</w:t>
      </w:r>
      <w:proofErr w:type="gramEnd"/>
      <w:r w:rsidRPr="005A304B">
        <w:t xml:space="preserve"> Сторонами </w:t>
      </w:r>
      <w:r w:rsidR="00237B3B" w:rsidRPr="005A304B">
        <w:t>Акта о готовности торгово-сервисной точки</w:t>
      </w:r>
      <w:r w:rsidRPr="005A304B">
        <w:t xml:space="preserve"> (п</w:t>
      </w:r>
      <w:r w:rsidR="00ED7916" w:rsidRPr="005A304B">
        <w:t>.</w:t>
      </w:r>
      <w:r w:rsidR="00ED7916" w:rsidRPr="005A304B">
        <w:fldChar w:fldCharType="begin"/>
      </w:r>
      <w:r w:rsidR="00ED7916" w:rsidRPr="005A304B">
        <w:instrText xml:space="preserve"> REF _Ref365464064 \r \h </w:instrText>
      </w:r>
      <w:r w:rsidR="005A304B">
        <w:instrText xml:space="preserve"> \* MERGEFORMAT </w:instrText>
      </w:r>
      <w:r w:rsidR="00ED7916" w:rsidRPr="005A304B">
        <w:fldChar w:fldCharType="separate"/>
      </w:r>
      <w:r w:rsidR="00911FF7" w:rsidRPr="005A304B">
        <w:t>4.1.1</w:t>
      </w:r>
      <w:r w:rsidR="00ED7916" w:rsidRPr="005A304B">
        <w:fldChar w:fldCharType="end"/>
      </w:r>
      <w:r w:rsidRPr="005A304B">
        <w:t xml:space="preserve">. </w:t>
      </w:r>
      <w:r w:rsidR="00910E4F" w:rsidRPr="005A304B">
        <w:t>Условий</w:t>
      </w:r>
      <w:r w:rsidRPr="005A304B">
        <w:t xml:space="preserve">) и Акта о проведении инструктажа персонала Предприятия (п. </w:t>
      </w:r>
      <w:r w:rsidRPr="005A304B">
        <w:fldChar w:fldCharType="begin"/>
      </w:r>
      <w:r w:rsidRPr="005A304B">
        <w:instrText xml:space="preserve"> REF _Ref365464066 \r \h </w:instrText>
      </w:r>
      <w:r w:rsidR="000117CB" w:rsidRPr="005A304B">
        <w:instrText xml:space="preserve"> \* MERGEFORMAT </w:instrText>
      </w:r>
      <w:r w:rsidRPr="005A304B">
        <w:fldChar w:fldCharType="separate"/>
      </w:r>
      <w:r w:rsidR="00911FF7" w:rsidRPr="005A304B">
        <w:t>4.1.2</w:t>
      </w:r>
      <w:r w:rsidRPr="005A304B">
        <w:fldChar w:fldCharType="end"/>
      </w:r>
      <w:r w:rsidRPr="005A304B">
        <w:t xml:space="preserve"> </w:t>
      </w:r>
      <w:r w:rsidR="00910E4F" w:rsidRPr="005A304B">
        <w:t>Условий</w:t>
      </w:r>
      <w:r w:rsidRPr="005A304B">
        <w:t>).</w:t>
      </w:r>
      <w:bookmarkEnd w:id="26"/>
    </w:p>
    <w:p w:rsidR="008D0E13" w:rsidRPr="008D0E13" w:rsidRDefault="008D0E13" w:rsidP="00557B97">
      <w:pPr>
        <w:numPr>
          <w:ilvl w:val="2"/>
          <w:numId w:val="16"/>
        </w:numPr>
        <w:tabs>
          <w:tab w:val="left" w:pos="567"/>
        </w:tabs>
        <w:autoSpaceDE w:val="0"/>
        <w:autoSpaceDN w:val="0"/>
        <w:ind w:left="0" w:right="-2" w:firstLine="0"/>
        <w:jc w:val="both"/>
        <w:outlineLvl w:val="1"/>
      </w:pPr>
      <w:r w:rsidRPr="005A304B">
        <w:t>Ссылаться на возможность обслуживания карт в собственных рекламных</w:t>
      </w:r>
      <w:r w:rsidRPr="008D0E13">
        <w:t xml:space="preserve"> материалах. Предварительно письменно согласовав с Банком, выпускать рекламную продукцию с торговыми марками платежных систем, при условии, что торговая марка используется только в качестве уведомления об обслуживании карт.</w:t>
      </w:r>
    </w:p>
    <w:p w:rsidR="008D0E13" w:rsidRPr="00FA3EC0" w:rsidRDefault="008D0E13" w:rsidP="00557B97">
      <w:pPr>
        <w:numPr>
          <w:ilvl w:val="2"/>
          <w:numId w:val="16"/>
        </w:numPr>
        <w:tabs>
          <w:tab w:val="left" w:pos="567"/>
        </w:tabs>
        <w:autoSpaceDE w:val="0"/>
        <w:autoSpaceDN w:val="0"/>
        <w:ind w:left="0" w:right="-2" w:firstLine="0"/>
        <w:jc w:val="both"/>
        <w:outlineLvl w:val="1"/>
      </w:pPr>
      <w:r w:rsidRPr="008D0E13">
        <w:t xml:space="preserve">Получать информацию в порядке инструктажа в Банке по вопросам эксплуатации </w:t>
      </w:r>
      <w:r w:rsidR="00237B3B">
        <w:rPr>
          <w:color w:val="000000" w:themeColor="text1"/>
        </w:rPr>
        <w:t>оборудования</w:t>
      </w:r>
      <w:r w:rsidRPr="008D0E13">
        <w:t>, правилам проведения операций по картам, а также расчетам по операциям, совершенным с использованием карт.</w:t>
      </w:r>
    </w:p>
    <w:p w:rsidR="008D0E13" w:rsidRPr="00FA3EC0" w:rsidRDefault="008D0E13" w:rsidP="00557B97">
      <w:pPr>
        <w:numPr>
          <w:ilvl w:val="0"/>
          <w:numId w:val="10"/>
        </w:numPr>
        <w:autoSpaceDE w:val="0"/>
        <w:autoSpaceDN w:val="0"/>
        <w:ind w:left="357" w:hanging="357"/>
        <w:jc w:val="both"/>
        <w:rPr>
          <w:b/>
          <w:bCs/>
          <w:caps/>
        </w:rPr>
      </w:pPr>
      <w:bookmarkStart w:id="27" w:name="_Toc424447748"/>
      <w:bookmarkStart w:id="28" w:name="_Toc429539374"/>
      <w:bookmarkStart w:id="29" w:name="_Toc434317384"/>
      <w:bookmarkStart w:id="30" w:name="_Ref365469472"/>
      <w:r w:rsidRPr="008D0E13">
        <w:rPr>
          <w:b/>
          <w:bCs/>
          <w:caps/>
        </w:rPr>
        <w:t>ОПЛАТА УСЛУГ БАН</w:t>
      </w:r>
      <w:bookmarkEnd w:id="27"/>
      <w:bookmarkEnd w:id="28"/>
      <w:bookmarkEnd w:id="29"/>
      <w:r w:rsidRPr="008D0E13">
        <w:rPr>
          <w:b/>
          <w:bCs/>
          <w:caps/>
        </w:rPr>
        <w:t>КА</w:t>
      </w:r>
      <w:bookmarkEnd w:id="30"/>
    </w:p>
    <w:p w:rsidR="00AF334C" w:rsidRPr="00283FF8" w:rsidRDefault="00FA3EC0" w:rsidP="00557B97">
      <w:pPr>
        <w:keepNext/>
        <w:numPr>
          <w:ilvl w:val="1"/>
          <w:numId w:val="27"/>
        </w:numPr>
        <w:tabs>
          <w:tab w:val="left" w:pos="426"/>
        </w:tabs>
        <w:overflowPunct w:val="0"/>
        <w:autoSpaceDE w:val="0"/>
        <w:autoSpaceDN w:val="0"/>
        <w:adjustRightInd w:val="0"/>
        <w:ind w:left="0" w:right="21" w:firstLine="0"/>
        <w:jc w:val="both"/>
        <w:rPr>
          <w:bCs/>
        </w:rPr>
      </w:pPr>
      <w:bookmarkStart w:id="31" w:name="_Ref421331689"/>
      <w:r w:rsidRPr="00283FF8">
        <w:rPr>
          <w:bCs/>
        </w:rPr>
        <w:lastRenderedPageBreak/>
        <w:t xml:space="preserve">Оплата Предприятием услуг </w:t>
      </w:r>
      <w:r w:rsidR="00452C20" w:rsidRPr="00283FF8">
        <w:rPr>
          <w:bCs/>
        </w:rPr>
        <w:t>Банка за</w:t>
      </w:r>
      <w:r w:rsidR="00270941" w:rsidRPr="00283FF8">
        <w:rPr>
          <w:bCs/>
        </w:rPr>
        <w:t xml:space="preserve"> </w:t>
      </w:r>
      <w:r w:rsidR="00452C20" w:rsidRPr="00283FF8">
        <w:rPr>
          <w:bCs/>
        </w:rPr>
        <w:t>выполнение</w:t>
      </w:r>
      <w:r w:rsidR="00270941" w:rsidRPr="00283FF8">
        <w:rPr>
          <w:bCs/>
        </w:rPr>
        <w:t xml:space="preserve"> расчетов по операциям оплаты товаров/услуг с использованием банковских карт </w:t>
      </w:r>
      <w:r w:rsidRPr="00283FF8">
        <w:rPr>
          <w:bCs/>
        </w:rPr>
        <w:t xml:space="preserve">производится путем удержания Банком суммы </w:t>
      </w:r>
      <w:r w:rsidR="00270941" w:rsidRPr="00283FF8">
        <w:rPr>
          <w:bCs/>
        </w:rPr>
        <w:t>вознаграждения</w:t>
      </w:r>
      <w:r w:rsidR="00E531E1" w:rsidRPr="00283FF8">
        <w:rPr>
          <w:bCs/>
        </w:rPr>
        <w:t xml:space="preserve"> из суммы перевода в зачет обязатель</w:t>
      </w:r>
      <w:proofErr w:type="gramStart"/>
      <w:r w:rsidR="00E531E1" w:rsidRPr="00283FF8">
        <w:rPr>
          <w:bCs/>
        </w:rPr>
        <w:t>ств Пр</w:t>
      </w:r>
      <w:proofErr w:type="gramEnd"/>
      <w:r w:rsidR="00E531E1" w:rsidRPr="00283FF8">
        <w:rPr>
          <w:bCs/>
        </w:rPr>
        <w:t>едприятия</w:t>
      </w:r>
      <w:r w:rsidR="00D22E89">
        <w:rPr>
          <w:bCs/>
        </w:rPr>
        <w:t>, указанных</w:t>
      </w:r>
      <w:r w:rsidR="00E531E1" w:rsidRPr="00283FF8">
        <w:rPr>
          <w:bCs/>
        </w:rPr>
        <w:t xml:space="preserve"> </w:t>
      </w:r>
      <w:r w:rsidR="00452C20" w:rsidRPr="00283FF8">
        <w:rPr>
          <w:bCs/>
        </w:rPr>
        <w:t>в</w:t>
      </w:r>
      <w:r w:rsidR="00D22E89">
        <w:rPr>
          <w:bCs/>
        </w:rPr>
        <w:t xml:space="preserve"> п.</w:t>
      </w:r>
      <w:r w:rsidR="00452C20" w:rsidRPr="00283FF8">
        <w:rPr>
          <w:bCs/>
        </w:rPr>
        <w:t xml:space="preserve"> </w:t>
      </w:r>
      <w:r w:rsidR="00D22E89">
        <w:rPr>
          <w:bCs/>
        </w:rPr>
        <w:t>5.1.1. Договора</w:t>
      </w:r>
      <w:r w:rsidR="008F33F9" w:rsidRPr="005A4171">
        <w:rPr>
          <w:bCs/>
        </w:rPr>
        <w:t xml:space="preserve"> </w:t>
      </w:r>
      <w:r w:rsidR="008F33F9">
        <w:rPr>
          <w:bCs/>
        </w:rPr>
        <w:t>в</w:t>
      </w:r>
      <w:r w:rsidR="00D22E89">
        <w:rPr>
          <w:bCs/>
        </w:rPr>
        <w:t xml:space="preserve"> </w:t>
      </w:r>
      <w:r w:rsidR="00452C20" w:rsidRPr="00283FF8">
        <w:rPr>
          <w:bCs/>
        </w:rPr>
        <w:t>размере</w:t>
      </w:r>
      <w:r w:rsidRPr="00283FF8">
        <w:rPr>
          <w:bCs/>
        </w:rPr>
        <w:t>, указанно</w:t>
      </w:r>
      <w:r w:rsidR="00452C20" w:rsidRPr="00283FF8">
        <w:rPr>
          <w:bCs/>
        </w:rPr>
        <w:t>м</w:t>
      </w:r>
      <w:r w:rsidRPr="00283FF8">
        <w:rPr>
          <w:bCs/>
        </w:rPr>
        <w:t xml:space="preserve"> в </w:t>
      </w:r>
      <w:r w:rsidR="00CC1431">
        <w:rPr>
          <w:bCs/>
        </w:rPr>
        <w:t>Заявлении</w:t>
      </w:r>
      <w:r w:rsidR="00E531E1" w:rsidRPr="00283FF8">
        <w:rPr>
          <w:bCs/>
        </w:rPr>
        <w:t xml:space="preserve"> о присоединении</w:t>
      </w:r>
      <w:r w:rsidRPr="00283FF8">
        <w:rPr>
          <w:bCs/>
        </w:rPr>
        <w:t>.</w:t>
      </w:r>
      <w:r w:rsidR="00A15982" w:rsidRPr="00283FF8">
        <w:rPr>
          <w:bCs/>
        </w:rPr>
        <w:t xml:space="preserve"> При этом обязательство Д</w:t>
      </w:r>
      <w:r w:rsidR="008D0E13" w:rsidRPr="00283FF8">
        <w:rPr>
          <w:bCs/>
        </w:rPr>
        <w:t>ержателя карты перед Предприятием по оплате товаров/услуг</w:t>
      </w:r>
      <w:r w:rsidR="00A15982" w:rsidRPr="00283FF8">
        <w:rPr>
          <w:bCs/>
        </w:rPr>
        <w:t>, предоставленных Предприятием Д</w:t>
      </w:r>
      <w:r w:rsidR="008D0E13" w:rsidRPr="00283FF8">
        <w:rPr>
          <w:bCs/>
        </w:rPr>
        <w:t xml:space="preserve">ержателю карты, </w:t>
      </w:r>
      <w:r w:rsidR="00D22E89">
        <w:rPr>
          <w:bCs/>
        </w:rPr>
        <w:t xml:space="preserve">признается </w:t>
      </w:r>
      <w:r w:rsidR="008D0E13" w:rsidRPr="00283FF8">
        <w:rPr>
          <w:bCs/>
        </w:rPr>
        <w:t>исполнен</w:t>
      </w:r>
      <w:r w:rsidR="00D22E89">
        <w:rPr>
          <w:bCs/>
        </w:rPr>
        <w:t>ным</w:t>
      </w:r>
      <w:r w:rsidR="008D0E13" w:rsidRPr="00283FF8">
        <w:rPr>
          <w:bCs/>
        </w:rPr>
        <w:t xml:space="preserve"> Предприятием в ра</w:t>
      </w:r>
      <w:r w:rsidR="00A15982" w:rsidRPr="00283FF8">
        <w:rPr>
          <w:bCs/>
        </w:rPr>
        <w:t>змере стоимости приобретаемого Д</w:t>
      </w:r>
      <w:r w:rsidR="008D0E13" w:rsidRPr="00283FF8">
        <w:rPr>
          <w:bCs/>
        </w:rPr>
        <w:t>ержателем карты товара/услуги.</w:t>
      </w:r>
      <w:r w:rsidR="00AF334C" w:rsidRPr="00283FF8">
        <w:rPr>
          <w:bCs/>
        </w:rPr>
        <w:t xml:space="preserve"> </w:t>
      </w:r>
      <w:r w:rsidR="000D4F08">
        <w:rPr>
          <w:bCs/>
        </w:rPr>
        <w:t>В случае взимания платы з</w:t>
      </w:r>
      <w:r w:rsidR="00AF334C" w:rsidRPr="00283FF8">
        <w:t>а сервисное обслуживание электронных терминалов Предприятие ежемесячно</w:t>
      </w:r>
      <w:r w:rsidR="00673FC3">
        <w:t xml:space="preserve"> </w:t>
      </w:r>
      <w:r w:rsidR="00673FC3" w:rsidRPr="00673FC3">
        <w:t xml:space="preserve">не позднее </w:t>
      </w:r>
      <w:r w:rsidR="0046253A">
        <w:t>10</w:t>
      </w:r>
      <w:r w:rsidR="00673FC3" w:rsidRPr="00673FC3">
        <w:t xml:space="preserve"> </w:t>
      </w:r>
      <w:r w:rsidR="005A4171">
        <w:t>рабочего дня</w:t>
      </w:r>
      <w:r w:rsidR="00673FC3" w:rsidRPr="00673FC3">
        <w:t xml:space="preserve"> месяца, следующего за отчетным периодом</w:t>
      </w:r>
      <w:r w:rsidR="00673FC3">
        <w:t xml:space="preserve">, </w:t>
      </w:r>
      <w:r w:rsidR="00AF334C" w:rsidRPr="00283FF8">
        <w:t xml:space="preserve">оплачивает Банку сумму в размере, указанном в Заявлении о присоединении, за каждое терминальное устройство в валюте Российской Федерации. Плата за сервисное обслуживание электронных терминалов производится путем </w:t>
      </w:r>
      <w:r w:rsidR="00AA1905" w:rsidRPr="00283FF8">
        <w:t>списания с</w:t>
      </w:r>
      <w:r w:rsidR="00DC20D4" w:rsidRPr="00283FF8">
        <w:t xml:space="preserve">о </w:t>
      </w:r>
      <w:r w:rsidR="00E965B2">
        <w:t>с</w:t>
      </w:r>
      <w:r w:rsidR="00DC20D4" w:rsidRPr="00283FF8">
        <w:t>чета</w:t>
      </w:r>
      <w:r w:rsidR="00AF334C" w:rsidRPr="00283FF8">
        <w:t xml:space="preserve"> </w:t>
      </w:r>
      <w:r w:rsidR="00DC20D4" w:rsidRPr="00283FF8">
        <w:t xml:space="preserve">Предприятия </w:t>
      </w:r>
      <w:r w:rsidR="00AF334C" w:rsidRPr="00283FF8">
        <w:t xml:space="preserve">денежных средств на основании </w:t>
      </w:r>
      <w:r w:rsidR="00DC20D4" w:rsidRPr="00283FF8">
        <w:t>заранее данного Клиентом акцепта</w:t>
      </w:r>
      <w:r w:rsidR="00AF334C" w:rsidRPr="00283FF8">
        <w:t>.</w:t>
      </w:r>
    </w:p>
    <w:p w:rsidR="008D0E13" w:rsidRDefault="008D0E13" w:rsidP="00557B97">
      <w:pPr>
        <w:numPr>
          <w:ilvl w:val="1"/>
          <w:numId w:val="27"/>
        </w:numPr>
        <w:tabs>
          <w:tab w:val="left" w:pos="426"/>
        </w:tabs>
        <w:autoSpaceDE w:val="0"/>
        <w:autoSpaceDN w:val="0"/>
        <w:ind w:left="0" w:firstLine="0"/>
        <w:jc w:val="both"/>
        <w:outlineLvl w:val="1"/>
      </w:pPr>
      <w:r w:rsidRPr="008D0E13">
        <w:t>За осуществление расчетов по операциям «возврат покупки», «возврат платежа» и реверсивным транзакциям Банк не взимает плату за выполнение расчетов. В этом сл</w:t>
      </w:r>
      <w:r w:rsidR="00FA3EC0">
        <w:t>учае плата</w:t>
      </w:r>
      <w:r w:rsidRPr="008D0E13">
        <w:t>, удержанн</w:t>
      </w:r>
      <w:r w:rsidR="00FA3EC0">
        <w:t>ая</w:t>
      </w:r>
      <w:r w:rsidRPr="008D0E13">
        <w:t xml:space="preserve"> Банком при обработке первоначальной операции, не возвращается.</w:t>
      </w:r>
    </w:p>
    <w:p w:rsidR="008D0E13" w:rsidRDefault="008D0E13" w:rsidP="00557B97">
      <w:pPr>
        <w:numPr>
          <w:ilvl w:val="0"/>
          <w:numId w:val="27"/>
        </w:numPr>
        <w:autoSpaceDE w:val="0"/>
        <w:autoSpaceDN w:val="0"/>
        <w:ind w:left="357" w:hanging="357"/>
        <w:jc w:val="both"/>
        <w:rPr>
          <w:b/>
          <w:bCs/>
          <w:caps/>
        </w:rPr>
      </w:pPr>
      <w:bookmarkStart w:id="32" w:name="_Toc424447750"/>
      <w:bookmarkStart w:id="33" w:name="_Toc429539376"/>
      <w:bookmarkStart w:id="34" w:name="_Toc434317385"/>
      <w:bookmarkEnd w:id="31"/>
      <w:r w:rsidRPr="008D0E13">
        <w:rPr>
          <w:b/>
          <w:bCs/>
          <w:caps/>
        </w:rPr>
        <w:t>ОТВЕТСТВЕННОСТЬ СТОР</w:t>
      </w:r>
      <w:bookmarkEnd w:id="32"/>
      <w:bookmarkEnd w:id="33"/>
      <w:bookmarkEnd w:id="34"/>
      <w:r w:rsidRPr="008D0E13">
        <w:rPr>
          <w:b/>
          <w:bCs/>
          <w:caps/>
        </w:rPr>
        <w:t xml:space="preserve">ОН </w:t>
      </w:r>
    </w:p>
    <w:p w:rsidR="008D0E13" w:rsidRDefault="008D0E13" w:rsidP="00557B97">
      <w:pPr>
        <w:numPr>
          <w:ilvl w:val="1"/>
          <w:numId w:val="27"/>
        </w:numPr>
        <w:tabs>
          <w:tab w:val="left" w:pos="426"/>
        </w:tabs>
        <w:autoSpaceDE w:val="0"/>
        <w:autoSpaceDN w:val="0"/>
        <w:ind w:left="0" w:firstLine="0"/>
        <w:jc w:val="both"/>
        <w:outlineLvl w:val="1"/>
      </w:pPr>
      <w:r w:rsidRPr="008D0E13">
        <w:t>За невыполнение или ненадлежащее выполнение обязательств по Договору Стороны несут ответственность в соответствии с условиями Договора и законодательством Российской Федерации.</w:t>
      </w:r>
    </w:p>
    <w:p w:rsidR="005E5ED0" w:rsidRPr="008D0E13" w:rsidRDefault="005E5ED0" w:rsidP="005E5ED0">
      <w:pPr>
        <w:tabs>
          <w:tab w:val="left" w:pos="426"/>
        </w:tabs>
        <w:autoSpaceDE w:val="0"/>
        <w:autoSpaceDN w:val="0"/>
        <w:jc w:val="both"/>
        <w:outlineLvl w:val="1"/>
      </w:pPr>
      <w:r>
        <w:t>Положения ст. 317.1. ГК РФ к обязательствам Сторон по Договору не применяются.</w:t>
      </w:r>
    </w:p>
    <w:p w:rsidR="008D0E13" w:rsidRPr="008D0E13" w:rsidRDefault="008D0E13" w:rsidP="00557B97">
      <w:pPr>
        <w:numPr>
          <w:ilvl w:val="1"/>
          <w:numId w:val="27"/>
        </w:numPr>
        <w:tabs>
          <w:tab w:val="left" w:pos="426"/>
        </w:tabs>
        <w:autoSpaceDE w:val="0"/>
        <w:autoSpaceDN w:val="0"/>
        <w:ind w:left="0" w:firstLine="0"/>
        <w:jc w:val="both"/>
        <w:outlineLvl w:val="1"/>
      </w:pPr>
      <w:r w:rsidRPr="008D0E13">
        <w:t xml:space="preserve">Банк не несет ответственности по спорам и разногласиям, возникающим между Предприятием и </w:t>
      </w:r>
      <w:r w:rsidR="0003219F">
        <w:t>Д</w:t>
      </w:r>
      <w:r w:rsidRPr="008D0E13">
        <w:t>ержателями карт во всех случаях, когда такие споры и разногласия не относятся к предмету Договора, а также по спорам в отношении товаров/услуг, оплаченных с использованием карт.</w:t>
      </w:r>
    </w:p>
    <w:p w:rsidR="008D0E13" w:rsidRPr="008D0E13" w:rsidRDefault="008D0E13" w:rsidP="00557B97">
      <w:pPr>
        <w:numPr>
          <w:ilvl w:val="1"/>
          <w:numId w:val="27"/>
        </w:numPr>
        <w:tabs>
          <w:tab w:val="left" w:pos="426"/>
        </w:tabs>
        <w:autoSpaceDE w:val="0"/>
        <w:autoSpaceDN w:val="0"/>
        <w:ind w:left="0" w:firstLine="0"/>
        <w:jc w:val="both"/>
        <w:outlineLvl w:val="1"/>
      </w:pPr>
      <w:r w:rsidRPr="008D0E13">
        <w:t>Банк не несет ответственности за задержки перевода денежных средств на счет Предприятия, если задержки произошли не по вине Банка.</w:t>
      </w:r>
    </w:p>
    <w:p w:rsidR="008D0E13" w:rsidRPr="008D0E13" w:rsidRDefault="008D0E13" w:rsidP="00557B97">
      <w:pPr>
        <w:numPr>
          <w:ilvl w:val="1"/>
          <w:numId w:val="27"/>
        </w:numPr>
        <w:tabs>
          <w:tab w:val="left" w:pos="426"/>
        </w:tabs>
        <w:autoSpaceDE w:val="0"/>
        <w:autoSpaceDN w:val="0"/>
        <w:ind w:left="0" w:firstLine="0"/>
        <w:jc w:val="both"/>
        <w:outlineLvl w:val="1"/>
      </w:pPr>
      <w:r w:rsidRPr="008D0E13">
        <w:t>Банк не несет ответственности за несвоевременное перечислени</w:t>
      </w:r>
      <w:r w:rsidR="0096512D">
        <w:t>е</w:t>
      </w:r>
      <w:r w:rsidRPr="008D0E13">
        <w:t xml:space="preserve"> сумм операций по причине проведения расследования Банком при подозрении на проведение операции с нарушением</w:t>
      </w:r>
      <w:r w:rsidR="00CB3551" w:rsidRPr="00CB3551">
        <w:t xml:space="preserve"> </w:t>
      </w:r>
      <w:r w:rsidR="00CB3551">
        <w:t xml:space="preserve">требований </w:t>
      </w:r>
      <w:r w:rsidRPr="008D0E13">
        <w:t>Договора.</w:t>
      </w:r>
    </w:p>
    <w:p w:rsidR="008D0E13" w:rsidRDefault="008D0E13" w:rsidP="00557B97">
      <w:pPr>
        <w:numPr>
          <w:ilvl w:val="1"/>
          <w:numId w:val="27"/>
        </w:numPr>
        <w:tabs>
          <w:tab w:val="left" w:pos="426"/>
        </w:tabs>
        <w:autoSpaceDE w:val="0"/>
        <w:autoSpaceDN w:val="0"/>
        <w:ind w:left="0" w:firstLine="0"/>
        <w:jc w:val="both"/>
        <w:outlineLvl w:val="1"/>
      </w:pPr>
      <w:r w:rsidRPr="008D0E13">
        <w:t>Предприятие</w:t>
      </w:r>
      <w:r w:rsidR="0096512D">
        <w:t xml:space="preserve"> полностью несет</w:t>
      </w:r>
      <w:r w:rsidRPr="008D0E13">
        <w:t xml:space="preserve"> ответственность за действия своего персонала, связанные с нарушением правил, установленных Договором, Приложениями к Договору и инструктивными материалами, предоставленными Банком.</w:t>
      </w:r>
    </w:p>
    <w:p w:rsidR="008D0E13" w:rsidRDefault="008D0E13" w:rsidP="00557B97">
      <w:pPr>
        <w:numPr>
          <w:ilvl w:val="0"/>
          <w:numId w:val="27"/>
        </w:numPr>
        <w:autoSpaceDE w:val="0"/>
        <w:autoSpaceDN w:val="0"/>
        <w:ind w:left="357" w:hanging="357"/>
        <w:jc w:val="both"/>
        <w:rPr>
          <w:b/>
          <w:bCs/>
          <w:caps/>
        </w:rPr>
      </w:pPr>
      <w:bookmarkStart w:id="35" w:name="_Toc424447751"/>
      <w:bookmarkStart w:id="36" w:name="_Toc429539377"/>
      <w:bookmarkStart w:id="37" w:name="_Toc434317386"/>
      <w:r w:rsidRPr="008D0E13">
        <w:rPr>
          <w:b/>
          <w:bCs/>
          <w:caps/>
        </w:rPr>
        <w:t>ФОРС-МАЖОРНЫЕ ОБСТОЯТЕЛЬСТ</w:t>
      </w:r>
      <w:bookmarkEnd w:id="35"/>
      <w:bookmarkEnd w:id="36"/>
      <w:bookmarkEnd w:id="37"/>
      <w:r w:rsidRPr="008D0E13">
        <w:rPr>
          <w:b/>
          <w:bCs/>
          <w:caps/>
        </w:rPr>
        <w:t>ВА</w:t>
      </w:r>
    </w:p>
    <w:p w:rsidR="008D0E13" w:rsidRPr="008D0E13" w:rsidRDefault="008D0E13" w:rsidP="00557B97">
      <w:pPr>
        <w:numPr>
          <w:ilvl w:val="1"/>
          <w:numId w:val="17"/>
        </w:numPr>
        <w:tabs>
          <w:tab w:val="left" w:pos="426"/>
        </w:tabs>
        <w:autoSpaceDE w:val="0"/>
        <w:autoSpaceDN w:val="0"/>
        <w:ind w:left="0" w:right="-2" w:firstLine="0"/>
        <w:jc w:val="both"/>
        <w:outlineLvl w:val="1"/>
      </w:pPr>
      <w:bookmarkStart w:id="38" w:name="_Ref421336776"/>
      <w:r w:rsidRPr="008D0E13">
        <w:t>Сторона освобождается от ответственности за частичное или полное неисполнение обязательств по Договору, если это неисполнение явилось следствием обстоятельств непреодолимой силы, возникших в результате обстоятель</w:t>
      </w:r>
      <w:proofErr w:type="gramStart"/>
      <w:r w:rsidRPr="008D0E13">
        <w:t>ств чр</w:t>
      </w:r>
      <w:proofErr w:type="gramEnd"/>
      <w:r w:rsidRPr="008D0E13">
        <w:t>езвычайного характера, которые Сторона не могла ни предвидеть, ни предотвратить разумными мерами. К таким обстоятельствам чрезвычайного характера относятся стихийные бедствия, аварии, пожары, массовые беспорядки, забастовки, революции, военные действия, а также любые другие обстоятельства вне разумного контроля Сторон.</w:t>
      </w:r>
      <w:bookmarkEnd w:id="38"/>
    </w:p>
    <w:p w:rsidR="008D0E13" w:rsidRPr="008D0E13" w:rsidRDefault="008D0E13" w:rsidP="003D102F">
      <w:pPr>
        <w:autoSpaceDE w:val="0"/>
        <w:autoSpaceDN w:val="0"/>
        <w:jc w:val="both"/>
      </w:pPr>
      <w:r w:rsidRPr="008D0E13">
        <w:t>При возникновении указанных обстоятель</w:t>
      </w:r>
      <w:proofErr w:type="gramStart"/>
      <w:r w:rsidRPr="008D0E13">
        <w:t>ств ср</w:t>
      </w:r>
      <w:proofErr w:type="gramEnd"/>
      <w:r w:rsidRPr="008D0E13">
        <w:t>ок исполнения договорных обязательств соразмерно откладывается на время действия соответствующего обстоятельства.</w:t>
      </w:r>
    </w:p>
    <w:p w:rsidR="008D0E13" w:rsidRPr="008D0E13" w:rsidRDefault="008D0E13" w:rsidP="00557B97">
      <w:pPr>
        <w:numPr>
          <w:ilvl w:val="1"/>
          <w:numId w:val="17"/>
        </w:numPr>
        <w:tabs>
          <w:tab w:val="left" w:pos="426"/>
        </w:tabs>
        <w:autoSpaceDE w:val="0"/>
        <w:autoSpaceDN w:val="0"/>
        <w:ind w:left="0" w:right="-2" w:firstLine="0"/>
        <w:jc w:val="both"/>
        <w:outlineLvl w:val="1"/>
      </w:pPr>
      <w:r w:rsidRPr="008D0E13">
        <w:t xml:space="preserve">При наступлении </w:t>
      </w:r>
      <w:r w:rsidR="0096512D">
        <w:t xml:space="preserve">обстоятельств, </w:t>
      </w:r>
      <w:r w:rsidRPr="008D0E13">
        <w:t xml:space="preserve">указанных в п. </w:t>
      </w:r>
      <w:r w:rsidRPr="008D0E13">
        <w:fldChar w:fldCharType="begin"/>
      </w:r>
      <w:r w:rsidRPr="008D0E13">
        <w:instrText xml:space="preserve"> REF _Ref421336776 \r \h  \* MERGEFORMAT </w:instrText>
      </w:r>
      <w:r w:rsidRPr="008D0E13">
        <w:fldChar w:fldCharType="separate"/>
      </w:r>
      <w:r w:rsidR="00911FF7">
        <w:t>8.1</w:t>
      </w:r>
      <w:r w:rsidRPr="008D0E13">
        <w:fldChar w:fldCharType="end"/>
      </w:r>
      <w:r w:rsidRPr="008D0E13">
        <w:t xml:space="preserve"> </w:t>
      </w:r>
      <w:r w:rsidR="0096512D">
        <w:t>Условий,</w:t>
      </w:r>
      <w:r w:rsidRPr="008D0E13">
        <w:t xml:space="preserve"> Сторона, для которой создалась невозможность исполнения ее обязательств по Договору, должна в течение суток известить о них в письменной форме другую Сторону. Извещение должно содержать данные о характере обстоятельств, а также, по возможности, оценку их влияния на возможность исполнения Стороной своих обязательств по Договору и предполагаемый срок исполнения обязательств. При невозможности исполнения обязатель</w:t>
      </w:r>
      <w:proofErr w:type="gramStart"/>
      <w:r w:rsidRPr="008D0E13">
        <w:t>ств в ср</w:t>
      </w:r>
      <w:proofErr w:type="gramEnd"/>
      <w:r w:rsidRPr="008D0E13">
        <w:t>ок свыше 3-х месяцев каждая из Сторон имеет право расторгнуть Договор.</w:t>
      </w:r>
    </w:p>
    <w:p w:rsidR="008D0E13" w:rsidRPr="008D0E13" w:rsidRDefault="008D0E13" w:rsidP="00557B97">
      <w:pPr>
        <w:numPr>
          <w:ilvl w:val="0"/>
          <w:numId w:val="27"/>
        </w:numPr>
        <w:autoSpaceDE w:val="0"/>
        <w:autoSpaceDN w:val="0"/>
        <w:ind w:left="357" w:hanging="357"/>
        <w:jc w:val="both"/>
        <w:rPr>
          <w:b/>
          <w:bCs/>
          <w:caps/>
        </w:rPr>
      </w:pPr>
      <w:bookmarkStart w:id="39" w:name="_Toc424447752"/>
      <w:bookmarkStart w:id="40" w:name="_Toc429539378"/>
      <w:bookmarkStart w:id="41" w:name="_Toc434317387"/>
      <w:r w:rsidRPr="008D0E13">
        <w:rPr>
          <w:b/>
          <w:bCs/>
          <w:caps/>
        </w:rPr>
        <w:t>УРЕГУЛИРОВАНИЕ СПОР</w:t>
      </w:r>
      <w:bookmarkEnd w:id="39"/>
      <w:bookmarkEnd w:id="40"/>
      <w:bookmarkEnd w:id="41"/>
      <w:r w:rsidRPr="008D0E13">
        <w:rPr>
          <w:b/>
          <w:bCs/>
          <w:caps/>
        </w:rPr>
        <w:t>ОВ</w:t>
      </w:r>
    </w:p>
    <w:p w:rsidR="008D0E13" w:rsidRPr="008D0E13" w:rsidRDefault="008D0E13" w:rsidP="00557B97">
      <w:pPr>
        <w:numPr>
          <w:ilvl w:val="1"/>
          <w:numId w:val="18"/>
        </w:numPr>
        <w:autoSpaceDE w:val="0"/>
        <w:autoSpaceDN w:val="0"/>
        <w:ind w:left="357" w:hanging="357"/>
        <w:jc w:val="both"/>
        <w:outlineLvl w:val="1"/>
      </w:pPr>
      <w:r w:rsidRPr="008D0E13">
        <w:t>Урегулирование споров Сторон совершается в претензионном порядке.</w:t>
      </w:r>
    </w:p>
    <w:p w:rsidR="008D0E13" w:rsidRPr="008D0E13" w:rsidRDefault="008D0E13" w:rsidP="00557B97">
      <w:pPr>
        <w:numPr>
          <w:ilvl w:val="1"/>
          <w:numId w:val="18"/>
        </w:numPr>
        <w:tabs>
          <w:tab w:val="left" w:pos="426"/>
        </w:tabs>
        <w:autoSpaceDE w:val="0"/>
        <w:autoSpaceDN w:val="0"/>
        <w:ind w:left="0" w:firstLine="0"/>
        <w:jc w:val="both"/>
        <w:outlineLvl w:val="1"/>
      </w:pPr>
      <w:r w:rsidRPr="008D0E13">
        <w:t>Претензии рассматриваются Сторонами в течение десяти календарных дней с даты их получения.</w:t>
      </w:r>
    </w:p>
    <w:p w:rsidR="008D0E13" w:rsidRPr="00D814EC" w:rsidRDefault="008D0E13" w:rsidP="00557B97">
      <w:pPr>
        <w:numPr>
          <w:ilvl w:val="1"/>
          <w:numId w:val="18"/>
        </w:numPr>
        <w:tabs>
          <w:tab w:val="left" w:pos="426"/>
        </w:tabs>
        <w:autoSpaceDE w:val="0"/>
        <w:autoSpaceDN w:val="0"/>
        <w:ind w:left="0" w:firstLine="0"/>
        <w:jc w:val="both"/>
        <w:outlineLvl w:val="1"/>
      </w:pPr>
      <w:r w:rsidRPr="00D814EC">
        <w:lastRenderedPageBreak/>
        <w:t>Споры, не урегулированные в претензионном порядке, подлежат разрешению в арбитражном суде</w:t>
      </w:r>
      <w:r w:rsidR="00C66F85" w:rsidRPr="00D814EC">
        <w:t xml:space="preserve"> по месту заключения Договора</w:t>
      </w:r>
      <w:r w:rsidRPr="00D814EC">
        <w:t xml:space="preserve"> в соответствии с действующим законодательством Российской Федерации.</w:t>
      </w:r>
    </w:p>
    <w:p w:rsidR="008D0E13" w:rsidRPr="008D0E13" w:rsidRDefault="008D0E13" w:rsidP="00557B97">
      <w:pPr>
        <w:numPr>
          <w:ilvl w:val="0"/>
          <w:numId w:val="27"/>
        </w:numPr>
        <w:autoSpaceDE w:val="0"/>
        <w:autoSpaceDN w:val="0"/>
        <w:ind w:left="357" w:hanging="357"/>
        <w:jc w:val="both"/>
        <w:rPr>
          <w:b/>
          <w:bCs/>
          <w:caps/>
        </w:rPr>
      </w:pPr>
      <w:bookmarkStart w:id="42" w:name="_Toc424447753"/>
      <w:bookmarkStart w:id="43" w:name="_Toc429539379"/>
      <w:bookmarkStart w:id="44" w:name="_Toc434317388"/>
      <w:r w:rsidRPr="008D0E13">
        <w:rPr>
          <w:b/>
          <w:bCs/>
          <w:caps/>
        </w:rPr>
        <w:t>СРОК ДЕЙСТВИЯ ДОГОВОРА И ПОРЯДОК ЕГО РАСТОРЖЕН</w:t>
      </w:r>
      <w:bookmarkEnd w:id="42"/>
      <w:bookmarkEnd w:id="43"/>
      <w:bookmarkEnd w:id="44"/>
      <w:r w:rsidRPr="008D0E13">
        <w:rPr>
          <w:b/>
          <w:bCs/>
          <w:caps/>
        </w:rPr>
        <w:t>ИЯ</w:t>
      </w:r>
    </w:p>
    <w:p w:rsidR="008D0E13" w:rsidRPr="008D0E13" w:rsidRDefault="008D0E13" w:rsidP="00557B97">
      <w:pPr>
        <w:numPr>
          <w:ilvl w:val="1"/>
          <w:numId w:val="27"/>
        </w:numPr>
        <w:ind w:left="0" w:firstLine="0"/>
        <w:jc w:val="both"/>
      </w:pPr>
      <w:r w:rsidRPr="008D0E13">
        <w:t xml:space="preserve">Договор вступает в силу </w:t>
      </w:r>
      <w:proofErr w:type="gramStart"/>
      <w:r w:rsidRPr="008D0E13">
        <w:t>с даты подписания</w:t>
      </w:r>
      <w:proofErr w:type="gramEnd"/>
      <w:r w:rsidRPr="008D0E13">
        <w:t xml:space="preserve"> Заявления </w:t>
      </w:r>
      <w:r w:rsidR="00AE07BA">
        <w:t xml:space="preserve">о присоединении  к настоящим условиям </w:t>
      </w:r>
      <w:r w:rsidRPr="008D0E13">
        <w:t>и действует в течение 1 (одного) года.</w:t>
      </w:r>
    </w:p>
    <w:p w:rsidR="008D0E13" w:rsidRPr="008D0E13" w:rsidRDefault="008D0E13" w:rsidP="00557B97">
      <w:pPr>
        <w:numPr>
          <w:ilvl w:val="1"/>
          <w:numId w:val="27"/>
        </w:numPr>
        <w:ind w:left="0" w:firstLine="0"/>
        <w:jc w:val="both"/>
      </w:pPr>
      <w:r w:rsidRPr="008D0E13">
        <w:t>Срок действия Договора ежегодно продлевается на срок 1 (один) год на тех же условиях, если ни одна из Сторон не сообщает о своем намерении расторгнуть Договор путем направления письменного уведомления другой Стороне не менее чем за 30 (тридцать) календарных дней до истечения срока действия Договора. Количество пролонгаций не ограничено.</w:t>
      </w:r>
    </w:p>
    <w:p w:rsidR="008D0E13" w:rsidRDefault="008D0E13" w:rsidP="00557B97">
      <w:pPr>
        <w:numPr>
          <w:ilvl w:val="1"/>
          <w:numId w:val="27"/>
        </w:numPr>
        <w:ind w:left="0" w:firstLine="0"/>
        <w:jc w:val="both"/>
      </w:pPr>
      <w:bookmarkStart w:id="45" w:name="_Ref378078171"/>
      <w:r w:rsidRPr="008D0E13">
        <w:t>Любая Сторона по Договору вправе его досрочно расторгнуть в одностороннем внесудебном порядке,</w:t>
      </w:r>
      <w:r w:rsidR="00B1342F">
        <w:t xml:space="preserve"> </w:t>
      </w:r>
      <w:r w:rsidRPr="008D0E13">
        <w:t>письменно уведомив об этом другую Сторону не менее чем за 30 (тридцать) календарных дней до даты расторжения</w:t>
      </w:r>
      <w:r w:rsidR="00C46A59">
        <w:t>, за исключением случаев, предусмотренных п. 4.2.6. Условий</w:t>
      </w:r>
      <w:r w:rsidRPr="008D0E13">
        <w:t>.</w:t>
      </w:r>
      <w:bookmarkEnd w:id="45"/>
    </w:p>
    <w:p w:rsidR="00C46A59" w:rsidRPr="008D0E13" w:rsidRDefault="00C46A59" w:rsidP="00C46A59">
      <w:pPr>
        <w:tabs>
          <w:tab w:val="num" w:pos="567"/>
        </w:tabs>
        <w:ind w:firstLine="567"/>
        <w:jc w:val="both"/>
      </w:pPr>
      <w:r>
        <w:t>При расторжении Договора Банком в одностороннем внесудебном порядке в случаях, предусмотренных в п. 4.2.6. Условий, Договор считается расторгнутым с даты, указанной в письменном уведомлении Банка о расторжении Договора.</w:t>
      </w:r>
    </w:p>
    <w:p w:rsidR="008D0E13" w:rsidRPr="008D0E13" w:rsidRDefault="008D0E13" w:rsidP="00557B97">
      <w:pPr>
        <w:numPr>
          <w:ilvl w:val="1"/>
          <w:numId w:val="27"/>
        </w:numPr>
        <w:ind w:left="0" w:firstLine="0"/>
        <w:jc w:val="both"/>
      </w:pPr>
      <w:r w:rsidRPr="008D0E13">
        <w:t xml:space="preserve">В случае расторжения Договора Стороны в двухмесячный срок </w:t>
      </w:r>
      <w:proofErr w:type="gramStart"/>
      <w:r w:rsidRPr="008D0E13">
        <w:t>с даты расторжения</w:t>
      </w:r>
      <w:proofErr w:type="gramEnd"/>
      <w:r w:rsidRPr="008D0E13">
        <w:t xml:space="preserve"> полностью производят все взаиморасчеты и платежи.</w:t>
      </w:r>
    </w:p>
    <w:p w:rsidR="008D0E13" w:rsidRPr="008D0E13" w:rsidRDefault="00D22E89" w:rsidP="00557B97">
      <w:pPr>
        <w:numPr>
          <w:ilvl w:val="1"/>
          <w:numId w:val="27"/>
        </w:numPr>
        <w:ind w:left="0" w:firstLine="0"/>
        <w:jc w:val="both"/>
      </w:pPr>
      <w:bookmarkStart w:id="46" w:name="_Ref426545474"/>
      <w:r>
        <w:t>Стороны осуществляют расчеты/взаиморасчеты в</w:t>
      </w:r>
      <w:r w:rsidR="008D0E13" w:rsidRPr="008D0E13">
        <w:t xml:space="preserve"> течение 18 месяцев </w:t>
      </w:r>
      <w:proofErr w:type="gramStart"/>
      <w:r w:rsidR="008D0E13" w:rsidRPr="008D0E13">
        <w:t>с даты расторжения</w:t>
      </w:r>
      <w:proofErr w:type="gramEnd"/>
      <w:r w:rsidR="008D0E13" w:rsidRPr="008D0E13">
        <w:t xml:space="preserve"> Договора</w:t>
      </w:r>
      <w:r>
        <w:t>.</w:t>
      </w:r>
      <w:r w:rsidR="008D0E13" w:rsidRPr="008D0E13">
        <w:t xml:space="preserve"> Предприятие </w:t>
      </w:r>
      <w:r>
        <w:t xml:space="preserve">выплачивает Банку суммы операций, совершенных с использованием карт на Предприятии </w:t>
      </w:r>
      <w:r w:rsidR="008D0E13" w:rsidRPr="008D0E13">
        <w:t xml:space="preserve">в </w:t>
      </w:r>
      <w:r w:rsidR="0003219F">
        <w:t xml:space="preserve">порядке, установленном </w:t>
      </w:r>
      <w:r w:rsidR="008D0E13" w:rsidRPr="008D0E13">
        <w:t xml:space="preserve">п. </w:t>
      </w:r>
      <w:r w:rsidR="008D0E13" w:rsidRPr="008D0E13">
        <w:fldChar w:fldCharType="begin"/>
      </w:r>
      <w:r w:rsidR="008D0E13" w:rsidRPr="008D0E13">
        <w:instrText xml:space="preserve"> REF _Ref365471455 \r \h </w:instrText>
      </w:r>
      <w:r w:rsidR="008D0E13" w:rsidRPr="008D0E13">
        <w:fldChar w:fldCharType="separate"/>
      </w:r>
      <w:r w:rsidR="00911FF7">
        <w:t>4.2.2</w:t>
      </w:r>
      <w:r w:rsidR="008D0E13" w:rsidRPr="008D0E13">
        <w:fldChar w:fldCharType="end"/>
      </w:r>
      <w:r w:rsidR="008D0E13" w:rsidRPr="008D0E13">
        <w:t xml:space="preserve"> </w:t>
      </w:r>
      <w:r w:rsidR="00C46A59">
        <w:t>Условий</w:t>
      </w:r>
      <w:r>
        <w:t>.</w:t>
      </w:r>
      <w:bookmarkEnd w:id="46"/>
    </w:p>
    <w:p w:rsidR="008D0E13" w:rsidRPr="008D0E13" w:rsidRDefault="008D0E13" w:rsidP="00557B97">
      <w:pPr>
        <w:numPr>
          <w:ilvl w:val="0"/>
          <w:numId w:val="27"/>
        </w:numPr>
        <w:autoSpaceDE w:val="0"/>
        <w:autoSpaceDN w:val="0"/>
        <w:ind w:left="357" w:hanging="357"/>
        <w:jc w:val="both"/>
        <w:rPr>
          <w:b/>
          <w:bCs/>
          <w:caps/>
        </w:rPr>
      </w:pPr>
      <w:bookmarkStart w:id="47" w:name="_Toc424447754"/>
      <w:bookmarkStart w:id="48" w:name="_Toc429539380"/>
      <w:bookmarkStart w:id="49" w:name="_Toc434317389"/>
      <w:r w:rsidRPr="008D0E13">
        <w:rPr>
          <w:b/>
          <w:bCs/>
          <w:caps/>
        </w:rPr>
        <w:t>ПРОЧИЕ УСЛОВ</w:t>
      </w:r>
      <w:bookmarkEnd w:id="47"/>
      <w:bookmarkEnd w:id="48"/>
      <w:bookmarkEnd w:id="49"/>
      <w:r w:rsidRPr="008D0E13">
        <w:rPr>
          <w:b/>
          <w:bCs/>
          <w:caps/>
        </w:rPr>
        <w:t>ИЯ</w:t>
      </w:r>
    </w:p>
    <w:p w:rsidR="008D0E13" w:rsidRPr="008D0E13" w:rsidRDefault="008D0E13" w:rsidP="00557B97">
      <w:pPr>
        <w:numPr>
          <w:ilvl w:val="1"/>
          <w:numId w:val="19"/>
        </w:numPr>
        <w:tabs>
          <w:tab w:val="left" w:pos="567"/>
        </w:tabs>
        <w:autoSpaceDE w:val="0"/>
        <w:autoSpaceDN w:val="0"/>
        <w:ind w:left="0" w:firstLine="0"/>
        <w:jc w:val="both"/>
        <w:outlineLvl w:val="1"/>
      </w:pPr>
      <w:r w:rsidRPr="008D0E13">
        <w:t xml:space="preserve">Стороны соглашаются, что источниками правового регулирования отношений Сторон в рамках Договора являются Договор, действующее законодательство Российской Федерации, </w:t>
      </w:r>
      <w:r w:rsidR="00E609F5">
        <w:t>п</w:t>
      </w:r>
      <w:r w:rsidRPr="008D0E13">
        <w:t>равила, стандарты и рекомендации платежных систем при условии их не противоречия действующему Российскому законодательству.</w:t>
      </w:r>
    </w:p>
    <w:p w:rsidR="008D0E13" w:rsidRPr="008D0E13" w:rsidRDefault="008D0E13" w:rsidP="008D415B">
      <w:pPr>
        <w:tabs>
          <w:tab w:val="left" w:pos="567"/>
        </w:tabs>
        <w:autoSpaceDE w:val="0"/>
        <w:autoSpaceDN w:val="0"/>
        <w:ind w:firstLine="567"/>
        <w:jc w:val="both"/>
      </w:pPr>
      <w:r w:rsidRPr="008D0E13">
        <w:t xml:space="preserve">Любые условия и положения Договора, которые противоречат положениям </w:t>
      </w:r>
      <w:r w:rsidR="00444B76">
        <w:t>п</w:t>
      </w:r>
      <w:r w:rsidRPr="008D0E13">
        <w:t>равил платежных систем (как</w:t>
      </w:r>
      <w:r w:rsidR="004E5BA6">
        <w:t xml:space="preserve"> известных в момент заключения Д</w:t>
      </w:r>
      <w:r w:rsidRPr="008D0E13">
        <w:t xml:space="preserve">оговора, так и разработанных в будущем), должны быть приведены в соответствие с </w:t>
      </w:r>
      <w:r w:rsidR="00E609F5">
        <w:t>п</w:t>
      </w:r>
      <w:r w:rsidRPr="008D0E13">
        <w:t>равилами.</w:t>
      </w:r>
    </w:p>
    <w:p w:rsidR="008D0E13" w:rsidRPr="008D0E13" w:rsidRDefault="008D0E13" w:rsidP="00557B97">
      <w:pPr>
        <w:numPr>
          <w:ilvl w:val="1"/>
          <w:numId w:val="19"/>
        </w:numPr>
        <w:tabs>
          <w:tab w:val="left" w:pos="567"/>
        </w:tabs>
        <w:autoSpaceDE w:val="0"/>
        <w:autoSpaceDN w:val="0"/>
        <w:ind w:left="0" w:firstLine="0"/>
        <w:jc w:val="both"/>
        <w:outlineLvl w:val="1"/>
      </w:pPr>
      <w:r w:rsidRPr="008D0E13">
        <w:t>Информация, полученная Предприятием в рамках исполнения</w:t>
      </w:r>
      <w:r w:rsidR="00A15982">
        <w:t xml:space="preserve"> Договора (номера карт, Ф.И.О. Д</w:t>
      </w:r>
      <w:r w:rsidRPr="008D0E13">
        <w:t>ержателей карт, суммы операций по картам и т.д.), является конфиденциальной и не подлежит передаче третьим лицам, за исключением случаев, предусмотренных действующим законодательством Российской Федерации или Договором.</w:t>
      </w:r>
    </w:p>
    <w:p w:rsidR="008D0E13" w:rsidRPr="008D0E13" w:rsidRDefault="008D0E13" w:rsidP="00557B97">
      <w:pPr>
        <w:numPr>
          <w:ilvl w:val="1"/>
          <w:numId w:val="19"/>
        </w:numPr>
        <w:tabs>
          <w:tab w:val="left" w:pos="567"/>
        </w:tabs>
        <w:autoSpaceDE w:val="0"/>
        <w:autoSpaceDN w:val="0"/>
        <w:ind w:left="0" w:firstLine="0"/>
        <w:jc w:val="both"/>
        <w:outlineLvl w:val="1"/>
      </w:pPr>
      <w:r w:rsidRPr="008D0E13">
        <w:t>Стороны обязуются не разглашать полученные в ходе исполнения Договора сведения, включая:</w:t>
      </w:r>
    </w:p>
    <w:p w:rsidR="008D0E13" w:rsidRPr="008D0E13" w:rsidRDefault="008D0E13" w:rsidP="00557B97">
      <w:pPr>
        <w:numPr>
          <w:ilvl w:val="0"/>
          <w:numId w:val="20"/>
        </w:numPr>
        <w:tabs>
          <w:tab w:val="left" w:pos="567"/>
        </w:tabs>
        <w:ind w:left="567" w:right="-425" w:hanging="207"/>
        <w:jc w:val="both"/>
      </w:pPr>
      <w:r w:rsidRPr="008D0E13">
        <w:t xml:space="preserve">описание защитных элементов карт; </w:t>
      </w:r>
    </w:p>
    <w:p w:rsidR="008D0E13" w:rsidRPr="008D0E13" w:rsidRDefault="008D0E13" w:rsidP="00557B97">
      <w:pPr>
        <w:numPr>
          <w:ilvl w:val="0"/>
          <w:numId w:val="20"/>
        </w:numPr>
        <w:tabs>
          <w:tab w:val="left" w:pos="567"/>
        </w:tabs>
        <w:ind w:left="567" w:right="-425" w:hanging="207"/>
        <w:jc w:val="both"/>
      </w:pPr>
      <w:r w:rsidRPr="008D0E13">
        <w:t>технологию проведения операций с использованием карт;</w:t>
      </w:r>
    </w:p>
    <w:p w:rsidR="008D0E13" w:rsidRPr="008D0E13" w:rsidRDefault="008D0E13" w:rsidP="00557B97">
      <w:pPr>
        <w:numPr>
          <w:ilvl w:val="0"/>
          <w:numId w:val="20"/>
        </w:numPr>
        <w:tabs>
          <w:tab w:val="left" w:pos="567"/>
        </w:tabs>
        <w:ind w:left="567" w:right="-425" w:hanging="207"/>
        <w:jc w:val="both"/>
      </w:pPr>
      <w:r w:rsidRPr="008D0E13">
        <w:t>информацию об управлении, финансовой и иной деятельности Сторон;</w:t>
      </w:r>
    </w:p>
    <w:p w:rsidR="008D0E13" w:rsidRPr="008D0E13" w:rsidRDefault="008D0E13" w:rsidP="00557B97">
      <w:pPr>
        <w:numPr>
          <w:ilvl w:val="0"/>
          <w:numId w:val="20"/>
        </w:numPr>
        <w:tabs>
          <w:tab w:val="left" w:pos="284"/>
        </w:tabs>
        <w:ind w:left="567" w:right="-2" w:hanging="207"/>
        <w:jc w:val="both"/>
      </w:pPr>
      <w:r w:rsidRPr="008D0E13">
        <w:t>иную информацию, разглашение которой может привести к возникновению убытков или негативно повлиять на деловую репутацию сторон.</w:t>
      </w:r>
    </w:p>
    <w:p w:rsidR="008D0E13" w:rsidRPr="008D0E13" w:rsidRDefault="008D0E13" w:rsidP="008D415B">
      <w:pPr>
        <w:tabs>
          <w:tab w:val="left" w:pos="567"/>
        </w:tabs>
        <w:ind w:right="-425"/>
      </w:pPr>
      <w:r w:rsidRPr="008D0E13">
        <w:t>Предоставление указанной информации допускается только при согласии обеих Сторон.</w:t>
      </w:r>
    </w:p>
    <w:p w:rsidR="008D0E13" w:rsidRPr="008D0E13" w:rsidRDefault="008D0E13" w:rsidP="008D415B">
      <w:pPr>
        <w:tabs>
          <w:tab w:val="left" w:pos="567"/>
        </w:tabs>
        <w:ind w:right="-425"/>
      </w:pPr>
      <w:r w:rsidRPr="008D0E13">
        <w:t xml:space="preserve">Данное положение не отменяет п. </w:t>
      </w:r>
      <w:r w:rsidR="00535AC0">
        <w:t>4.2.4.Услов</w:t>
      </w:r>
      <w:r w:rsidR="00E609F5">
        <w:t>ий</w:t>
      </w:r>
      <w:r w:rsidRPr="008D0E13">
        <w:t xml:space="preserve">. </w:t>
      </w:r>
    </w:p>
    <w:p w:rsidR="008D0E13" w:rsidRPr="008D0E13" w:rsidRDefault="008D0E13" w:rsidP="00557B97">
      <w:pPr>
        <w:numPr>
          <w:ilvl w:val="1"/>
          <w:numId w:val="19"/>
        </w:numPr>
        <w:tabs>
          <w:tab w:val="left" w:pos="567"/>
        </w:tabs>
        <w:autoSpaceDE w:val="0"/>
        <w:autoSpaceDN w:val="0"/>
        <w:ind w:left="0" w:firstLine="0"/>
        <w:jc w:val="both"/>
        <w:outlineLvl w:val="1"/>
      </w:pPr>
      <w:r w:rsidRPr="008D0E13">
        <w:t>Все Приложения к Договору являются его неотъемлемой частью.</w:t>
      </w:r>
    </w:p>
    <w:p w:rsidR="008D0E13" w:rsidRPr="008D0E13" w:rsidRDefault="008D0E13" w:rsidP="00557B97">
      <w:pPr>
        <w:numPr>
          <w:ilvl w:val="1"/>
          <w:numId w:val="19"/>
        </w:numPr>
        <w:tabs>
          <w:tab w:val="left" w:pos="567"/>
        </w:tabs>
        <w:autoSpaceDE w:val="0"/>
        <w:autoSpaceDN w:val="0"/>
        <w:ind w:left="0" w:firstLine="0"/>
        <w:jc w:val="both"/>
        <w:outlineLvl w:val="1"/>
      </w:pPr>
      <w:r w:rsidRPr="008D0E13">
        <w:t>Предприятие заверяет, что реализация товаров и услуг в торгово-сервисных точках Предприятия осуществляется в соответствии с требованиями действующего законодательства Российской Федерации.</w:t>
      </w:r>
    </w:p>
    <w:p w:rsidR="008D0E13" w:rsidRPr="008D0E13" w:rsidRDefault="008D0E13" w:rsidP="00557B97">
      <w:pPr>
        <w:numPr>
          <w:ilvl w:val="1"/>
          <w:numId w:val="19"/>
        </w:numPr>
        <w:tabs>
          <w:tab w:val="left" w:pos="567"/>
        </w:tabs>
        <w:autoSpaceDE w:val="0"/>
        <w:autoSpaceDN w:val="0"/>
        <w:ind w:left="0" w:firstLine="0"/>
        <w:jc w:val="both"/>
        <w:outlineLvl w:val="1"/>
      </w:pPr>
      <w:r w:rsidRPr="008D0E13">
        <w:t>Ни одна из Сторон не вправе передавать свои обязанности и/или права по Договору третьим лицам без письменного согласования с другой Стороной, за исключением случая реорганизации одной из сторон.</w:t>
      </w:r>
    </w:p>
    <w:p w:rsidR="008D0E13" w:rsidRPr="008D0E13" w:rsidRDefault="008D0E13" w:rsidP="00557B97">
      <w:pPr>
        <w:numPr>
          <w:ilvl w:val="1"/>
          <w:numId w:val="19"/>
        </w:numPr>
        <w:tabs>
          <w:tab w:val="left" w:pos="567"/>
        </w:tabs>
        <w:autoSpaceDE w:val="0"/>
        <w:autoSpaceDN w:val="0"/>
        <w:ind w:left="0" w:firstLine="0"/>
        <w:jc w:val="both"/>
        <w:outlineLvl w:val="1"/>
      </w:pPr>
      <w:bookmarkStart w:id="50" w:name="_Ref421338113"/>
      <w:r w:rsidRPr="008D0E13">
        <w:t xml:space="preserve">В случае реорганизации одной из Сторон обязательства по Договору в полном объеме переходят к правопреемнику. В случае ликвидации одной из Сторон имущественные требования </w:t>
      </w:r>
      <w:r w:rsidRPr="008D0E13">
        <w:lastRenderedPageBreak/>
        <w:t>одной из Сторон удовлетворяются за счет имущества ликвидируемой Стороны в установленном законодательством Российской Федерации порядке.</w:t>
      </w:r>
      <w:bookmarkEnd w:id="50"/>
    </w:p>
    <w:p w:rsidR="008D0E13" w:rsidRPr="008D0E13" w:rsidRDefault="008D0E13" w:rsidP="00557B97">
      <w:pPr>
        <w:numPr>
          <w:ilvl w:val="1"/>
          <w:numId w:val="19"/>
        </w:numPr>
        <w:tabs>
          <w:tab w:val="left" w:pos="567"/>
        </w:tabs>
        <w:autoSpaceDE w:val="0"/>
        <w:autoSpaceDN w:val="0"/>
        <w:ind w:left="0" w:firstLine="0"/>
        <w:jc w:val="both"/>
        <w:outlineLvl w:val="1"/>
      </w:pPr>
      <w:r w:rsidRPr="008D0E13">
        <w:t>Инструктивные материалы, касающиеся предмета Договора, включая дополнения и изменения Приложени</w:t>
      </w:r>
      <w:r w:rsidR="00D514D9">
        <w:t>я</w:t>
      </w:r>
      <w:r w:rsidRPr="008D0E13">
        <w:t xml:space="preserve"> №1 </w:t>
      </w:r>
      <w:r w:rsidR="00D514D9">
        <w:t xml:space="preserve">к Условиям, </w:t>
      </w:r>
      <w:r w:rsidRPr="008D0E13">
        <w:t xml:space="preserve">становятся </w:t>
      </w:r>
      <w:proofErr w:type="gramStart"/>
      <w:r w:rsidRPr="008D0E13">
        <w:t>обязательными к исполнению</w:t>
      </w:r>
      <w:proofErr w:type="gramEnd"/>
      <w:r w:rsidRPr="008D0E13">
        <w:t xml:space="preserve"> со следующего рабочего дня за днем получения их Предприятием, если не указаны иные сроки их ввода в действие.</w:t>
      </w:r>
    </w:p>
    <w:p w:rsidR="007A5544" w:rsidRDefault="008D0E13" w:rsidP="00557B97">
      <w:pPr>
        <w:numPr>
          <w:ilvl w:val="1"/>
          <w:numId w:val="19"/>
        </w:numPr>
        <w:tabs>
          <w:tab w:val="left" w:pos="567"/>
        </w:tabs>
        <w:autoSpaceDE w:val="0"/>
        <w:autoSpaceDN w:val="0"/>
        <w:ind w:left="0" w:firstLine="0"/>
        <w:jc w:val="both"/>
        <w:outlineLvl w:val="1"/>
      </w:pPr>
      <w:r w:rsidRPr="008D0E13">
        <w:t xml:space="preserve">Стороны обязаны сообщать друг другу в письменной форме информацию об изменении своих банковских реквизитов, адреса, номеров телефонов в </w:t>
      </w:r>
      <w:r w:rsidR="00444B76">
        <w:t>трех</w:t>
      </w:r>
      <w:r w:rsidRPr="008D0E13">
        <w:t>дневный срок от даты указанных изменений.</w:t>
      </w:r>
    </w:p>
    <w:p w:rsidR="00D814EC" w:rsidRPr="008D0E13" w:rsidRDefault="007A5544" w:rsidP="00557B97">
      <w:pPr>
        <w:numPr>
          <w:ilvl w:val="1"/>
          <w:numId w:val="19"/>
        </w:numPr>
        <w:tabs>
          <w:tab w:val="left" w:pos="567"/>
        </w:tabs>
        <w:autoSpaceDE w:val="0"/>
        <w:autoSpaceDN w:val="0"/>
        <w:ind w:left="0" w:firstLine="0"/>
        <w:jc w:val="both"/>
        <w:outlineLvl w:val="1"/>
      </w:pPr>
      <w:r>
        <w:t xml:space="preserve"> </w:t>
      </w:r>
      <w:r w:rsidR="00341D76" w:rsidRPr="00FE62ED">
        <w:t xml:space="preserve">Информация, указанная в Заявлении на заключение договора, изменяется путем оформления корректирующего Заявления на заключение договора и действует </w:t>
      </w:r>
      <w:proofErr w:type="gramStart"/>
      <w:r w:rsidR="00341D76" w:rsidRPr="00FE62ED">
        <w:t>с даты</w:t>
      </w:r>
      <w:proofErr w:type="gramEnd"/>
      <w:r w:rsidR="00341D76" w:rsidRPr="00FE62ED">
        <w:t xml:space="preserve"> его подписания Сторонами. </w:t>
      </w:r>
      <w:r w:rsidR="00D814EC" w:rsidRPr="008D0E13">
        <w:t xml:space="preserve">Данное положение не отменяет п. </w:t>
      </w:r>
      <w:r w:rsidR="00110468">
        <w:t>4.2.11.</w:t>
      </w:r>
      <w:r w:rsidR="00D814EC" w:rsidRPr="008D0E13">
        <w:t xml:space="preserve"> </w:t>
      </w:r>
      <w:r w:rsidR="00D814EC">
        <w:t>Условий</w:t>
      </w:r>
      <w:r w:rsidR="00D814EC" w:rsidRPr="008D0E13">
        <w:t xml:space="preserve">. </w:t>
      </w:r>
    </w:p>
    <w:p w:rsidR="008D0E13" w:rsidRPr="008D0E13" w:rsidRDefault="00304C5C" w:rsidP="00557B97">
      <w:pPr>
        <w:numPr>
          <w:ilvl w:val="1"/>
          <w:numId w:val="19"/>
        </w:numPr>
        <w:tabs>
          <w:tab w:val="left" w:pos="567"/>
        </w:tabs>
        <w:autoSpaceDE w:val="0"/>
        <w:autoSpaceDN w:val="0"/>
        <w:ind w:left="0" w:firstLine="0"/>
        <w:jc w:val="both"/>
        <w:outlineLvl w:val="1"/>
      </w:pPr>
      <w:r>
        <w:t xml:space="preserve"> </w:t>
      </w:r>
      <w:r w:rsidR="00444B76">
        <w:t>К Условиям</w:t>
      </w:r>
      <w:r w:rsidR="008D0E13" w:rsidRPr="008D0E13">
        <w:t xml:space="preserve"> прилагаются:</w:t>
      </w:r>
    </w:p>
    <w:p w:rsidR="008D0E13" w:rsidRPr="008D0E13" w:rsidRDefault="008D0E13" w:rsidP="00557B97">
      <w:pPr>
        <w:numPr>
          <w:ilvl w:val="1"/>
          <w:numId w:val="12"/>
        </w:numPr>
        <w:tabs>
          <w:tab w:val="left" w:pos="284"/>
          <w:tab w:val="left" w:pos="851"/>
        </w:tabs>
        <w:autoSpaceDE w:val="0"/>
        <w:autoSpaceDN w:val="0"/>
        <w:ind w:left="0" w:firstLine="0"/>
        <w:jc w:val="both"/>
      </w:pPr>
      <w:r w:rsidRPr="008D0E13">
        <w:t xml:space="preserve">Приложение №1 </w:t>
      </w:r>
      <w:r w:rsidR="001F4F56">
        <w:t>–</w:t>
      </w:r>
      <w:r w:rsidRPr="008D0E13">
        <w:t xml:space="preserve"> </w:t>
      </w:r>
      <w:r w:rsidR="001F4F56">
        <w:t>«</w:t>
      </w:r>
      <w:r w:rsidRPr="008D0E13">
        <w:t>Порядок проведения операций с использованием карт в торгово-сервисных точках</w:t>
      </w:r>
      <w:r w:rsidR="001F4F56">
        <w:t>»</w:t>
      </w:r>
      <w:r w:rsidRPr="008D0E13">
        <w:t>;</w:t>
      </w:r>
    </w:p>
    <w:p w:rsidR="00D33C9A" w:rsidRDefault="00D33C9A">
      <w:pPr>
        <w:rPr>
          <w:color w:val="1F497D"/>
        </w:rPr>
      </w:pPr>
      <w:r>
        <w:rPr>
          <w:color w:val="1F497D"/>
        </w:rPr>
        <w:br w:type="page"/>
      </w:r>
    </w:p>
    <w:p w:rsidR="003D3342" w:rsidRDefault="003D3342" w:rsidP="003D3342">
      <w:pPr>
        <w:keepNext/>
        <w:autoSpaceDE w:val="0"/>
        <w:autoSpaceDN w:val="0"/>
        <w:jc w:val="right"/>
        <w:rPr>
          <w:b/>
          <w:bCs/>
        </w:rPr>
      </w:pPr>
      <w:r>
        <w:rPr>
          <w:b/>
          <w:bCs/>
        </w:rPr>
        <w:lastRenderedPageBreak/>
        <w:t>Приложение 1</w:t>
      </w:r>
    </w:p>
    <w:p w:rsidR="003D3342" w:rsidRDefault="003D3342" w:rsidP="003D3342">
      <w:pPr>
        <w:keepNext/>
        <w:autoSpaceDE w:val="0"/>
        <w:autoSpaceDN w:val="0"/>
        <w:jc w:val="right"/>
        <w:rPr>
          <w:b/>
          <w:bCs/>
        </w:rPr>
      </w:pPr>
    </w:p>
    <w:p w:rsidR="00D33C9A" w:rsidRPr="005E0411" w:rsidRDefault="00D33C9A" w:rsidP="00D33C9A">
      <w:pPr>
        <w:keepNext/>
        <w:autoSpaceDE w:val="0"/>
        <w:autoSpaceDN w:val="0"/>
        <w:jc w:val="center"/>
        <w:rPr>
          <w:b/>
          <w:bCs/>
        </w:rPr>
      </w:pPr>
      <w:r w:rsidRPr="005E0411">
        <w:rPr>
          <w:b/>
          <w:bCs/>
        </w:rPr>
        <w:t xml:space="preserve">ПОРЯДОК ПРОВЕДЕНИЯ ОПЕРАЦИЙ С ИСПОЛЬЗОВАНИЕМ КАРТ </w:t>
      </w:r>
    </w:p>
    <w:p w:rsidR="00D33C9A" w:rsidRDefault="00D33C9A" w:rsidP="00D33C9A">
      <w:pPr>
        <w:jc w:val="center"/>
        <w:rPr>
          <w:b/>
          <w:bCs/>
          <w:caps/>
        </w:rPr>
      </w:pPr>
      <w:r w:rsidRPr="005E0411">
        <w:rPr>
          <w:b/>
          <w:bCs/>
        </w:rPr>
        <w:t>В ТОРГОВО-СЕРВИСНЫХ ТОЧКАХ</w:t>
      </w:r>
      <w:r w:rsidRPr="005E0411">
        <w:rPr>
          <w:b/>
          <w:bCs/>
          <w:caps/>
        </w:rPr>
        <w:t xml:space="preserve"> </w:t>
      </w:r>
    </w:p>
    <w:p w:rsidR="00D33C9A" w:rsidRPr="005E0411" w:rsidRDefault="00D33C9A" w:rsidP="00D33C9A">
      <w:pPr>
        <w:jc w:val="center"/>
      </w:pPr>
    </w:p>
    <w:p w:rsidR="00D33C9A" w:rsidRPr="005E0411" w:rsidRDefault="00D33C9A" w:rsidP="00557B97">
      <w:pPr>
        <w:numPr>
          <w:ilvl w:val="0"/>
          <w:numId w:val="3"/>
        </w:numPr>
        <w:ind w:left="284" w:hanging="284"/>
      </w:pPr>
      <w:r w:rsidRPr="005E0411">
        <w:rPr>
          <w:b/>
          <w:bCs/>
        </w:rPr>
        <w:t>УСЛОВИЯ ОБСЛУЖИВАНИЯ КАРТ</w:t>
      </w:r>
    </w:p>
    <w:p w:rsidR="00D33C9A" w:rsidRPr="005E0411" w:rsidRDefault="00D33C9A" w:rsidP="00557B97">
      <w:pPr>
        <w:numPr>
          <w:ilvl w:val="1"/>
          <w:numId w:val="6"/>
        </w:numPr>
      </w:pPr>
      <w:bookmarkStart w:id="51" w:name="_Ref356312389"/>
      <w:r w:rsidRPr="005E0411">
        <w:t>Перечень карт, которые торгово-сервисная точка принимает в оплату товаров (услуг):</w:t>
      </w:r>
      <w:bookmarkEnd w:id="5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80"/>
        <w:gridCol w:w="5809"/>
      </w:tblGrid>
      <w:tr w:rsidR="00D33C9A" w:rsidRPr="005E0411" w:rsidTr="00D33C9A">
        <w:trPr>
          <w:trHeight w:val="784"/>
        </w:trPr>
        <w:tc>
          <w:tcPr>
            <w:tcW w:w="4080" w:type="dxa"/>
            <w:vAlign w:val="center"/>
          </w:tcPr>
          <w:p w:rsidR="00D33C9A" w:rsidRPr="005E0411" w:rsidRDefault="00D33C9A" w:rsidP="00D33C9A">
            <w:proofErr w:type="spellStart"/>
            <w:r w:rsidRPr="005E0411">
              <w:rPr>
                <w:b/>
                <w:bCs/>
                <w:i/>
                <w:iCs/>
              </w:rPr>
              <w:t>MasterCard</w:t>
            </w:r>
            <w:proofErr w:type="spellEnd"/>
          </w:p>
        </w:tc>
        <w:tc>
          <w:tcPr>
            <w:tcW w:w="5809" w:type="dxa"/>
            <w:vAlign w:val="center"/>
          </w:tcPr>
          <w:p w:rsidR="00D33C9A" w:rsidRPr="005E0411" w:rsidRDefault="00D33C9A" w:rsidP="00D33C9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6FDD9A" wp14:editId="219530CB">
                  <wp:extent cx="728345" cy="410845"/>
                  <wp:effectExtent l="0" t="0" r="0" b="825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345" cy="410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C9A" w:rsidRPr="005E0411" w:rsidTr="00D33C9A">
        <w:trPr>
          <w:trHeight w:val="697"/>
        </w:trPr>
        <w:tc>
          <w:tcPr>
            <w:tcW w:w="4080" w:type="dxa"/>
            <w:vAlign w:val="center"/>
          </w:tcPr>
          <w:p w:rsidR="00D33C9A" w:rsidRPr="005E0411" w:rsidRDefault="00D33C9A" w:rsidP="00D33C9A">
            <w:proofErr w:type="spellStart"/>
            <w:r w:rsidRPr="005E0411">
              <w:rPr>
                <w:b/>
                <w:bCs/>
                <w:i/>
                <w:iCs/>
              </w:rPr>
              <w:t>MasterCard</w:t>
            </w:r>
            <w:proofErr w:type="spellEnd"/>
            <w:r w:rsidRPr="005E0411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E0411">
              <w:rPr>
                <w:b/>
                <w:bCs/>
                <w:i/>
                <w:iCs/>
              </w:rPr>
              <w:t>Electronic</w:t>
            </w:r>
            <w:proofErr w:type="spellEnd"/>
          </w:p>
        </w:tc>
        <w:tc>
          <w:tcPr>
            <w:tcW w:w="5809" w:type="dxa"/>
            <w:vAlign w:val="center"/>
          </w:tcPr>
          <w:p w:rsidR="00D33C9A" w:rsidRPr="005E0411" w:rsidRDefault="00D33C9A" w:rsidP="00D33C9A">
            <w:pPr>
              <w:jc w:val="center"/>
            </w:pPr>
            <w:r w:rsidRPr="005E0411">
              <w:rPr>
                <w:b/>
                <w:bCs/>
                <w:sz w:val="28"/>
                <w:szCs w:val="28"/>
              </w:rPr>
              <w:object w:dxaOrig="1845" w:dyaOrig="10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6.25pt;height:33pt" o:ole="">
                  <v:imagedata r:id="rId12" o:title=""/>
                </v:shape>
                <o:OLEObject Type="Embed" ProgID="MSPhotoEd.3" ShapeID="_x0000_i1025" DrawAspect="Content" ObjectID="_1527504588" r:id="rId13"/>
              </w:object>
            </w:r>
          </w:p>
        </w:tc>
      </w:tr>
      <w:tr w:rsidR="00D33C9A" w:rsidRPr="005E0411" w:rsidTr="00D33C9A">
        <w:trPr>
          <w:cantSplit/>
          <w:trHeight w:val="693"/>
        </w:trPr>
        <w:tc>
          <w:tcPr>
            <w:tcW w:w="4080" w:type="dxa"/>
            <w:vAlign w:val="center"/>
          </w:tcPr>
          <w:p w:rsidR="00D33C9A" w:rsidRPr="005E0411" w:rsidRDefault="00D33C9A" w:rsidP="00D33C9A">
            <w:pPr>
              <w:rPr>
                <w:b/>
                <w:bCs/>
                <w:i/>
                <w:iCs/>
              </w:rPr>
            </w:pPr>
            <w:proofErr w:type="spellStart"/>
            <w:r w:rsidRPr="005E0411">
              <w:rPr>
                <w:b/>
                <w:bCs/>
                <w:i/>
                <w:iCs/>
              </w:rPr>
              <w:t>Maestro</w:t>
            </w:r>
            <w:proofErr w:type="spellEnd"/>
          </w:p>
          <w:p w:rsidR="00D33C9A" w:rsidRPr="005E0411" w:rsidRDefault="00D33C9A" w:rsidP="00D33C9A">
            <w:pPr>
              <w:rPr>
                <w:i/>
                <w:iCs/>
              </w:rPr>
            </w:pPr>
          </w:p>
        </w:tc>
        <w:tc>
          <w:tcPr>
            <w:tcW w:w="5809" w:type="dxa"/>
            <w:vAlign w:val="center"/>
          </w:tcPr>
          <w:p w:rsidR="00D33C9A" w:rsidRPr="005E0411" w:rsidRDefault="00D33C9A" w:rsidP="00D33C9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7D9909" wp14:editId="3464DE70">
                  <wp:extent cx="713105" cy="410845"/>
                  <wp:effectExtent l="0" t="0" r="0" b="825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105" cy="410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C9A" w:rsidRPr="005E0411" w:rsidTr="00D33C9A">
        <w:trPr>
          <w:trHeight w:val="668"/>
        </w:trPr>
        <w:tc>
          <w:tcPr>
            <w:tcW w:w="4080" w:type="dxa"/>
            <w:vAlign w:val="center"/>
          </w:tcPr>
          <w:p w:rsidR="00D33C9A" w:rsidRPr="005E0411" w:rsidRDefault="00D33C9A" w:rsidP="00D33C9A">
            <w:pPr>
              <w:rPr>
                <w:b/>
                <w:bCs/>
                <w:i/>
                <w:iCs/>
              </w:rPr>
            </w:pPr>
            <w:proofErr w:type="spellStart"/>
            <w:r w:rsidRPr="005E0411">
              <w:rPr>
                <w:b/>
                <w:bCs/>
                <w:i/>
                <w:iCs/>
              </w:rPr>
              <w:t>Visa</w:t>
            </w:r>
            <w:proofErr w:type="spellEnd"/>
          </w:p>
        </w:tc>
        <w:tc>
          <w:tcPr>
            <w:tcW w:w="5809" w:type="dxa"/>
            <w:vAlign w:val="center"/>
          </w:tcPr>
          <w:p w:rsidR="00D33C9A" w:rsidRPr="005E0411" w:rsidRDefault="00D33C9A" w:rsidP="00D33C9A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B64562" wp14:editId="17907A26">
                  <wp:extent cx="713105" cy="21717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105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C9A" w:rsidRPr="005E0411" w:rsidTr="00D33C9A">
        <w:trPr>
          <w:trHeight w:val="598"/>
        </w:trPr>
        <w:tc>
          <w:tcPr>
            <w:tcW w:w="4080" w:type="dxa"/>
            <w:vAlign w:val="center"/>
          </w:tcPr>
          <w:p w:rsidR="00D33C9A" w:rsidRPr="005E0411" w:rsidRDefault="00D33C9A" w:rsidP="00D33C9A">
            <w:pPr>
              <w:rPr>
                <w:b/>
                <w:bCs/>
                <w:i/>
                <w:iCs/>
              </w:rPr>
            </w:pPr>
            <w:proofErr w:type="spellStart"/>
            <w:r w:rsidRPr="005E0411">
              <w:rPr>
                <w:b/>
                <w:bCs/>
                <w:i/>
                <w:iCs/>
              </w:rPr>
              <w:t>Visa</w:t>
            </w:r>
            <w:proofErr w:type="spellEnd"/>
            <w:r w:rsidRPr="005E0411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E0411">
              <w:rPr>
                <w:b/>
                <w:bCs/>
                <w:i/>
                <w:iCs/>
              </w:rPr>
              <w:t>Electron</w:t>
            </w:r>
            <w:proofErr w:type="spellEnd"/>
          </w:p>
        </w:tc>
        <w:tc>
          <w:tcPr>
            <w:tcW w:w="5809" w:type="dxa"/>
            <w:vAlign w:val="center"/>
          </w:tcPr>
          <w:p w:rsidR="00D33C9A" w:rsidRPr="005E0411" w:rsidRDefault="00D33C9A" w:rsidP="00D33C9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AACA77" wp14:editId="5F25F5B8">
                  <wp:extent cx="705485" cy="42608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485" cy="42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7062" w:rsidRPr="005E0411" w:rsidTr="00D33C9A">
        <w:trPr>
          <w:trHeight w:val="598"/>
        </w:trPr>
        <w:tc>
          <w:tcPr>
            <w:tcW w:w="4080" w:type="dxa"/>
            <w:vAlign w:val="center"/>
          </w:tcPr>
          <w:p w:rsidR="001A7062" w:rsidRPr="00173EB9" w:rsidRDefault="001A7062" w:rsidP="00D33C9A">
            <w:pPr>
              <w:rPr>
                <w:b/>
                <w:bCs/>
                <w:i/>
                <w:iCs/>
                <w:highlight w:val="yellow"/>
              </w:rPr>
            </w:pPr>
            <w:r w:rsidRPr="005A304B">
              <w:rPr>
                <w:b/>
                <w:bCs/>
                <w:i/>
                <w:iCs/>
              </w:rPr>
              <w:t>МИР</w:t>
            </w:r>
          </w:p>
        </w:tc>
        <w:tc>
          <w:tcPr>
            <w:tcW w:w="5809" w:type="dxa"/>
            <w:vAlign w:val="center"/>
          </w:tcPr>
          <w:p w:rsidR="001A7062" w:rsidRPr="00173EB9" w:rsidRDefault="00BF5590" w:rsidP="00D33C9A">
            <w:pPr>
              <w:jc w:val="center"/>
              <w:rPr>
                <w:noProof/>
                <w:highlight w:val="yellow"/>
              </w:rPr>
            </w:pPr>
            <w:r w:rsidRPr="00173EB9">
              <w:rPr>
                <w:noProof/>
                <w:highlight w:val="yellow"/>
              </w:rPr>
              <w:drawing>
                <wp:inline distT="0" distB="0" distL="0" distR="0" wp14:anchorId="28658F6D" wp14:editId="5B3C000C">
                  <wp:extent cx="976933" cy="301925"/>
                  <wp:effectExtent l="0" t="0" r="0" b="3175"/>
                  <wp:docPr id="7" name="Рисунок 7" descr="cid:image002.png@01D17ABE.7334A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cid:image002.png@01D17ABE.7334A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r:link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0028" cy="302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3C9A" w:rsidRDefault="00D33C9A" w:rsidP="00D33C9A">
      <w:pPr>
        <w:ind w:left="765"/>
      </w:pPr>
      <w:bookmarkStart w:id="52" w:name="_Ref367893099"/>
    </w:p>
    <w:p w:rsidR="00D33C9A" w:rsidRPr="005E0411" w:rsidRDefault="00D33C9A" w:rsidP="00557B97">
      <w:pPr>
        <w:numPr>
          <w:ilvl w:val="1"/>
          <w:numId w:val="6"/>
        </w:numPr>
      </w:pPr>
      <w:r w:rsidRPr="005E0411">
        <w:t xml:space="preserve">Контактные телефоны Банка </w:t>
      </w:r>
      <w:bookmarkEnd w:id="52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218"/>
        <w:gridCol w:w="4428"/>
      </w:tblGrid>
      <w:tr w:rsidR="00D33C9A" w:rsidRPr="005E0411" w:rsidTr="00D33C9A">
        <w:trPr>
          <w:cantSplit/>
        </w:trPr>
        <w:tc>
          <w:tcPr>
            <w:tcW w:w="10206" w:type="dxa"/>
            <w:gridSpan w:val="3"/>
          </w:tcPr>
          <w:p w:rsidR="00D33C9A" w:rsidRPr="005E0411" w:rsidRDefault="00D33C9A" w:rsidP="00D33C9A">
            <w:pPr>
              <w:autoSpaceDE w:val="0"/>
              <w:autoSpaceDN w:val="0"/>
              <w:jc w:val="both"/>
              <w:rPr>
                <w:i/>
                <w:iCs/>
              </w:rPr>
            </w:pPr>
            <w:r w:rsidRPr="005E0411">
              <w:rPr>
                <w:b/>
                <w:bCs/>
                <w:i/>
                <w:iCs/>
              </w:rPr>
              <w:t>ТЕЛЕФОНЫ АВТОРИЗАЦИИ БАНКА</w:t>
            </w:r>
          </w:p>
        </w:tc>
      </w:tr>
      <w:tr w:rsidR="00D33C9A" w:rsidRPr="005E0411" w:rsidTr="00D33C9A">
        <w:trPr>
          <w:cantSplit/>
          <w:trHeight w:val="114"/>
        </w:trPr>
        <w:tc>
          <w:tcPr>
            <w:tcW w:w="1560" w:type="dxa"/>
            <w:vMerge w:val="restart"/>
          </w:tcPr>
          <w:p w:rsidR="00D33C9A" w:rsidRPr="005E0411" w:rsidRDefault="00D33C9A" w:rsidP="00D33C9A">
            <w:pPr>
              <w:autoSpaceDE w:val="0"/>
              <w:autoSpaceDN w:val="0"/>
              <w:jc w:val="both"/>
              <w:rPr>
                <w:sz w:val="20"/>
                <w:szCs w:val="20"/>
              </w:rPr>
            </w:pPr>
            <w:r w:rsidRPr="005E0411">
              <w:rPr>
                <w:sz w:val="20"/>
                <w:szCs w:val="20"/>
              </w:rPr>
              <w:t>время работы</w:t>
            </w:r>
          </w:p>
        </w:tc>
        <w:tc>
          <w:tcPr>
            <w:tcW w:w="4218" w:type="dxa"/>
            <w:vMerge w:val="restart"/>
          </w:tcPr>
          <w:p w:rsidR="00D33C9A" w:rsidRPr="005E0411" w:rsidRDefault="00D33C9A" w:rsidP="00D33C9A">
            <w:pPr>
              <w:autoSpaceDE w:val="0"/>
              <w:autoSpaceDN w:val="0"/>
              <w:jc w:val="both"/>
              <w:rPr>
                <w:b/>
                <w:bCs/>
              </w:rPr>
            </w:pPr>
            <w:r w:rsidRPr="005E0411">
              <w:rPr>
                <w:i/>
                <w:iCs/>
              </w:rPr>
              <w:t xml:space="preserve">Круглосуточно </w:t>
            </w:r>
          </w:p>
          <w:p w:rsidR="00D33C9A" w:rsidRPr="005E0411" w:rsidRDefault="00D33C9A" w:rsidP="00D33C9A">
            <w:pPr>
              <w:autoSpaceDE w:val="0"/>
              <w:autoSpaceDN w:val="0"/>
              <w:jc w:val="both"/>
              <w:rPr>
                <w:b/>
                <w:bCs/>
              </w:rPr>
            </w:pPr>
          </w:p>
        </w:tc>
        <w:tc>
          <w:tcPr>
            <w:tcW w:w="4428" w:type="dxa"/>
          </w:tcPr>
          <w:p w:rsidR="00D33C9A" w:rsidRPr="005E0411" w:rsidRDefault="00D33C9A" w:rsidP="00D33C9A">
            <w:pPr>
              <w:autoSpaceDE w:val="0"/>
              <w:autoSpaceDN w:val="0"/>
              <w:jc w:val="both"/>
              <w:rPr>
                <w:b/>
                <w:bCs/>
              </w:rPr>
            </w:pPr>
            <w:r w:rsidRPr="005E0411">
              <w:rPr>
                <w:b/>
                <w:bCs/>
              </w:rPr>
              <w:t>+7 495 544-45-46</w:t>
            </w:r>
          </w:p>
        </w:tc>
      </w:tr>
      <w:tr w:rsidR="00D33C9A" w:rsidRPr="005E0411" w:rsidTr="00D33C9A">
        <w:trPr>
          <w:cantSplit/>
          <w:trHeight w:val="114"/>
        </w:trPr>
        <w:tc>
          <w:tcPr>
            <w:tcW w:w="1560" w:type="dxa"/>
            <w:vMerge/>
          </w:tcPr>
          <w:p w:rsidR="00D33C9A" w:rsidRPr="005E0411" w:rsidRDefault="00D33C9A" w:rsidP="00D33C9A">
            <w:pPr>
              <w:autoSpaceDE w:val="0"/>
              <w:autoSpaceDN w:val="0"/>
              <w:jc w:val="both"/>
              <w:rPr>
                <w:sz w:val="20"/>
                <w:szCs w:val="20"/>
              </w:rPr>
            </w:pPr>
          </w:p>
        </w:tc>
        <w:tc>
          <w:tcPr>
            <w:tcW w:w="4218" w:type="dxa"/>
            <w:vMerge/>
          </w:tcPr>
          <w:p w:rsidR="00D33C9A" w:rsidRPr="005E0411" w:rsidRDefault="00D33C9A" w:rsidP="00D33C9A">
            <w:pPr>
              <w:autoSpaceDE w:val="0"/>
              <w:autoSpaceDN w:val="0"/>
              <w:jc w:val="both"/>
              <w:rPr>
                <w:i/>
                <w:iCs/>
                <w:color w:val="FF0000"/>
              </w:rPr>
            </w:pPr>
          </w:p>
        </w:tc>
        <w:tc>
          <w:tcPr>
            <w:tcW w:w="4428" w:type="dxa"/>
          </w:tcPr>
          <w:p w:rsidR="00D33C9A" w:rsidRPr="005E0411" w:rsidRDefault="00D33C9A" w:rsidP="00D33C9A">
            <w:pPr>
              <w:autoSpaceDE w:val="0"/>
              <w:autoSpaceDN w:val="0"/>
              <w:jc w:val="both"/>
              <w:rPr>
                <w:b/>
                <w:bCs/>
              </w:rPr>
            </w:pPr>
            <w:r w:rsidRPr="005E0411">
              <w:rPr>
                <w:b/>
                <w:bCs/>
              </w:rPr>
              <w:t>+7 495 788-92-74</w:t>
            </w:r>
          </w:p>
        </w:tc>
      </w:tr>
      <w:tr w:rsidR="00D33C9A" w:rsidRPr="005E0411" w:rsidTr="00D33C9A">
        <w:trPr>
          <w:cantSplit/>
          <w:trHeight w:val="114"/>
        </w:trPr>
        <w:tc>
          <w:tcPr>
            <w:tcW w:w="1560" w:type="dxa"/>
            <w:vMerge/>
          </w:tcPr>
          <w:p w:rsidR="00D33C9A" w:rsidRPr="005E0411" w:rsidRDefault="00D33C9A" w:rsidP="00D33C9A">
            <w:pPr>
              <w:autoSpaceDE w:val="0"/>
              <w:autoSpaceDN w:val="0"/>
              <w:jc w:val="both"/>
              <w:rPr>
                <w:sz w:val="20"/>
                <w:szCs w:val="20"/>
              </w:rPr>
            </w:pPr>
          </w:p>
        </w:tc>
        <w:tc>
          <w:tcPr>
            <w:tcW w:w="4218" w:type="dxa"/>
            <w:vMerge/>
          </w:tcPr>
          <w:p w:rsidR="00D33C9A" w:rsidRPr="005E0411" w:rsidRDefault="00D33C9A" w:rsidP="00D33C9A">
            <w:pPr>
              <w:autoSpaceDE w:val="0"/>
              <w:autoSpaceDN w:val="0"/>
              <w:jc w:val="both"/>
              <w:rPr>
                <w:i/>
                <w:iCs/>
                <w:color w:val="FF0000"/>
              </w:rPr>
            </w:pPr>
          </w:p>
        </w:tc>
        <w:tc>
          <w:tcPr>
            <w:tcW w:w="4428" w:type="dxa"/>
          </w:tcPr>
          <w:p w:rsidR="00D33C9A" w:rsidRPr="005E0411" w:rsidRDefault="00D33C9A" w:rsidP="00D33C9A">
            <w:pPr>
              <w:autoSpaceDE w:val="0"/>
              <w:autoSpaceDN w:val="0"/>
              <w:jc w:val="both"/>
              <w:rPr>
                <w:b/>
                <w:bCs/>
              </w:rPr>
            </w:pPr>
            <w:r w:rsidRPr="005E0411">
              <w:rPr>
                <w:b/>
              </w:rPr>
              <w:t>8-800-77-555-55</w:t>
            </w:r>
          </w:p>
        </w:tc>
      </w:tr>
    </w:tbl>
    <w:p w:rsidR="00D33C9A" w:rsidRPr="005E0411" w:rsidRDefault="00D33C9A" w:rsidP="00D33C9A">
      <w:pPr>
        <w:autoSpaceDE w:val="0"/>
        <w:autoSpaceDN w:val="0"/>
        <w:jc w:val="both"/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218"/>
        <w:gridCol w:w="4428"/>
      </w:tblGrid>
      <w:tr w:rsidR="00D33C9A" w:rsidRPr="005E0411" w:rsidTr="00D33C9A">
        <w:trPr>
          <w:cantSplit/>
        </w:trPr>
        <w:tc>
          <w:tcPr>
            <w:tcW w:w="10206" w:type="dxa"/>
            <w:gridSpan w:val="3"/>
          </w:tcPr>
          <w:p w:rsidR="00D33C9A" w:rsidRPr="005E0411" w:rsidRDefault="00D33C9A" w:rsidP="00D33C9A">
            <w:pPr>
              <w:autoSpaceDE w:val="0"/>
              <w:autoSpaceDN w:val="0"/>
              <w:jc w:val="both"/>
              <w:rPr>
                <w:sz w:val="20"/>
                <w:szCs w:val="20"/>
              </w:rPr>
            </w:pPr>
            <w:r w:rsidRPr="005E0411">
              <w:rPr>
                <w:b/>
                <w:bCs/>
                <w:i/>
                <w:iCs/>
              </w:rPr>
              <w:t>ТЕЛЕФОНЫ СЛУЖБЫ ПОДДЕРЖКИ ПОЛЬЗОВАТЕЛЕЙ ЭЛЕКТРОННЫХ ТЕРМИНАЛОВ</w:t>
            </w:r>
            <w:r w:rsidRPr="005E0411">
              <w:rPr>
                <w:sz w:val="20"/>
                <w:szCs w:val="20"/>
              </w:rPr>
              <w:t xml:space="preserve"> (консультативная помощь по вопросам работы программного и аппаратного обеспечения электронных терминалов,  ремонт/замена неисправных электронных терминалов). </w:t>
            </w:r>
          </w:p>
        </w:tc>
      </w:tr>
      <w:tr w:rsidR="00D33C9A" w:rsidRPr="005E0411" w:rsidTr="00D33C9A">
        <w:trPr>
          <w:cantSplit/>
        </w:trPr>
        <w:tc>
          <w:tcPr>
            <w:tcW w:w="1560" w:type="dxa"/>
            <w:vMerge w:val="restart"/>
          </w:tcPr>
          <w:p w:rsidR="00D33C9A" w:rsidRPr="005E0411" w:rsidRDefault="00D33C9A" w:rsidP="00D33C9A">
            <w:pPr>
              <w:autoSpaceDE w:val="0"/>
              <w:autoSpaceDN w:val="0"/>
              <w:jc w:val="both"/>
              <w:rPr>
                <w:sz w:val="20"/>
                <w:szCs w:val="20"/>
              </w:rPr>
            </w:pPr>
            <w:r w:rsidRPr="005E0411">
              <w:rPr>
                <w:sz w:val="20"/>
                <w:szCs w:val="20"/>
              </w:rPr>
              <w:t>время работы</w:t>
            </w:r>
          </w:p>
          <w:p w:rsidR="00D33C9A" w:rsidRPr="005E0411" w:rsidRDefault="00D33C9A" w:rsidP="00D33C9A">
            <w:pPr>
              <w:autoSpaceDE w:val="0"/>
              <w:autoSpaceDN w:val="0"/>
              <w:jc w:val="both"/>
              <w:rPr>
                <w:sz w:val="20"/>
                <w:szCs w:val="20"/>
              </w:rPr>
            </w:pPr>
          </w:p>
        </w:tc>
        <w:tc>
          <w:tcPr>
            <w:tcW w:w="4218" w:type="dxa"/>
            <w:vMerge w:val="restart"/>
          </w:tcPr>
          <w:p w:rsidR="00D33C9A" w:rsidRPr="005E0411" w:rsidRDefault="00D33C9A" w:rsidP="00D33C9A">
            <w:pPr>
              <w:autoSpaceDE w:val="0"/>
              <w:autoSpaceDN w:val="0"/>
              <w:jc w:val="both"/>
              <w:rPr>
                <w:b/>
                <w:bCs/>
              </w:rPr>
            </w:pPr>
          </w:p>
        </w:tc>
        <w:tc>
          <w:tcPr>
            <w:tcW w:w="4428" w:type="dxa"/>
          </w:tcPr>
          <w:p w:rsidR="00D33C9A" w:rsidRPr="005E0411" w:rsidRDefault="00D33C9A" w:rsidP="00D33C9A">
            <w:pPr>
              <w:autoSpaceDE w:val="0"/>
              <w:autoSpaceDN w:val="0"/>
              <w:jc w:val="both"/>
              <w:rPr>
                <w:b/>
                <w:bCs/>
              </w:rPr>
            </w:pPr>
          </w:p>
        </w:tc>
      </w:tr>
      <w:tr w:rsidR="00D33C9A" w:rsidRPr="005E0411" w:rsidTr="00D33C9A">
        <w:trPr>
          <w:cantSplit/>
        </w:trPr>
        <w:tc>
          <w:tcPr>
            <w:tcW w:w="1560" w:type="dxa"/>
            <w:vMerge/>
            <w:tcBorders>
              <w:bottom w:val="single" w:sz="4" w:space="0" w:color="auto"/>
            </w:tcBorders>
          </w:tcPr>
          <w:p w:rsidR="00D33C9A" w:rsidRPr="005E0411" w:rsidRDefault="00D33C9A" w:rsidP="00D33C9A">
            <w:pPr>
              <w:autoSpaceDE w:val="0"/>
              <w:autoSpaceDN w:val="0"/>
              <w:jc w:val="both"/>
              <w:rPr>
                <w:b/>
                <w:bCs/>
              </w:rPr>
            </w:pPr>
          </w:p>
        </w:tc>
        <w:tc>
          <w:tcPr>
            <w:tcW w:w="4218" w:type="dxa"/>
            <w:vMerge/>
            <w:tcBorders>
              <w:bottom w:val="single" w:sz="4" w:space="0" w:color="auto"/>
            </w:tcBorders>
          </w:tcPr>
          <w:p w:rsidR="00D33C9A" w:rsidRPr="005E0411" w:rsidRDefault="00D33C9A" w:rsidP="00D33C9A">
            <w:pPr>
              <w:autoSpaceDE w:val="0"/>
              <w:autoSpaceDN w:val="0"/>
              <w:jc w:val="both"/>
              <w:rPr>
                <w:b/>
                <w:bCs/>
              </w:rPr>
            </w:pPr>
          </w:p>
        </w:tc>
        <w:tc>
          <w:tcPr>
            <w:tcW w:w="4428" w:type="dxa"/>
          </w:tcPr>
          <w:p w:rsidR="00D33C9A" w:rsidRPr="005E0411" w:rsidRDefault="00D33C9A" w:rsidP="00D33C9A">
            <w:pPr>
              <w:autoSpaceDE w:val="0"/>
              <w:autoSpaceDN w:val="0"/>
              <w:jc w:val="both"/>
              <w:rPr>
                <w:b/>
                <w:bCs/>
              </w:rPr>
            </w:pPr>
          </w:p>
        </w:tc>
      </w:tr>
    </w:tbl>
    <w:p w:rsidR="00D33C9A" w:rsidRPr="005E0411" w:rsidRDefault="00D33C9A" w:rsidP="00D33C9A">
      <w:pPr>
        <w:autoSpaceDE w:val="0"/>
        <w:autoSpaceDN w:val="0"/>
        <w:jc w:val="both"/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218"/>
        <w:gridCol w:w="4428"/>
      </w:tblGrid>
      <w:tr w:rsidR="00D33C9A" w:rsidRPr="005E0411" w:rsidTr="00D33C9A">
        <w:trPr>
          <w:cantSplit/>
        </w:trPr>
        <w:tc>
          <w:tcPr>
            <w:tcW w:w="10206" w:type="dxa"/>
            <w:gridSpan w:val="3"/>
          </w:tcPr>
          <w:p w:rsidR="00D33C9A" w:rsidRPr="005E0411" w:rsidRDefault="00D33C9A" w:rsidP="00D33C9A">
            <w:pPr>
              <w:autoSpaceDE w:val="0"/>
              <w:autoSpaceDN w:val="0"/>
              <w:jc w:val="both"/>
              <w:rPr>
                <w:sz w:val="20"/>
                <w:szCs w:val="20"/>
              </w:rPr>
            </w:pPr>
            <w:r w:rsidRPr="005E0411">
              <w:rPr>
                <w:b/>
                <w:bCs/>
                <w:i/>
                <w:iCs/>
              </w:rPr>
              <w:t xml:space="preserve">ТЕЛЕФОНЫ ПОДРАЗДЕЛЕНИЯ БАНКА, ОБСЛУЖИВАЮЩЕГО РАСЧЕТЫ </w:t>
            </w:r>
            <w:r w:rsidRPr="005E0411">
              <w:rPr>
                <w:sz w:val="20"/>
                <w:szCs w:val="20"/>
              </w:rPr>
              <w:t>(решение организационных, финансовых и иных вопросов).</w:t>
            </w:r>
          </w:p>
        </w:tc>
      </w:tr>
      <w:tr w:rsidR="00D33C9A" w:rsidRPr="005E0411" w:rsidTr="00D33C9A">
        <w:trPr>
          <w:cantSplit/>
        </w:trPr>
        <w:tc>
          <w:tcPr>
            <w:tcW w:w="1560" w:type="dxa"/>
          </w:tcPr>
          <w:p w:rsidR="00D33C9A" w:rsidRPr="005E0411" w:rsidRDefault="00D33C9A" w:rsidP="00D33C9A">
            <w:pPr>
              <w:autoSpaceDE w:val="0"/>
              <w:autoSpaceDN w:val="0"/>
              <w:jc w:val="both"/>
              <w:rPr>
                <w:sz w:val="20"/>
                <w:szCs w:val="20"/>
              </w:rPr>
            </w:pPr>
            <w:r w:rsidRPr="005E0411">
              <w:rPr>
                <w:sz w:val="20"/>
                <w:szCs w:val="20"/>
              </w:rPr>
              <w:t>время работы</w:t>
            </w:r>
          </w:p>
        </w:tc>
        <w:tc>
          <w:tcPr>
            <w:tcW w:w="4218" w:type="dxa"/>
          </w:tcPr>
          <w:p w:rsidR="00D33C9A" w:rsidRPr="005E0411" w:rsidRDefault="00D33C9A" w:rsidP="00D33C9A">
            <w:pPr>
              <w:autoSpaceDE w:val="0"/>
              <w:autoSpaceDN w:val="0"/>
              <w:jc w:val="both"/>
              <w:rPr>
                <w:b/>
                <w:bCs/>
              </w:rPr>
            </w:pPr>
          </w:p>
          <w:p w:rsidR="00D33C9A" w:rsidRPr="005E0411" w:rsidRDefault="00D33C9A" w:rsidP="00D33C9A">
            <w:pPr>
              <w:autoSpaceDE w:val="0"/>
              <w:autoSpaceDN w:val="0"/>
              <w:jc w:val="both"/>
              <w:rPr>
                <w:b/>
                <w:bCs/>
              </w:rPr>
            </w:pPr>
          </w:p>
        </w:tc>
        <w:tc>
          <w:tcPr>
            <w:tcW w:w="4428" w:type="dxa"/>
          </w:tcPr>
          <w:p w:rsidR="00D33C9A" w:rsidRPr="005E0411" w:rsidRDefault="00D33C9A" w:rsidP="00D33C9A">
            <w:pPr>
              <w:autoSpaceDE w:val="0"/>
              <w:autoSpaceDN w:val="0"/>
              <w:jc w:val="both"/>
              <w:rPr>
                <w:b/>
                <w:bCs/>
              </w:rPr>
            </w:pPr>
          </w:p>
        </w:tc>
      </w:tr>
    </w:tbl>
    <w:p w:rsidR="00D33C9A" w:rsidRPr="005E0411" w:rsidRDefault="00D33C9A" w:rsidP="00D33C9A">
      <w:pPr>
        <w:autoSpaceDE w:val="0"/>
        <w:autoSpaceDN w:val="0"/>
        <w:jc w:val="both"/>
        <w:rPr>
          <w:lang w:val="en-US"/>
        </w:rPr>
      </w:pPr>
    </w:p>
    <w:p w:rsidR="00D33C9A" w:rsidRPr="005E0411" w:rsidRDefault="00D33C9A" w:rsidP="00557B97">
      <w:pPr>
        <w:numPr>
          <w:ilvl w:val="1"/>
          <w:numId w:val="6"/>
        </w:numPr>
        <w:tabs>
          <w:tab w:val="clear" w:pos="765"/>
          <w:tab w:val="num" w:pos="567"/>
        </w:tabs>
        <w:autoSpaceDE w:val="0"/>
        <w:autoSpaceDN w:val="0"/>
        <w:ind w:left="567" w:hanging="567"/>
        <w:jc w:val="both"/>
      </w:pPr>
      <w:r w:rsidRPr="005E0411">
        <w:t>Во время проведения операции карта должна находиться на виду у Держателя. Карту следует держать вдали от источников сильных магнитных излучений (считыватели магнитных меток и др.).</w:t>
      </w:r>
    </w:p>
    <w:p w:rsidR="00D33C9A" w:rsidRPr="005E0411" w:rsidRDefault="00D33C9A" w:rsidP="00557B97">
      <w:pPr>
        <w:numPr>
          <w:ilvl w:val="1"/>
          <w:numId w:val="6"/>
        </w:numPr>
        <w:tabs>
          <w:tab w:val="clear" w:pos="765"/>
          <w:tab w:val="num" w:pos="567"/>
        </w:tabs>
        <w:autoSpaceDE w:val="0"/>
        <w:autoSpaceDN w:val="0"/>
        <w:ind w:left="567" w:hanging="567"/>
        <w:jc w:val="both"/>
      </w:pPr>
      <w:r w:rsidRPr="005E0411">
        <w:t>Перед совершением операции работник торгово-сервисной точки (ТСТ) должен</w:t>
      </w:r>
      <w:r w:rsidR="00A1257C" w:rsidRPr="00A1257C">
        <w:t xml:space="preserve"> </w:t>
      </w:r>
      <w:r w:rsidRPr="005E0411">
        <w:t>убедиться в том, что:</w:t>
      </w:r>
    </w:p>
    <w:p w:rsidR="00D33C9A" w:rsidRPr="005E0411" w:rsidRDefault="00D33C9A" w:rsidP="00D33C9A">
      <w:pPr>
        <w:autoSpaceDE w:val="0"/>
        <w:autoSpaceDN w:val="0"/>
        <w:ind w:left="709"/>
        <w:jc w:val="both"/>
      </w:pPr>
      <w:r w:rsidRPr="005E0411">
        <w:t>а) карта не является региональной. На региональной карте присутствует надпись “</w:t>
      </w:r>
      <w:proofErr w:type="spellStart"/>
      <w:r w:rsidRPr="005E0411">
        <w:t>Valid</w:t>
      </w:r>
      <w:proofErr w:type="spellEnd"/>
      <w:r w:rsidRPr="005E0411">
        <w:t xml:space="preserve"> </w:t>
      </w:r>
      <w:proofErr w:type="spellStart"/>
      <w:r w:rsidRPr="005E0411">
        <w:t>only</w:t>
      </w:r>
      <w:proofErr w:type="spellEnd"/>
      <w:r w:rsidRPr="005E0411">
        <w:t xml:space="preserve"> </w:t>
      </w:r>
      <w:proofErr w:type="spellStart"/>
      <w:r w:rsidRPr="005E0411">
        <w:t>in</w:t>
      </w:r>
      <w:proofErr w:type="spellEnd"/>
      <w:r w:rsidRPr="005E0411">
        <w:t xml:space="preserve"> ...” </w:t>
      </w:r>
      <w:proofErr w:type="gramStart"/>
      <w:r w:rsidRPr="005E0411">
        <w:t>(“Действительна только в (страна)”), которая наносится типографской краской и может располагаться как на лицевой, так и на оборотной стороне карты.</w:t>
      </w:r>
      <w:proofErr w:type="gramEnd"/>
      <w:r w:rsidRPr="005E0411">
        <w:t xml:space="preserve"> Карта с такой надписью принимается к обслуживанию только в указанной стране. В России принимаются к обслуживанию региональные карты с надписью “</w:t>
      </w:r>
      <w:r w:rsidRPr="005E0411">
        <w:rPr>
          <w:lang w:val="en-US"/>
        </w:rPr>
        <w:t>Valid</w:t>
      </w:r>
      <w:r w:rsidRPr="005E0411">
        <w:t xml:space="preserve"> </w:t>
      </w:r>
      <w:r w:rsidRPr="005E0411">
        <w:rPr>
          <w:lang w:val="en-US"/>
        </w:rPr>
        <w:t>only</w:t>
      </w:r>
      <w:r w:rsidRPr="005E0411">
        <w:t xml:space="preserve"> </w:t>
      </w:r>
      <w:r w:rsidRPr="005E0411">
        <w:rPr>
          <w:lang w:val="en-US"/>
        </w:rPr>
        <w:t>in</w:t>
      </w:r>
      <w:r w:rsidRPr="005E0411">
        <w:t xml:space="preserve"> </w:t>
      </w:r>
      <w:r w:rsidRPr="005E0411">
        <w:rPr>
          <w:lang w:val="en-US"/>
        </w:rPr>
        <w:t>Russia</w:t>
      </w:r>
      <w:r w:rsidRPr="005E0411">
        <w:t>”.</w:t>
      </w:r>
    </w:p>
    <w:p w:rsidR="00D33C9A" w:rsidRPr="005E0411" w:rsidRDefault="00D33C9A" w:rsidP="00D33C9A">
      <w:pPr>
        <w:autoSpaceDE w:val="0"/>
        <w:autoSpaceDN w:val="0"/>
        <w:ind w:left="709"/>
        <w:jc w:val="both"/>
      </w:pPr>
      <w:r w:rsidRPr="005E0411">
        <w:t>б) срок действия карты, указанный на ее лицевой стороне, уже наступил и еще не истек. Карта действительна до последнего числа указанного на ней месяца.</w:t>
      </w:r>
    </w:p>
    <w:p w:rsidR="00D33C9A" w:rsidRPr="005E0411" w:rsidRDefault="00D33C9A" w:rsidP="00D33C9A">
      <w:pPr>
        <w:autoSpaceDE w:val="0"/>
        <w:autoSpaceDN w:val="0"/>
        <w:ind w:left="709"/>
        <w:jc w:val="both"/>
      </w:pPr>
      <w:r w:rsidRPr="005E0411">
        <w:lastRenderedPageBreak/>
        <w:t>в) на панели для подписи оборотной стороны карты присутствует подпись Держателя карты.</w:t>
      </w:r>
    </w:p>
    <w:p w:rsidR="00D33C9A" w:rsidRPr="005E0411" w:rsidRDefault="00D33C9A" w:rsidP="00D33C9A">
      <w:pPr>
        <w:autoSpaceDE w:val="0"/>
        <w:autoSpaceDN w:val="0"/>
        <w:ind w:left="709"/>
        <w:jc w:val="both"/>
      </w:pPr>
      <w:r w:rsidRPr="005E0411">
        <w:t>Если не соблюдаются условия а), б) или в), работник ТСТ не должен совершать операцию по карте, предложив клиенту расплатиться другой картой или наличными.</w:t>
      </w:r>
    </w:p>
    <w:p w:rsidR="00D33C9A" w:rsidRPr="005E0411" w:rsidRDefault="00D33C9A" w:rsidP="00557B97">
      <w:pPr>
        <w:numPr>
          <w:ilvl w:val="2"/>
          <w:numId w:val="6"/>
        </w:numPr>
        <w:tabs>
          <w:tab w:val="num" w:pos="567"/>
        </w:tabs>
        <w:autoSpaceDE w:val="0"/>
        <w:autoSpaceDN w:val="0"/>
        <w:jc w:val="both"/>
      </w:pPr>
      <w:r w:rsidRPr="005E0411">
        <w:t xml:space="preserve"> убедиться в том, что логотип и защитные элементы карты соответствуют требованиям, определенным инструктивными материалами Банка;</w:t>
      </w:r>
    </w:p>
    <w:p w:rsidR="00D33C9A" w:rsidRPr="005E0411" w:rsidRDefault="00D33C9A" w:rsidP="00557B97">
      <w:pPr>
        <w:numPr>
          <w:ilvl w:val="2"/>
          <w:numId w:val="6"/>
        </w:numPr>
        <w:tabs>
          <w:tab w:val="num" w:pos="567"/>
        </w:tabs>
        <w:autoSpaceDE w:val="0"/>
        <w:autoSpaceDN w:val="0"/>
        <w:jc w:val="both"/>
      </w:pPr>
      <w:r w:rsidRPr="005E0411">
        <w:t xml:space="preserve"> позвонить по телефону авторизации Банка (п. </w:t>
      </w:r>
      <w:r w:rsidRPr="005E0411">
        <w:fldChar w:fldCharType="begin"/>
      </w:r>
      <w:r w:rsidRPr="005E0411">
        <w:instrText xml:space="preserve"> REF _Ref367893099 \r \h  \* MERGEFORMAT </w:instrText>
      </w:r>
      <w:r w:rsidRPr="005E0411">
        <w:fldChar w:fldCharType="separate"/>
      </w:r>
      <w:r>
        <w:t>1.2</w:t>
      </w:r>
      <w:r w:rsidRPr="005E0411">
        <w:fldChar w:fldCharType="end"/>
      </w:r>
      <w:r w:rsidRPr="005E0411">
        <w:t>)</w:t>
      </w:r>
      <w:r w:rsidRPr="005E0411">
        <w:rPr>
          <w:i/>
          <w:iCs/>
        </w:rPr>
        <w:t>,</w:t>
      </w:r>
      <w:r w:rsidRPr="005E0411">
        <w:t xml:space="preserve"> сообщить оператору фразу «</w:t>
      </w:r>
      <w:r w:rsidRPr="005E0411">
        <w:rPr>
          <w:b/>
          <w:bCs/>
        </w:rPr>
        <w:t>код десять</w:t>
      </w:r>
      <w:r w:rsidRPr="005E0411">
        <w:t>» и следовать указаниям оператора в следующих случаях:</w:t>
      </w:r>
    </w:p>
    <w:p w:rsidR="00D33C9A" w:rsidRPr="005E0411" w:rsidRDefault="00D33C9A" w:rsidP="00D33C9A">
      <w:pPr>
        <w:tabs>
          <w:tab w:val="num" w:pos="567"/>
        </w:tabs>
        <w:autoSpaceDE w:val="0"/>
        <w:autoSpaceDN w:val="0"/>
        <w:ind w:left="992"/>
        <w:jc w:val="both"/>
      </w:pPr>
      <w:r w:rsidRPr="005E0411">
        <w:t>а)  логотип и защитные элементы карты не соответствуют описанию, содержащемуся в инструктивных материалах Банка;</w:t>
      </w:r>
    </w:p>
    <w:p w:rsidR="00D33C9A" w:rsidRPr="005E0411" w:rsidRDefault="00D33C9A" w:rsidP="00D33C9A">
      <w:pPr>
        <w:tabs>
          <w:tab w:val="num" w:pos="567"/>
        </w:tabs>
        <w:autoSpaceDE w:val="0"/>
        <w:autoSpaceDN w:val="0"/>
        <w:ind w:left="992"/>
        <w:jc w:val="both"/>
      </w:pPr>
      <w:r w:rsidRPr="005E0411">
        <w:t>б)  карта имеет следы подделки и/или повреждений (следует обратить внимание, не была ли изменена подпись на панели для подписи, не были ли перебиты или изменены иным образом цифры на лицевой стороне карты);</w:t>
      </w:r>
    </w:p>
    <w:p w:rsidR="00D33C9A" w:rsidRPr="005E0411" w:rsidRDefault="00D33C9A" w:rsidP="00D33C9A">
      <w:pPr>
        <w:tabs>
          <w:tab w:val="num" w:pos="567"/>
        </w:tabs>
        <w:autoSpaceDE w:val="0"/>
        <w:autoSpaceDN w:val="0"/>
        <w:ind w:left="992"/>
        <w:jc w:val="both"/>
      </w:pPr>
      <w:r w:rsidRPr="005E0411">
        <w:t>в)  фотография на карте (при наличии) не соответствует внешности Держателя карты;</w:t>
      </w:r>
    </w:p>
    <w:p w:rsidR="00D33C9A" w:rsidRPr="005E0411" w:rsidRDefault="00D33C9A" w:rsidP="00D33C9A">
      <w:pPr>
        <w:tabs>
          <w:tab w:val="num" w:pos="567"/>
        </w:tabs>
        <w:autoSpaceDE w:val="0"/>
        <w:autoSpaceDN w:val="0"/>
        <w:ind w:left="993"/>
        <w:jc w:val="both"/>
      </w:pPr>
      <w:r w:rsidRPr="005E0411">
        <w:t>г) есть сомнение в том, что лицо, предъявившее карту, является её законным Держателем. Не допускается проведение операции по карте, если она предъявляется не Держателем;</w:t>
      </w:r>
    </w:p>
    <w:p w:rsidR="00D33C9A" w:rsidRPr="005E0411" w:rsidRDefault="00D33C9A" w:rsidP="00D33C9A">
      <w:pPr>
        <w:tabs>
          <w:tab w:val="num" w:pos="567"/>
        </w:tabs>
        <w:autoSpaceDE w:val="0"/>
        <w:autoSpaceDN w:val="0"/>
        <w:ind w:left="993"/>
        <w:jc w:val="both"/>
      </w:pPr>
      <w:r w:rsidRPr="005E0411">
        <w:t>д)  при предъявлении клиентом более двух карт;</w:t>
      </w:r>
    </w:p>
    <w:p w:rsidR="00D33C9A" w:rsidRPr="005E0411" w:rsidRDefault="00D33C9A" w:rsidP="00D33C9A">
      <w:pPr>
        <w:tabs>
          <w:tab w:val="num" w:pos="567"/>
        </w:tabs>
        <w:autoSpaceDE w:val="0"/>
        <w:autoSpaceDN w:val="0"/>
        <w:ind w:left="993"/>
        <w:jc w:val="both"/>
      </w:pPr>
      <w:r w:rsidRPr="005E0411">
        <w:t>е)  проведение одним клиентом последовательно одна за другой более 3-х операций у одного работника ТСТ;</w:t>
      </w:r>
    </w:p>
    <w:p w:rsidR="00D33C9A" w:rsidRPr="005E0411" w:rsidRDefault="00D33C9A" w:rsidP="00D33C9A">
      <w:pPr>
        <w:tabs>
          <w:tab w:val="num" w:pos="567"/>
        </w:tabs>
        <w:autoSpaceDE w:val="0"/>
        <w:autoSpaceDN w:val="0"/>
        <w:ind w:left="993"/>
        <w:jc w:val="both"/>
      </w:pPr>
      <w:r w:rsidRPr="005E0411">
        <w:t>ж)  при отсутствии микропроцессора на карте, в случае, если после прочтения магнитной полосы карты терминал сообщает о необходимости проведения операции с использованием микропроцессора;</w:t>
      </w:r>
    </w:p>
    <w:p w:rsidR="00D33C9A" w:rsidRPr="005E0411" w:rsidRDefault="00D33C9A" w:rsidP="00D33C9A">
      <w:pPr>
        <w:tabs>
          <w:tab w:val="num" w:pos="567"/>
        </w:tabs>
        <w:autoSpaceDE w:val="0"/>
        <w:autoSpaceDN w:val="0"/>
        <w:ind w:left="993"/>
        <w:jc w:val="both"/>
      </w:pPr>
      <w:r w:rsidRPr="005E0411">
        <w:t>з)  наличие иных подозрений в личности клиента и/или законности использования карты.</w:t>
      </w:r>
    </w:p>
    <w:p w:rsidR="00D33C9A" w:rsidRPr="00245B52" w:rsidRDefault="00D33C9A" w:rsidP="00557B97">
      <w:pPr>
        <w:pStyle w:val="Normal2"/>
        <w:numPr>
          <w:ilvl w:val="1"/>
          <w:numId w:val="6"/>
        </w:numPr>
      </w:pPr>
      <w:r w:rsidRPr="00245B52">
        <w:t xml:space="preserve">При проведении </w:t>
      </w:r>
      <w:r w:rsidR="00564D47">
        <w:t xml:space="preserve">бесконтактных </w:t>
      </w:r>
      <w:r w:rsidRPr="00245B52">
        <w:t>операци</w:t>
      </w:r>
      <w:r w:rsidR="00564D47">
        <w:t>й</w:t>
      </w:r>
      <w:r w:rsidRPr="00245B52">
        <w:t xml:space="preserve"> на оборудовании, работающем в Режиме самостоятельного ввода</w:t>
      </w:r>
      <w:r w:rsidR="00DF5FF4">
        <w:rPr>
          <w:rStyle w:val="af"/>
        </w:rPr>
        <w:footnoteReference w:id="4"/>
      </w:r>
      <w:r w:rsidRPr="00245B52">
        <w:t>, действия, указанные в п.1.4. не выполняются. Соответствующие сообщения для держателя карты о порядке проведения операции выводятся на экран терминала.</w:t>
      </w:r>
    </w:p>
    <w:p w:rsidR="00D33C9A" w:rsidRPr="00245B52" w:rsidRDefault="00D33C9A" w:rsidP="00557B97">
      <w:pPr>
        <w:pStyle w:val="Normal2"/>
        <w:numPr>
          <w:ilvl w:val="1"/>
          <w:numId w:val="6"/>
        </w:numPr>
      </w:pPr>
      <w:r w:rsidRPr="00245B52">
        <w:t xml:space="preserve">При </w:t>
      </w:r>
      <w:r w:rsidR="005438E9">
        <w:t xml:space="preserve">проведении бесконтактной операции </w:t>
      </w:r>
      <w:r w:rsidRPr="00245B52">
        <w:t>оплат</w:t>
      </w:r>
      <w:r w:rsidR="005438E9">
        <w:t>ы</w:t>
      </w:r>
      <w:r w:rsidRPr="00245B52">
        <w:t xml:space="preserve"> банковской картой товаров/услуг</w:t>
      </w:r>
      <w:proofErr w:type="gramStart"/>
      <w:r w:rsidRPr="00245B52">
        <w:t xml:space="preserve"> ,</w:t>
      </w:r>
      <w:proofErr w:type="gramEnd"/>
      <w:r w:rsidRPr="00245B52">
        <w:t xml:space="preserve"> Сотрудник торгово-сервисной точки Предприятия:</w:t>
      </w:r>
    </w:p>
    <w:p w:rsidR="00D33C9A" w:rsidRPr="00245B52" w:rsidRDefault="00D33C9A" w:rsidP="00D33C9A">
      <w:pPr>
        <w:pStyle w:val="afff"/>
        <w:ind w:left="360"/>
        <w:jc w:val="both"/>
        <w:rPr>
          <w:rFonts w:ascii="Times New Roman" w:hAnsi="Times New Roman" w:cs="Times New Roman"/>
          <w:lang w:val="ru-RU"/>
        </w:rPr>
      </w:pPr>
      <w:r w:rsidRPr="00B95DC7">
        <w:rPr>
          <w:rFonts w:ascii="Times New Roman" w:hAnsi="Times New Roman" w:cs="Times New Roman"/>
          <w:color w:val="000000"/>
          <w:lang w:val="ru-RU"/>
        </w:rPr>
        <w:t xml:space="preserve">-  </w:t>
      </w:r>
      <w:r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B95DC7">
        <w:rPr>
          <w:rFonts w:ascii="Times New Roman" w:hAnsi="Times New Roman" w:cs="Times New Roman"/>
          <w:color w:val="000000"/>
          <w:lang w:val="ru-RU"/>
        </w:rPr>
        <w:t xml:space="preserve"> инициирует оплату на электронном терминале / ККМ;</w:t>
      </w:r>
    </w:p>
    <w:p w:rsidR="00D33C9A" w:rsidRPr="004D1A7D" w:rsidRDefault="00D33C9A" w:rsidP="00D33C9A">
      <w:pPr>
        <w:pStyle w:val="afff"/>
        <w:ind w:left="360"/>
        <w:jc w:val="both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t xml:space="preserve">- </w:t>
      </w:r>
      <w:r w:rsidRPr="004D1A7D">
        <w:rPr>
          <w:rFonts w:ascii="Times New Roman" w:hAnsi="Times New Roman" w:cs="Times New Roman"/>
          <w:color w:val="000000"/>
          <w:lang w:val="ru-RU"/>
        </w:rPr>
        <w:t xml:space="preserve">предлагает Держателю считать карту на электронном терминале банка и следовать </w:t>
      </w:r>
      <w:r>
        <w:rPr>
          <w:rFonts w:ascii="Times New Roman" w:hAnsi="Times New Roman" w:cs="Times New Roman"/>
          <w:color w:val="000000"/>
          <w:lang w:val="ru-RU"/>
        </w:rPr>
        <w:t>сообщениям, выводимым на дисплее</w:t>
      </w:r>
      <w:r w:rsidRPr="004D1A7D">
        <w:rPr>
          <w:rFonts w:ascii="Times New Roman" w:hAnsi="Times New Roman" w:cs="Times New Roman"/>
          <w:color w:val="000000"/>
          <w:lang w:val="ru-RU"/>
        </w:rPr>
        <w:t xml:space="preserve"> электронного терминала.</w:t>
      </w:r>
    </w:p>
    <w:p w:rsidR="00D33C9A" w:rsidRPr="00245B52" w:rsidRDefault="00D33C9A" w:rsidP="00557B97">
      <w:pPr>
        <w:pStyle w:val="Normal2"/>
        <w:numPr>
          <w:ilvl w:val="1"/>
          <w:numId w:val="6"/>
        </w:numPr>
        <w:rPr>
          <w:sz w:val="28"/>
        </w:rPr>
      </w:pPr>
      <w:r w:rsidRPr="00245B52">
        <w:rPr>
          <w:szCs w:val="22"/>
        </w:rPr>
        <w:t>При проведении операций Сотрудник должен обращать внимание на поведение клиента. При возникновении любых подозрений в законности использования карты до завершения операции (до выдачи товара клиенту) Сотруднику торгово-сервисной точки следует позвонить по телефону авторизации Банка (п.1.2.)</w:t>
      </w:r>
      <w:r w:rsidRPr="00245B52">
        <w:rPr>
          <w:i/>
          <w:iCs/>
          <w:szCs w:val="22"/>
        </w:rPr>
        <w:t>,</w:t>
      </w:r>
      <w:r w:rsidRPr="00245B52">
        <w:rPr>
          <w:szCs w:val="22"/>
        </w:rPr>
        <w:t xml:space="preserve"> сообщить оператору фразу "</w:t>
      </w:r>
      <w:r w:rsidRPr="00245B52">
        <w:rPr>
          <w:b/>
          <w:bCs/>
          <w:szCs w:val="22"/>
        </w:rPr>
        <w:t>код десять</w:t>
      </w:r>
      <w:r w:rsidRPr="00245B52">
        <w:rPr>
          <w:szCs w:val="22"/>
        </w:rPr>
        <w:t>" и следовать указаниям оператора</w:t>
      </w:r>
    </w:p>
    <w:p w:rsidR="00D33C9A" w:rsidRPr="005E0411" w:rsidRDefault="00D33C9A" w:rsidP="00557B97">
      <w:pPr>
        <w:numPr>
          <w:ilvl w:val="0"/>
          <w:numId w:val="6"/>
        </w:numPr>
      </w:pPr>
      <w:r w:rsidRPr="005E0411">
        <w:rPr>
          <w:b/>
          <w:bCs/>
        </w:rPr>
        <w:t>ПРОВЕДЕНИЕ ОПЕРАЦИИ</w:t>
      </w:r>
    </w:p>
    <w:p w:rsidR="00D33C9A" w:rsidRPr="005E0411" w:rsidRDefault="00D33C9A" w:rsidP="00557B97">
      <w:pPr>
        <w:numPr>
          <w:ilvl w:val="1"/>
          <w:numId w:val="7"/>
        </w:numPr>
        <w:autoSpaceDE w:val="0"/>
        <w:autoSpaceDN w:val="0"/>
        <w:jc w:val="both"/>
      </w:pPr>
      <w:r w:rsidRPr="005E0411">
        <w:t>Операции с использованием банковских карт проводятся в ТСТ в соответствии с настоящим Порядком проведения операций с учетом информации, содержащейся в руководстве по использованию электронного терминала.</w:t>
      </w:r>
    </w:p>
    <w:p w:rsidR="00D33C9A" w:rsidRPr="005E0411" w:rsidRDefault="00D33C9A" w:rsidP="00557B97">
      <w:pPr>
        <w:numPr>
          <w:ilvl w:val="1"/>
          <w:numId w:val="7"/>
        </w:numPr>
        <w:autoSpaceDE w:val="0"/>
        <w:autoSpaceDN w:val="0"/>
        <w:jc w:val="both"/>
      </w:pPr>
      <w:r w:rsidRPr="005E0411">
        <w:t>Перед совершением операции необходимо убедится в подключении терминала к электрической сети и каналу связи. Если связь с Банком осуществляется сервером/компьютером, к которому подключен терминал, то необходимо также убедиться включены ли они.</w:t>
      </w:r>
    </w:p>
    <w:p w:rsidR="00D33C9A" w:rsidRPr="005E0411" w:rsidRDefault="00D33C9A" w:rsidP="00557B97">
      <w:pPr>
        <w:numPr>
          <w:ilvl w:val="1"/>
          <w:numId w:val="7"/>
        </w:numPr>
        <w:autoSpaceDE w:val="0"/>
        <w:autoSpaceDN w:val="0"/>
        <w:jc w:val="both"/>
      </w:pPr>
      <w:r w:rsidRPr="005E0411">
        <w:t>Надпись на дисплее терминала «ВСТАВЬТЕ КАРТУ»</w:t>
      </w:r>
      <w:r w:rsidR="00547DB4">
        <w:t xml:space="preserve"> или «ВВЕДИТЕ СУММУ»</w:t>
      </w:r>
      <w:r w:rsidRPr="005E0411">
        <w:t xml:space="preserve"> свидетельствует о готовности терминала к работе. Если надписи нет, то необходимо несколько раз нажать клавишу «отмена/сброс». Если надпись не появилась, то необходимо связаться с подразделением Банка, обслуживающим расчеты, по телефонам, указанным в п. </w:t>
      </w:r>
      <w:r w:rsidRPr="005E0411">
        <w:fldChar w:fldCharType="begin"/>
      </w:r>
      <w:r w:rsidRPr="005E0411">
        <w:instrText xml:space="preserve"> REF _Ref367893099 \r \h  \* MERGEFORMAT </w:instrText>
      </w:r>
      <w:r w:rsidRPr="005E0411">
        <w:fldChar w:fldCharType="separate"/>
      </w:r>
      <w:r>
        <w:t>1.2</w:t>
      </w:r>
      <w:r w:rsidRPr="005E0411">
        <w:fldChar w:fldCharType="end"/>
      </w:r>
      <w:r w:rsidRPr="005E0411">
        <w:t xml:space="preserve"> настоящего Порядка проведения операций.</w:t>
      </w:r>
    </w:p>
    <w:p w:rsidR="00D33C9A" w:rsidRPr="005E0411" w:rsidRDefault="00D33C9A" w:rsidP="00557B97">
      <w:pPr>
        <w:numPr>
          <w:ilvl w:val="1"/>
          <w:numId w:val="7"/>
        </w:numPr>
        <w:autoSpaceDE w:val="0"/>
        <w:autoSpaceDN w:val="0"/>
        <w:jc w:val="both"/>
      </w:pPr>
      <w:bookmarkStart w:id="53" w:name="_Ref367969144"/>
      <w:r w:rsidRPr="005E0411">
        <w:lastRenderedPageBreak/>
        <w:t>Работник ТСТ прочитывает карту в считывающем устройстве электронного терминала.</w:t>
      </w:r>
      <w:bookmarkEnd w:id="53"/>
    </w:p>
    <w:tbl>
      <w:tblPr>
        <w:tblW w:w="10314" w:type="dxa"/>
        <w:tblLook w:val="0000" w:firstRow="0" w:lastRow="0" w:firstColumn="0" w:lastColumn="0" w:noHBand="0" w:noVBand="0"/>
      </w:tblPr>
      <w:tblGrid>
        <w:gridCol w:w="6912"/>
        <w:gridCol w:w="1470"/>
        <w:gridCol w:w="1932"/>
      </w:tblGrid>
      <w:tr w:rsidR="00D33C9A" w:rsidRPr="005E0411" w:rsidTr="00D33C9A">
        <w:trPr>
          <w:cantSplit/>
        </w:trPr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</w:tcPr>
          <w:p w:rsidR="00D33C9A" w:rsidRPr="005E0411" w:rsidRDefault="00D33C9A" w:rsidP="00557B97">
            <w:pPr>
              <w:numPr>
                <w:ilvl w:val="1"/>
                <w:numId w:val="7"/>
              </w:numPr>
              <w:autoSpaceDE w:val="0"/>
              <w:autoSpaceDN w:val="0"/>
              <w:jc w:val="both"/>
            </w:pPr>
            <w:r w:rsidRPr="005E0411">
              <w:t xml:space="preserve">При наличии встроенного микропроцессора работник вставляет карту в считывающее устройство для микропроцессорных карт, расположенное в торце терминала, либо в торце выносной клавиатуры. </w:t>
            </w:r>
          </w:p>
          <w:p w:rsidR="00D33C9A" w:rsidRPr="005E0411" w:rsidRDefault="00D33C9A" w:rsidP="00D33C9A">
            <w:pPr>
              <w:tabs>
                <w:tab w:val="num" w:pos="709"/>
              </w:tabs>
              <w:autoSpaceDE w:val="0"/>
              <w:autoSpaceDN w:val="0"/>
              <w:ind w:hanging="720"/>
              <w:jc w:val="both"/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D33C9A" w:rsidRPr="005E0411" w:rsidRDefault="00D33C9A" w:rsidP="00D33C9A">
            <w:pPr>
              <w:tabs>
                <w:tab w:val="num" w:pos="709"/>
              </w:tabs>
              <w:autoSpaceDE w:val="0"/>
              <w:autoSpaceDN w:val="0"/>
              <w:ind w:hanging="720"/>
              <w:jc w:val="right"/>
            </w:pPr>
            <w:r w:rsidRPr="005E0411">
              <w:rPr>
                <w:sz w:val="28"/>
                <w:szCs w:val="28"/>
              </w:rPr>
              <w:object w:dxaOrig="3840" w:dyaOrig="7830">
                <v:shape id="_x0000_i1026" type="#_x0000_t75" style="width:43.5pt;height:90.75pt" o:ole="">
                  <v:imagedata r:id="rId19" o:title=""/>
                </v:shape>
                <o:OLEObject Type="Embed" ProgID="Word.Picture.8" ShapeID="_x0000_i1026" DrawAspect="Content" ObjectID="_1527504589" r:id="rId20"/>
              </w:objec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D33C9A" w:rsidRPr="005E0411" w:rsidRDefault="00D33C9A" w:rsidP="00D33C9A">
            <w:pPr>
              <w:tabs>
                <w:tab w:val="num" w:pos="709"/>
              </w:tabs>
              <w:autoSpaceDE w:val="0"/>
              <w:autoSpaceDN w:val="0"/>
              <w:ind w:hanging="720"/>
              <w:jc w:val="right"/>
            </w:pPr>
            <w:r w:rsidRPr="005E0411">
              <w:rPr>
                <w:b/>
                <w:bCs/>
                <w:sz w:val="28"/>
                <w:szCs w:val="28"/>
              </w:rPr>
              <w:object w:dxaOrig="8115" w:dyaOrig="9150">
                <v:shape id="_x0000_i1027" type="#_x0000_t75" style="width:82.5pt;height:91.5pt" o:ole="">
                  <v:imagedata r:id="rId21" o:title=""/>
                </v:shape>
                <o:OLEObject Type="Embed" ProgID="Word.Picture.8" ShapeID="_x0000_i1027" DrawAspect="Content" ObjectID="_1527504590" r:id="rId22"/>
              </w:object>
            </w:r>
          </w:p>
        </w:tc>
      </w:tr>
    </w:tbl>
    <w:p w:rsidR="00D33C9A" w:rsidRPr="005E0411" w:rsidRDefault="00D33C9A" w:rsidP="00557B97">
      <w:pPr>
        <w:numPr>
          <w:ilvl w:val="2"/>
          <w:numId w:val="7"/>
        </w:numPr>
        <w:autoSpaceDE w:val="0"/>
        <w:autoSpaceDN w:val="0"/>
        <w:jc w:val="both"/>
      </w:pPr>
      <w:r w:rsidRPr="005E0411">
        <w:t xml:space="preserve">После успешного считывания карты терминал автоматически определяет тип </w:t>
      </w:r>
      <w:proofErr w:type="gramStart"/>
      <w:r w:rsidRPr="005E0411">
        <w:t>карты</w:t>
      </w:r>
      <w:proofErr w:type="gramEnd"/>
      <w:r w:rsidRPr="005E0411">
        <w:t xml:space="preserve"> и работник ТСТ производит выбор проводимой операции в меню «выбор операции». </w:t>
      </w:r>
      <w:r w:rsidRPr="005E0411">
        <w:rPr>
          <w:u w:val="single"/>
        </w:rPr>
        <w:t>Запрещается вынимать карту из считывающего устройства до завершения операции (появление сообщения «ВЫТАЩИТЕ КАРТУ»).</w:t>
      </w:r>
    </w:p>
    <w:p w:rsidR="00D33C9A" w:rsidRPr="005E0411" w:rsidRDefault="00D33C9A" w:rsidP="00557B97">
      <w:pPr>
        <w:numPr>
          <w:ilvl w:val="2"/>
          <w:numId w:val="7"/>
        </w:numPr>
        <w:autoSpaceDE w:val="0"/>
        <w:autoSpaceDN w:val="0"/>
        <w:jc w:val="both"/>
      </w:pPr>
      <w:r w:rsidRPr="005E0411">
        <w:t xml:space="preserve">В случае неуспешного считывания карты терминал выводит на дисплей сообщение «КАРТА НЕ ЧИТАЕТСЯ». В этом случае можно протереть микропроцессор мягкой тканью и повторно провести считывание карты. Если сообщение повторилось, то проведение операции со считыванием микропроцессора невозможно и, если на карте присутствует магнитная полоса, то необходимо перейти к проведению операции по магнитной полосе (если это допускается настройками терминала). </w:t>
      </w:r>
    </w:p>
    <w:tbl>
      <w:tblPr>
        <w:tblW w:w="10456" w:type="dxa"/>
        <w:tblLook w:val="0000" w:firstRow="0" w:lastRow="0" w:firstColumn="0" w:lastColumn="0" w:noHBand="0" w:noVBand="0"/>
      </w:tblPr>
      <w:tblGrid>
        <w:gridCol w:w="6771"/>
        <w:gridCol w:w="567"/>
        <w:gridCol w:w="3118"/>
      </w:tblGrid>
      <w:tr w:rsidR="00D33C9A" w:rsidRPr="005E0411" w:rsidTr="00D33C9A">
        <w:tc>
          <w:tcPr>
            <w:tcW w:w="6771" w:type="dxa"/>
            <w:tcBorders>
              <w:top w:val="nil"/>
              <w:left w:val="nil"/>
              <w:bottom w:val="nil"/>
              <w:right w:val="nil"/>
            </w:tcBorders>
          </w:tcPr>
          <w:p w:rsidR="00D33C9A" w:rsidRPr="005E0411" w:rsidRDefault="00D33C9A" w:rsidP="00557B97">
            <w:pPr>
              <w:numPr>
                <w:ilvl w:val="1"/>
                <w:numId w:val="7"/>
              </w:numPr>
              <w:autoSpaceDE w:val="0"/>
              <w:autoSpaceDN w:val="0"/>
              <w:jc w:val="both"/>
            </w:pPr>
            <w:bookmarkStart w:id="54" w:name="_Ref367969165"/>
            <w:r w:rsidRPr="005E0411">
              <w:t>При наличии на карте магнитной полосы и отсутствии, либо неисправности встроенного микропроцессора работник ТСТ проводит карту в считывающем устройстве для магнитных карт. Карту следует держать магнитной полосой вниз.</w:t>
            </w:r>
            <w:bookmarkEnd w:id="54"/>
          </w:p>
          <w:p w:rsidR="00D33C9A" w:rsidRPr="005E0411" w:rsidRDefault="00D33C9A" w:rsidP="00D33C9A">
            <w:pPr>
              <w:tabs>
                <w:tab w:val="num" w:pos="709"/>
              </w:tabs>
              <w:autoSpaceDE w:val="0"/>
              <w:autoSpaceDN w:val="0"/>
              <w:ind w:hanging="720"/>
              <w:jc w:val="both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D33C9A" w:rsidRPr="005E0411" w:rsidRDefault="00D33C9A" w:rsidP="00D33C9A">
            <w:pPr>
              <w:tabs>
                <w:tab w:val="num" w:pos="709"/>
              </w:tabs>
              <w:autoSpaceDE w:val="0"/>
              <w:autoSpaceDN w:val="0"/>
              <w:ind w:left="282" w:right="-140" w:hanging="720"/>
              <w:jc w:val="right"/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D33C9A" w:rsidRPr="005E0411" w:rsidRDefault="00D33C9A" w:rsidP="00D33C9A">
            <w:pPr>
              <w:tabs>
                <w:tab w:val="num" w:pos="1452"/>
                <w:tab w:val="left" w:pos="1639"/>
              </w:tabs>
              <w:autoSpaceDE w:val="0"/>
              <w:autoSpaceDN w:val="0"/>
              <w:ind w:left="1167" w:right="-145" w:hanging="1202"/>
            </w:pPr>
            <w:r w:rsidRPr="005E0411">
              <w:object w:dxaOrig="4410" w:dyaOrig="7515">
                <v:shape id="_x0000_i1028" type="#_x0000_t75" style="width:53.25pt;height:87.75pt" o:ole="">
                  <v:imagedata r:id="rId23" o:title=""/>
                </v:shape>
                <o:OLEObject Type="Embed" ProgID="Word.Picture.8" ShapeID="_x0000_i1028" DrawAspect="Content" ObjectID="_1527504591" r:id="rId24"/>
              </w:object>
            </w:r>
            <w:r>
              <w:t xml:space="preserve">           </w:t>
            </w:r>
            <w:r w:rsidRPr="005E0411">
              <w:rPr>
                <w:sz w:val="28"/>
                <w:szCs w:val="28"/>
              </w:rPr>
              <w:object w:dxaOrig="4365" w:dyaOrig="6855">
                <v:shape id="_x0000_i1029" type="#_x0000_t75" style="width:54pt;height:89.25pt" o:ole="">
                  <v:imagedata r:id="rId25" o:title=""/>
                </v:shape>
                <o:OLEObject Type="Embed" ProgID="Word.Picture.8" ShapeID="_x0000_i1029" DrawAspect="Content" ObjectID="_1527504592" r:id="rId26"/>
              </w:object>
            </w:r>
          </w:p>
        </w:tc>
      </w:tr>
    </w:tbl>
    <w:p w:rsidR="00D33C9A" w:rsidRPr="005E0411" w:rsidRDefault="00D33C9A" w:rsidP="00557B97">
      <w:pPr>
        <w:numPr>
          <w:ilvl w:val="2"/>
          <w:numId w:val="7"/>
        </w:numPr>
        <w:autoSpaceDE w:val="0"/>
        <w:autoSpaceDN w:val="0"/>
        <w:jc w:val="both"/>
      </w:pPr>
      <w:r w:rsidRPr="005E0411">
        <w:t>После успешного считывания карты работник ТСТ выбирает тип карты и производит выбор проводимой операции в меню «выбор операции».</w:t>
      </w:r>
    </w:p>
    <w:p w:rsidR="00D33C9A" w:rsidRPr="005E0411" w:rsidRDefault="00D33C9A" w:rsidP="00557B97">
      <w:pPr>
        <w:numPr>
          <w:ilvl w:val="2"/>
          <w:numId w:val="7"/>
        </w:numPr>
        <w:autoSpaceDE w:val="0"/>
        <w:autoSpaceDN w:val="0"/>
        <w:jc w:val="both"/>
      </w:pPr>
      <w:r w:rsidRPr="005E0411">
        <w:t>Если информацию с магнитной полосы карты не удалось прочитать сразу, необходимо повторно прочитать карту. Если и со второго раза магнитная полоса не считывается, то проведение операции со считыванием магнитной полосы невозможно.</w:t>
      </w:r>
    </w:p>
    <w:p w:rsidR="00D33C9A" w:rsidRPr="005E0411" w:rsidRDefault="00D33C9A" w:rsidP="00557B97">
      <w:pPr>
        <w:numPr>
          <w:ilvl w:val="1"/>
          <w:numId w:val="7"/>
        </w:numPr>
        <w:autoSpaceDE w:val="0"/>
        <w:autoSpaceDN w:val="0"/>
        <w:jc w:val="both"/>
      </w:pPr>
      <w:bookmarkStart w:id="55" w:name="_Ref367969838"/>
      <w:r w:rsidRPr="005E0411">
        <w:rPr>
          <w:b/>
          <w:bCs/>
        </w:rPr>
        <w:t>Операция оплаты товаров/услуг.</w:t>
      </w:r>
      <w:bookmarkEnd w:id="55"/>
    </w:p>
    <w:p w:rsidR="00D33C9A" w:rsidRPr="005E0411" w:rsidRDefault="00D33C9A" w:rsidP="00557B97">
      <w:pPr>
        <w:numPr>
          <w:ilvl w:val="2"/>
          <w:numId w:val="7"/>
        </w:numPr>
        <w:autoSpaceDE w:val="0"/>
        <w:autoSpaceDN w:val="0"/>
        <w:jc w:val="both"/>
      </w:pPr>
      <w:r w:rsidRPr="005E0411">
        <w:t xml:space="preserve">После успешного считывания карты и выбора операции «Оплата» (п.п.2.4.-2.6) работник </w:t>
      </w:r>
      <w:r>
        <w:t xml:space="preserve">следует указаниям на дисплее. </w:t>
      </w:r>
      <w:r w:rsidRPr="005E0411">
        <w:t>Если терминал выводит на дисплей команду «Изымите карту!»</w:t>
      </w:r>
      <w:r>
        <w:t>, то в</w:t>
      </w:r>
      <w:r w:rsidRPr="005E0411">
        <w:t xml:space="preserve"> этом случае работник ТСТ должен прервать операцию и провести процедуру изъятия карты в соответствии с п.</w:t>
      </w:r>
      <w:r w:rsidRPr="005E0411">
        <w:fldChar w:fldCharType="begin"/>
      </w:r>
      <w:r w:rsidRPr="005E0411">
        <w:instrText xml:space="preserve"> REF _Ref358217660 \r \h  \* MERGEFORMAT </w:instrText>
      </w:r>
      <w:r w:rsidRPr="005E0411">
        <w:fldChar w:fldCharType="separate"/>
      </w:r>
      <w:r w:rsidR="00911FF7">
        <w:t>2.7.11</w:t>
      </w:r>
      <w:r w:rsidRPr="005E0411">
        <w:fldChar w:fldCharType="end"/>
      </w:r>
      <w:r w:rsidRPr="005E0411">
        <w:t>.</w:t>
      </w:r>
    </w:p>
    <w:p w:rsidR="00D33C9A" w:rsidRPr="005E0411" w:rsidRDefault="00D33C9A" w:rsidP="00557B97">
      <w:pPr>
        <w:numPr>
          <w:ilvl w:val="2"/>
          <w:numId w:val="7"/>
        </w:numPr>
        <w:autoSpaceDE w:val="0"/>
        <w:autoSpaceDN w:val="0"/>
        <w:jc w:val="both"/>
      </w:pPr>
      <w:r>
        <w:t>Далее р</w:t>
      </w:r>
      <w:r w:rsidRPr="005E0411">
        <w:t xml:space="preserve">аботник ТСТ вводит в терминал сумму оплаты товаров/услуг в рублях РФ (Если требуется ввести сумму в рублях и копейках, то после ввода целой части суммы необходимо нажать клавишу «*»). Операция должна оформляться на общую сумму всех товаров (услуг), приобретаемых Держателем в ТСТ. </w:t>
      </w:r>
      <w:r w:rsidRPr="005E0411">
        <w:rPr>
          <w:u w:val="single"/>
        </w:rPr>
        <w:t>Не допускается без указания Банка разбивать сумму одной операции на несколько меньших сумм и проводить отдельные операции на каждую из этих сумм</w:t>
      </w:r>
      <w:r w:rsidRPr="005E0411">
        <w:t xml:space="preserve"> за исключением оплаты стоимости покупки с использованием разных карт (но не более 2-х карт), либо с использованием карты и наличных.</w:t>
      </w:r>
    </w:p>
    <w:p w:rsidR="00D33C9A" w:rsidRPr="005E0411" w:rsidRDefault="00D33C9A" w:rsidP="00557B97">
      <w:pPr>
        <w:numPr>
          <w:ilvl w:val="2"/>
          <w:numId w:val="7"/>
        </w:numPr>
        <w:autoSpaceDE w:val="0"/>
        <w:autoSpaceDN w:val="0"/>
        <w:jc w:val="both"/>
      </w:pPr>
      <w:r w:rsidRPr="005E0411">
        <w:t xml:space="preserve">После ввода суммы для подтверждения операции по картам, по которым предусмотрен ввод ПИН-кода, терминал выводит на дисплей сообщение «Клиент вводит ПИН-код». Работник ТСТ предлагает клиенту ввести на выносной клавиатуре (при ее отсутствии – непосредственно на терминале) свой ПИН-код и нажать клавишу «Ввод». В случае если клиент не помнит ПИН-код, ему следует вместо ввода ПИН-кода нажать клавишу «Отмена». В этом случае для карт, требующих обязательного ввода ПИН-кода, на экран терминала будет выведено сообщение «Ошибка 2000. Операция прервана клиентом» и выполнение операции будет прервано. Для карт, допускающих проведение операции без ПИН-кода, на экран терминала будет выведено сообщение: «Внимание! Клиент отказался от ввода </w:t>
      </w:r>
      <w:proofErr w:type="spellStart"/>
      <w:r w:rsidRPr="005E0411">
        <w:t>ПИНа</w:t>
      </w:r>
      <w:proofErr w:type="spellEnd"/>
      <w:r w:rsidRPr="005E0411">
        <w:t xml:space="preserve">. Возьмите подпись!». При появлении такого сообщения работник ТСТ должен нажать </w:t>
      </w:r>
      <w:r w:rsidRPr="005E0411">
        <w:lastRenderedPageBreak/>
        <w:t>клавишу «Ввод» для проведения операции без ввода ПИН-кода, либо клавишу «Отмена» для прекращения операции.</w:t>
      </w:r>
    </w:p>
    <w:p w:rsidR="00D33C9A" w:rsidRPr="005E0411" w:rsidRDefault="00D33C9A" w:rsidP="00557B97">
      <w:pPr>
        <w:numPr>
          <w:ilvl w:val="2"/>
          <w:numId w:val="7"/>
        </w:numPr>
        <w:autoSpaceDE w:val="0"/>
        <w:autoSpaceDN w:val="0"/>
        <w:jc w:val="both"/>
      </w:pPr>
      <w:r w:rsidRPr="005E0411">
        <w:t>После ввода суммы транзакции и, если необходимо, ПИН-кода электронный терминал осуществляет запрос авторизации. При установлении терминалом соединения с процессинговой системой Банка на дисплее терминала будут последовательно появляться сообщения «Набираю номер…»,  «Связь есть…», «Передаю запрос…», «Жду ответа…», «Ответ получен…». Для некоторых видов карт с микропроцессором при небольших суммах оплаты авторизация может не выполняться терминалом. В этом случае указанные сообщения на дисплее появляться не будут.</w:t>
      </w:r>
    </w:p>
    <w:p w:rsidR="00D33C9A" w:rsidRPr="005E0411" w:rsidRDefault="00D33C9A" w:rsidP="00D33C9A">
      <w:pPr>
        <w:autoSpaceDE w:val="0"/>
        <w:autoSpaceDN w:val="0"/>
        <w:jc w:val="both"/>
      </w:pPr>
      <w:r w:rsidRPr="005E0411">
        <w:t>По результатам авторизации на дисплей терминала будет выведено одно из сообщений:</w:t>
      </w:r>
    </w:p>
    <w:tbl>
      <w:tblPr>
        <w:tblW w:w="9900" w:type="dxa"/>
        <w:tblLook w:val="0000" w:firstRow="0" w:lastRow="0" w:firstColumn="0" w:lastColumn="0" w:noHBand="0" w:noVBand="0"/>
      </w:tblPr>
      <w:tblGrid>
        <w:gridCol w:w="3085"/>
        <w:gridCol w:w="6815"/>
      </w:tblGrid>
      <w:tr w:rsidR="00D33C9A" w:rsidRPr="005E0411" w:rsidTr="00D33C9A">
        <w:tc>
          <w:tcPr>
            <w:tcW w:w="3085" w:type="dxa"/>
            <w:tcBorders>
              <w:bottom w:val="single" w:sz="4" w:space="0" w:color="auto"/>
            </w:tcBorders>
          </w:tcPr>
          <w:p w:rsidR="00D33C9A" w:rsidRPr="005E0411" w:rsidRDefault="00D33C9A" w:rsidP="00D33C9A">
            <w:pPr>
              <w:autoSpaceDE w:val="0"/>
              <w:autoSpaceDN w:val="0"/>
              <w:jc w:val="both"/>
              <w:rPr>
                <w:b/>
                <w:bCs/>
              </w:rPr>
            </w:pPr>
            <w:r w:rsidRPr="005E0411">
              <w:rPr>
                <w:b/>
                <w:bCs/>
              </w:rPr>
              <w:t>Сообщение</w:t>
            </w:r>
          </w:p>
        </w:tc>
        <w:tc>
          <w:tcPr>
            <w:tcW w:w="6815" w:type="dxa"/>
            <w:tcBorders>
              <w:bottom w:val="single" w:sz="4" w:space="0" w:color="auto"/>
            </w:tcBorders>
          </w:tcPr>
          <w:p w:rsidR="00D33C9A" w:rsidRPr="005E0411" w:rsidRDefault="00D33C9A" w:rsidP="00D33C9A">
            <w:pPr>
              <w:autoSpaceDE w:val="0"/>
              <w:autoSpaceDN w:val="0"/>
              <w:jc w:val="both"/>
              <w:rPr>
                <w:b/>
                <w:bCs/>
              </w:rPr>
            </w:pPr>
            <w:r w:rsidRPr="005E0411">
              <w:rPr>
                <w:b/>
                <w:bCs/>
              </w:rPr>
              <w:t xml:space="preserve">Действия работника </w:t>
            </w:r>
          </w:p>
        </w:tc>
      </w:tr>
      <w:tr w:rsidR="00D33C9A" w:rsidRPr="005E0411" w:rsidTr="00D33C9A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C9A" w:rsidRPr="005E0411" w:rsidRDefault="00D33C9A" w:rsidP="00D33C9A">
            <w:pPr>
              <w:autoSpaceDE w:val="0"/>
              <w:autoSpaceDN w:val="0"/>
              <w:jc w:val="both"/>
              <w:rPr>
                <w:b/>
                <w:bCs/>
              </w:rPr>
            </w:pPr>
            <w:r w:rsidRPr="005E0411">
              <w:t>Одобрено</w:t>
            </w:r>
          </w:p>
        </w:tc>
        <w:tc>
          <w:tcPr>
            <w:tcW w:w="6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C9A" w:rsidRPr="005E0411" w:rsidRDefault="00D33C9A" w:rsidP="00D33C9A">
            <w:pPr>
              <w:autoSpaceDE w:val="0"/>
              <w:autoSpaceDN w:val="0"/>
              <w:jc w:val="both"/>
            </w:pPr>
            <w:r w:rsidRPr="005E0411">
              <w:t xml:space="preserve">Завершает операцию (п. </w:t>
            </w:r>
            <w:r w:rsidRPr="005E0411">
              <w:fldChar w:fldCharType="begin"/>
            </w:r>
            <w:r w:rsidRPr="005E0411">
              <w:instrText xml:space="preserve"> REF _Ref367959801 \r \h </w:instrText>
            </w:r>
            <w:r w:rsidRPr="005E0411">
              <w:fldChar w:fldCharType="separate"/>
            </w:r>
            <w:r w:rsidR="00911FF7">
              <w:t>2.7.5</w:t>
            </w:r>
            <w:r w:rsidRPr="005E0411">
              <w:fldChar w:fldCharType="end"/>
            </w:r>
            <w:r w:rsidRPr="005E0411">
              <w:t xml:space="preserve">) </w:t>
            </w:r>
          </w:p>
        </w:tc>
      </w:tr>
      <w:tr w:rsidR="00D33C9A" w:rsidRPr="005E0411" w:rsidTr="00D33C9A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C9A" w:rsidRPr="005E0411" w:rsidRDefault="00D33C9A" w:rsidP="00D33C9A">
            <w:pPr>
              <w:autoSpaceDE w:val="0"/>
              <w:autoSpaceDN w:val="0"/>
              <w:jc w:val="both"/>
            </w:pPr>
            <w:r w:rsidRPr="005E0411">
              <w:t>Отказано</w:t>
            </w:r>
          </w:p>
        </w:tc>
        <w:tc>
          <w:tcPr>
            <w:tcW w:w="6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C9A" w:rsidRPr="005E0411" w:rsidRDefault="00D33C9A" w:rsidP="00D33C9A">
            <w:pPr>
              <w:autoSpaceDE w:val="0"/>
              <w:autoSpaceDN w:val="0"/>
              <w:jc w:val="both"/>
            </w:pPr>
            <w:r w:rsidRPr="005E0411">
              <w:t>Отказывает Держателю в проведении операции (п.</w:t>
            </w:r>
            <w:r w:rsidRPr="005E0411">
              <w:fldChar w:fldCharType="begin"/>
            </w:r>
            <w:r w:rsidRPr="005E0411">
              <w:instrText xml:space="preserve"> REF _Ref358215629 \r \h </w:instrText>
            </w:r>
            <w:r w:rsidRPr="005E0411">
              <w:fldChar w:fldCharType="separate"/>
            </w:r>
            <w:r w:rsidR="00911FF7">
              <w:t>2.7.6</w:t>
            </w:r>
            <w:r w:rsidRPr="005E0411">
              <w:fldChar w:fldCharType="end"/>
            </w:r>
            <w:r w:rsidRPr="005E0411">
              <w:t>)</w:t>
            </w:r>
          </w:p>
        </w:tc>
      </w:tr>
      <w:tr w:rsidR="00D33C9A" w:rsidRPr="005E0411" w:rsidTr="00D33C9A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C9A" w:rsidRPr="005E0411" w:rsidDel="00922AE3" w:rsidRDefault="00D33C9A" w:rsidP="00D33C9A">
            <w:pPr>
              <w:autoSpaceDE w:val="0"/>
              <w:autoSpaceDN w:val="0"/>
              <w:jc w:val="both"/>
            </w:pPr>
            <w:r w:rsidRPr="005E0411">
              <w:t>Недостаточно средств</w:t>
            </w:r>
          </w:p>
        </w:tc>
        <w:tc>
          <w:tcPr>
            <w:tcW w:w="6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C9A" w:rsidRPr="005E0411" w:rsidRDefault="00D33C9A" w:rsidP="00D33C9A">
            <w:pPr>
              <w:autoSpaceDE w:val="0"/>
              <w:autoSpaceDN w:val="0"/>
              <w:jc w:val="both"/>
            </w:pPr>
            <w:r w:rsidRPr="005E0411">
              <w:t>Отказывает Держателю в проведении операции (п.</w:t>
            </w:r>
            <w:r w:rsidRPr="005E0411">
              <w:fldChar w:fldCharType="begin"/>
            </w:r>
            <w:r w:rsidRPr="005E0411">
              <w:instrText xml:space="preserve"> REF _Ref358215629 \r \h </w:instrText>
            </w:r>
            <w:r w:rsidRPr="005E0411">
              <w:fldChar w:fldCharType="separate"/>
            </w:r>
            <w:r w:rsidR="00911FF7">
              <w:t>2.7.6</w:t>
            </w:r>
            <w:r w:rsidRPr="005E0411">
              <w:fldChar w:fldCharType="end"/>
            </w:r>
            <w:r w:rsidRPr="005E0411">
              <w:t>)</w:t>
            </w:r>
          </w:p>
        </w:tc>
      </w:tr>
      <w:tr w:rsidR="00D33C9A" w:rsidRPr="005E0411" w:rsidTr="00D33C9A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C9A" w:rsidRPr="005E0411" w:rsidDel="00922AE3" w:rsidRDefault="00D33C9A" w:rsidP="00D33C9A">
            <w:pPr>
              <w:autoSpaceDE w:val="0"/>
              <w:autoSpaceDN w:val="0"/>
              <w:jc w:val="both"/>
            </w:pPr>
            <w:r w:rsidRPr="005E0411">
              <w:t>Транзакция не разрешена</w:t>
            </w:r>
          </w:p>
        </w:tc>
        <w:tc>
          <w:tcPr>
            <w:tcW w:w="6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C9A" w:rsidRPr="005E0411" w:rsidRDefault="00D33C9A" w:rsidP="00D33C9A">
            <w:pPr>
              <w:autoSpaceDE w:val="0"/>
              <w:autoSpaceDN w:val="0"/>
              <w:jc w:val="both"/>
            </w:pPr>
            <w:r w:rsidRPr="005E0411">
              <w:t>Отказывает Держателю в проведении операции (п.</w:t>
            </w:r>
            <w:r w:rsidRPr="005E0411">
              <w:fldChar w:fldCharType="begin"/>
            </w:r>
            <w:r w:rsidRPr="005E0411">
              <w:instrText xml:space="preserve"> REF _Ref358215629 \r \h </w:instrText>
            </w:r>
            <w:r w:rsidRPr="005E0411">
              <w:fldChar w:fldCharType="separate"/>
            </w:r>
            <w:r w:rsidR="00911FF7">
              <w:t>2.7.6</w:t>
            </w:r>
            <w:r w:rsidRPr="005E0411">
              <w:fldChar w:fldCharType="end"/>
            </w:r>
            <w:r w:rsidRPr="005E0411">
              <w:t>)</w:t>
            </w:r>
          </w:p>
        </w:tc>
      </w:tr>
      <w:tr w:rsidR="00D33C9A" w:rsidRPr="005E0411" w:rsidTr="00D33C9A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C9A" w:rsidRPr="005E0411" w:rsidRDefault="00D33C9A" w:rsidP="00D33C9A">
            <w:pPr>
              <w:autoSpaceDE w:val="0"/>
              <w:autoSpaceDN w:val="0"/>
              <w:jc w:val="both"/>
            </w:pPr>
            <w:r w:rsidRPr="005E0411">
              <w:t>Повторите</w:t>
            </w:r>
            <w:r w:rsidRPr="005E0411">
              <w:rPr>
                <w:lang w:val="en-US"/>
              </w:rPr>
              <w:t xml:space="preserve"> </w:t>
            </w:r>
            <w:r w:rsidRPr="005E0411">
              <w:t>позже.</w:t>
            </w:r>
          </w:p>
        </w:tc>
        <w:tc>
          <w:tcPr>
            <w:tcW w:w="6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C9A" w:rsidRPr="005E0411" w:rsidRDefault="00D33C9A" w:rsidP="00D33C9A">
            <w:pPr>
              <w:autoSpaceDE w:val="0"/>
              <w:autoSpaceDN w:val="0"/>
              <w:jc w:val="both"/>
            </w:pPr>
            <w:r w:rsidRPr="005E0411">
              <w:t>Отказывает Держателю в проведении операции (п.</w:t>
            </w:r>
            <w:r w:rsidRPr="005E0411">
              <w:fldChar w:fldCharType="begin"/>
            </w:r>
            <w:r w:rsidRPr="005E0411">
              <w:instrText xml:space="preserve"> REF _Ref358215717 \r \h </w:instrText>
            </w:r>
            <w:r w:rsidRPr="005E0411">
              <w:fldChar w:fldCharType="separate"/>
            </w:r>
            <w:r w:rsidR="00911FF7">
              <w:t>2.7.7</w:t>
            </w:r>
            <w:r w:rsidRPr="005E0411">
              <w:fldChar w:fldCharType="end"/>
            </w:r>
            <w:r w:rsidRPr="005E0411">
              <w:t>)</w:t>
            </w:r>
          </w:p>
        </w:tc>
      </w:tr>
      <w:tr w:rsidR="00D33C9A" w:rsidRPr="005E0411" w:rsidTr="00D33C9A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C9A" w:rsidRPr="005E0411" w:rsidRDefault="00D33C9A" w:rsidP="00D33C9A">
            <w:pPr>
              <w:autoSpaceDE w:val="0"/>
              <w:autoSpaceDN w:val="0"/>
              <w:jc w:val="both"/>
            </w:pPr>
            <w:r w:rsidRPr="005E0411">
              <w:t>Терминал неверен</w:t>
            </w:r>
          </w:p>
        </w:tc>
        <w:tc>
          <w:tcPr>
            <w:tcW w:w="6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C9A" w:rsidRPr="005E0411" w:rsidRDefault="00D33C9A" w:rsidP="00D33C9A">
            <w:pPr>
              <w:autoSpaceDE w:val="0"/>
              <w:autoSpaceDN w:val="0"/>
              <w:jc w:val="both"/>
            </w:pPr>
            <w:r w:rsidRPr="005E0411">
              <w:t>Отказывает Держателю в проведении операции (п.</w:t>
            </w:r>
            <w:r w:rsidRPr="005E0411">
              <w:fldChar w:fldCharType="begin"/>
            </w:r>
            <w:r w:rsidRPr="005E0411">
              <w:instrText xml:space="preserve"> REF _Ref322338131 \r \h </w:instrText>
            </w:r>
            <w:r w:rsidRPr="005E0411">
              <w:fldChar w:fldCharType="separate"/>
            </w:r>
            <w:r w:rsidR="00911FF7">
              <w:t>2.7.8</w:t>
            </w:r>
            <w:r w:rsidRPr="005E0411">
              <w:fldChar w:fldCharType="end"/>
            </w:r>
            <w:r w:rsidRPr="005E0411">
              <w:t>)</w:t>
            </w:r>
          </w:p>
        </w:tc>
      </w:tr>
      <w:tr w:rsidR="00D33C9A" w:rsidRPr="005E0411" w:rsidTr="00D33C9A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C9A" w:rsidRPr="005E0411" w:rsidRDefault="00D33C9A" w:rsidP="00D33C9A">
            <w:pPr>
              <w:autoSpaceDE w:val="0"/>
              <w:autoSpaceDN w:val="0"/>
              <w:jc w:val="both"/>
            </w:pPr>
            <w:r w:rsidRPr="005E0411">
              <w:t>ПИН-код неверен</w:t>
            </w:r>
          </w:p>
        </w:tc>
        <w:tc>
          <w:tcPr>
            <w:tcW w:w="6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C9A" w:rsidRPr="005E0411" w:rsidRDefault="00D33C9A" w:rsidP="00D33C9A">
            <w:pPr>
              <w:autoSpaceDE w:val="0"/>
              <w:autoSpaceDN w:val="0"/>
              <w:jc w:val="both"/>
            </w:pPr>
            <w:r w:rsidRPr="005E0411">
              <w:t>Отказывает Держателю в проведении операции (п.</w:t>
            </w:r>
            <w:r w:rsidRPr="005E0411">
              <w:fldChar w:fldCharType="begin"/>
            </w:r>
            <w:r w:rsidRPr="005E0411">
              <w:instrText xml:space="preserve"> REF _Ref358217434 \r \h </w:instrText>
            </w:r>
            <w:r w:rsidRPr="005E0411">
              <w:fldChar w:fldCharType="separate"/>
            </w:r>
            <w:r w:rsidR="00911FF7">
              <w:t>2.7.9</w:t>
            </w:r>
            <w:r w:rsidRPr="005E0411">
              <w:fldChar w:fldCharType="end"/>
            </w:r>
            <w:r w:rsidRPr="005E0411">
              <w:t>)</w:t>
            </w:r>
          </w:p>
        </w:tc>
      </w:tr>
      <w:tr w:rsidR="00D33C9A" w:rsidRPr="005E0411" w:rsidTr="00D33C9A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C9A" w:rsidRPr="005E0411" w:rsidRDefault="00D33C9A" w:rsidP="00D33C9A">
            <w:pPr>
              <w:autoSpaceDE w:val="0"/>
              <w:autoSpaceDN w:val="0"/>
              <w:jc w:val="both"/>
            </w:pPr>
            <w:r w:rsidRPr="005E0411">
              <w:t>Позвоните в Банк</w:t>
            </w:r>
          </w:p>
        </w:tc>
        <w:tc>
          <w:tcPr>
            <w:tcW w:w="6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C9A" w:rsidRPr="005E0411" w:rsidRDefault="00D33C9A" w:rsidP="00D33C9A">
            <w:pPr>
              <w:autoSpaceDE w:val="0"/>
              <w:autoSpaceDN w:val="0"/>
              <w:jc w:val="both"/>
            </w:pPr>
            <w:r w:rsidRPr="005E0411">
              <w:t>Незамедлительно связывается со службой авторизации Банка (п.</w:t>
            </w:r>
            <w:r w:rsidRPr="005E0411">
              <w:fldChar w:fldCharType="begin"/>
            </w:r>
            <w:r w:rsidRPr="005E0411">
              <w:instrText xml:space="preserve"> REF _Ref358217651 \r \h </w:instrText>
            </w:r>
            <w:r w:rsidRPr="005E0411">
              <w:fldChar w:fldCharType="separate"/>
            </w:r>
            <w:r w:rsidR="00911FF7">
              <w:t>2.7.10</w:t>
            </w:r>
            <w:r w:rsidRPr="005E0411">
              <w:fldChar w:fldCharType="end"/>
            </w:r>
            <w:r w:rsidRPr="005E0411">
              <w:t>)</w:t>
            </w:r>
          </w:p>
        </w:tc>
      </w:tr>
      <w:tr w:rsidR="00D33C9A" w:rsidRPr="005E0411" w:rsidTr="00D33C9A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C9A" w:rsidRPr="005E0411" w:rsidRDefault="00D33C9A" w:rsidP="00D33C9A">
            <w:pPr>
              <w:autoSpaceDE w:val="0"/>
              <w:autoSpaceDN w:val="0"/>
              <w:jc w:val="both"/>
            </w:pPr>
            <w:r w:rsidRPr="005E0411">
              <w:t>Изымите карту!</w:t>
            </w:r>
          </w:p>
        </w:tc>
        <w:tc>
          <w:tcPr>
            <w:tcW w:w="6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C9A" w:rsidRPr="005E0411" w:rsidRDefault="00D33C9A" w:rsidP="00D33C9A">
            <w:pPr>
              <w:autoSpaceDE w:val="0"/>
              <w:autoSpaceDN w:val="0"/>
              <w:jc w:val="both"/>
            </w:pPr>
            <w:r w:rsidRPr="005E0411">
              <w:t>Отказывает Держателю в проведении операции, проводит изъятие карты (п.</w:t>
            </w:r>
            <w:r w:rsidRPr="005E0411">
              <w:fldChar w:fldCharType="begin"/>
            </w:r>
            <w:r w:rsidRPr="005E0411">
              <w:instrText xml:space="preserve"> REF _Ref358217660 \r \h </w:instrText>
            </w:r>
            <w:r w:rsidRPr="005E0411">
              <w:fldChar w:fldCharType="separate"/>
            </w:r>
            <w:r w:rsidR="00911FF7">
              <w:t>2.7.11</w:t>
            </w:r>
            <w:r w:rsidRPr="005E0411">
              <w:fldChar w:fldCharType="end"/>
            </w:r>
            <w:r w:rsidRPr="005E0411">
              <w:t>)</w:t>
            </w:r>
          </w:p>
        </w:tc>
      </w:tr>
      <w:tr w:rsidR="00D33C9A" w:rsidRPr="005E0411" w:rsidTr="00D33C9A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C9A" w:rsidRPr="005E0411" w:rsidRDefault="00D33C9A" w:rsidP="00D33C9A">
            <w:pPr>
              <w:autoSpaceDE w:val="0"/>
              <w:autoSpaceDN w:val="0"/>
              <w:jc w:val="both"/>
            </w:pPr>
            <w:r w:rsidRPr="005E0411">
              <w:t>Нет связи с Банком</w:t>
            </w:r>
          </w:p>
        </w:tc>
        <w:tc>
          <w:tcPr>
            <w:tcW w:w="6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C9A" w:rsidRPr="005E0411" w:rsidRDefault="00D33C9A" w:rsidP="00D33C9A">
            <w:pPr>
              <w:autoSpaceDE w:val="0"/>
              <w:autoSpaceDN w:val="0"/>
              <w:jc w:val="both"/>
            </w:pPr>
            <w:r w:rsidRPr="005E0411">
              <w:t>Проводит операцию повторно (п.</w:t>
            </w:r>
            <w:r w:rsidRPr="005E0411">
              <w:fldChar w:fldCharType="begin"/>
            </w:r>
            <w:r w:rsidRPr="005E0411">
              <w:instrText xml:space="preserve"> REF _Ref358217686 \r \h </w:instrText>
            </w:r>
            <w:r w:rsidRPr="005E0411">
              <w:fldChar w:fldCharType="separate"/>
            </w:r>
            <w:r w:rsidR="00911FF7">
              <w:t>2.7.15</w:t>
            </w:r>
            <w:r w:rsidRPr="005E0411">
              <w:fldChar w:fldCharType="end"/>
            </w:r>
            <w:r w:rsidRPr="005E0411">
              <w:t>)</w:t>
            </w:r>
          </w:p>
        </w:tc>
      </w:tr>
    </w:tbl>
    <w:p w:rsidR="00D33C9A" w:rsidRPr="005E0411" w:rsidRDefault="00D33C9A" w:rsidP="00557B97">
      <w:pPr>
        <w:numPr>
          <w:ilvl w:val="2"/>
          <w:numId w:val="7"/>
        </w:numPr>
        <w:tabs>
          <w:tab w:val="num" w:pos="567"/>
        </w:tabs>
        <w:autoSpaceDE w:val="0"/>
        <w:autoSpaceDN w:val="0"/>
        <w:jc w:val="both"/>
      </w:pPr>
      <w:bookmarkStart w:id="56" w:name="_Ref367959801"/>
      <w:r w:rsidRPr="005E0411">
        <w:t>При успешном проведении операции на дисплее терминала появится сообщение «ОДОБРЕНО» или «Спасибо за покупку», терминал распечатает чек. После нажатия клавиши «ввод» терминал распечатает второй экземпляр чека и будет готов к проведению следующей операции.</w:t>
      </w:r>
      <w:bookmarkEnd w:id="56"/>
    </w:p>
    <w:p w:rsidR="00D33C9A" w:rsidRPr="005E0411" w:rsidRDefault="00D33C9A" w:rsidP="00D33C9A">
      <w:pPr>
        <w:autoSpaceDE w:val="0"/>
        <w:autoSpaceDN w:val="0"/>
        <w:jc w:val="both"/>
      </w:pPr>
      <w:r w:rsidRPr="005E0411">
        <w:t>После печати чеков работник ТСТ:</w:t>
      </w:r>
    </w:p>
    <w:p w:rsidR="00D33C9A" w:rsidRPr="005E0411" w:rsidRDefault="00D33C9A" w:rsidP="00557B97">
      <w:pPr>
        <w:numPr>
          <w:ilvl w:val="1"/>
          <w:numId w:val="21"/>
        </w:numPr>
        <w:tabs>
          <w:tab w:val="left" w:pos="284"/>
        </w:tabs>
        <w:autoSpaceDE w:val="0"/>
        <w:autoSpaceDN w:val="0"/>
        <w:jc w:val="both"/>
      </w:pPr>
      <w:r w:rsidRPr="005E0411">
        <w:t>Сравнивает фамилию Держателя карты, напечатанную на чеке (при наличии), с данными на лицевой стороне карты</w:t>
      </w:r>
      <w:r>
        <w:t>, за исключением операций, совершенных в режиме самостоятельного ввода</w:t>
      </w:r>
      <w:r w:rsidRPr="005E0411">
        <w:t xml:space="preserve">. В случае расхождения данных проводит отмену операции (п. </w:t>
      </w:r>
      <w:r w:rsidRPr="005E0411">
        <w:fldChar w:fldCharType="begin"/>
      </w:r>
      <w:r w:rsidRPr="005E0411">
        <w:instrText xml:space="preserve"> REF _Ref367959405 \r \h  \* MERGEFORMAT </w:instrText>
      </w:r>
      <w:r w:rsidRPr="005E0411">
        <w:fldChar w:fldCharType="separate"/>
      </w:r>
      <w:r w:rsidR="00911FF7">
        <w:t>2.8</w:t>
      </w:r>
      <w:r w:rsidRPr="005E0411">
        <w:fldChar w:fldCharType="end"/>
      </w:r>
      <w:r w:rsidRPr="005E0411">
        <w:t xml:space="preserve">) и изымает карту (п. </w:t>
      </w:r>
      <w:r w:rsidRPr="005E0411">
        <w:fldChar w:fldCharType="begin"/>
      </w:r>
      <w:r w:rsidRPr="005E0411">
        <w:instrText xml:space="preserve"> REF _Ref358217660 \r \h  \* MERGEFORMAT </w:instrText>
      </w:r>
      <w:r w:rsidRPr="005E0411">
        <w:fldChar w:fldCharType="separate"/>
      </w:r>
      <w:r w:rsidR="00911FF7">
        <w:t>2.7.11</w:t>
      </w:r>
      <w:r w:rsidRPr="005E0411">
        <w:fldChar w:fldCharType="end"/>
      </w:r>
      <w:r w:rsidRPr="005E0411">
        <w:t>)</w:t>
      </w:r>
      <w:r w:rsidRPr="005E0411">
        <w:rPr>
          <w:lang w:val="en-US"/>
        </w:rPr>
        <w:t>;</w:t>
      </w:r>
    </w:p>
    <w:p w:rsidR="00D33C9A" w:rsidRPr="005E0411" w:rsidRDefault="00D33C9A" w:rsidP="00557B97">
      <w:pPr>
        <w:numPr>
          <w:ilvl w:val="1"/>
          <w:numId w:val="21"/>
        </w:numPr>
        <w:tabs>
          <w:tab w:val="left" w:pos="284"/>
        </w:tabs>
        <w:autoSpaceDE w:val="0"/>
        <w:autoSpaceDN w:val="0"/>
        <w:jc w:val="both"/>
      </w:pPr>
      <w:r w:rsidRPr="005E0411">
        <w:t>Если операция проводилась без ввода ПИН-кода, предлагает Держателю карты расписаться на лицевой стороне обоих экземпляров чеков терминала в поле, предусмотренном для подписи клиента (если клиент вводил ПИН-код, т</w:t>
      </w:r>
      <w:r>
        <w:t>о подпись на чеках не требуется), за исключением операций, совершенных на сумму менее 1000 (одна тысяча) рублей</w:t>
      </w:r>
      <w:r w:rsidRPr="005E0411">
        <w:t>;</w:t>
      </w:r>
    </w:p>
    <w:p w:rsidR="00D33C9A" w:rsidRPr="005E0411" w:rsidRDefault="00D33C9A" w:rsidP="00557B97">
      <w:pPr>
        <w:numPr>
          <w:ilvl w:val="1"/>
          <w:numId w:val="21"/>
        </w:numPr>
        <w:tabs>
          <w:tab w:val="left" w:pos="284"/>
        </w:tabs>
        <w:autoSpaceDE w:val="0"/>
        <w:autoSpaceDN w:val="0"/>
        <w:jc w:val="both"/>
      </w:pPr>
      <w:r w:rsidRPr="005E0411">
        <w:t xml:space="preserve">Сравнивает подпись на чеках с образцом подписи на оборотной стороне карты. Если подписи не совпадают, предлагает Держателю повторно расписаться рядом с уже имеющейся подписью на чеках. Если и в этом случае подписи не совпадают, работник ТСТ отказывает Держателю в проведении операции, уничтожает чеки электронного терминала, проводит отмену операции (п. </w:t>
      </w:r>
      <w:r w:rsidRPr="005E0411">
        <w:fldChar w:fldCharType="begin"/>
      </w:r>
      <w:r w:rsidRPr="005E0411">
        <w:instrText xml:space="preserve"> REF _Ref367959405 \r \h </w:instrText>
      </w:r>
      <w:r w:rsidRPr="005E0411">
        <w:fldChar w:fldCharType="separate"/>
      </w:r>
      <w:r w:rsidR="00911FF7">
        <w:t>2.8</w:t>
      </w:r>
      <w:r w:rsidRPr="005E0411">
        <w:fldChar w:fldCharType="end"/>
      </w:r>
      <w:r w:rsidRPr="005E0411">
        <w:t>), и возвращает Держателю карту;</w:t>
      </w:r>
    </w:p>
    <w:p w:rsidR="00D33C9A" w:rsidRPr="005E0411" w:rsidRDefault="00D33C9A" w:rsidP="00557B97">
      <w:pPr>
        <w:numPr>
          <w:ilvl w:val="1"/>
          <w:numId w:val="21"/>
        </w:numPr>
        <w:tabs>
          <w:tab w:val="left" w:pos="284"/>
        </w:tabs>
        <w:autoSpaceDE w:val="0"/>
        <w:autoSpaceDN w:val="0"/>
        <w:jc w:val="both"/>
      </w:pPr>
      <w:r w:rsidRPr="005E0411">
        <w:t>Расписывается на обоих экземплярах чека электронного терминала в графе «Подпись кассира»;</w:t>
      </w:r>
    </w:p>
    <w:p w:rsidR="00D33C9A" w:rsidRPr="005E0411" w:rsidRDefault="00D33C9A" w:rsidP="00557B97">
      <w:pPr>
        <w:numPr>
          <w:ilvl w:val="1"/>
          <w:numId w:val="21"/>
        </w:numPr>
        <w:tabs>
          <w:tab w:val="left" w:pos="284"/>
        </w:tabs>
        <w:autoSpaceDE w:val="0"/>
        <w:autoSpaceDN w:val="0"/>
        <w:jc w:val="both"/>
      </w:pPr>
      <w:r w:rsidRPr="005E0411">
        <w:t>Возвращает Держателю карту, один экземпляр чека электронного терминала и кассовый чек.</w:t>
      </w:r>
    </w:p>
    <w:p w:rsidR="00D33C9A" w:rsidRPr="005E0411" w:rsidRDefault="00D33C9A" w:rsidP="00D33C9A">
      <w:pPr>
        <w:autoSpaceDE w:val="0"/>
        <w:autoSpaceDN w:val="0"/>
        <w:jc w:val="both"/>
        <w:rPr>
          <w:u w:val="single"/>
        </w:rPr>
      </w:pPr>
      <w:r w:rsidRPr="005E0411">
        <w:rPr>
          <w:u w:val="single"/>
        </w:rPr>
        <w:t xml:space="preserve">Если после получения кода авторизации операция по карте не завершена (например, товар не был выдан Держателю, Держатель расплатился другим способом), работник ТСТ обязан произвести отмену операции (п. </w:t>
      </w:r>
      <w:r w:rsidRPr="005E0411">
        <w:rPr>
          <w:u w:val="single"/>
        </w:rPr>
        <w:fldChar w:fldCharType="begin"/>
      </w:r>
      <w:r w:rsidRPr="005E0411">
        <w:rPr>
          <w:u w:val="single"/>
        </w:rPr>
        <w:instrText xml:space="preserve"> REF _Ref367959405 \r \h  \* MERGEFORMAT </w:instrText>
      </w:r>
      <w:r w:rsidRPr="005E0411">
        <w:rPr>
          <w:u w:val="single"/>
        </w:rPr>
      </w:r>
      <w:r w:rsidRPr="005E0411">
        <w:rPr>
          <w:u w:val="single"/>
        </w:rPr>
        <w:fldChar w:fldCharType="separate"/>
      </w:r>
      <w:r w:rsidR="00911FF7">
        <w:rPr>
          <w:u w:val="single"/>
        </w:rPr>
        <w:t>2.8</w:t>
      </w:r>
      <w:r w:rsidRPr="005E0411">
        <w:rPr>
          <w:u w:val="single"/>
        </w:rPr>
        <w:fldChar w:fldCharType="end"/>
      </w:r>
      <w:r w:rsidRPr="005E0411">
        <w:rPr>
          <w:u w:val="single"/>
        </w:rPr>
        <w:t>).</w:t>
      </w:r>
    </w:p>
    <w:p w:rsidR="00D33C9A" w:rsidRPr="005E0411" w:rsidRDefault="00D33C9A" w:rsidP="00557B97">
      <w:pPr>
        <w:numPr>
          <w:ilvl w:val="2"/>
          <w:numId w:val="7"/>
        </w:numPr>
        <w:autoSpaceDE w:val="0"/>
        <w:autoSpaceDN w:val="0"/>
        <w:jc w:val="both"/>
      </w:pPr>
      <w:bookmarkStart w:id="57" w:name="_Ref321323474"/>
      <w:bookmarkStart w:id="58" w:name="_Ref358215629"/>
      <w:r w:rsidRPr="005E0411">
        <w:t xml:space="preserve">При получении сообщения «Отказано», «Транзакция не разрешена», «Недостаточно средств» работник ТСТ сообщает Держателю об отказе в проведении операции, возвращает Держателю карту, предлагает расплатиться другой картой или наличными. Для выяснения </w:t>
      </w:r>
      <w:r w:rsidRPr="005E0411">
        <w:lastRenderedPageBreak/>
        <w:t xml:space="preserve">причин отказа можно рекомендовать Держателю обратиться </w:t>
      </w:r>
      <w:proofErr w:type="gramStart"/>
      <w:r w:rsidRPr="005E0411">
        <w:t>в</w:t>
      </w:r>
      <w:proofErr w:type="gramEnd"/>
      <w:r w:rsidRPr="005E0411">
        <w:t xml:space="preserve"> </w:t>
      </w:r>
      <w:proofErr w:type="gramStart"/>
      <w:r w:rsidRPr="005E0411">
        <w:t>банк-эмитент</w:t>
      </w:r>
      <w:proofErr w:type="gramEnd"/>
      <w:r w:rsidRPr="005E0411">
        <w:t xml:space="preserve"> (банк, выдавший карту). </w:t>
      </w:r>
      <w:proofErr w:type="gramStart"/>
      <w:r w:rsidRPr="005E0411">
        <w:t>Возможные причины отказа в проведении операции: недостаточно средств на счете, карта просрочена, имеются ограничения/лимиты в использовании карты и т.п.).</w:t>
      </w:r>
      <w:bookmarkEnd w:id="57"/>
      <w:proofErr w:type="gramEnd"/>
    </w:p>
    <w:p w:rsidR="00D33C9A" w:rsidRPr="005E0411" w:rsidRDefault="00D33C9A" w:rsidP="00557B97">
      <w:pPr>
        <w:numPr>
          <w:ilvl w:val="2"/>
          <w:numId w:val="7"/>
        </w:numPr>
        <w:autoSpaceDE w:val="0"/>
        <w:autoSpaceDN w:val="0"/>
        <w:jc w:val="both"/>
      </w:pPr>
      <w:bookmarkStart w:id="59" w:name="_Ref321323613"/>
      <w:bookmarkStart w:id="60" w:name="_Ref358215717"/>
      <w:bookmarkEnd w:id="58"/>
      <w:r w:rsidRPr="005E0411">
        <w:t>При получении сообщения «Повторите позже» работник ТСТ сообщает Держателю об отказе в проведении операции и о возможности провести операцию на терминале снова через 3-5 минут. Если будет повторно получено такое же сообщение, то работник ТСТ сообщает Держателю об отказе в проведении операции, возвращает Держателю карту, предлагает расплатиться другой картой или наличными.</w:t>
      </w:r>
      <w:bookmarkEnd w:id="59"/>
      <w:r w:rsidRPr="005E0411">
        <w:t xml:space="preserve"> Если Держатель располагает временем, можно попытаться заново провести операцию с использованием электронного терминала через 15-20 минут.</w:t>
      </w:r>
    </w:p>
    <w:p w:rsidR="00D33C9A" w:rsidRPr="005E0411" w:rsidRDefault="00D33C9A" w:rsidP="00557B97">
      <w:pPr>
        <w:numPr>
          <w:ilvl w:val="2"/>
          <w:numId w:val="7"/>
        </w:numPr>
        <w:autoSpaceDE w:val="0"/>
        <w:autoSpaceDN w:val="0"/>
        <w:jc w:val="both"/>
      </w:pPr>
      <w:bookmarkStart w:id="61" w:name="_Ref322338131"/>
      <w:bookmarkEnd w:id="60"/>
      <w:r w:rsidRPr="005E0411">
        <w:t>При получении сообщения «Терминал неверен» работник ТСТ сообщает Держателю о невозможности проведения операции на электронном терминале, возвращает Держателю карту, предлагает расплатиться наличными.</w:t>
      </w:r>
      <w:bookmarkEnd w:id="61"/>
    </w:p>
    <w:p w:rsidR="00D33C9A" w:rsidRPr="005E0411" w:rsidRDefault="00D33C9A" w:rsidP="00D33C9A">
      <w:pPr>
        <w:tabs>
          <w:tab w:val="num" w:pos="709"/>
        </w:tabs>
        <w:autoSpaceDE w:val="0"/>
        <w:autoSpaceDN w:val="0"/>
        <w:ind w:left="709"/>
        <w:jc w:val="both"/>
      </w:pPr>
      <w:r w:rsidRPr="005E0411">
        <w:t>Работник ТСТ дол</w:t>
      </w:r>
      <w:r>
        <w:t xml:space="preserve">жен незамедлительно связаться </w:t>
      </w:r>
      <w:proofErr w:type="spellStart"/>
      <w:proofErr w:type="gramStart"/>
      <w:r>
        <w:t>c</w:t>
      </w:r>
      <w:proofErr w:type="gramEnd"/>
      <w:r>
        <w:t>о</w:t>
      </w:r>
      <w:proofErr w:type="spellEnd"/>
      <w:r>
        <w:t xml:space="preserve"> службой технической поддержки </w:t>
      </w:r>
      <w:r w:rsidRPr="005E0411">
        <w:t xml:space="preserve">Банка (п. </w:t>
      </w:r>
      <w:r w:rsidRPr="005E0411">
        <w:fldChar w:fldCharType="begin"/>
      </w:r>
      <w:r w:rsidRPr="005E0411">
        <w:instrText xml:space="preserve"> REF _Ref367893099 \r \h  \* MERGEFORMAT </w:instrText>
      </w:r>
      <w:r w:rsidRPr="005E0411">
        <w:fldChar w:fldCharType="separate"/>
      </w:r>
      <w:r w:rsidR="00911FF7">
        <w:t>0</w:t>
      </w:r>
      <w:r>
        <w:t>1.2</w:t>
      </w:r>
      <w:r w:rsidRPr="005E0411">
        <w:fldChar w:fldCharType="end"/>
      </w:r>
      <w:r w:rsidRPr="005E0411">
        <w:t>) для устранения неисправности и восстановления работоспособности терминала.</w:t>
      </w:r>
    </w:p>
    <w:p w:rsidR="00D33C9A" w:rsidRPr="005E0411" w:rsidRDefault="00D33C9A" w:rsidP="00557B97">
      <w:pPr>
        <w:numPr>
          <w:ilvl w:val="2"/>
          <w:numId w:val="7"/>
        </w:numPr>
        <w:tabs>
          <w:tab w:val="num" w:pos="426"/>
        </w:tabs>
        <w:autoSpaceDE w:val="0"/>
        <w:autoSpaceDN w:val="0"/>
        <w:jc w:val="both"/>
      </w:pPr>
      <w:bookmarkStart w:id="62" w:name="_Ref321323677"/>
      <w:bookmarkStart w:id="63" w:name="_Ref358217434"/>
      <w:r w:rsidRPr="005E0411">
        <w:t>При получении сообщения «ПИН-код неверен» работник ТСТ предлагает повторно провести операцию с вводом ПИН-кода. Если будет повторно получено такое же сообщение, то работник ТСТ сообщает Держателю об отказе в проведении операции, возвращает Держателю карту, предлагает расплатиться другой картой или наличными.</w:t>
      </w:r>
      <w:bookmarkEnd w:id="62"/>
    </w:p>
    <w:p w:rsidR="00D33C9A" w:rsidRPr="005E0411" w:rsidRDefault="00D33C9A" w:rsidP="00557B97">
      <w:pPr>
        <w:numPr>
          <w:ilvl w:val="2"/>
          <w:numId w:val="7"/>
        </w:numPr>
        <w:autoSpaceDE w:val="0"/>
        <w:autoSpaceDN w:val="0"/>
        <w:jc w:val="both"/>
      </w:pPr>
      <w:bookmarkStart w:id="64" w:name="_Ref358217651"/>
      <w:bookmarkEnd w:id="63"/>
      <w:r w:rsidRPr="005E0411">
        <w:t xml:space="preserve">При получении сообщения </w:t>
      </w:r>
      <w:r w:rsidRPr="005E0411">
        <w:rPr>
          <w:u w:val="single"/>
        </w:rPr>
        <w:t>«Позвоните в Банк»</w:t>
      </w:r>
      <w:r w:rsidRPr="005E0411">
        <w:t xml:space="preserve"> работник ТСТ должен связаться со службой авторизации Банка (п. </w:t>
      </w:r>
      <w:r w:rsidRPr="005E0411">
        <w:fldChar w:fldCharType="begin"/>
      </w:r>
      <w:r w:rsidRPr="005E0411">
        <w:instrText xml:space="preserve"> REF _Ref367893099 \r \h </w:instrText>
      </w:r>
      <w:r w:rsidRPr="005E0411">
        <w:fldChar w:fldCharType="separate"/>
      </w:r>
      <w:r w:rsidR="00911FF7">
        <w:t>0</w:t>
      </w:r>
      <w:r>
        <w:t>1.2</w:t>
      </w:r>
      <w:r w:rsidRPr="005E0411">
        <w:fldChar w:fldCharType="end"/>
      </w:r>
      <w:r w:rsidRPr="005E0411">
        <w:t>), сообщить о полученном сообщении и следовать указаниям Оператора службы авторизации.</w:t>
      </w:r>
      <w:bookmarkEnd w:id="64"/>
    </w:p>
    <w:p w:rsidR="00D33C9A" w:rsidRPr="005E0411" w:rsidRDefault="00D33C9A" w:rsidP="00557B97">
      <w:pPr>
        <w:numPr>
          <w:ilvl w:val="2"/>
          <w:numId w:val="7"/>
        </w:numPr>
        <w:autoSpaceDE w:val="0"/>
        <w:autoSpaceDN w:val="0"/>
        <w:jc w:val="both"/>
      </w:pPr>
      <w:bookmarkStart w:id="65" w:name="_Ref358217660"/>
      <w:r w:rsidRPr="005E0411">
        <w:t xml:space="preserve">При получении сообщения </w:t>
      </w:r>
      <w:r w:rsidRPr="005E0411">
        <w:rPr>
          <w:u w:val="single"/>
        </w:rPr>
        <w:t>«Изымите карту»</w:t>
      </w:r>
      <w:r w:rsidRPr="005E0411">
        <w:t xml:space="preserve"> работник ТСТ должен выполнить следующие действия:</w:t>
      </w:r>
      <w:bookmarkEnd w:id="65"/>
    </w:p>
    <w:p w:rsidR="00D33C9A" w:rsidRPr="005E0411" w:rsidRDefault="00D33C9A" w:rsidP="00557B97">
      <w:pPr>
        <w:numPr>
          <w:ilvl w:val="0"/>
          <w:numId w:val="22"/>
        </w:numPr>
        <w:tabs>
          <w:tab w:val="left" w:pos="426"/>
        </w:tabs>
        <w:autoSpaceDE w:val="0"/>
        <w:autoSpaceDN w:val="0"/>
        <w:jc w:val="both"/>
      </w:pPr>
      <w:r w:rsidRPr="005E0411">
        <w:t>Задержать карту, если возможно, не подвергая себя риску;</w:t>
      </w:r>
    </w:p>
    <w:p w:rsidR="00D33C9A" w:rsidRPr="005E0411" w:rsidRDefault="00D33C9A" w:rsidP="00557B97">
      <w:pPr>
        <w:numPr>
          <w:ilvl w:val="0"/>
          <w:numId w:val="22"/>
        </w:numPr>
        <w:tabs>
          <w:tab w:val="left" w:pos="426"/>
        </w:tabs>
        <w:autoSpaceDE w:val="0"/>
        <w:autoSpaceDN w:val="0"/>
        <w:jc w:val="both"/>
      </w:pPr>
      <w:r w:rsidRPr="005E0411">
        <w:t xml:space="preserve">Объяснить клиенту, что было получено указание задержать карту, и посоветовать ему для получения объяснений обратиться </w:t>
      </w:r>
      <w:proofErr w:type="gramStart"/>
      <w:r w:rsidRPr="005E0411">
        <w:t>в</w:t>
      </w:r>
      <w:proofErr w:type="gramEnd"/>
      <w:r w:rsidRPr="005E0411">
        <w:t xml:space="preserve"> </w:t>
      </w:r>
      <w:proofErr w:type="gramStart"/>
      <w:r w:rsidRPr="005E0411">
        <w:t>банк-эмитент</w:t>
      </w:r>
      <w:proofErr w:type="gramEnd"/>
      <w:r w:rsidRPr="005E0411">
        <w:t xml:space="preserve"> (банк, выдавший карту);</w:t>
      </w:r>
    </w:p>
    <w:p w:rsidR="00D33C9A" w:rsidRPr="005E0411" w:rsidRDefault="00D33C9A" w:rsidP="00557B97">
      <w:pPr>
        <w:numPr>
          <w:ilvl w:val="0"/>
          <w:numId w:val="22"/>
        </w:numPr>
        <w:tabs>
          <w:tab w:val="left" w:pos="426"/>
        </w:tabs>
        <w:autoSpaceDE w:val="0"/>
        <w:autoSpaceDN w:val="0"/>
        <w:jc w:val="both"/>
      </w:pPr>
      <w:r w:rsidRPr="005E0411">
        <w:t>Офо</w:t>
      </w:r>
      <w:r>
        <w:t>рмить «Отчет об изъятии карты»</w:t>
      </w:r>
      <w:r w:rsidRPr="005E0411">
        <w:t>. Предложить Держателю расписаться в отчете;</w:t>
      </w:r>
    </w:p>
    <w:p w:rsidR="00D33C9A" w:rsidRPr="005E0411" w:rsidRDefault="00D33C9A" w:rsidP="00557B97">
      <w:pPr>
        <w:numPr>
          <w:ilvl w:val="0"/>
          <w:numId w:val="22"/>
        </w:numPr>
        <w:tabs>
          <w:tab w:val="left" w:pos="426"/>
        </w:tabs>
        <w:autoSpaceDE w:val="0"/>
        <w:autoSpaceDN w:val="0"/>
        <w:jc w:val="both"/>
      </w:pPr>
      <w:r w:rsidRPr="005E0411">
        <w:t>Оформить и выдать Держате</w:t>
      </w:r>
      <w:r>
        <w:t>лю «Расписку об изъятии карты»</w:t>
      </w:r>
      <w:r w:rsidRPr="005E0411">
        <w:t>;</w:t>
      </w:r>
    </w:p>
    <w:p w:rsidR="00D33C9A" w:rsidRPr="005E0411" w:rsidRDefault="00D33C9A" w:rsidP="00557B97">
      <w:pPr>
        <w:numPr>
          <w:ilvl w:val="0"/>
          <w:numId w:val="22"/>
        </w:numPr>
        <w:tabs>
          <w:tab w:val="left" w:pos="426"/>
        </w:tabs>
        <w:autoSpaceDE w:val="0"/>
        <w:autoSpaceDN w:val="0"/>
        <w:jc w:val="both"/>
      </w:pPr>
      <w:r w:rsidRPr="005E0411">
        <w:t>Сообщить об изъятии карты в Банк.</w:t>
      </w:r>
    </w:p>
    <w:p w:rsidR="00D33C9A" w:rsidRPr="005E0411" w:rsidRDefault="00D33C9A" w:rsidP="00557B97">
      <w:pPr>
        <w:numPr>
          <w:ilvl w:val="2"/>
          <w:numId w:val="7"/>
        </w:numPr>
        <w:autoSpaceDE w:val="0"/>
        <w:autoSpaceDN w:val="0"/>
        <w:jc w:val="both"/>
      </w:pPr>
      <w:r w:rsidRPr="005E0411">
        <w:t>Если очевидно, что карта поддельная, работник ТСТ, если возможно, должен задержать клиента, предъявившего карту, не подвергая себя риску. Клиент может быть задержан с помощью охраны торгово-сервисной точки, либо с привлечением работников правоохранительных органов.</w:t>
      </w:r>
    </w:p>
    <w:p w:rsidR="00D33C9A" w:rsidRPr="005E0411" w:rsidRDefault="00D33C9A" w:rsidP="00D33C9A">
      <w:pPr>
        <w:tabs>
          <w:tab w:val="left" w:pos="426"/>
        </w:tabs>
        <w:autoSpaceDE w:val="0"/>
        <w:autoSpaceDN w:val="0"/>
        <w:jc w:val="both"/>
      </w:pPr>
      <w:proofErr w:type="gramStart"/>
      <w:r w:rsidRPr="005E0411">
        <w:t xml:space="preserve">Работник ТСТ должен (дополнительно к действиям, предусмотренным подпунктами 1)-4), 6) п. </w:t>
      </w:r>
      <w:r w:rsidRPr="005E0411">
        <w:fldChar w:fldCharType="begin"/>
      </w:r>
      <w:r w:rsidRPr="005E0411">
        <w:instrText xml:space="preserve"> REF _Ref358217660 \r \h </w:instrText>
      </w:r>
      <w:r w:rsidRPr="005E0411">
        <w:fldChar w:fldCharType="separate"/>
      </w:r>
      <w:r w:rsidR="00911FF7">
        <w:t>2.7.11</w:t>
      </w:r>
      <w:r w:rsidRPr="005E0411">
        <w:fldChar w:fldCharType="end"/>
      </w:r>
      <w:r w:rsidRPr="005E0411">
        <w:t>):</w:t>
      </w:r>
      <w:proofErr w:type="gramEnd"/>
    </w:p>
    <w:p w:rsidR="00D33C9A" w:rsidRPr="005E0411" w:rsidRDefault="00D33C9A" w:rsidP="00557B97">
      <w:pPr>
        <w:numPr>
          <w:ilvl w:val="0"/>
          <w:numId w:val="23"/>
        </w:numPr>
        <w:ind w:left="426" w:hanging="284"/>
        <w:jc w:val="both"/>
      </w:pPr>
      <w:r w:rsidRPr="005E0411">
        <w:t>записать данные работников правоохранительных органов, прибывших на задержание (Ф.И.О., должности, служебные телефоны и адреса);</w:t>
      </w:r>
    </w:p>
    <w:p w:rsidR="00D33C9A" w:rsidRPr="005E0411" w:rsidRDefault="00D33C9A" w:rsidP="00557B97">
      <w:pPr>
        <w:numPr>
          <w:ilvl w:val="0"/>
          <w:numId w:val="23"/>
        </w:numPr>
        <w:ind w:left="426" w:hanging="284"/>
        <w:jc w:val="both"/>
      </w:pPr>
      <w:proofErr w:type="gramStart"/>
      <w:r w:rsidRPr="005E0411">
        <w:t>если работники правоохранительных органов намерены забрать с собой изъятую карту и оформленный документ по операции в качестве вещественных доказательств, снять копию лицевой и оборотной стороны изъятой карты, получить от работников правоохранительных органов протокол/копию протокола об изъятии этих документов с их данными (номер, тип, вид, срок действия карты, на чье имя и в каком банке выдана) и данными прибывших на</w:t>
      </w:r>
      <w:proofErr w:type="gramEnd"/>
      <w:r w:rsidRPr="005E0411">
        <w:t xml:space="preserve"> задержание работников правоохранительных органов (Ф.И.О., должность, контактные телефоны), </w:t>
      </w:r>
      <w:proofErr w:type="gramStart"/>
      <w:r w:rsidRPr="005E0411">
        <w:t>заверенный</w:t>
      </w:r>
      <w:proofErr w:type="gramEnd"/>
      <w:r w:rsidRPr="005E0411">
        <w:t xml:space="preserve"> их подписями.</w:t>
      </w:r>
    </w:p>
    <w:p w:rsidR="00D33C9A" w:rsidRPr="005E0411" w:rsidRDefault="00D33C9A" w:rsidP="00557B97">
      <w:pPr>
        <w:numPr>
          <w:ilvl w:val="2"/>
          <w:numId w:val="7"/>
        </w:numPr>
        <w:autoSpaceDE w:val="0"/>
        <w:autoSpaceDN w:val="0"/>
        <w:jc w:val="both"/>
      </w:pPr>
      <w:r w:rsidRPr="005E0411">
        <w:t xml:space="preserve">Изъятая карта с «Отчетом об изъятии» передается в Банк не позднее одного рабочего дня </w:t>
      </w:r>
      <w:proofErr w:type="gramStart"/>
      <w:r w:rsidRPr="005E0411">
        <w:t>с даты изъятия</w:t>
      </w:r>
      <w:proofErr w:type="gramEnd"/>
      <w:r w:rsidRPr="005E0411">
        <w:t>. В случае задержания клиента работниками правоохранительных органов вместе с изъятой картой (или копией внешнего вида карты) в Банк передаются протокол (копия) об изъятии документов, оставшийся экземпляр (копия) чека электронного терминала.</w:t>
      </w:r>
    </w:p>
    <w:p w:rsidR="00D33C9A" w:rsidRPr="005E0411" w:rsidRDefault="00D33C9A" w:rsidP="00557B97">
      <w:pPr>
        <w:numPr>
          <w:ilvl w:val="2"/>
          <w:numId w:val="7"/>
        </w:numPr>
        <w:autoSpaceDE w:val="0"/>
        <w:autoSpaceDN w:val="0"/>
        <w:jc w:val="both"/>
      </w:pPr>
      <w:bookmarkStart w:id="66" w:name="_Ref358217686"/>
      <w:r w:rsidRPr="005E0411">
        <w:t xml:space="preserve">При получении сообщения </w:t>
      </w:r>
      <w:r w:rsidRPr="005E0411">
        <w:rPr>
          <w:u w:val="single"/>
        </w:rPr>
        <w:t>«Нет связи с Банком»</w:t>
      </w:r>
      <w:r w:rsidRPr="005E0411">
        <w:t xml:space="preserve"> работник ТСТ должен повторно провести операцию по карте. Получение сообщения связано с тем, что электронный терминал не получил ответа от процессинговой системы Банка о результатах операции (произошел </w:t>
      </w:r>
      <w:r w:rsidRPr="005E0411">
        <w:lastRenderedPageBreak/>
        <w:t>технический сбой при передаче информации). В этом случае при проведении следующей операции терминал в автоматическом режиме произведет отмену операции, по которой не был получен ответ.</w:t>
      </w:r>
      <w:bookmarkEnd w:id="66"/>
    </w:p>
    <w:p w:rsidR="00D33C9A" w:rsidRPr="005E0411" w:rsidRDefault="00D33C9A" w:rsidP="00557B97">
      <w:pPr>
        <w:numPr>
          <w:ilvl w:val="1"/>
          <w:numId w:val="7"/>
        </w:numPr>
        <w:autoSpaceDE w:val="0"/>
        <w:autoSpaceDN w:val="0"/>
        <w:jc w:val="both"/>
        <w:rPr>
          <w:b/>
          <w:bCs/>
        </w:rPr>
      </w:pPr>
      <w:bookmarkStart w:id="67" w:name="_Ref367959405"/>
      <w:r w:rsidRPr="005E0411">
        <w:rPr>
          <w:b/>
          <w:bCs/>
        </w:rPr>
        <w:t>Отмена операции оплаты товаров/услуг</w:t>
      </w:r>
      <w:bookmarkEnd w:id="67"/>
    </w:p>
    <w:p w:rsidR="00D33C9A" w:rsidRPr="005E0411" w:rsidRDefault="00D33C9A" w:rsidP="00557B97">
      <w:pPr>
        <w:numPr>
          <w:ilvl w:val="2"/>
          <w:numId w:val="7"/>
        </w:numPr>
        <w:autoSpaceDE w:val="0"/>
        <w:autoSpaceDN w:val="0"/>
        <w:jc w:val="both"/>
      </w:pPr>
      <w:r w:rsidRPr="005E0411">
        <w:t>Если после получения кода авторизации операция оплаты товаров/услуг по тем или иным причинам не была завершена (товар не был выдан Держателю карты, Держатель карты расплатился другим способом, несовпадение подписи на чеках с подписью на карте, и т.п.), работник ТСТ должен произвести отмену операции.</w:t>
      </w:r>
    </w:p>
    <w:p w:rsidR="00D33C9A" w:rsidRPr="005E0411" w:rsidRDefault="00D33C9A" w:rsidP="00557B97">
      <w:pPr>
        <w:numPr>
          <w:ilvl w:val="2"/>
          <w:numId w:val="7"/>
        </w:numPr>
        <w:autoSpaceDE w:val="0"/>
        <w:autoSpaceDN w:val="0"/>
        <w:jc w:val="both"/>
      </w:pPr>
      <w:proofErr w:type="gramStart"/>
      <w:r w:rsidRPr="005E0411">
        <w:t>Для отмены операции до проведения процедуры электронной сверки итогов после успешного считывания карты и выбора операции «Отмена» (</w:t>
      </w:r>
      <w:proofErr w:type="spellStart"/>
      <w:r w:rsidRPr="005E0411">
        <w:t>п.п</w:t>
      </w:r>
      <w:proofErr w:type="spellEnd"/>
      <w:r w:rsidRPr="005E0411">
        <w:t xml:space="preserve">. </w:t>
      </w:r>
      <w:r w:rsidRPr="005E0411">
        <w:fldChar w:fldCharType="begin"/>
      </w:r>
      <w:r w:rsidRPr="005E0411">
        <w:instrText xml:space="preserve"> REF _Ref367969144 \r \h  \* MERGEFORMAT </w:instrText>
      </w:r>
      <w:r w:rsidRPr="005E0411">
        <w:fldChar w:fldCharType="separate"/>
      </w:r>
      <w:r w:rsidR="00911FF7">
        <w:t>2.4</w:t>
      </w:r>
      <w:r w:rsidRPr="005E0411">
        <w:fldChar w:fldCharType="end"/>
      </w:r>
      <w:r w:rsidRPr="005E0411">
        <w:t>-</w:t>
      </w:r>
      <w:r w:rsidRPr="005E0411">
        <w:fldChar w:fldCharType="begin"/>
      </w:r>
      <w:r w:rsidRPr="005E0411">
        <w:instrText xml:space="preserve"> REF _Ref367969165 \r \h  \* MERGEFORMAT </w:instrText>
      </w:r>
      <w:r w:rsidRPr="005E0411">
        <w:fldChar w:fldCharType="separate"/>
      </w:r>
      <w:r w:rsidR="00911FF7">
        <w:t>2.6</w:t>
      </w:r>
      <w:r w:rsidRPr="005E0411">
        <w:fldChar w:fldCharType="end"/>
      </w:r>
      <w:r w:rsidRPr="005E0411">
        <w:t>) работник ТСТ из отображенного на дисплее терминала списка всех операций, которые были совершены по карте после последней процедуры электронной сверки итогов, выбирает операцию, которую нужно отменить, и подтверждает выбор нажатием клавиши «ввод».</w:t>
      </w:r>
      <w:proofErr w:type="gramEnd"/>
    </w:p>
    <w:p w:rsidR="00D33C9A" w:rsidRPr="005E0411" w:rsidRDefault="00D33C9A" w:rsidP="00D33C9A">
      <w:pPr>
        <w:tabs>
          <w:tab w:val="num" w:pos="567"/>
        </w:tabs>
        <w:autoSpaceDE w:val="0"/>
        <w:autoSpaceDN w:val="0"/>
        <w:jc w:val="both"/>
      </w:pPr>
      <w:r w:rsidRPr="005E0411">
        <w:t>Если ни одной операции по этой карте не было, или если операция уже была отменена, то терминал выдаст сообщение «Ошибка! Отменить нельзя» и будет готов к проведению следующей операции.</w:t>
      </w:r>
    </w:p>
    <w:p w:rsidR="00D33C9A" w:rsidRPr="005E0411" w:rsidRDefault="00D33C9A" w:rsidP="00D33C9A">
      <w:pPr>
        <w:tabs>
          <w:tab w:val="num" w:pos="567"/>
        </w:tabs>
        <w:autoSpaceDE w:val="0"/>
        <w:autoSpaceDN w:val="0"/>
        <w:jc w:val="both"/>
      </w:pPr>
      <w:r w:rsidRPr="005E0411">
        <w:t>После выбора операции, которую нужно отменить, электронный терминал осуществляет запрос в процессинговую систему Банка. При установлении терминалом соединения с процессинговой системой Банка на дисплее терминала будут последовательно появляться сообщения «Набираю номер…»,  «Связь есть…», «Передаю запрос…», «Жду ответа…», «Ответ получен…».</w:t>
      </w:r>
    </w:p>
    <w:p w:rsidR="00D33C9A" w:rsidRPr="005E0411" w:rsidRDefault="00D33C9A" w:rsidP="00557B97">
      <w:pPr>
        <w:numPr>
          <w:ilvl w:val="2"/>
          <w:numId w:val="7"/>
        </w:numPr>
        <w:tabs>
          <w:tab w:val="num" w:pos="567"/>
        </w:tabs>
        <w:autoSpaceDE w:val="0"/>
        <w:autoSpaceDN w:val="0"/>
        <w:jc w:val="both"/>
      </w:pPr>
      <w:r w:rsidRPr="005E0411">
        <w:t>В случае успешной отмены операции на дисплее терминала появится сообщение «Одобрено» и терминал распечатает чек. После нажатия клавиши «ввод» терминал распечатает второй экземпляр чека и будет готов к проведению следующей операции.</w:t>
      </w:r>
    </w:p>
    <w:p w:rsidR="00D33C9A" w:rsidRPr="005E0411" w:rsidRDefault="00D33C9A" w:rsidP="00D33C9A">
      <w:pPr>
        <w:autoSpaceDE w:val="0"/>
        <w:autoSpaceDN w:val="0"/>
        <w:jc w:val="both"/>
      </w:pPr>
      <w:r w:rsidRPr="005E0411">
        <w:t>Если отмена не прошла успешно, то на дисплее терминала появится сообщение «Ошибка! Операция отклонена: Повторите позже». В этом случае операцию можно провести на терминале снова через 3-5 минут.</w:t>
      </w:r>
    </w:p>
    <w:p w:rsidR="00D33C9A" w:rsidRPr="005E0411" w:rsidRDefault="00D33C9A" w:rsidP="00557B97">
      <w:pPr>
        <w:numPr>
          <w:ilvl w:val="2"/>
          <w:numId w:val="7"/>
        </w:numPr>
        <w:autoSpaceDE w:val="0"/>
        <w:autoSpaceDN w:val="0"/>
        <w:jc w:val="both"/>
      </w:pPr>
      <w:r w:rsidRPr="005E0411">
        <w:t>После печати чеков работник ТСТ:</w:t>
      </w:r>
    </w:p>
    <w:p w:rsidR="00D33C9A" w:rsidRPr="005E0411" w:rsidRDefault="00D33C9A" w:rsidP="00557B97">
      <w:pPr>
        <w:numPr>
          <w:ilvl w:val="0"/>
          <w:numId w:val="24"/>
        </w:numPr>
        <w:autoSpaceDE w:val="0"/>
        <w:autoSpaceDN w:val="0"/>
        <w:ind w:left="426" w:hanging="284"/>
        <w:jc w:val="both"/>
      </w:pPr>
      <w:r w:rsidRPr="005E0411">
        <w:t>Уничтожает чеки электронного терминала по операции оплаты покупки/услуги;</w:t>
      </w:r>
    </w:p>
    <w:p w:rsidR="00D33C9A" w:rsidRPr="005E0411" w:rsidRDefault="00D33C9A" w:rsidP="00557B97">
      <w:pPr>
        <w:numPr>
          <w:ilvl w:val="0"/>
          <w:numId w:val="24"/>
        </w:numPr>
        <w:autoSpaceDE w:val="0"/>
        <w:autoSpaceDN w:val="0"/>
        <w:ind w:left="426" w:hanging="284"/>
        <w:jc w:val="both"/>
      </w:pPr>
      <w:r w:rsidRPr="005E0411">
        <w:t>Возвращает Держателю карту и один экземпляр чека отмены операции.</w:t>
      </w:r>
    </w:p>
    <w:p w:rsidR="00D33C9A" w:rsidRPr="005E0411" w:rsidRDefault="00D33C9A" w:rsidP="00557B97">
      <w:pPr>
        <w:numPr>
          <w:ilvl w:val="2"/>
          <w:numId w:val="7"/>
        </w:numPr>
        <w:autoSpaceDE w:val="0"/>
        <w:autoSpaceDN w:val="0"/>
        <w:jc w:val="both"/>
      </w:pPr>
      <w:r w:rsidRPr="005E0411">
        <w:t>Для отмены операции после проведения электронной сверки итогов работник ТСТ заполняет «Заявку на отмену операции, соверше</w:t>
      </w:r>
      <w:r>
        <w:t>нной на электронном терминале»</w:t>
      </w:r>
      <w:r w:rsidRPr="005E0411">
        <w:t>. Заявка должна быть передана в Банк.</w:t>
      </w:r>
    </w:p>
    <w:p w:rsidR="00D33C9A" w:rsidRPr="005E0411" w:rsidRDefault="00D33C9A" w:rsidP="00557B97">
      <w:pPr>
        <w:numPr>
          <w:ilvl w:val="1"/>
          <w:numId w:val="7"/>
        </w:numPr>
        <w:autoSpaceDE w:val="0"/>
        <w:autoSpaceDN w:val="0"/>
        <w:jc w:val="both"/>
        <w:rPr>
          <w:b/>
          <w:bCs/>
        </w:rPr>
      </w:pPr>
      <w:r w:rsidRPr="005E0411">
        <w:rPr>
          <w:b/>
          <w:bCs/>
        </w:rPr>
        <w:t>Операция возврата товаров/отказ от услуг, оплаченных картой</w:t>
      </w:r>
    </w:p>
    <w:p w:rsidR="00D33C9A" w:rsidRPr="005E0411" w:rsidRDefault="00D33C9A" w:rsidP="00557B97">
      <w:pPr>
        <w:numPr>
          <w:ilvl w:val="2"/>
          <w:numId w:val="7"/>
        </w:numPr>
        <w:autoSpaceDE w:val="0"/>
        <w:autoSpaceDN w:val="0"/>
        <w:jc w:val="both"/>
      </w:pPr>
      <w:r w:rsidRPr="005E0411">
        <w:t>В случае возврата товаров/отказа от услуг, оплаченных с использованием карты, работник ТСТ должен выполнить операцию «Возврат покупки» для возврата средств на карту. Держатель должен предъявить документ по операции, оформленный при первоначальной операции оплаты товаров/услуг и карту.</w:t>
      </w:r>
    </w:p>
    <w:p w:rsidR="00D33C9A" w:rsidRPr="005E0411" w:rsidRDefault="00D33C9A" w:rsidP="00557B97">
      <w:pPr>
        <w:numPr>
          <w:ilvl w:val="2"/>
          <w:numId w:val="7"/>
        </w:numPr>
        <w:autoSpaceDE w:val="0"/>
        <w:autoSpaceDN w:val="0"/>
        <w:jc w:val="both"/>
      </w:pPr>
      <w:r w:rsidRPr="005E0411">
        <w:t>В случае если при возврате товаров/услуг у клиента отсутствует возможность предоставления карты, с использованием которой был оплачен товар/услуга (карта закрыта, утрачена, истек ее срок действия и т.п.), то возврат клиенту денежных средств может быть произведен:</w:t>
      </w:r>
    </w:p>
    <w:p w:rsidR="00D33C9A" w:rsidRPr="00CA09F3" w:rsidRDefault="00D33C9A" w:rsidP="00557B97">
      <w:pPr>
        <w:numPr>
          <w:ilvl w:val="0"/>
          <w:numId w:val="26"/>
        </w:numPr>
        <w:autoSpaceDE w:val="0"/>
        <w:autoSpaceDN w:val="0"/>
        <w:jc w:val="both"/>
      </w:pPr>
      <w:r w:rsidRPr="00CA09F3">
        <w:t>на другую действующую карту, принадлежащую данному клиенту. При этом идентификация клиента осуществляется по паспорту;</w:t>
      </w:r>
    </w:p>
    <w:p w:rsidR="00D33C9A" w:rsidRPr="005E0411" w:rsidRDefault="00D33C9A" w:rsidP="00557B97">
      <w:pPr>
        <w:numPr>
          <w:ilvl w:val="0"/>
          <w:numId w:val="26"/>
        </w:numPr>
        <w:autoSpaceDE w:val="0"/>
        <w:autoSpaceDN w:val="0"/>
        <w:jc w:val="both"/>
      </w:pPr>
      <w:r w:rsidRPr="00CA09F3">
        <w:t>путем безналичного перевода на указанный клиентом банковский счет. При этом</w:t>
      </w:r>
      <w:r w:rsidRPr="005E0411">
        <w:t xml:space="preserve"> Предприятие обязано сохранить документы, подтверждающие безналичный перевод в течение 18 месяцев </w:t>
      </w:r>
      <w:proofErr w:type="gramStart"/>
      <w:r w:rsidRPr="005E0411">
        <w:t>с даты совершения</w:t>
      </w:r>
      <w:proofErr w:type="gramEnd"/>
      <w:r w:rsidRPr="005E0411">
        <w:t xml:space="preserve"> операции.</w:t>
      </w:r>
    </w:p>
    <w:p w:rsidR="00D33C9A" w:rsidRPr="005E0411" w:rsidRDefault="00D33C9A" w:rsidP="00D33C9A">
      <w:pPr>
        <w:autoSpaceDE w:val="0"/>
        <w:autoSpaceDN w:val="0"/>
        <w:ind w:firstLine="360"/>
        <w:jc w:val="both"/>
      </w:pPr>
      <w:proofErr w:type="gramStart"/>
      <w:r w:rsidRPr="005E0411">
        <w:t>При этом клиент обязан оформить заявление с просьбой зачислить сумму по операции «возврат покупки» на другую действующую карту или его банковский счет (обязательно указать  номер карты/реквизиты счета) и указанием причины, по которой у клиента отсутствует возможность предоставления карты, с использованием которой был оплачен товар/услуга (например, карта закрыта, утрачена, истек ее срок действия и т.п.).</w:t>
      </w:r>
      <w:r w:rsidR="000C56E4">
        <w:t xml:space="preserve"> </w:t>
      </w:r>
      <w:proofErr w:type="gramEnd"/>
    </w:p>
    <w:p w:rsidR="00D33C9A" w:rsidRPr="005E0411" w:rsidRDefault="00D33C9A" w:rsidP="00D33C9A">
      <w:pPr>
        <w:autoSpaceDE w:val="0"/>
        <w:autoSpaceDN w:val="0"/>
        <w:jc w:val="both"/>
      </w:pPr>
      <w:r w:rsidRPr="005E0411">
        <w:lastRenderedPageBreak/>
        <w:t xml:space="preserve">Если возврат товаров/отказ от услуг происходит в день их оплаты до проведения процедуры сверки итогов, то для более оперативного восстановления средств на карте рекомендуется выполнить отмену операции оплаты товаров/услуг (п. </w:t>
      </w:r>
      <w:r w:rsidRPr="005E0411">
        <w:fldChar w:fldCharType="begin"/>
      </w:r>
      <w:r w:rsidRPr="005E0411">
        <w:instrText xml:space="preserve"> REF _Ref367959405 \r \h </w:instrText>
      </w:r>
      <w:r w:rsidRPr="005E0411">
        <w:fldChar w:fldCharType="separate"/>
      </w:r>
      <w:r w:rsidR="00911FF7">
        <w:t>2.8</w:t>
      </w:r>
      <w:r w:rsidRPr="005E0411">
        <w:fldChar w:fldCharType="end"/>
      </w:r>
      <w:r w:rsidRPr="005E0411">
        <w:t>).</w:t>
      </w:r>
    </w:p>
    <w:p w:rsidR="00D33C9A" w:rsidRPr="005E0411" w:rsidRDefault="00D33C9A" w:rsidP="00557B97">
      <w:pPr>
        <w:numPr>
          <w:ilvl w:val="2"/>
          <w:numId w:val="7"/>
        </w:numPr>
        <w:autoSpaceDE w:val="0"/>
        <w:autoSpaceDN w:val="0"/>
        <w:jc w:val="both"/>
      </w:pPr>
      <w:r w:rsidRPr="005E0411">
        <w:t>При возврате товаров/отказе от услуг возможны следующие ситуации: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4"/>
        <w:gridCol w:w="6662"/>
      </w:tblGrid>
      <w:tr w:rsidR="00D33C9A" w:rsidRPr="005E0411" w:rsidTr="00D33C9A">
        <w:tc>
          <w:tcPr>
            <w:tcW w:w="3544" w:type="dxa"/>
          </w:tcPr>
          <w:p w:rsidR="00D33C9A" w:rsidRPr="005E0411" w:rsidRDefault="00D33C9A" w:rsidP="00D33C9A">
            <w:pPr>
              <w:autoSpaceDE w:val="0"/>
              <w:autoSpaceDN w:val="0"/>
              <w:jc w:val="center"/>
              <w:rPr>
                <w:b/>
                <w:bCs/>
              </w:rPr>
            </w:pPr>
            <w:r w:rsidRPr="005E0411">
              <w:rPr>
                <w:b/>
                <w:bCs/>
              </w:rPr>
              <w:t>Ситуация</w:t>
            </w:r>
          </w:p>
        </w:tc>
        <w:tc>
          <w:tcPr>
            <w:tcW w:w="6662" w:type="dxa"/>
          </w:tcPr>
          <w:p w:rsidR="00D33C9A" w:rsidRPr="005E0411" w:rsidRDefault="00D33C9A" w:rsidP="00D33C9A">
            <w:pPr>
              <w:autoSpaceDE w:val="0"/>
              <w:autoSpaceDN w:val="0"/>
              <w:jc w:val="center"/>
              <w:rPr>
                <w:b/>
                <w:bCs/>
              </w:rPr>
            </w:pPr>
            <w:r w:rsidRPr="005E0411">
              <w:rPr>
                <w:b/>
                <w:bCs/>
              </w:rPr>
              <w:t>Действия работника ТСТ</w:t>
            </w:r>
          </w:p>
        </w:tc>
      </w:tr>
      <w:tr w:rsidR="00D33C9A" w:rsidRPr="005E0411" w:rsidTr="00D33C9A">
        <w:tc>
          <w:tcPr>
            <w:tcW w:w="3544" w:type="dxa"/>
          </w:tcPr>
          <w:p w:rsidR="00D33C9A" w:rsidRPr="005E0411" w:rsidRDefault="00D33C9A" w:rsidP="00D33C9A">
            <w:pPr>
              <w:autoSpaceDE w:val="0"/>
              <w:autoSpaceDN w:val="0"/>
              <w:jc w:val="both"/>
            </w:pPr>
            <w:r w:rsidRPr="005E0411">
              <w:t>Возврат всех товаров/отказ от всех услуг, оплаченных картой</w:t>
            </w:r>
          </w:p>
        </w:tc>
        <w:tc>
          <w:tcPr>
            <w:tcW w:w="6662" w:type="dxa"/>
          </w:tcPr>
          <w:p w:rsidR="00D33C9A" w:rsidRPr="005E0411" w:rsidRDefault="00D33C9A" w:rsidP="00D33C9A">
            <w:pPr>
              <w:autoSpaceDE w:val="0"/>
              <w:autoSpaceDN w:val="0"/>
              <w:jc w:val="both"/>
            </w:pPr>
            <w:r w:rsidRPr="005E0411">
              <w:t>Проведение операции «Возврат покупки» на полную сумму товаров/услуг, либо отмена операции оплаты товаров/услуг при наличии возможности</w:t>
            </w:r>
          </w:p>
        </w:tc>
      </w:tr>
      <w:tr w:rsidR="00D33C9A" w:rsidRPr="005E0411" w:rsidTr="00D33C9A">
        <w:tc>
          <w:tcPr>
            <w:tcW w:w="3544" w:type="dxa"/>
          </w:tcPr>
          <w:p w:rsidR="00D33C9A" w:rsidRPr="005E0411" w:rsidRDefault="00D33C9A" w:rsidP="00D33C9A">
            <w:pPr>
              <w:autoSpaceDE w:val="0"/>
              <w:autoSpaceDN w:val="0"/>
              <w:jc w:val="both"/>
            </w:pPr>
            <w:r w:rsidRPr="005E0411">
              <w:t>Возврат части товаров/отказ от части услуг, оплаченных картой</w:t>
            </w:r>
          </w:p>
        </w:tc>
        <w:tc>
          <w:tcPr>
            <w:tcW w:w="6662" w:type="dxa"/>
          </w:tcPr>
          <w:p w:rsidR="00D33C9A" w:rsidRPr="005E0411" w:rsidRDefault="00D33C9A" w:rsidP="00D33C9A">
            <w:pPr>
              <w:autoSpaceDE w:val="0"/>
              <w:autoSpaceDN w:val="0"/>
              <w:jc w:val="both"/>
            </w:pPr>
            <w:r w:rsidRPr="005E0411">
              <w:t>Проведение операции «Возврат покупки» на сумму возвращенных товаров/услуг</w:t>
            </w:r>
          </w:p>
        </w:tc>
      </w:tr>
      <w:tr w:rsidR="00D33C9A" w:rsidRPr="005E0411" w:rsidTr="00D33C9A">
        <w:tc>
          <w:tcPr>
            <w:tcW w:w="3544" w:type="dxa"/>
          </w:tcPr>
          <w:p w:rsidR="00D33C9A" w:rsidRPr="005E0411" w:rsidRDefault="00D33C9A" w:rsidP="00D33C9A">
            <w:pPr>
              <w:autoSpaceDE w:val="0"/>
              <w:autoSpaceDN w:val="0"/>
              <w:jc w:val="both"/>
            </w:pPr>
            <w:r w:rsidRPr="005E0411">
              <w:t xml:space="preserve">Обмен возвращаемого товара на товар/отказ от услуг в пользу услуг с аналогичной стоимостью </w:t>
            </w:r>
          </w:p>
        </w:tc>
        <w:tc>
          <w:tcPr>
            <w:tcW w:w="6662" w:type="dxa"/>
          </w:tcPr>
          <w:p w:rsidR="00D33C9A" w:rsidRPr="005E0411" w:rsidRDefault="00D33C9A" w:rsidP="00D33C9A">
            <w:pPr>
              <w:autoSpaceDE w:val="0"/>
              <w:autoSpaceDN w:val="0"/>
              <w:jc w:val="both"/>
            </w:pPr>
            <w:r w:rsidRPr="005E0411">
              <w:t>Никаких операций с картой по терминалу не проводит</w:t>
            </w:r>
          </w:p>
        </w:tc>
      </w:tr>
      <w:tr w:rsidR="00D33C9A" w:rsidRPr="005E0411" w:rsidTr="00D33C9A">
        <w:tc>
          <w:tcPr>
            <w:tcW w:w="3544" w:type="dxa"/>
          </w:tcPr>
          <w:p w:rsidR="00D33C9A" w:rsidRPr="005E0411" w:rsidRDefault="00D33C9A" w:rsidP="00D33C9A">
            <w:pPr>
              <w:autoSpaceDE w:val="0"/>
              <w:autoSpaceDN w:val="0"/>
              <w:jc w:val="both"/>
            </w:pPr>
            <w:r w:rsidRPr="005E0411">
              <w:t>Обмен возвращаемого товара на товар/отказ от услуг в пользу услуг с меньшей стоимостью</w:t>
            </w:r>
          </w:p>
        </w:tc>
        <w:tc>
          <w:tcPr>
            <w:tcW w:w="6662" w:type="dxa"/>
          </w:tcPr>
          <w:p w:rsidR="00D33C9A" w:rsidRPr="005E0411" w:rsidRDefault="00D33C9A" w:rsidP="00D33C9A">
            <w:pPr>
              <w:autoSpaceDE w:val="0"/>
              <w:autoSpaceDN w:val="0"/>
              <w:jc w:val="both"/>
            </w:pPr>
            <w:r w:rsidRPr="005E0411">
              <w:t>Проведение операции «Возврат покупки» на сумму, составляющую разницу в стоимости товаров/услуг.</w:t>
            </w:r>
          </w:p>
        </w:tc>
      </w:tr>
      <w:tr w:rsidR="00D33C9A" w:rsidRPr="005E0411" w:rsidTr="00D33C9A">
        <w:tc>
          <w:tcPr>
            <w:tcW w:w="3544" w:type="dxa"/>
          </w:tcPr>
          <w:p w:rsidR="00D33C9A" w:rsidRPr="005E0411" w:rsidRDefault="00D33C9A" w:rsidP="00D33C9A">
            <w:pPr>
              <w:autoSpaceDE w:val="0"/>
              <w:autoSpaceDN w:val="0"/>
              <w:jc w:val="both"/>
            </w:pPr>
            <w:r w:rsidRPr="005E0411">
              <w:t>Обмен возвращаемого товара на товар/отказ от услуг в пользу услуг с большей стоимостью</w:t>
            </w:r>
          </w:p>
        </w:tc>
        <w:tc>
          <w:tcPr>
            <w:tcW w:w="6662" w:type="dxa"/>
          </w:tcPr>
          <w:p w:rsidR="00D33C9A" w:rsidRPr="005E0411" w:rsidRDefault="00D33C9A" w:rsidP="00D33C9A">
            <w:pPr>
              <w:autoSpaceDE w:val="0"/>
              <w:autoSpaceDN w:val="0"/>
              <w:jc w:val="both"/>
            </w:pPr>
            <w:r w:rsidRPr="005E0411">
              <w:t xml:space="preserve">Проведение операции оплаты товаров/услуг (п. </w:t>
            </w:r>
            <w:r w:rsidRPr="005E0411">
              <w:fldChar w:fldCharType="begin"/>
            </w:r>
            <w:r w:rsidRPr="005E0411">
              <w:instrText xml:space="preserve"> REF _Ref367969838 \r \h </w:instrText>
            </w:r>
            <w:r w:rsidRPr="005E0411">
              <w:fldChar w:fldCharType="separate"/>
            </w:r>
            <w:r w:rsidR="00911FF7">
              <w:t>2.7</w:t>
            </w:r>
            <w:r w:rsidRPr="005E0411">
              <w:fldChar w:fldCharType="end"/>
            </w:r>
            <w:r w:rsidRPr="005E0411">
              <w:t>) на сумму, составляющую разницу в стоимости товаров/услуг.</w:t>
            </w:r>
          </w:p>
        </w:tc>
      </w:tr>
    </w:tbl>
    <w:p w:rsidR="00D33C9A" w:rsidRPr="005E0411" w:rsidRDefault="00D33C9A" w:rsidP="00557B97">
      <w:pPr>
        <w:numPr>
          <w:ilvl w:val="2"/>
          <w:numId w:val="7"/>
        </w:numPr>
        <w:autoSpaceDE w:val="0"/>
        <w:autoSpaceDN w:val="0"/>
        <w:jc w:val="both"/>
      </w:pPr>
      <w:r w:rsidRPr="005E0411">
        <w:t>После успешного считывания карты и выбора операции «Возврат покупки» работник ТСТ считывает карту администратора в считывающем устройстве электронного терминала для магнитных карт и вводит в терминал сумму возврата покупки в рублях РФ (Если требуется ввести сумму в рублях и копейках, то после ввода целой части суммы необходимо нажать клавишу «*»). Если карта администратора не читается, то допускается ввод её номера вручную, нажав клавишу «меню».</w:t>
      </w:r>
    </w:p>
    <w:p w:rsidR="00D33C9A" w:rsidRPr="005E0411" w:rsidRDefault="00D33C9A" w:rsidP="00557B97">
      <w:pPr>
        <w:numPr>
          <w:ilvl w:val="2"/>
          <w:numId w:val="7"/>
        </w:numPr>
        <w:autoSpaceDE w:val="0"/>
        <w:autoSpaceDN w:val="0"/>
        <w:jc w:val="both"/>
      </w:pPr>
      <w:r w:rsidRPr="005E0411">
        <w:t>После ввода суммы операции электронный терминал осуществляет запрос в процессинговую систему Банка. При установлении терминалом соединения с процессинговой системой Банка на дисплее терминала будут последовательно появляться сообщения «Набираю номер…»,  «Связь есть…», «Передаю запрос…», «Жду ответа…», «Ответ получен…».</w:t>
      </w:r>
    </w:p>
    <w:p w:rsidR="00D33C9A" w:rsidRPr="005E0411" w:rsidRDefault="00D33C9A" w:rsidP="00557B97">
      <w:pPr>
        <w:numPr>
          <w:ilvl w:val="2"/>
          <w:numId w:val="7"/>
        </w:numPr>
        <w:autoSpaceDE w:val="0"/>
        <w:autoSpaceDN w:val="0"/>
        <w:jc w:val="both"/>
      </w:pPr>
      <w:r w:rsidRPr="005E0411">
        <w:t>В случае успешного выполнения операции «возврат покупки» на дисплее терминала появится сообщение «Одобрено» и терминал распечатает чек. После нажатия клавиши «Ввод» терминал распечатает второй экземпляр чека и будет готов к проведению следующей операции.</w:t>
      </w:r>
    </w:p>
    <w:p w:rsidR="00D33C9A" w:rsidRPr="005E0411" w:rsidRDefault="00D33C9A" w:rsidP="00557B97">
      <w:pPr>
        <w:numPr>
          <w:ilvl w:val="2"/>
          <w:numId w:val="7"/>
        </w:numPr>
        <w:autoSpaceDE w:val="0"/>
        <w:autoSpaceDN w:val="0"/>
        <w:jc w:val="both"/>
      </w:pPr>
      <w:r w:rsidRPr="005E0411">
        <w:t>После печати чеков работник ТСТ:</w:t>
      </w:r>
    </w:p>
    <w:p w:rsidR="00D33C9A" w:rsidRPr="005E0411" w:rsidRDefault="00D33C9A" w:rsidP="00557B97">
      <w:pPr>
        <w:numPr>
          <w:ilvl w:val="0"/>
          <w:numId w:val="25"/>
        </w:numPr>
        <w:tabs>
          <w:tab w:val="num" w:pos="709"/>
        </w:tabs>
        <w:autoSpaceDE w:val="0"/>
        <w:autoSpaceDN w:val="0"/>
        <w:ind w:left="709" w:hanging="567"/>
        <w:jc w:val="both"/>
      </w:pPr>
      <w:r w:rsidRPr="005E0411">
        <w:t>Расписывается на обоих экземплярах чека электронного терминала в графе «Подпись кассира»;</w:t>
      </w:r>
    </w:p>
    <w:p w:rsidR="00D33C9A" w:rsidRPr="005E0411" w:rsidRDefault="00D33C9A" w:rsidP="00557B97">
      <w:pPr>
        <w:numPr>
          <w:ilvl w:val="0"/>
          <w:numId w:val="25"/>
        </w:numPr>
        <w:tabs>
          <w:tab w:val="num" w:pos="709"/>
        </w:tabs>
        <w:autoSpaceDE w:val="0"/>
        <w:autoSpaceDN w:val="0"/>
        <w:ind w:left="709" w:hanging="567"/>
        <w:jc w:val="both"/>
      </w:pPr>
      <w:r w:rsidRPr="005E0411">
        <w:t>Предлагает Держателю расписаться на лицевой стороне обоих экземпляров чеков терминала в поле, предусмотренном для подписи клиента;</w:t>
      </w:r>
    </w:p>
    <w:p w:rsidR="00D33C9A" w:rsidRDefault="00D33C9A" w:rsidP="00557B97">
      <w:pPr>
        <w:numPr>
          <w:ilvl w:val="0"/>
          <w:numId w:val="25"/>
        </w:numPr>
        <w:tabs>
          <w:tab w:val="num" w:pos="709"/>
        </w:tabs>
        <w:autoSpaceDE w:val="0"/>
        <w:autoSpaceDN w:val="0"/>
        <w:ind w:left="567" w:hanging="425"/>
        <w:jc w:val="both"/>
      </w:pPr>
      <w:r w:rsidRPr="005E0411">
        <w:t>Возвращает Держателю карту, один экземпляр чека электронного терминала.</w:t>
      </w:r>
    </w:p>
    <w:p w:rsidR="00D33C9A" w:rsidRPr="005E0411" w:rsidRDefault="00D33C9A" w:rsidP="00557B97">
      <w:pPr>
        <w:numPr>
          <w:ilvl w:val="0"/>
          <w:numId w:val="5"/>
        </w:numPr>
        <w:ind w:left="284" w:hanging="284"/>
        <w:rPr>
          <w:b/>
          <w:bCs/>
        </w:rPr>
      </w:pPr>
      <w:r w:rsidRPr="005E0411">
        <w:rPr>
          <w:b/>
          <w:bCs/>
        </w:rPr>
        <w:t>ЗАВЕРШЕНИЕ РАБОЧЕГО ДНЯ (СВЕРКА ИТОГОВ)</w:t>
      </w:r>
    </w:p>
    <w:p w:rsidR="00D33C9A" w:rsidRPr="005E0411" w:rsidRDefault="00D33C9A" w:rsidP="00557B97">
      <w:pPr>
        <w:numPr>
          <w:ilvl w:val="1"/>
          <w:numId w:val="8"/>
        </w:numPr>
        <w:autoSpaceDE w:val="0"/>
        <w:autoSpaceDN w:val="0"/>
        <w:jc w:val="both"/>
      </w:pPr>
      <w:r w:rsidRPr="005E0411">
        <w:t>В конце рабочего</w:t>
      </w:r>
      <w:r>
        <w:t xml:space="preserve"> </w:t>
      </w:r>
      <w:r w:rsidRPr="005E0411">
        <w:t xml:space="preserve">дня </w:t>
      </w:r>
      <w:r>
        <w:t>сотрудник</w:t>
      </w:r>
      <w:r w:rsidRPr="005E0411">
        <w:t xml:space="preserve"> </w:t>
      </w:r>
      <w:r>
        <w:t>ТСТ</w:t>
      </w:r>
      <w:r w:rsidRPr="005E0411">
        <w:t xml:space="preserve"> должен провести операцию «Сверка итогов» (если настройками терминала не предусмотрена автоматическая «сверка итогов»). Успешное проведение операции «Сверка итогов» является гарантией своевременного предоставления в Банк информации о совершенных в течение дня операциях и получения от Банка возмещения.</w:t>
      </w:r>
    </w:p>
    <w:p w:rsidR="00D33C9A" w:rsidRPr="005E0411" w:rsidRDefault="00D33C9A" w:rsidP="00557B97">
      <w:pPr>
        <w:numPr>
          <w:ilvl w:val="1"/>
          <w:numId w:val="8"/>
        </w:numPr>
        <w:autoSpaceDE w:val="0"/>
        <w:autoSpaceDN w:val="0"/>
        <w:jc w:val="both"/>
      </w:pPr>
      <w:r w:rsidRPr="005E0411">
        <w:t>Работник ТСТ после нажатия клавиши «Меню» выбирает пункт «Сверка итогов» и подтверждает выбор нажатием клавиши «Ввод», терминал предлагает повторно подтвердить выбор операции «Сверка итогов».</w:t>
      </w:r>
    </w:p>
    <w:p w:rsidR="00D33C9A" w:rsidRPr="005E0411" w:rsidRDefault="00D33C9A" w:rsidP="00557B97">
      <w:pPr>
        <w:numPr>
          <w:ilvl w:val="1"/>
          <w:numId w:val="8"/>
        </w:numPr>
        <w:autoSpaceDE w:val="0"/>
        <w:autoSpaceDN w:val="0"/>
        <w:jc w:val="both"/>
      </w:pPr>
      <w:r w:rsidRPr="005E0411">
        <w:t xml:space="preserve">После повторного подтверждения электронный терминал осуществляет запрос в процессинговую систему Банка. При установлении терминалом соединения с процессинговой системой Банка на дисплее терминала будут последовательно появляться </w:t>
      </w:r>
      <w:r w:rsidRPr="005E0411">
        <w:lastRenderedPageBreak/>
        <w:t>сообщения «Набираю номер…»,  «Связь есть…», «Передаю запрос…», «Жду ответа…», «Ответ получен…».</w:t>
      </w:r>
    </w:p>
    <w:p w:rsidR="00D33C9A" w:rsidRPr="005E0411" w:rsidRDefault="00D33C9A" w:rsidP="00557B97">
      <w:pPr>
        <w:numPr>
          <w:ilvl w:val="1"/>
          <w:numId w:val="8"/>
        </w:numPr>
        <w:autoSpaceDE w:val="0"/>
        <w:autoSpaceDN w:val="0"/>
        <w:jc w:val="both"/>
      </w:pPr>
      <w:r w:rsidRPr="005E0411">
        <w:t xml:space="preserve">Если операция </w:t>
      </w:r>
      <w:proofErr w:type="gramStart"/>
      <w:r w:rsidRPr="005E0411">
        <w:t>прошла успешно и итоги совпали</w:t>
      </w:r>
      <w:proofErr w:type="gramEnd"/>
      <w:r w:rsidRPr="005E0411">
        <w:t>, то электронный терминал распечатывает сводный чек.</w:t>
      </w:r>
    </w:p>
    <w:p w:rsidR="00D33C9A" w:rsidRPr="005E0411" w:rsidRDefault="00D33C9A" w:rsidP="00D33C9A">
      <w:pPr>
        <w:tabs>
          <w:tab w:val="num" w:pos="426"/>
        </w:tabs>
        <w:autoSpaceDE w:val="0"/>
        <w:autoSpaceDN w:val="0"/>
        <w:jc w:val="both"/>
      </w:pPr>
      <w:r w:rsidRPr="005E0411">
        <w:t>После проведения операции «Сверка итогов» список операций сохраняется в памяти терминала до момента проведения следующей операции (включая операцию «Сверка итогов»). При этом список операций обнуляется, и печать отчетов по проведенным ранее операциям станет невозможна.</w:t>
      </w:r>
    </w:p>
    <w:p w:rsidR="00D33C9A" w:rsidRDefault="00D33C9A" w:rsidP="00557B97">
      <w:pPr>
        <w:numPr>
          <w:ilvl w:val="1"/>
          <w:numId w:val="8"/>
        </w:numPr>
        <w:autoSpaceDE w:val="0"/>
        <w:autoSpaceDN w:val="0"/>
        <w:jc w:val="both"/>
      </w:pPr>
      <w:r w:rsidRPr="005E0411">
        <w:t>Если итоги не совпали или произошел сбой при передаче данных, то электронный терминал распечатывает контрольную ленту. Работник ТСТ проверяет соответствие информации в контрольной ленте реально совершенным операциям в течение дня, ставит на контрольной ленте свою подпись и передает контрольную ленту в бухгалтерию Предприятия.</w:t>
      </w:r>
    </w:p>
    <w:p w:rsidR="00D33C9A" w:rsidRPr="005E0411" w:rsidRDefault="00D33C9A" w:rsidP="00557B97">
      <w:pPr>
        <w:numPr>
          <w:ilvl w:val="0"/>
          <w:numId w:val="5"/>
        </w:numPr>
        <w:ind w:left="284" w:hanging="284"/>
        <w:rPr>
          <w:b/>
          <w:bCs/>
        </w:rPr>
      </w:pPr>
      <w:r w:rsidRPr="005E0411">
        <w:rPr>
          <w:b/>
          <w:bCs/>
        </w:rPr>
        <w:t>ХРАНЕНИЕ И ПЕРЕДАЧА ДОКУМЕНТОВ В БАНК. НАЙДЕННЫЕ КАРТЫ</w:t>
      </w:r>
    </w:p>
    <w:p w:rsidR="00D33C9A" w:rsidRPr="005E0411" w:rsidRDefault="00D33C9A" w:rsidP="00557B97">
      <w:pPr>
        <w:numPr>
          <w:ilvl w:val="1"/>
          <w:numId w:val="9"/>
        </w:numPr>
        <w:autoSpaceDE w:val="0"/>
        <w:autoSpaceDN w:val="0"/>
        <w:jc w:val="both"/>
      </w:pPr>
      <w:r w:rsidRPr="005E0411">
        <w:t>Документы по операциям с картами должны храниться в торгово-сервисной точке в месте, обеспечивающем безопасность и сохранность документации (сейфе).</w:t>
      </w:r>
    </w:p>
    <w:p w:rsidR="00D33C9A" w:rsidRPr="005E0411" w:rsidRDefault="00D33C9A" w:rsidP="00557B97">
      <w:pPr>
        <w:numPr>
          <w:ilvl w:val="1"/>
          <w:numId w:val="9"/>
        </w:numPr>
        <w:autoSpaceDE w:val="0"/>
        <w:autoSpaceDN w:val="0"/>
        <w:jc w:val="both"/>
      </w:pPr>
      <w:r w:rsidRPr="005E0411">
        <w:t xml:space="preserve">Документы по операциям (чеки электронных терминалов, копии регистрационных форм, счетов за предоставленные товары/услуги, документы, подтверждающие безналичный перевод, товарные или кассовые чеки, и т.п.), контрольные ленты электронных терминалов должны храниться на Предприятии не менее 18 месяцев </w:t>
      </w:r>
      <w:proofErr w:type="gramStart"/>
      <w:r w:rsidRPr="005E0411">
        <w:t>с даты совершения</w:t>
      </w:r>
      <w:proofErr w:type="gramEnd"/>
      <w:r w:rsidRPr="005E0411">
        <w:t xml:space="preserve"> операции. По запросу Банка Предприятие в течение 3-х рабочих дней предоставляет в Банк копии запрошенных документов по операции. Для анализа спорных ситуаций Банк также может потребовать от Предприятия предоставления копии контрольной ленты электронного терминала, письменного заявления Предприятия с изложением обстоятель</w:t>
      </w:r>
      <w:proofErr w:type="gramStart"/>
      <w:r w:rsidRPr="005E0411">
        <w:t>ств пр</w:t>
      </w:r>
      <w:proofErr w:type="gramEnd"/>
      <w:r w:rsidRPr="005E0411">
        <w:t>оведения операции, копий регистрационных форм, счетов за предоставленные товары/услуги, товарные или кассовые чеки и т.п. В случае оплаты товаров/услуг наличными или при проведении операций оплаты по карте на оборудовании, установленном на Предприятии и обслуживаемом другим банком, Банк может запросить документы, подтверждающие оплату товаров/услуг указанными способами.</w:t>
      </w:r>
    </w:p>
    <w:p w:rsidR="00D33C9A" w:rsidRPr="005E0411" w:rsidRDefault="00D33C9A" w:rsidP="00557B97">
      <w:pPr>
        <w:numPr>
          <w:ilvl w:val="1"/>
          <w:numId w:val="9"/>
        </w:numPr>
        <w:autoSpaceDE w:val="0"/>
        <w:autoSpaceDN w:val="0"/>
        <w:jc w:val="both"/>
      </w:pPr>
      <w:r w:rsidRPr="005E0411">
        <w:t>Если при проведении операции «Сверка итогов» (передаче информации об операциях от электронного терминала в Банк) произошел сбой, то электронный терминал распечатывает контрольную ленту. В этом случае копия контрольной ленты, заверенная подписью главного бухгалтера и печатью Предприятия, должна быть передана в Банк. Своевременная передача контрольной ленты электронного терминала в Банк является гарантией своевременного возмещения сумм операций Предприятию.</w:t>
      </w:r>
    </w:p>
    <w:p w:rsidR="008D0E13" w:rsidRDefault="00D33C9A" w:rsidP="00557B97">
      <w:pPr>
        <w:numPr>
          <w:ilvl w:val="1"/>
          <w:numId w:val="9"/>
        </w:numPr>
        <w:autoSpaceDE w:val="0"/>
        <w:autoSpaceDN w:val="0"/>
        <w:jc w:val="both"/>
      </w:pPr>
      <w:r w:rsidRPr="005E0411">
        <w:t>Если клиент забыл карту в ТСТ или карта найдена, карту необходимо запо</w:t>
      </w:r>
      <w:r>
        <w:t>лнить «Отчет об изъятии карты»</w:t>
      </w:r>
      <w:r w:rsidRPr="005E0411">
        <w:t xml:space="preserve">, в графе «Причина изъятия» указать «Карта найдена». Забытые и найденные карты с «Отчетом об изъятии» передаются в Банк не позднее одного </w:t>
      </w:r>
      <w:r w:rsidR="005851B1">
        <w:t>рабочего дня с даты обнаружении</w:t>
      </w:r>
      <w:r w:rsidR="003D3342">
        <w:t>.</w:t>
      </w:r>
    </w:p>
    <w:p w:rsidR="00AE3D11" w:rsidRPr="001D028C" w:rsidRDefault="00AE3D11" w:rsidP="005851B1">
      <w:pPr>
        <w:keepNext/>
        <w:keepLines/>
        <w:rPr>
          <w:b/>
          <w:noProof/>
        </w:rPr>
      </w:pPr>
    </w:p>
    <w:sectPr w:rsidR="00AE3D11" w:rsidRPr="001D028C" w:rsidSect="00A66A9F">
      <w:footerReference w:type="default" r:id="rId27"/>
      <w:pgSz w:w="11906" w:h="16838"/>
      <w:pgMar w:top="993" w:right="707" w:bottom="1276" w:left="851" w:header="709" w:footer="709" w:gutter="0"/>
      <w:cols w:space="709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C72" w:rsidRDefault="00A13C72">
      <w:r>
        <w:separator/>
      </w:r>
    </w:p>
  </w:endnote>
  <w:endnote w:type="continuationSeparator" w:id="0">
    <w:p w:rsidR="00A13C72" w:rsidRDefault="00A13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chool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altica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(W1)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E45" w:rsidRDefault="000D7E45">
    <w:pPr>
      <w:pStyle w:val="a7"/>
      <w:framePr w:wrap="auto" w:vAnchor="text" w:hAnchor="margin" w:xAlign="center" w:y="1"/>
      <w:rPr>
        <w:rStyle w:val="ab"/>
        <w:rFonts w:ascii="Arial" w:hAnsi="Arial" w:cs="Arial"/>
      </w:rPr>
    </w:pPr>
    <w:r>
      <w:rPr>
        <w:rStyle w:val="ab"/>
        <w:rFonts w:ascii="Arial" w:hAnsi="Arial" w:cs="Arial"/>
      </w:rPr>
      <w:fldChar w:fldCharType="begin"/>
    </w:r>
    <w:r>
      <w:rPr>
        <w:rStyle w:val="ab"/>
        <w:rFonts w:ascii="Arial" w:hAnsi="Arial" w:cs="Arial"/>
      </w:rPr>
      <w:instrText xml:space="preserve">PAGE  </w:instrText>
    </w:r>
    <w:r>
      <w:rPr>
        <w:rStyle w:val="ab"/>
        <w:rFonts w:ascii="Arial" w:hAnsi="Arial" w:cs="Arial"/>
      </w:rPr>
      <w:fldChar w:fldCharType="separate"/>
    </w:r>
    <w:r w:rsidR="00A3723C">
      <w:rPr>
        <w:rStyle w:val="ab"/>
        <w:rFonts w:ascii="Arial" w:hAnsi="Arial" w:cs="Arial"/>
        <w:noProof/>
      </w:rPr>
      <w:t>14</w:t>
    </w:r>
    <w:r>
      <w:rPr>
        <w:rStyle w:val="ab"/>
        <w:rFonts w:ascii="Arial" w:hAnsi="Arial" w:cs="Arial"/>
      </w:rPr>
      <w:fldChar w:fldCharType="end"/>
    </w:r>
  </w:p>
  <w:p w:rsidR="000D7E45" w:rsidRDefault="000D7E45">
    <w:pPr>
      <w:pStyle w:val="a7"/>
      <w:ind w:right="360"/>
      <w:jc w:val="both"/>
      <w:rPr>
        <w:rFonts w:ascii="Arial" w:hAnsi="Arial" w:cs="Arial"/>
        <w:snapToGrid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C72" w:rsidRDefault="00A13C72">
      <w:r>
        <w:separator/>
      </w:r>
    </w:p>
  </w:footnote>
  <w:footnote w:type="continuationSeparator" w:id="0">
    <w:p w:rsidR="00A13C72" w:rsidRDefault="00A13C72">
      <w:r>
        <w:continuationSeparator/>
      </w:r>
    </w:p>
  </w:footnote>
  <w:footnote w:id="1">
    <w:p w:rsidR="000D7E45" w:rsidRPr="00C46347" w:rsidRDefault="000D7E45" w:rsidP="001448D1">
      <w:pPr>
        <w:pStyle w:val="ad"/>
        <w:rPr>
          <w:sz w:val="18"/>
          <w:szCs w:val="18"/>
        </w:rPr>
      </w:pPr>
      <w:r>
        <w:rPr>
          <w:rStyle w:val="af"/>
        </w:rPr>
        <w:footnoteRef/>
      </w:r>
      <w:r>
        <w:t xml:space="preserve"> </w:t>
      </w:r>
      <w:r w:rsidRPr="000D7E45">
        <w:rPr>
          <w:color w:val="000000"/>
          <w:sz w:val="18"/>
          <w:szCs w:val="18"/>
        </w:rPr>
        <w:t>При наличии технической возможности</w:t>
      </w:r>
    </w:p>
  </w:footnote>
  <w:footnote w:id="2">
    <w:p w:rsidR="000D7E45" w:rsidRDefault="000D7E45" w:rsidP="00DA3803">
      <w:pPr>
        <w:autoSpaceDE w:val="0"/>
        <w:autoSpaceDN w:val="0"/>
        <w:jc w:val="both"/>
      </w:pPr>
      <w:r w:rsidRPr="006832C4">
        <w:rPr>
          <w:rStyle w:val="af"/>
          <w:sz w:val="18"/>
          <w:szCs w:val="18"/>
        </w:rPr>
        <w:footnoteRef/>
      </w:r>
      <w:r w:rsidRPr="006832C4">
        <w:rPr>
          <w:sz w:val="18"/>
          <w:szCs w:val="18"/>
        </w:rPr>
        <w:t xml:space="preserve"> </w:t>
      </w:r>
      <w:proofErr w:type="gramStart"/>
      <w:r w:rsidRPr="003F31B3">
        <w:rPr>
          <w:color w:val="000000"/>
          <w:sz w:val="18"/>
          <w:szCs w:val="18"/>
        </w:rPr>
        <w:t>Форма Акта о готовности торгово-сервисной точки  размещается</w:t>
      </w:r>
      <w:r w:rsidRPr="006832C4">
        <w:rPr>
          <w:color w:val="000000"/>
          <w:sz w:val="18"/>
          <w:szCs w:val="18"/>
        </w:rPr>
        <w:t xml:space="preserve"> на </w:t>
      </w:r>
      <w:proofErr w:type="spellStart"/>
      <w:r w:rsidRPr="006832C4">
        <w:rPr>
          <w:color w:val="000000"/>
          <w:sz w:val="18"/>
          <w:szCs w:val="18"/>
        </w:rPr>
        <w:t>web</w:t>
      </w:r>
      <w:proofErr w:type="spellEnd"/>
      <w:r w:rsidRPr="006832C4">
        <w:rPr>
          <w:color w:val="000000"/>
          <w:sz w:val="18"/>
          <w:szCs w:val="18"/>
        </w:rPr>
        <w:t>-сайте Банка (</w:t>
      </w:r>
      <w:hyperlink r:id="rId1" w:history="1">
        <w:r w:rsidRPr="006832C4">
          <w:rPr>
            <w:color w:val="000000"/>
            <w:sz w:val="18"/>
            <w:szCs w:val="18"/>
          </w:rPr>
          <w:t>www.sberbank.ru</w:t>
        </w:r>
      </w:hyperlink>
      <w:r w:rsidRPr="006832C4">
        <w:rPr>
          <w:color w:val="000000"/>
          <w:sz w:val="18"/>
          <w:szCs w:val="18"/>
        </w:rPr>
        <w:t xml:space="preserve"> </w:t>
      </w:r>
      <w:r w:rsidRPr="00FA3EC0">
        <w:rPr>
          <w:color w:val="000000"/>
          <w:sz w:val="18"/>
          <w:szCs w:val="18"/>
        </w:rPr>
        <w:t>раздел:</w:t>
      </w:r>
      <w:proofErr w:type="gramEnd"/>
      <w:r w:rsidRPr="008F33F9"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>Корпоративным клиентам-Эквайринг/Малому бизнесу-Эквайринг</w:t>
      </w:r>
      <w:r w:rsidRPr="00FA3EC0">
        <w:rPr>
          <w:color w:val="000000"/>
          <w:sz w:val="18"/>
          <w:szCs w:val="18"/>
        </w:rPr>
        <w:t>).</w:t>
      </w:r>
      <w:proofErr w:type="gramEnd"/>
    </w:p>
  </w:footnote>
  <w:footnote w:id="3">
    <w:p w:rsidR="000D7E45" w:rsidRDefault="000D7E45" w:rsidP="00DA3803">
      <w:pPr>
        <w:pStyle w:val="ad"/>
        <w:jc w:val="both"/>
      </w:pPr>
      <w:r>
        <w:rPr>
          <w:rStyle w:val="af"/>
        </w:rPr>
        <w:footnoteRef/>
      </w:r>
      <w:r>
        <w:t xml:space="preserve"> </w:t>
      </w:r>
      <w:proofErr w:type="gramStart"/>
      <w:r w:rsidRPr="006832C4">
        <w:rPr>
          <w:color w:val="000000"/>
          <w:sz w:val="18"/>
          <w:szCs w:val="18"/>
        </w:rPr>
        <w:t>Форма</w:t>
      </w:r>
      <w:r>
        <w:rPr>
          <w:color w:val="000000"/>
          <w:sz w:val="18"/>
          <w:szCs w:val="18"/>
        </w:rPr>
        <w:t xml:space="preserve"> </w:t>
      </w:r>
      <w:r w:rsidRPr="005A5F32">
        <w:rPr>
          <w:sz w:val="18"/>
          <w:szCs w:val="18"/>
        </w:rPr>
        <w:t xml:space="preserve">Акта о проведении инструктажа персонала Предприятия размещается на </w:t>
      </w:r>
      <w:proofErr w:type="spellStart"/>
      <w:r w:rsidRPr="005A5F32">
        <w:rPr>
          <w:sz w:val="18"/>
          <w:szCs w:val="18"/>
        </w:rPr>
        <w:t>web</w:t>
      </w:r>
      <w:proofErr w:type="spellEnd"/>
      <w:r w:rsidRPr="005A5F32">
        <w:rPr>
          <w:sz w:val="18"/>
          <w:szCs w:val="18"/>
        </w:rPr>
        <w:t>-сайте Банка (</w:t>
      </w:r>
      <w:hyperlink r:id="rId2" w:history="1">
        <w:r w:rsidRPr="005A5F32">
          <w:rPr>
            <w:sz w:val="18"/>
            <w:szCs w:val="18"/>
          </w:rPr>
          <w:t>www.sberbank.ru</w:t>
        </w:r>
      </w:hyperlink>
      <w:r w:rsidRPr="005A5F32">
        <w:rPr>
          <w:sz w:val="18"/>
          <w:szCs w:val="18"/>
        </w:rPr>
        <w:t xml:space="preserve"> раздел</w:t>
      </w:r>
      <w:r w:rsidRPr="00FA3EC0">
        <w:rPr>
          <w:sz w:val="18"/>
          <w:szCs w:val="18"/>
        </w:rPr>
        <w:t>:</w:t>
      </w:r>
      <w:proofErr w:type="gramEnd"/>
      <w:r w:rsidRPr="008F33F9"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>Корпоративным клиентам-Эквайринг/Малому бизнесу-Эквайринг</w:t>
      </w:r>
      <w:r w:rsidRPr="00FA3EC0">
        <w:rPr>
          <w:sz w:val="18"/>
          <w:szCs w:val="18"/>
        </w:rPr>
        <w:t>).</w:t>
      </w:r>
      <w:proofErr w:type="gramEnd"/>
    </w:p>
  </w:footnote>
  <w:footnote w:id="4">
    <w:p w:rsidR="000D7E45" w:rsidRPr="00DF5FF4" w:rsidRDefault="000D7E45">
      <w:pPr>
        <w:pStyle w:val="ad"/>
      </w:pPr>
      <w:r>
        <w:rPr>
          <w:rStyle w:val="af"/>
        </w:rPr>
        <w:footnoteRef/>
      </w:r>
      <w:r>
        <w:t xml:space="preserve"> </w:t>
      </w:r>
      <w:r w:rsidRPr="00DF5FF4">
        <w:t>При проведении операции в режиме самостоятельного ввода (режим работы терминала, при котором Держатель карты не передает карту в руки работнику ТСТ и совершает все действия по считыванию карты и извлечению карты из терминала самостоятельно) проверка карты может не осуществляться.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01A5"/>
    <w:multiLevelType w:val="hybridMultilevel"/>
    <w:tmpl w:val="68560996"/>
    <w:lvl w:ilvl="0" w:tplc="E0583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F7523"/>
    <w:multiLevelType w:val="multilevel"/>
    <w:tmpl w:val="D0BAF298"/>
    <w:lvl w:ilvl="0">
      <w:start w:val="4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2">
    <w:nsid w:val="04A56701"/>
    <w:multiLevelType w:val="multilevel"/>
    <w:tmpl w:val="70641F18"/>
    <w:lvl w:ilvl="0">
      <w:start w:val="4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">
    <w:nsid w:val="05386A8D"/>
    <w:multiLevelType w:val="singleLevel"/>
    <w:tmpl w:val="90429A8E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4">
    <w:nsid w:val="0BD17B6C"/>
    <w:multiLevelType w:val="multilevel"/>
    <w:tmpl w:val="5CD4A192"/>
    <w:lvl w:ilvl="0">
      <w:start w:val="9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5">
    <w:nsid w:val="0FED204A"/>
    <w:multiLevelType w:val="multilevel"/>
    <w:tmpl w:val="4A88BF0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Times New Roman" w:hAnsi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Times New Roman" w:hAnsi="Times New Roman" w:cs="Times New Roman"/>
      </w:rPr>
    </w:lvl>
  </w:abstractNum>
  <w:abstractNum w:abstractNumId="6">
    <w:nsid w:val="12655EC2"/>
    <w:multiLevelType w:val="multilevel"/>
    <w:tmpl w:val="60CAA072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76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765"/>
      </w:pPr>
      <w:rPr>
        <w:rFonts w:cs="Times New Roman"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65"/>
        </w:tabs>
        <w:ind w:left="765" w:hanging="765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65"/>
        </w:tabs>
        <w:ind w:left="765" w:hanging="765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7">
    <w:nsid w:val="12880F51"/>
    <w:multiLevelType w:val="multilevel"/>
    <w:tmpl w:val="87EA800E"/>
    <w:lvl w:ilvl="0">
      <w:start w:val="5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8">
    <w:nsid w:val="1710774E"/>
    <w:multiLevelType w:val="multilevel"/>
    <w:tmpl w:val="49DE2A66"/>
    <w:lvl w:ilvl="0">
      <w:start w:val="5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  <w:b/>
      </w:rPr>
    </w:lvl>
  </w:abstractNum>
  <w:abstractNum w:abstractNumId="9">
    <w:nsid w:val="24116196"/>
    <w:multiLevelType w:val="multilevel"/>
    <w:tmpl w:val="19202E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>
    <w:nsid w:val="2B440AA0"/>
    <w:multiLevelType w:val="hybridMultilevel"/>
    <w:tmpl w:val="966A027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0FF72A4"/>
    <w:multiLevelType w:val="multilevel"/>
    <w:tmpl w:val="B1A830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2">
    <w:nsid w:val="36411588"/>
    <w:multiLevelType w:val="hybridMultilevel"/>
    <w:tmpl w:val="6A7CAB54"/>
    <w:lvl w:ilvl="0" w:tplc="E0583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B2547C"/>
    <w:multiLevelType w:val="singleLevel"/>
    <w:tmpl w:val="C886590A"/>
    <w:lvl w:ilvl="0">
      <w:start w:val="3"/>
      <w:numFmt w:val="decimal"/>
      <w:lvlText w:val="%1. "/>
      <w:lvlJc w:val="left"/>
      <w:pPr>
        <w:tabs>
          <w:tab w:val="num" w:pos="360"/>
        </w:tabs>
        <w:ind w:left="283" w:hanging="283"/>
      </w:pPr>
      <w:rPr>
        <w:rFonts w:ascii="Times New Roman" w:hAnsi="Times New Roman" w:cs="Times New Roman" w:hint="default"/>
        <w:b/>
        <w:bCs/>
        <w:i w:val="0"/>
        <w:iCs w:val="0"/>
        <w:sz w:val="22"/>
        <w:szCs w:val="22"/>
      </w:rPr>
    </w:lvl>
  </w:abstractNum>
  <w:abstractNum w:abstractNumId="14">
    <w:nsid w:val="3DDC5FDD"/>
    <w:multiLevelType w:val="hybridMultilevel"/>
    <w:tmpl w:val="CC76802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40C51A3D"/>
    <w:multiLevelType w:val="multilevel"/>
    <w:tmpl w:val="343C3A92"/>
    <w:lvl w:ilvl="0">
      <w:start w:val="1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6">
    <w:nsid w:val="45232039"/>
    <w:multiLevelType w:val="multilevel"/>
    <w:tmpl w:val="C2247FAA"/>
    <w:lvl w:ilvl="0">
      <w:start w:val="8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</w:rPr>
    </w:lvl>
  </w:abstractNum>
  <w:abstractNum w:abstractNumId="17">
    <w:nsid w:val="48081E4D"/>
    <w:multiLevelType w:val="hybridMultilevel"/>
    <w:tmpl w:val="643E1004"/>
    <w:lvl w:ilvl="0" w:tplc="E0583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B175BD"/>
    <w:multiLevelType w:val="multilevel"/>
    <w:tmpl w:val="55B2ED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9">
    <w:nsid w:val="543D01F1"/>
    <w:multiLevelType w:val="hybridMultilevel"/>
    <w:tmpl w:val="0004DBDE"/>
    <w:lvl w:ilvl="0" w:tplc="E9C85B8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D618C9"/>
    <w:multiLevelType w:val="hybridMultilevel"/>
    <w:tmpl w:val="375C29A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69F05CFF"/>
    <w:multiLevelType w:val="hybridMultilevel"/>
    <w:tmpl w:val="F6DE67C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6A644EDA"/>
    <w:multiLevelType w:val="hybridMultilevel"/>
    <w:tmpl w:val="A2A650C4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79632C0C"/>
    <w:multiLevelType w:val="hybridMultilevel"/>
    <w:tmpl w:val="51E89204"/>
    <w:lvl w:ilvl="0" w:tplc="5F34BE54">
      <w:start w:val="1"/>
      <w:numFmt w:val="decimal"/>
      <w:lvlText w:val="3.%1. 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1" w:tplc="3BFEDD08">
      <w:start w:val="1"/>
      <w:numFmt w:val="decimal"/>
      <w:lvlText w:val="%2)"/>
      <w:lvlJc w:val="left"/>
      <w:pPr>
        <w:ind w:left="1440" w:hanging="360"/>
      </w:pPr>
      <w:rPr>
        <w:rFonts w:cs="Times New Roman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BE8555D"/>
    <w:multiLevelType w:val="multilevel"/>
    <w:tmpl w:val="0798BC70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2345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Times New Roman" w:hint="default"/>
      </w:rPr>
    </w:lvl>
  </w:abstractNum>
  <w:abstractNum w:abstractNumId="25">
    <w:nsid w:val="7DBE2D80"/>
    <w:multiLevelType w:val="multilevel"/>
    <w:tmpl w:val="A860106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44"/>
        </w:tabs>
        <w:ind w:left="1044" w:hanging="504"/>
      </w:pPr>
      <w:rPr>
        <w:rFonts w:cs="Times New Roman"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6">
    <w:nsid w:val="7EA565D0"/>
    <w:multiLevelType w:val="multilevel"/>
    <w:tmpl w:val="5A6C4F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7">
    <w:nsid w:val="7FA10A47"/>
    <w:multiLevelType w:val="multilevel"/>
    <w:tmpl w:val="F3EC6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2134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9"/>
  </w:num>
  <w:num w:numId="5">
    <w:abstractNumId w:val="13"/>
  </w:num>
  <w:num w:numId="6">
    <w:abstractNumId w:val="6"/>
  </w:num>
  <w:num w:numId="7">
    <w:abstractNumId w:val="26"/>
  </w:num>
  <w:num w:numId="8">
    <w:abstractNumId w:val="11"/>
  </w:num>
  <w:num w:numId="9">
    <w:abstractNumId w:val="18"/>
  </w:num>
  <w:num w:numId="10">
    <w:abstractNumId w:val="25"/>
  </w:num>
  <w:num w:numId="11">
    <w:abstractNumId w:val="12"/>
  </w:num>
  <w:num w:numId="12">
    <w:abstractNumId w:val="23"/>
  </w:num>
  <w:num w:numId="13">
    <w:abstractNumId w:val="2"/>
  </w:num>
  <w:num w:numId="14">
    <w:abstractNumId w:val="21"/>
  </w:num>
  <w:num w:numId="15">
    <w:abstractNumId w:val="8"/>
  </w:num>
  <w:num w:numId="16">
    <w:abstractNumId w:val="7"/>
  </w:num>
  <w:num w:numId="17">
    <w:abstractNumId w:val="16"/>
  </w:num>
  <w:num w:numId="18">
    <w:abstractNumId w:val="4"/>
  </w:num>
  <w:num w:numId="19">
    <w:abstractNumId w:val="15"/>
  </w:num>
  <w:num w:numId="20">
    <w:abstractNumId w:val="0"/>
  </w:num>
  <w:num w:numId="21">
    <w:abstractNumId w:val="20"/>
  </w:num>
  <w:num w:numId="22">
    <w:abstractNumId w:val="22"/>
  </w:num>
  <w:num w:numId="23">
    <w:abstractNumId w:val="17"/>
  </w:num>
  <w:num w:numId="24">
    <w:abstractNumId w:val="10"/>
  </w:num>
  <w:num w:numId="25">
    <w:abstractNumId w:val="14"/>
  </w:num>
  <w:num w:numId="26">
    <w:abstractNumId w:val="19"/>
  </w:num>
  <w:num w:numId="27">
    <w:abstractNumId w:val="24"/>
  </w:num>
  <w:num w:numId="28">
    <w:abstractNumId w:val="2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F75"/>
    <w:rsid w:val="00000AEE"/>
    <w:rsid w:val="0001151B"/>
    <w:rsid w:val="0001153F"/>
    <w:rsid w:val="000117CB"/>
    <w:rsid w:val="000129DA"/>
    <w:rsid w:val="00014DFC"/>
    <w:rsid w:val="00023D76"/>
    <w:rsid w:val="00023D9D"/>
    <w:rsid w:val="00026214"/>
    <w:rsid w:val="00026E5D"/>
    <w:rsid w:val="00030138"/>
    <w:rsid w:val="000309F1"/>
    <w:rsid w:val="0003219F"/>
    <w:rsid w:val="00033430"/>
    <w:rsid w:val="000371FF"/>
    <w:rsid w:val="000414F7"/>
    <w:rsid w:val="0004277F"/>
    <w:rsid w:val="00042F0C"/>
    <w:rsid w:val="00043CCB"/>
    <w:rsid w:val="0004499B"/>
    <w:rsid w:val="0004529A"/>
    <w:rsid w:val="000462CB"/>
    <w:rsid w:val="00047608"/>
    <w:rsid w:val="000510C9"/>
    <w:rsid w:val="00051118"/>
    <w:rsid w:val="000533EB"/>
    <w:rsid w:val="00053710"/>
    <w:rsid w:val="00054939"/>
    <w:rsid w:val="00057F87"/>
    <w:rsid w:val="00065C30"/>
    <w:rsid w:val="000660A8"/>
    <w:rsid w:val="00067E11"/>
    <w:rsid w:val="00071685"/>
    <w:rsid w:val="00080D51"/>
    <w:rsid w:val="00083D76"/>
    <w:rsid w:val="0008762F"/>
    <w:rsid w:val="00094265"/>
    <w:rsid w:val="000942EA"/>
    <w:rsid w:val="00095D51"/>
    <w:rsid w:val="000A766B"/>
    <w:rsid w:val="000A7E8F"/>
    <w:rsid w:val="000B551D"/>
    <w:rsid w:val="000B62B6"/>
    <w:rsid w:val="000C1BFD"/>
    <w:rsid w:val="000C2016"/>
    <w:rsid w:val="000C20CD"/>
    <w:rsid w:val="000C56E4"/>
    <w:rsid w:val="000D26DD"/>
    <w:rsid w:val="000D4693"/>
    <w:rsid w:val="000D4F08"/>
    <w:rsid w:val="000D57D3"/>
    <w:rsid w:val="000D580E"/>
    <w:rsid w:val="000D69C6"/>
    <w:rsid w:val="000D771F"/>
    <w:rsid w:val="000D7E45"/>
    <w:rsid w:val="000E053C"/>
    <w:rsid w:val="000E099D"/>
    <w:rsid w:val="000E1694"/>
    <w:rsid w:val="000E2BB2"/>
    <w:rsid w:val="000F598C"/>
    <w:rsid w:val="000F785A"/>
    <w:rsid w:val="000F78CC"/>
    <w:rsid w:val="00100609"/>
    <w:rsid w:val="001028D8"/>
    <w:rsid w:val="00102909"/>
    <w:rsid w:val="0010306D"/>
    <w:rsid w:val="001038B5"/>
    <w:rsid w:val="00106B03"/>
    <w:rsid w:val="00107875"/>
    <w:rsid w:val="00110468"/>
    <w:rsid w:val="00112A0C"/>
    <w:rsid w:val="001138A3"/>
    <w:rsid w:val="00114374"/>
    <w:rsid w:val="0011490F"/>
    <w:rsid w:val="00116374"/>
    <w:rsid w:val="00116CA6"/>
    <w:rsid w:val="00121F8D"/>
    <w:rsid w:val="00124BD9"/>
    <w:rsid w:val="00127393"/>
    <w:rsid w:val="001368AA"/>
    <w:rsid w:val="00141262"/>
    <w:rsid w:val="001448D1"/>
    <w:rsid w:val="001470C4"/>
    <w:rsid w:val="001471ED"/>
    <w:rsid w:val="00153052"/>
    <w:rsid w:val="001561CE"/>
    <w:rsid w:val="001611F3"/>
    <w:rsid w:val="00164178"/>
    <w:rsid w:val="0017238D"/>
    <w:rsid w:val="00173EB9"/>
    <w:rsid w:val="00175919"/>
    <w:rsid w:val="00183784"/>
    <w:rsid w:val="00185486"/>
    <w:rsid w:val="001908BC"/>
    <w:rsid w:val="00191C1C"/>
    <w:rsid w:val="00192380"/>
    <w:rsid w:val="001927F0"/>
    <w:rsid w:val="001948F8"/>
    <w:rsid w:val="00195425"/>
    <w:rsid w:val="001A39F1"/>
    <w:rsid w:val="001A3B44"/>
    <w:rsid w:val="001A47EA"/>
    <w:rsid w:val="001A7062"/>
    <w:rsid w:val="001B11E4"/>
    <w:rsid w:val="001B37D3"/>
    <w:rsid w:val="001B6A47"/>
    <w:rsid w:val="001B6DBB"/>
    <w:rsid w:val="001C6319"/>
    <w:rsid w:val="001C6C9B"/>
    <w:rsid w:val="001D0128"/>
    <w:rsid w:val="001D028C"/>
    <w:rsid w:val="001D0EA4"/>
    <w:rsid w:val="001D30A1"/>
    <w:rsid w:val="001D3DAC"/>
    <w:rsid w:val="001D3EF2"/>
    <w:rsid w:val="001D47CB"/>
    <w:rsid w:val="001D7820"/>
    <w:rsid w:val="001E252C"/>
    <w:rsid w:val="001E430B"/>
    <w:rsid w:val="001E50CA"/>
    <w:rsid w:val="001F216E"/>
    <w:rsid w:val="001F292A"/>
    <w:rsid w:val="001F38D9"/>
    <w:rsid w:val="001F4B81"/>
    <w:rsid w:val="001F4F56"/>
    <w:rsid w:val="001F6C0D"/>
    <w:rsid w:val="00201988"/>
    <w:rsid w:val="002026C1"/>
    <w:rsid w:val="00211F87"/>
    <w:rsid w:val="00213724"/>
    <w:rsid w:val="00216DE1"/>
    <w:rsid w:val="00217E4D"/>
    <w:rsid w:val="00225695"/>
    <w:rsid w:val="002263DB"/>
    <w:rsid w:val="00226957"/>
    <w:rsid w:val="0022729F"/>
    <w:rsid w:val="00227E56"/>
    <w:rsid w:val="002345E8"/>
    <w:rsid w:val="00237B3B"/>
    <w:rsid w:val="00240817"/>
    <w:rsid w:val="00240EF0"/>
    <w:rsid w:val="00243033"/>
    <w:rsid w:val="00243C19"/>
    <w:rsid w:val="00244A6D"/>
    <w:rsid w:val="00247012"/>
    <w:rsid w:val="00255637"/>
    <w:rsid w:val="00260A3F"/>
    <w:rsid w:val="00262124"/>
    <w:rsid w:val="00264AD3"/>
    <w:rsid w:val="00270941"/>
    <w:rsid w:val="00270F38"/>
    <w:rsid w:val="002710DC"/>
    <w:rsid w:val="0027224D"/>
    <w:rsid w:val="00280743"/>
    <w:rsid w:val="00283FF8"/>
    <w:rsid w:val="00287C47"/>
    <w:rsid w:val="0029005B"/>
    <w:rsid w:val="002906F0"/>
    <w:rsid w:val="00291227"/>
    <w:rsid w:val="00293D09"/>
    <w:rsid w:val="002943B7"/>
    <w:rsid w:val="002970D2"/>
    <w:rsid w:val="00297658"/>
    <w:rsid w:val="002A15E5"/>
    <w:rsid w:val="002A1982"/>
    <w:rsid w:val="002A2A47"/>
    <w:rsid w:val="002A3B32"/>
    <w:rsid w:val="002A4684"/>
    <w:rsid w:val="002A687D"/>
    <w:rsid w:val="002B1D6E"/>
    <w:rsid w:val="002B3D00"/>
    <w:rsid w:val="002B50F4"/>
    <w:rsid w:val="002B681A"/>
    <w:rsid w:val="002B7801"/>
    <w:rsid w:val="002C175C"/>
    <w:rsid w:val="002C20F0"/>
    <w:rsid w:val="002C3955"/>
    <w:rsid w:val="002C46EC"/>
    <w:rsid w:val="002C73B0"/>
    <w:rsid w:val="002C758D"/>
    <w:rsid w:val="002D196F"/>
    <w:rsid w:val="002D4260"/>
    <w:rsid w:val="002D4271"/>
    <w:rsid w:val="002D5876"/>
    <w:rsid w:val="002E03D7"/>
    <w:rsid w:val="002E132C"/>
    <w:rsid w:val="002E210F"/>
    <w:rsid w:val="002E549D"/>
    <w:rsid w:val="002E66D4"/>
    <w:rsid w:val="002E733A"/>
    <w:rsid w:val="002F084E"/>
    <w:rsid w:val="002F172D"/>
    <w:rsid w:val="002F74A1"/>
    <w:rsid w:val="002F7F34"/>
    <w:rsid w:val="00301442"/>
    <w:rsid w:val="00302BC1"/>
    <w:rsid w:val="00304C5C"/>
    <w:rsid w:val="00305ECD"/>
    <w:rsid w:val="00307E05"/>
    <w:rsid w:val="00310640"/>
    <w:rsid w:val="0031149E"/>
    <w:rsid w:val="00311CC5"/>
    <w:rsid w:val="00314248"/>
    <w:rsid w:val="0031607E"/>
    <w:rsid w:val="00320600"/>
    <w:rsid w:val="00321205"/>
    <w:rsid w:val="00321C88"/>
    <w:rsid w:val="00324A3C"/>
    <w:rsid w:val="00326FCC"/>
    <w:rsid w:val="00327B2F"/>
    <w:rsid w:val="003323ED"/>
    <w:rsid w:val="00334376"/>
    <w:rsid w:val="00336164"/>
    <w:rsid w:val="00336A5D"/>
    <w:rsid w:val="00337F6E"/>
    <w:rsid w:val="00341D76"/>
    <w:rsid w:val="003426B6"/>
    <w:rsid w:val="00343780"/>
    <w:rsid w:val="003440B5"/>
    <w:rsid w:val="0034556C"/>
    <w:rsid w:val="00351DFF"/>
    <w:rsid w:val="00362BEB"/>
    <w:rsid w:val="00367217"/>
    <w:rsid w:val="0036732A"/>
    <w:rsid w:val="003714C8"/>
    <w:rsid w:val="00380A73"/>
    <w:rsid w:val="0038221D"/>
    <w:rsid w:val="00383818"/>
    <w:rsid w:val="00385DE2"/>
    <w:rsid w:val="00392DF5"/>
    <w:rsid w:val="00394920"/>
    <w:rsid w:val="00395A70"/>
    <w:rsid w:val="003968BD"/>
    <w:rsid w:val="00396B56"/>
    <w:rsid w:val="00397DAE"/>
    <w:rsid w:val="003A0A7D"/>
    <w:rsid w:val="003A0B04"/>
    <w:rsid w:val="003A1581"/>
    <w:rsid w:val="003A20D0"/>
    <w:rsid w:val="003A34CF"/>
    <w:rsid w:val="003A3B52"/>
    <w:rsid w:val="003A7FCA"/>
    <w:rsid w:val="003B35F9"/>
    <w:rsid w:val="003B46A3"/>
    <w:rsid w:val="003B4FB8"/>
    <w:rsid w:val="003B5D0F"/>
    <w:rsid w:val="003C14CA"/>
    <w:rsid w:val="003C3F3A"/>
    <w:rsid w:val="003C48C0"/>
    <w:rsid w:val="003C49E8"/>
    <w:rsid w:val="003D102F"/>
    <w:rsid w:val="003D3342"/>
    <w:rsid w:val="003D345A"/>
    <w:rsid w:val="003D476D"/>
    <w:rsid w:val="003D60D6"/>
    <w:rsid w:val="003D721B"/>
    <w:rsid w:val="003D7B16"/>
    <w:rsid w:val="003D7BF6"/>
    <w:rsid w:val="003D7F4D"/>
    <w:rsid w:val="003E2DE9"/>
    <w:rsid w:val="003E47A7"/>
    <w:rsid w:val="003E67A6"/>
    <w:rsid w:val="003E6BAA"/>
    <w:rsid w:val="003F23F9"/>
    <w:rsid w:val="003F2CEE"/>
    <w:rsid w:val="003F31B3"/>
    <w:rsid w:val="003F3BC1"/>
    <w:rsid w:val="004011EF"/>
    <w:rsid w:val="004015FA"/>
    <w:rsid w:val="00401854"/>
    <w:rsid w:val="00404B9A"/>
    <w:rsid w:val="004059F2"/>
    <w:rsid w:val="00406D70"/>
    <w:rsid w:val="00407F53"/>
    <w:rsid w:val="00411534"/>
    <w:rsid w:val="00411A02"/>
    <w:rsid w:val="00411A70"/>
    <w:rsid w:val="00411C39"/>
    <w:rsid w:val="00412B58"/>
    <w:rsid w:val="00413862"/>
    <w:rsid w:val="00414071"/>
    <w:rsid w:val="004151D4"/>
    <w:rsid w:val="00417FFE"/>
    <w:rsid w:val="004219CA"/>
    <w:rsid w:val="00422A30"/>
    <w:rsid w:val="00427599"/>
    <w:rsid w:val="004303AE"/>
    <w:rsid w:val="004306B8"/>
    <w:rsid w:val="004308E1"/>
    <w:rsid w:val="00435659"/>
    <w:rsid w:val="0044015F"/>
    <w:rsid w:val="00442C1B"/>
    <w:rsid w:val="0044393C"/>
    <w:rsid w:val="00444B76"/>
    <w:rsid w:val="0044748D"/>
    <w:rsid w:val="00452C20"/>
    <w:rsid w:val="0045675E"/>
    <w:rsid w:val="00460BE8"/>
    <w:rsid w:val="00460C72"/>
    <w:rsid w:val="004616A2"/>
    <w:rsid w:val="0046253A"/>
    <w:rsid w:val="004625FD"/>
    <w:rsid w:val="00466BBE"/>
    <w:rsid w:val="00472383"/>
    <w:rsid w:val="00477325"/>
    <w:rsid w:val="004830FD"/>
    <w:rsid w:val="004837DD"/>
    <w:rsid w:val="00484623"/>
    <w:rsid w:val="00485E41"/>
    <w:rsid w:val="0049065A"/>
    <w:rsid w:val="004912B8"/>
    <w:rsid w:val="00495EC2"/>
    <w:rsid w:val="00496FC4"/>
    <w:rsid w:val="004A5EE3"/>
    <w:rsid w:val="004B032A"/>
    <w:rsid w:val="004B1A55"/>
    <w:rsid w:val="004C0EC0"/>
    <w:rsid w:val="004C1805"/>
    <w:rsid w:val="004C21A6"/>
    <w:rsid w:val="004C6F45"/>
    <w:rsid w:val="004D6549"/>
    <w:rsid w:val="004D7622"/>
    <w:rsid w:val="004E1826"/>
    <w:rsid w:val="004E251D"/>
    <w:rsid w:val="004E2C87"/>
    <w:rsid w:val="004E2E58"/>
    <w:rsid w:val="004E3143"/>
    <w:rsid w:val="004E3C58"/>
    <w:rsid w:val="004E5BA3"/>
    <w:rsid w:val="004E5BA6"/>
    <w:rsid w:val="004E7FE1"/>
    <w:rsid w:val="004F1530"/>
    <w:rsid w:val="004F2F38"/>
    <w:rsid w:val="004F477A"/>
    <w:rsid w:val="004F7868"/>
    <w:rsid w:val="004F7ED6"/>
    <w:rsid w:val="00501524"/>
    <w:rsid w:val="00503A6F"/>
    <w:rsid w:val="00503F36"/>
    <w:rsid w:val="005044B0"/>
    <w:rsid w:val="005064EE"/>
    <w:rsid w:val="00516A1C"/>
    <w:rsid w:val="00516DF8"/>
    <w:rsid w:val="005175D0"/>
    <w:rsid w:val="005243DE"/>
    <w:rsid w:val="00525BCB"/>
    <w:rsid w:val="0053142D"/>
    <w:rsid w:val="00532AE8"/>
    <w:rsid w:val="00535219"/>
    <w:rsid w:val="00535AC0"/>
    <w:rsid w:val="005362E7"/>
    <w:rsid w:val="0053643A"/>
    <w:rsid w:val="00541562"/>
    <w:rsid w:val="005438E9"/>
    <w:rsid w:val="00543D7C"/>
    <w:rsid w:val="00544A2F"/>
    <w:rsid w:val="0054501A"/>
    <w:rsid w:val="005460BA"/>
    <w:rsid w:val="00547DB4"/>
    <w:rsid w:val="00551D72"/>
    <w:rsid w:val="005547B4"/>
    <w:rsid w:val="005572AC"/>
    <w:rsid w:val="0055744D"/>
    <w:rsid w:val="00557B97"/>
    <w:rsid w:val="00564AD5"/>
    <w:rsid w:val="00564D47"/>
    <w:rsid w:val="005652F5"/>
    <w:rsid w:val="00570071"/>
    <w:rsid w:val="00571DB9"/>
    <w:rsid w:val="005748B9"/>
    <w:rsid w:val="00576CB8"/>
    <w:rsid w:val="005851B1"/>
    <w:rsid w:val="00586A80"/>
    <w:rsid w:val="00590A40"/>
    <w:rsid w:val="00590A83"/>
    <w:rsid w:val="0059512B"/>
    <w:rsid w:val="005962C8"/>
    <w:rsid w:val="00597328"/>
    <w:rsid w:val="00597C0C"/>
    <w:rsid w:val="005A304B"/>
    <w:rsid w:val="005A4171"/>
    <w:rsid w:val="005A4223"/>
    <w:rsid w:val="005A4AB9"/>
    <w:rsid w:val="005A5F32"/>
    <w:rsid w:val="005B042D"/>
    <w:rsid w:val="005B3AC8"/>
    <w:rsid w:val="005B45AF"/>
    <w:rsid w:val="005B5760"/>
    <w:rsid w:val="005C0BBC"/>
    <w:rsid w:val="005C177A"/>
    <w:rsid w:val="005C367D"/>
    <w:rsid w:val="005C71AD"/>
    <w:rsid w:val="005E0C1C"/>
    <w:rsid w:val="005E2B85"/>
    <w:rsid w:val="005E5ED0"/>
    <w:rsid w:val="005F1B1C"/>
    <w:rsid w:val="005F23FC"/>
    <w:rsid w:val="005F52FD"/>
    <w:rsid w:val="005F55B2"/>
    <w:rsid w:val="005F6C07"/>
    <w:rsid w:val="0060437C"/>
    <w:rsid w:val="00604E66"/>
    <w:rsid w:val="00606586"/>
    <w:rsid w:val="00607FFB"/>
    <w:rsid w:val="006211B9"/>
    <w:rsid w:val="00626398"/>
    <w:rsid w:val="006263BE"/>
    <w:rsid w:val="0063057E"/>
    <w:rsid w:val="0063455B"/>
    <w:rsid w:val="00637E77"/>
    <w:rsid w:val="0064073B"/>
    <w:rsid w:val="00640C89"/>
    <w:rsid w:val="0064282A"/>
    <w:rsid w:val="00652907"/>
    <w:rsid w:val="00657B93"/>
    <w:rsid w:val="0066117B"/>
    <w:rsid w:val="0066716B"/>
    <w:rsid w:val="006674FB"/>
    <w:rsid w:val="006700D0"/>
    <w:rsid w:val="00671034"/>
    <w:rsid w:val="00673FC3"/>
    <w:rsid w:val="00675812"/>
    <w:rsid w:val="00677529"/>
    <w:rsid w:val="00677E11"/>
    <w:rsid w:val="00681FAC"/>
    <w:rsid w:val="006832C4"/>
    <w:rsid w:val="00686C71"/>
    <w:rsid w:val="00690CD4"/>
    <w:rsid w:val="0069323B"/>
    <w:rsid w:val="00694D40"/>
    <w:rsid w:val="00695291"/>
    <w:rsid w:val="00696CF5"/>
    <w:rsid w:val="006A0321"/>
    <w:rsid w:val="006A0958"/>
    <w:rsid w:val="006A1539"/>
    <w:rsid w:val="006A2121"/>
    <w:rsid w:val="006A22D3"/>
    <w:rsid w:val="006A5453"/>
    <w:rsid w:val="006A6446"/>
    <w:rsid w:val="006A64E9"/>
    <w:rsid w:val="006A6D3C"/>
    <w:rsid w:val="006A7854"/>
    <w:rsid w:val="006B583D"/>
    <w:rsid w:val="006B6645"/>
    <w:rsid w:val="006B7C6F"/>
    <w:rsid w:val="006C0EC1"/>
    <w:rsid w:val="006C1314"/>
    <w:rsid w:val="006C2F9D"/>
    <w:rsid w:val="006C334C"/>
    <w:rsid w:val="006C4F11"/>
    <w:rsid w:val="006C5C70"/>
    <w:rsid w:val="006C5ECB"/>
    <w:rsid w:val="006D3D98"/>
    <w:rsid w:val="006D489F"/>
    <w:rsid w:val="006D7837"/>
    <w:rsid w:val="006E13D3"/>
    <w:rsid w:val="006E5E0D"/>
    <w:rsid w:val="006E689D"/>
    <w:rsid w:val="006F16BE"/>
    <w:rsid w:val="006F4B5A"/>
    <w:rsid w:val="0070498B"/>
    <w:rsid w:val="00704EB7"/>
    <w:rsid w:val="00704FE4"/>
    <w:rsid w:val="007143FC"/>
    <w:rsid w:val="00715A3B"/>
    <w:rsid w:val="007261C5"/>
    <w:rsid w:val="00732D00"/>
    <w:rsid w:val="00734374"/>
    <w:rsid w:val="00734A15"/>
    <w:rsid w:val="00736D84"/>
    <w:rsid w:val="00736F22"/>
    <w:rsid w:val="0074320A"/>
    <w:rsid w:val="007441D8"/>
    <w:rsid w:val="00751F85"/>
    <w:rsid w:val="00754487"/>
    <w:rsid w:val="0075718F"/>
    <w:rsid w:val="00757E0F"/>
    <w:rsid w:val="007618D4"/>
    <w:rsid w:val="00761FD8"/>
    <w:rsid w:val="007657A3"/>
    <w:rsid w:val="00766024"/>
    <w:rsid w:val="00767BB6"/>
    <w:rsid w:val="00773352"/>
    <w:rsid w:val="00774BC9"/>
    <w:rsid w:val="007767F6"/>
    <w:rsid w:val="00780D4A"/>
    <w:rsid w:val="00781016"/>
    <w:rsid w:val="00786271"/>
    <w:rsid w:val="00786AE4"/>
    <w:rsid w:val="00786E4D"/>
    <w:rsid w:val="00787B6D"/>
    <w:rsid w:val="00791FF5"/>
    <w:rsid w:val="00793D68"/>
    <w:rsid w:val="007950E5"/>
    <w:rsid w:val="007951D1"/>
    <w:rsid w:val="0079715E"/>
    <w:rsid w:val="007A08CF"/>
    <w:rsid w:val="007A0DDF"/>
    <w:rsid w:val="007A4F82"/>
    <w:rsid w:val="007A5403"/>
    <w:rsid w:val="007A5544"/>
    <w:rsid w:val="007A7CB4"/>
    <w:rsid w:val="007B5B23"/>
    <w:rsid w:val="007B662E"/>
    <w:rsid w:val="007C2D5A"/>
    <w:rsid w:val="007C50F0"/>
    <w:rsid w:val="007C76C4"/>
    <w:rsid w:val="007D6B79"/>
    <w:rsid w:val="007E1379"/>
    <w:rsid w:val="007E23D2"/>
    <w:rsid w:val="007E5112"/>
    <w:rsid w:val="007E567B"/>
    <w:rsid w:val="007E5AAB"/>
    <w:rsid w:val="007E7CD1"/>
    <w:rsid w:val="007F1588"/>
    <w:rsid w:val="007F32C8"/>
    <w:rsid w:val="007F5038"/>
    <w:rsid w:val="0080314F"/>
    <w:rsid w:val="00803D7C"/>
    <w:rsid w:val="00806FBF"/>
    <w:rsid w:val="00807E56"/>
    <w:rsid w:val="00807FD3"/>
    <w:rsid w:val="0081066B"/>
    <w:rsid w:val="00812E7F"/>
    <w:rsid w:val="0081330F"/>
    <w:rsid w:val="0081452D"/>
    <w:rsid w:val="00820784"/>
    <w:rsid w:val="00823420"/>
    <w:rsid w:val="00825D52"/>
    <w:rsid w:val="00825D9F"/>
    <w:rsid w:val="00830FC9"/>
    <w:rsid w:val="00834065"/>
    <w:rsid w:val="0083432D"/>
    <w:rsid w:val="0084099C"/>
    <w:rsid w:val="00840ACC"/>
    <w:rsid w:val="00840C35"/>
    <w:rsid w:val="008454D4"/>
    <w:rsid w:val="00845DC2"/>
    <w:rsid w:val="00846976"/>
    <w:rsid w:val="00851AC0"/>
    <w:rsid w:val="00851FD3"/>
    <w:rsid w:val="00853BA2"/>
    <w:rsid w:val="00857316"/>
    <w:rsid w:val="00863259"/>
    <w:rsid w:val="00863ADD"/>
    <w:rsid w:val="00863B74"/>
    <w:rsid w:val="00863F11"/>
    <w:rsid w:val="0086588D"/>
    <w:rsid w:val="008733BC"/>
    <w:rsid w:val="008854F3"/>
    <w:rsid w:val="00887177"/>
    <w:rsid w:val="008901B7"/>
    <w:rsid w:val="00892D69"/>
    <w:rsid w:val="00894364"/>
    <w:rsid w:val="00896D37"/>
    <w:rsid w:val="00897834"/>
    <w:rsid w:val="008A0E9C"/>
    <w:rsid w:val="008A5C29"/>
    <w:rsid w:val="008B1916"/>
    <w:rsid w:val="008C1722"/>
    <w:rsid w:val="008C3437"/>
    <w:rsid w:val="008C5DA7"/>
    <w:rsid w:val="008D0211"/>
    <w:rsid w:val="008D0511"/>
    <w:rsid w:val="008D0E13"/>
    <w:rsid w:val="008D1D69"/>
    <w:rsid w:val="008D2773"/>
    <w:rsid w:val="008D415B"/>
    <w:rsid w:val="008E5FD2"/>
    <w:rsid w:val="008E6EAD"/>
    <w:rsid w:val="008F0497"/>
    <w:rsid w:val="008F33F9"/>
    <w:rsid w:val="008F54F7"/>
    <w:rsid w:val="008F5E5B"/>
    <w:rsid w:val="008F6830"/>
    <w:rsid w:val="00903F42"/>
    <w:rsid w:val="00907082"/>
    <w:rsid w:val="00907B10"/>
    <w:rsid w:val="00907CA7"/>
    <w:rsid w:val="00907ECC"/>
    <w:rsid w:val="00910E4F"/>
    <w:rsid w:val="00911FF7"/>
    <w:rsid w:val="0091572B"/>
    <w:rsid w:val="00916E5F"/>
    <w:rsid w:val="00921BC1"/>
    <w:rsid w:val="00922AE3"/>
    <w:rsid w:val="00924890"/>
    <w:rsid w:val="00925434"/>
    <w:rsid w:val="0092554A"/>
    <w:rsid w:val="00925A86"/>
    <w:rsid w:val="00926F59"/>
    <w:rsid w:val="00935A86"/>
    <w:rsid w:val="0094237D"/>
    <w:rsid w:val="0094257A"/>
    <w:rsid w:val="00945D9A"/>
    <w:rsid w:val="00953067"/>
    <w:rsid w:val="00953985"/>
    <w:rsid w:val="00954D8D"/>
    <w:rsid w:val="00955385"/>
    <w:rsid w:val="00956423"/>
    <w:rsid w:val="00956F30"/>
    <w:rsid w:val="00957058"/>
    <w:rsid w:val="00960F8A"/>
    <w:rsid w:val="00963823"/>
    <w:rsid w:val="0096512D"/>
    <w:rsid w:val="00966DEE"/>
    <w:rsid w:val="009723AF"/>
    <w:rsid w:val="009745C1"/>
    <w:rsid w:val="00975C6F"/>
    <w:rsid w:val="00977418"/>
    <w:rsid w:val="00986C56"/>
    <w:rsid w:val="009A0BC1"/>
    <w:rsid w:val="009A1953"/>
    <w:rsid w:val="009A2D31"/>
    <w:rsid w:val="009A313F"/>
    <w:rsid w:val="009A766B"/>
    <w:rsid w:val="009B2263"/>
    <w:rsid w:val="009B22D4"/>
    <w:rsid w:val="009B322B"/>
    <w:rsid w:val="009B7B33"/>
    <w:rsid w:val="009C3BB9"/>
    <w:rsid w:val="009C77CD"/>
    <w:rsid w:val="009C79EB"/>
    <w:rsid w:val="009D1903"/>
    <w:rsid w:val="009D1D9F"/>
    <w:rsid w:val="009D5EED"/>
    <w:rsid w:val="009E066C"/>
    <w:rsid w:val="009E24CE"/>
    <w:rsid w:val="009E28D1"/>
    <w:rsid w:val="009E4B77"/>
    <w:rsid w:val="009F2FC8"/>
    <w:rsid w:val="009F323A"/>
    <w:rsid w:val="00A03A7B"/>
    <w:rsid w:val="00A05C6E"/>
    <w:rsid w:val="00A1257C"/>
    <w:rsid w:val="00A13C72"/>
    <w:rsid w:val="00A15982"/>
    <w:rsid w:val="00A15D4A"/>
    <w:rsid w:val="00A2033C"/>
    <w:rsid w:val="00A21C27"/>
    <w:rsid w:val="00A23467"/>
    <w:rsid w:val="00A23A8C"/>
    <w:rsid w:val="00A30699"/>
    <w:rsid w:val="00A30BD2"/>
    <w:rsid w:val="00A3723C"/>
    <w:rsid w:val="00A412FA"/>
    <w:rsid w:val="00A43078"/>
    <w:rsid w:val="00A4583A"/>
    <w:rsid w:val="00A47BB6"/>
    <w:rsid w:val="00A50979"/>
    <w:rsid w:val="00A5216C"/>
    <w:rsid w:val="00A54D99"/>
    <w:rsid w:val="00A55C85"/>
    <w:rsid w:val="00A570C5"/>
    <w:rsid w:val="00A624D0"/>
    <w:rsid w:val="00A633DF"/>
    <w:rsid w:val="00A6340D"/>
    <w:rsid w:val="00A639BD"/>
    <w:rsid w:val="00A65103"/>
    <w:rsid w:val="00A66A9F"/>
    <w:rsid w:val="00A70041"/>
    <w:rsid w:val="00A7093B"/>
    <w:rsid w:val="00A711F3"/>
    <w:rsid w:val="00A71234"/>
    <w:rsid w:val="00A74B6C"/>
    <w:rsid w:val="00A75FA4"/>
    <w:rsid w:val="00A80EEF"/>
    <w:rsid w:val="00A8314B"/>
    <w:rsid w:val="00A836ED"/>
    <w:rsid w:val="00A86C3E"/>
    <w:rsid w:val="00A86FBC"/>
    <w:rsid w:val="00A870C6"/>
    <w:rsid w:val="00A92561"/>
    <w:rsid w:val="00A94348"/>
    <w:rsid w:val="00A95434"/>
    <w:rsid w:val="00A967EC"/>
    <w:rsid w:val="00A975C7"/>
    <w:rsid w:val="00AA147E"/>
    <w:rsid w:val="00AA1905"/>
    <w:rsid w:val="00AA3A80"/>
    <w:rsid w:val="00AA3CA4"/>
    <w:rsid w:val="00AA55FC"/>
    <w:rsid w:val="00AB01E3"/>
    <w:rsid w:val="00AB06A9"/>
    <w:rsid w:val="00AB5D62"/>
    <w:rsid w:val="00AC0E3B"/>
    <w:rsid w:val="00AC3C0C"/>
    <w:rsid w:val="00AC4506"/>
    <w:rsid w:val="00AC4683"/>
    <w:rsid w:val="00AC4EA9"/>
    <w:rsid w:val="00AC7671"/>
    <w:rsid w:val="00AD38E7"/>
    <w:rsid w:val="00AD4D67"/>
    <w:rsid w:val="00AD5915"/>
    <w:rsid w:val="00AD7A31"/>
    <w:rsid w:val="00AE0137"/>
    <w:rsid w:val="00AE07BA"/>
    <w:rsid w:val="00AE1A4E"/>
    <w:rsid w:val="00AE29E0"/>
    <w:rsid w:val="00AE3D11"/>
    <w:rsid w:val="00AF272E"/>
    <w:rsid w:val="00AF284A"/>
    <w:rsid w:val="00AF334C"/>
    <w:rsid w:val="00AF6656"/>
    <w:rsid w:val="00AF730F"/>
    <w:rsid w:val="00B00A88"/>
    <w:rsid w:val="00B01E62"/>
    <w:rsid w:val="00B0404F"/>
    <w:rsid w:val="00B0492F"/>
    <w:rsid w:val="00B06210"/>
    <w:rsid w:val="00B063D2"/>
    <w:rsid w:val="00B0687C"/>
    <w:rsid w:val="00B07A66"/>
    <w:rsid w:val="00B1342F"/>
    <w:rsid w:val="00B138A4"/>
    <w:rsid w:val="00B1439C"/>
    <w:rsid w:val="00B16996"/>
    <w:rsid w:val="00B23F75"/>
    <w:rsid w:val="00B27743"/>
    <w:rsid w:val="00B33B2E"/>
    <w:rsid w:val="00B33EE3"/>
    <w:rsid w:val="00B35E11"/>
    <w:rsid w:val="00B37466"/>
    <w:rsid w:val="00B40096"/>
    <w:rsid w:val="00B406B8"/>
    <w:rsid w:val="00B40E95"/>
    <w:rsid w:val="00B42BBA"/>
    <w:rsid w:val="00B45097"/>
    <w:rsid w:val="00B4755B"/>
    <w:rsid w:val="00B51553"/>
    <w:rsid w:val="00B536BC"/>
    <w:rsid w:val="00B53AC7"/>
    <w:rsid w:val="00B55CC4"/>
    <w:rsid w:val="00B5600A"/>
    <w:rsid w:val="00B57AD4"/>
    <w:rsid w:val="00B62173"/>
    <w:rsid w:val="00B6522B"/>
    <w:rsid w:val="00B731D9"/>
    <w:rsid w:val="00B746A7"/>
    <w:rsid w:val="00B76E04"/>
    <w:rsid w:val="00B80EFD"/>
    <w:rsid w:val="00B91FE4"/>
    <w:rsid w:val="00B96F0F"/>
    <w:rsid w:val="00BA4E62"/>
    <w:rsid w:val="00BB1D04"/>
    <w:rsid w:val="00BB3A58"/>
    <w:rsid w:val="00BB435E"/>
    <w:rsid w:val="00BB6FF4"/>
    <w:rsid w:val="00BC051B"/>
    <w:rsid w:val="00BC0C24"/>
    <w:rsid w:val="00BC16F2"/>
    <w:rsid w:val="00BC315A"/>
    <w:rsid w:val="00BC3AC6"/>
    <w:rsid w:val="00BC5973"/>
    <w:rsid w:val="00BC686B"/>
    <w:rsid w:val="00BD1C1F"/>
    <w:rsid w:val="00BD42D1"/>
    <w:rsid w:val="00BD5459"/>
    <w:rsid w:val="00BD6F42"/>
    <w:rsid w:val="00BE2297"/>
    <w:rsid w:val="00BE45C6"/>
    <w:rsid w:val="00BE4B0A"/>
    <w:rsid w:val="00BE4F31"/>
    <w:rsid w:val="00BE5ACA"/>
    <w:rsid w:val="00BF245E"/>
    <w:rsid w:val="00BF3548"/>
    <w:rsid w:val="00BF5590"/>
    <w:rsid w:val="00BF5D22"/>
    <w:rsid w:val="00C01EF0"/>
    <w:rsid w:val="00C02493"/>
    <w:rsid w:val="00C071C4"/>
    <w:rsid w:val="00C1049D"/>
    <w:rsid w:val="00C11791"/>
    <w:rsid w:val="00C206B2"/>
    <w:rsid w:val="00C20B24"/>
    <w:rsid w:val="00C229AF"/>
    <w:rsid w:val="00C30E51"/>
    <w:rsid w:val="00C32A32"/>
    <w:rsid w:val="00C35F08"/>
    <w:rsid w:val="00C41096"/>
    <w:rsid w:val="00C41156"/>
    <w:rsid w:val="00C41F45"/>
    <w:rsid w:val="00C42D5E"/>
    <w:rsid w:val="00C442CA"/>
    <w:rsid w:val="00C4444C"/>
    <w:rsid w:val="00C453B6"/>
    <w:rsid w:val="00C46A59"/>
    <w:rsid w:val="00C47269"/>
    <w:rsid w:val="00C47350"/>
    <w:rsid w:val="00C57183"/>
    <w:rsid w:val="00C614F6"/>
    <w:rsid w:val="00C61BF5"/>
    <w:rsid w:val="00C639A3"/>
    <w:rsid w:val="00C66F85"/>
    <w:rsid w:val="00C74876"/>
    <w:rsid w:val="00C75A7D"/>
    <w:rsid w:val="00C77C9D"/>
    <w:rsid w:val="00C86629"/>
    <w:rsid w:val="00C8729E"/>
    <w:rsid w:val="00C87F1F"/>
    <w:rsid w:val="00C903E0"/>
    <w:rsid w:val="00C9180B"/>
    <w:rsid w:val="00C94FA7"/>
    <w:rsid w:val="00C97604"/>
    <w:rsid w:val="00CA0CA6"/>
    <w:rsid w:val="00CA433B"/>
    <w:rsid w:val="00CA4729"/>
    <w:rsid w:val="00CA4A8E"/>
    <w:rsid w:val="00CA5612"/>
    <w:rsid w:val="00CA6DB8"/>
    <w:rsid w:val="00CA72B8"/>
    <w:rsid w:val="00CA7E4B"/>
    <w:rsid w:val="00CB3551"/>
    <w:rsid w:val="00CB3FBF"/>
    <w:rsid w:val="00CB40DA"/>
    <w:rsid w:val="00CB7D05"/>
    <w:rsid w:val="00CB7F43"/>
    <w:rsid w:val="00CC1431"/>
    <w:rsid w:val="00CC149D"/>
    <w:rsid w:val="00CC313D"/>
    <w:rsid w:val="00CC3D20"/>
    <w:rsid w:val="00CC482B"/>
    <w:rsid w:val="00CC6839"/>
    <w:rsid w:val="00CC7FB5"/>
    <w:rsid w:val="00CD0354"/>
    <w:rsid w:val="00CD0DE0"/>
    <w:rsid w:val="00CD1ABD"/>
    <w:rsid w:val="00CD61F4"/>
    <w:rsid w:val="00CD77FF"/>
    <w:rsid w:val="00CD7D54"/>
    <w:rsid w:val="00CE0739"/>
    <w:rsid w:val="00CE1197"/>
    <w:rsid w:val="00CE1DB7"/>
    <w:rsid w:val="00CE312C"/>
    <w:rsid w:val="00CF14CA"/>
    <w:rsid w:val="00CF5B32"/>
    <w:rsid w:val="00CF6E91"/>
    <w:rsid w:val="00CF6F13"/>
    <w:rsid w:val="00CF7464"/>
    <w:rsid w:val="00D00B46"/>
    <w:rsid w:val="00D04EF8"/>
    <w:rsid w:val="00D0569B"/>
    <w:rsid w:val="00D0769C"/>
    <w:rsid w:val="00D13D17"/>
    <w:rsid w:val="00D1434E"/>
    <w:rsid w:val="00D14B4C"/>
    <w:rsid w:val="00D158A4"/>
    <w:rsid w:val="00D202D1"/>
    <w:rsid w:val="00D206A1"/>
    <w:rsid w:val="00D20D1E"/>
    <w:rsid w:val="00D210E8"/>
    <w:rsid w:val="00D22218"/>
    <w:rsid w:val="00D22868"/>
    <w:rsid w:val="00D22E89"/>
    <w:rsid w:val="00D23B32"/>
    <w:rsid w:val="00D252A3"/>
    <w:rsid w:val="00D25A63"/>
    <w:rsid w:val="00D26D53"/>
    <w:rsid w:val="00D30B96"/>
    <w:rsid w:val="00D30D5E"/>
    <w:rsid w:val="00D311CE"/>
    <w:rsid w:val="00D3346F"/>
    <w:rsid w:val="00D33C9A"/>
    <w:rsid w:val="00D367A6"/>
    <w:rsid w:val="00D37236"/>
    <w:rsid w:val="00D41681"/>
    <w:rsid w:val="00D4217C"/>
    <w:rsid w:val="00D439B4"/>
    <w:rsid w:val="00D43A6A"/>
    <w:rsid w:val="00D4408A"/>
    <w:rsid w:val="00D45022"/>
    <w:rsid w:val="00D45754"/>
    <w:rsid w:val="00D50A96"/>
    <w:rsid w:val="00D514D9"/>
    <w:rsid w:val="00D52CBD"/>
    <w:rsid w:val="00D535BC"/>
    <w:rsid w:val="00D53D8D"/>
    <w:rsid w:val="00D565E5"/>
    <w:rsid w:val="00D67B3F"/>
    <w:rsid w:val="00D72057"/>
    <w:rsid w:val="00D7369B"/>
    <w:rsid w:val="00D74546"/>
    <w:rsid w:val="00D811C7"/>
    <w:rsid w:val="00D814EC"/>
    <w:rsid w:val="00D81E7C"/>
    <w:rsid w:val="00D837D8"/>
    <w:rsid w:val="00D9066A"/>
    <w:rsid w:val="00D91B2D"/>
    <w:rsid w:val="00D926DE"/>
    <w:rsid w:val="00D92D42"/>
    <w:rsid w:val="00D94299"/>
    <w:rsid w:val="00D946EF"/>
    <w:rsid w:val="00D96F58"/>
    <w:rsid w:val="00DA0A3A"/>
    <w:rsid w:val="00DA1621"/>
    <w:rsid w:val="00DA1F6C"/>
    <w:rsid w:val="00DA3803"/>
    <w:rsid w:val="00DA4839"/>
    <w:rsid w:val="00DA4D87"/>
    <w:rsid w:val="00DB2AEC"/>
    <w:rsid w:val="00DB3A61"/>
    <w:rsid w:val="00DB5A8C"/>
    <w:rsid w:val="00DB5E1A"/>
    <w:rsid w:val="00DC20D4"/>
    <w:rsid w:val="00DC3E24"/>
    <w:rsid w:val="00DC4054"/>
    <w:rsid w:val="00DD10AF"/>
    <w:rsid w:val="00DD23C3"/>
    <w:rsid w:val="00DD4F21"/>
    <w:rsid w:val="00DD6FD4"/>
    <w:rsid w:val="00DE422D"/>
    <w:rsid w:val="00DE5165"/>
    <w:rsid w:val="00DE78CB"/>
    <w:rsid w:val="00DF3DFE"/>
    <w:rsid w:val="00DF416E"/>
    <w:rsid w:val="00DF4B53"/>
    <w:rsid w:val="00DF5FF4"/>
    <w:rsid w:val="00DF69CA"/>
    <w:rsid w:val="00E016F1"/>
    <w:rsid w:val="00E12606"/>
    <w:rsid w:val="00E14157"/>
    <w:rsid w:val="00E17FCF"/>
    <w:rsid w:val="00E229E5"/>
    <w:rsid w:val="00E235D1"/>
    <w:rsid w:val="00E2429B"/>
    <w:rsid w:val="00E271F9"/>
    <w:rsid w:val="00E3497D"/>
    <w:rsid w:val="00E3680B"/>
    <w:rsid w:val="00E36B26"/>
    <w:rsid w:val="00E41254"/>
    <w:rsid w:val="00E4227E"/>
    <w:rsid w:val="00E438EC"/>
    <w:rsid w:val="00E45B45"/>
    <w:rsid w:val="00E46212"/>
    <w:rsid w:val="00E502A1"/>
    <w:rsid w:val="00E51C82"/>
    <w:rsid w:val="00E52208"/>
    <w:rsid w:val="00E531E1"/>
    <w:rsid w:val="00E5333D"/>
    <w:rsid w:val="00E54FE9"/>
    <w:rsid w:val="00E57D52"/>
    <w:rsid w:val="00E609F5"/>
    <w:rsid w:val="00E64F6D"/>
    <w:rsid w:val="00E65FF2"/>
    <w:rsid w:val="00E65FF8"/>
    <w:rsid w:val="00E66447"/>
    <w:rsid w:val="00E66ED9"/>
    <w:rsid w:val="00E70C0D"/>
    <w:rsid w:val="00E71442"/>
    <w:rsid w:val="00E71471"/>
    <w:rsid w:val="00E72C9C"/>
    <w:rsid w:val="00E75386"/>
    <w:rsid w:val="00E80C74"/>
    <w:rsid w:val="00E80DC0"/>
    <w:rsid w:val="00E84AA6"/>
    <w:rsid w:val="00E85693"/>
    <w:rsid w:val="00E923FD"/>
    <w:rsid w:val="00E943F2"/>
    <w:rsid w:val="00E945BD"/>
    <w:rsid w:val="00E965B2"/>
    <w:rsid w:val="00EA109D"/>
    <w:rsid w:val="00EA6A58"/>
    <w:rsid w:val="00EA6EED"/>
    <w:rsid w:val="00EB1080"/>
    <w:rsid w:val="00EB6C44"/>
    <w:rsid w:val="00EC20D4"/>
    <w:rsid w:val="00EC5F16"/>
    <w:rsid w:val="00EC6054"/>
    <w:rsid w:val="00EC7BE9"/>
    <w:rsid w:val="00ED0D83"/>
    <w:rsid w:val="00ED38C7"/>
    <w:rsid w:val="00ED39A1"/>
    <w:rsid w:val="00ED783A"/>
    <w:rsid w:val="00ED7916"/>
    <w:rsid w:val="00ED7B66"/>
    <w:rsid w:val="00EE24AF"/>
    <w:rsid w:val="00EE3193"/>
    <w:rsid w:val="00EE337F"/>
    <w:rsid w:val="00EE401B"/>
    <w:rsid w:val="00EF0B88"/>
    <w:rsid w:val="00EF2228"/>
    <w:rsid w:val="00EF53FE"/>
    <w:rsid w:val="00EF6383"/>
    <w:rsid w:val="00EF6F5B"/>
    <w:rsid w:val="00F010C8"/>
    <w:rsid w:val="00F01DAB"/>
    <w:rsid w:val="00F02077"/>
    <w:rsid w:val="00F03C30"/>
    <w:rsid w:val="00F05666"/>
    <w:rsid w:val="00F07B34"/>
    <w:rsid w:val="00F10B2F"/>
    <w:rsid w:val="00F11810"/>
    <w:rsid w:val="00F118E8"/>
    <w:rsid w:val="00F11C30"/>
    <w:rsid w:val="00F14C03"/>
    <w:rsid w:val="00F152A0"/>
    <w:rsid w:val="00F160C8"/>
    <w:rsid w:val="00F2609C"/>
    <w:rsid w:val="00F264AE"/>
    <w:rsid w:val="00F26555"/>
    <w:rsid w:val="00F300D3"/>
    <w:rsid w:val="00F31225"/>
    <w:rsid w:val="00F32524"/>
    <w:rsid w:val="00F34EB6"/>
    <w:rsid w:val="00F3719F"/>
    <w:rsid w:val="00F375C3"/>
    <w:rsid w:val="00F4104F"/>
    <w:rsid w:val="00F45288"/>
    <w:rsid w:val="00F5092F"/>
    <w:rsid w:val="00F52AEC"/>
    <w:rsid w:val="00F531BF"/>
    <w:rsid w:val="00F60252"/>
    <w:rsid w:val="00F62271"/>
    <w:rsid w:val="00F6538E"/>
    <w:rsid w:val="00F66479"/>
    <w:rsid w:val="00F71208"/>
    <w:rsid w:val="00F72D31"/>
    <w:rsid w:val="00F822B8"/>
    <w:rsid w:val="00F84428"/>
    <w:rsid w:val="00F9102C"/>
    <w:rsid w:val="00F929DD"/>
    <w:rsid w:val="00F94C3C"/>
    <w:rsid w:val="00F96911"/>
    <w:rsid w:val="00FA153D"/>
    <w:rsid w:val="00FA1F88"/>
    <w:rsid w:val="00FA3C7A"/>
    <w:rsid w:val="00FA3EC0"/>
    <w:rsid w:val="00FA5A00"/>
    <w:rsid w:val="00FA7CAE"/>
    <w:rsid w:val="00FB1D0C"/>
    <w:rsid w:val="00FB1F00"/>
    <w:rsid w:val="00FB442F"/>
    <w:rsid w:val="00FB6741"/>
    <w:rsid w:val="00FB7980"/>
    <w:rsid w:val="00FB7A1A"/>
    <w:rsid w:val="00FC2630"/>
    <w:rsid w:val="00FC34C3"/>
    <w:rsid w:val="00FC5204"/>
    <w:rsid w:val="00FC5E30"/>
    <w:rsid w:val="00FC769E"/>
    <w:rsid w:val="00FD4E7E"/>
    <w:rsid w:val="00FD615C"/>
    <w:rsid w:val="00FD76DF"/>
    <w:rsid w:val="00FE155D"/>
    <w:rsid w:val="00FE23F6"/>
    <w:rsid w:val="00FE47F0"/>
    <w:rsid w:val="00FE61D9"/>
    <w:rsid w:val="00FE62ED"/>
    <w:rsid w:val="00FF03CC"/>
    <w:rsid w:val="00FF1DB8"/>
    <w:rsid w:val="00FF25E7"/>
    <w:rsid w:val="00F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qFormat="1"/>
    <w:lsdException w:name="heading 2" w:locked="1" w:semiHidden="0" w:qFormat="1"/>
    <w:lsdException w:name="heading 3" w:locked="1" w:semiHidden="0" w:qFormat="1"/>
    <w:lsdException w:name="heading 4" w:locked="1" w:semiHidden="0" w:qFormat="1"/>
    <w:lsdException w:name="heading 5" w:locked="1" w:semiHidden="0" w:qFormat="1"/>
    <w:lsdException w:name="heading 6" w:locked="1" w:semiHidden="0" w:qFormat="1"/>
    <w:lsdException w:name="heading 7" w:locked="1" w:semiHidden="0" w:qFormat="1"/>
    <w:lsdException w:name="heading 8" w:locked="1" w:semiHidden="0" w:qFormat="1"/>
    <w:lsdException w:name="heading 9" w:locked="1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262124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A521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B23F7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locked/>
    <w:rsid w:val="00466BB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locked/>
    <w:rsid w:val="005962C8"/>
    <w:pPr>
      <w:keepNext/>
      <w:autoSpaceDE w:val="0"/>
      <w:autoSpaceDN w:val="0"/>
      <w:spacing w:before="240" w:after="60"/>
      <w:ind w:left="708" w:hanging="708"/>
      <w:outlineLvl w:val="3"/>
    </w:pPr>
    <w:rPr>
      <w:rFonts w:ascii="Arial" w:hAnsi="Arial" w:cs="Arial"/>
      <w:b/>
      <w:bCs/>
    </w:rPr>
  </w:style>
  <w:style w:type="paragraph" w:styleId="5">
    <w:name w:val="heading 5"/>
    <w:basedOn w:val="a"/>
    <w:next w:val="a"/>
    <w:link w:val="50"/>
    <w:uiPriority w:val="99"/>
    <w:qFormat/>
    <w:locked/>
    <w:rsid w:val="00466BB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locked/>
    <w:rsid w:val="005962C8"/>
    <w:pPr>
      <w:autoSpaceDE w:val="0"/>
      <w:autoSpaceDN w:val="0"/>
      <w:spacing w:before="240" w:after="60"/>
      <w:ind w:left="2124" w:hanging="708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locked/>
    <w:rsid w:val="00466BBE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uiPriority w:val="99"/>
    <w:qFormat/>
    <w:locked/>
    <w:rsid w:val="005962C8"/>
    <w:pPr>
      <w:autoSpaceDE w:val="0"/>
      <w:autoSpaceDN w:val="0"/>
      <w:spacing w:before="240" w:after="60"/>
      <w:ind w:left="3540" w:hanging="708"/>
      <w:outlineLvl w:val="7"/>
    </w:pPr>
    <w:rPr>
      <w:rFonts w:ascii="Arial" w:hAnsi="Arial" w:cs="Arial"/>
      <w:i/>
      <w:iCs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locked/>
    <w:rsid w:val="005962C8"/>
    <w:pPr>
      <w:autoSpaceDE w:val="0"/>
      <w:autoSpaceDN w:val="0"/>
      <w:spacing w:before="240" w:after="60"/>
      <w:ind w:left="4248" w:hanging="708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CD77FF"/>
    <w:rPr>
      <w:rFonts w:ascii="Arial" w:hAnsi="Arial" w:cs="Times New Roman"/>
      <w:b/>
      <w:kern w:val="32"/>
      <w:sz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9"/>
    <w:locked/>
    <w:rPr>
      <w:rFonts w:ascii="Cambria" w:hAnsi="Cambria" w:cs="Times New Roman"/>
      <w:b/>
      <w:i/>
      <w:sz w:val="28"/>
    </w:rPr>
  </w:style>
  <w:style w:type="character" w:customStyle="1" w:styleId="30">
    <w:name w:val="Заголовок 3 Знак"/>
    <w:basedOn w:val="a0"/>
    <w:link w:val="3"/>
    <w:uiPriority w:val="99"/>
    <w:locked/>
    <w:rsid w:val="00466BBE"/>
    <w:rPr>
      <w:rFonts w:ascii="Arial" w:hAnsi="Arial" w:cs="Times New Roman"/>
      <w:b/>
      <w:sz w:val="26"/>
      <w:lang w:val="ru-RU"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5962C8"/>
    <w:rPr>
      <w:rFonts w:ascii="Arial" w:hAnsi="Arial" w:cs="Times New Roman"/>
      <w:b/>
      <w:sz w:val="24"/>
    </w:rPr>
  </w:style>
  <w:style w:type="character" w:customStyle="1" w:styleId="50">
    <w:name w:val="Заголовок 5 Знак"/>
    <w:basedOn w:val="a0"/>
    <w:link w:val="5"/>
    <w:uiPriority w:val="99"/>
    <w:locked/>
    <w:rsid w:val="00466BBE"/>
    <w:rPr>
      <w:rFonts w:ascii="Calibri" w:hAnsi="Calibri" w:cs="Times New Roman"/>
      <w:b/>
      <w:i/>
      <w:sz w:val="26"/>
      <w:lang w:val="ru-RU" w:eastAsia="ru-RU"/>
    </w:rPr>
  </w:style>
  <w:style w:type="character" w:customStyle="1" w:styleId="60">
    <w:name w:val="Заголовок 6 Знак"/>
    <w:basedOn w:val="a0"/>
    <w:link w:val="6"/>
    <w:uiPriority w:val="99"/>
    <w:locked/>
    <w:rsid w:val="005962C8"/>
    <w:rPr>
      <w:rFonts w:cs="Times New Roman"/>
      <w:i/>
    </w:rPr>
  </w:style>
  <w:style w:type="character" w:customStyle="1" w:styleId="70">
    <w:name w:val="Заголовок 7 Знак"/>
    <w:basedOn w:val="a0"/>
    <w:link w:val="7"/>
    <w:uiPriority w:val="99"/>
    <w:locked/>
    <w:rsid w:val="00466BBE"/>
    <w:rPr>
      <w:rFonts w:ascii="Calibri" w:hAnsi="Calibri" w:cs="Times New Roman"/>
      <w:sz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9"/>
    <w:locked/>
    <w:rsid w:val="005962C8"/>
    <w:rPr>
      <w:rFonts w:ascii="Arial" w:hAnsi="Arial" w:cs="Times New Roman"/>
      <w:i/>
      <w:sz w:val="20"/>
    </w:rPr>
  </w:style>
  <w:style w:type="character" w:customStyle="1" w:styleId="90">
    <w:name w:val="Заголовок 9 Знак"/>
    <w:basedOn w:val="a0"/>
    <w:link w:val="9"/>
    <w:uiPriority w:val="99"/>
    <w:locked/>
    <w:rsid w:val="005962C8"/>
    <w:rPr>
      <w:rFonts w:ascii="Arial" w:hAnsi="Arial" w:cs="Times New Roman"/>
      <w:b/>
      <w:i/>
      <w:sz w:val="18"/>
    </w:rPr>
  </w:style>
  <w:style w:type="paragraph" w:styleId="a3">
    <w:name w:val="Balloon Text"/>
    <w:basedOn w:val="a"/>
    <w:link w:val="a4"/>
    <w:uiPriority w:val="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locked/>
    <w:rPr>
      <w:rFonts w:ascii="Tahoma" w:hAnsi="Tahoma" w:cs="Times New Roman"/>
      <w:sz w:val="16"/>
    </w:rPr>
  </w:style>
  <w:style w:type="character" w:customStyle="1" w:styleId="a5">
    <w:name w:val="Основной текст Знак"/>
    <w:link w:val="a6"/>
    <w:uiPriority w:val="99"/>
    <w:locked/>
    <w:rsid w:val="00CD77FF"/>
    <w:rPr>
      <w:sz w:val="24"/>
      <w:lang w:val="ru-RU" w:eastAsia="ru-RU"/>
    </w:rPr>
  </w:style>
  <w:style w:type="paragraph" w:styleId="a6">
    <w:name w:val="Body Text"/>
    <w:basedOn w:val="a"/>
    <w:link w:val="a5"/>
    <w:uiPriority w:val="99"/>
    <w:rsid w:val="00B23F75"/>
    <w:pPr>
      <w:spacing w:after="120"/>
    </w:pPr>
  </w:style>
  <w:style w:type="character" w:customStyle="1" w:styleId="11">
    <w:name w:val="Основной текст Знак1"/>
    <w:basedOn w:val="a0"/>
    <w:uiPriority w:val="99"/>
    <w:semiHidden/>
    <w:rPr>
      <w:sz w:val="24"/>
      <w:szCs w:val="24"/>
    </w:rPr>
  </w:style>
  <w:style w:type="character" w:customStyle="1" w:styleId="139">
    <w:name w:val="Основной текст Знак139"/>
    <w:basedOn w:val="a0"/>
    <w:uiPriority w:val="99"/>
    <w:semiHidden/>
    <w:rPr>
      <w:rFonts w:cs="Times New Roman"/>
      <w:sz w:val="24"/>
      <w:szCs w:val="24"/>
    </w:rPr>
  </w:style>
  <w:style w:type="character" w:customStyle="1" w:styleId="138">
    <w:name w:val="Основной текст Знак138"/>
    <w:basedOn w:val="a0"/>
    <w:uiPriority w:val="99"/>
    <w:semiHidden/>
    <w:rPr>
      <w:rFonts w:cs="Times New Roman"/>
      <w:sz w:val="24"/>
      <w:szCs w:val="24"/>
    </w:rPr>
  </w:style>
  <w:style w:type="character" w:customStyle="1" w:styleId="137">
    <w:name w:val="Основной текст Знак137"/>
    <w:basedOn w:val="a0"/>
    <w:uiPriority w:val="99"/>
    <w:semiHidden/>
    <w:rPr>
      <w:rFonts w:cs="Times New Roman"/>
      <w:sz w:val="24"/>
      <w:szCs w:val="24"/>
    </w:rPr>
  </w:style>
  <w:style w:type="character" w:customStyle="1" w:styleId="136">
    <w:name w:val="Основной текст Знак136"/>
    <w:basedOn w:val="a0"/>
    <w:uiPriority w:val="99"/>
    <w:semiHidden/>
    <w:rPr>
      <w:rFonts w:cs="Times New Roman"/>
      <w:sz w:val="24"/>
      <w:szCs w:val="24"/>
    </w:rPr>
  </w:style>
  <w:style w:type="character" w:customStyle="1" w:styleId="135">
    <w:name w:val="Основной текст Знак135"/>
    <w:basedOn w:val="a0"/>
    <w:uiPriority w:val="99"/>
    <w:semiHidden/>
    <w:rPr>
      <w:rFonts w:cs="Times New Roman"/>
      <w:sz w:val="24"/>
      <w:szCs w:val="24"/>
    </w:rPr>
  </w:style>
  <w:style w:type="character" w:customStyle="1" w:styleId="134">
    <w:name w:val="Основной текст Знак134"/>
    <w:basedOn w:val="a0"/>
    <w:uiPriority w:val="99"/>
    <w:semiHidden/>
    <w:rPr>
      <w:rFonts w:cs="Times New Roman"/>
      <w:sz w:val="24"/>
      <w:szCs w:val="24"/>
    </w:rPr>
  </w:style>
  <w:style w:type="character" w:customStyle="1" w:styleId="133">
    <w:name w:val="Основной текст Знак133"/>
    <w:basedOn w:val="a0"/>
    <w:uiPriority w:val="99"/>
    <w:semiHidden/>
    <w:rPr>
      <w:rFonts w:cs="Times New Roman"/>
      <w:sz w:val="24"/>
      <w:szCs w:val="24"/>
    </w:rPr>
  </w:style>
  <w:style w:type="character" w:customStyle="1" w:styleId="132">
    <w:name w:val="Основной текст Знак132"/>
    <w:basedOn w:val="a0"/>
    <w:uiPriority w:val="99"/>
    <w:semiHidden/>
    <w:rPr>
      <w:rFonts w:cs="Times New Roman"/>
      <w:sz w:val="24"/>
      <w:szCs w:val="24"/>
    </w:rPr>
  </w:style>
  <w:style w:type="character" w:customStyle="1" w:styleId="131">
    <w:name w:val="Основной текст Знак131"/>
    <w:basedOn w:val="a0"/>
    <w:uiPriority w:val="99"/>
    <w:semiHidden/>
    <w:rPr>
      <w:rFonts w:cs="Times New Roman"/>
      <w:sz w:val="24"/>
      <w:szCs w:val="24"/>
    </w:rPr>
  </w:style>
  <w:style w:type="character" w:customStyle="1" w:styleId="130">
    <w:name w:val="Основной текст Знак130"/>
    <w:basedOn w:val="a0"/>
    <w:uiPriority w:val="99"/>
    <w:semiHidden/>
    <w:rPr>
      <w:rFonts w:cs="Times New Roman"/>
      <w:sz w:val="24"/>
      <w:szCs w:val="24"/>
    </w:rPr>
  </w:style>
  <w:style w:type="character" w:customStyle="1" w:styleId="129">
    <w:name w:val="Основной текст Знак129"/>
    <w:basedOn w:val="a0"/>
    <w:uiPriority w:val="99"/>
    <w:semiHidden/>
    <w:rPr>
      <w:rFonts w:cs="Times New Roman"/>
      <w:sz w:val="24"/>
      <w:szCs w:val="24"/>
    </w:rPr>
  </w:style>
  <w:style w:type="character" w:customStyle="1" w:styleId="128">
    <w:name w:val="Основной текст Знак128"/>
    <w:basedOn w:val="a0"/>
    <w:uiPriority w:val="99"/>
    <w:semiHidden/>
    <w:rPr>
      <w:rFonts w:cs="Times New Roman"/>
      <w:sz w:val="24"/>
      <w:szCs w:val="24"/>
    </w:rPr>
  </w:style>
  <w:style w:type="character" w:customStyle="1" w:styleId="127">
    <w:name w:val="Основной текст Знак127"/>
    <w:basedOn w:val="a0"/>
    <w:uiPriority w:val="99"/>
    <w:semiHidden/>
    <w:rPr>
      <w:rFonts w:cs="Times New Roman"/>
      <w:sz w:val="24"/>
      <w:szCs w:val="24"/>
    </w:rPr>
  </w:style>
  <w:style w:type="character" w:customStyle="1" w:styleId="126">
    <w:name w:val="Основной текст Знак126"/>
    <w:basedOn w:val="a0"/>
    <w:uiPriority w:val="99"/>
    <w:semiHidden/>
    <w:rPr>
      <w:rFonts w:cs="Times New Roman"/>
      <w:sz w:val="24"/>
      <w:szCs w:val="24"/>
    </w:rPr>
  </w:style>
  <w:style w:type="character" w:customStyle="1" w:styleId="125">
    <w:name w:val="Основной текст Знак125"/>
    <w:basedOn w:val="a0"/>
    <w:uiPriority w:val="99"/>
    <w:semiHidden/>
    <w:rPr>
      <w:rFonts w:cs="Times New Roman"/>
      <w:sz w:val="24"/>
      <w:szCs w:val="24"/>
    </w:rPr>
  </w:style>
  <w:style w:type="character" w:customStyle="1" w:styleId="124">
    <w:name w:val="Основной текст Знак124"/>
    <w:basedOn w:val="a0"/>
    <w:uiPriority w:val="99"/>
    <w:semiHidden/>
    <w:rPr>
      <w:rFonts w:cs="Times New Roman"/>
      <w:sz w:val="24"/>
      <w:szCs w:val="24"/>
    </w:rPr>
  </w:style>
  <w:style w:type="character" w:customStyle="1" w:styleId="123">
    <w:name w:val="Основной текст Знак123"/>
    <w:basedOn w:val="a0"/>
    <w:uiPriority w:val="99"/>
    <w:semiHidden/>
    <w:rPr>
      <w:rFonts w:cs="Times New Roman"/>
      <w:sz w:val="24"/>
      <w:szCs w:val="24"/>
    </w:rPr>
  </w:style>
  <w:style w:type="character" w:customStyle="1" w:styleId="122">
    <w:name w:val="Основной текст Знак122"/>
    <w:basedOn w:val="a0"/>
    <w:uiPriority w:val="99"/>
    <w:semiHidden/>
    <w:rPr>
      <w:rFonts w:cs="Times New Roman"/>
      <w:sz w:val="24"/>
      <w:szCs w:val="24"/>
    </w:rPr>
  </w:style>
  <w:style w:type="character" w:customStyle="1" w:styleId="121">
    <w:name w:val="Основной текст Знак121"/>
    <w:basedOn w:val="a0"/>
    <w:uiPriority w:val="99"/>
    <w:semiHidden/>
    <w:rPr>
      <w:rFonts w:cs="Times New Roman"/>
      <w:sz w:val="24"/>
      <w:szCs w:val="24"/>
    </w:rPr>
  </w:style>
  <w:style w:type="character" w:customStyle="1" w:styleId="120">
    <w:name w:val="Основной текст Знак120"/>
    <w:basedOn w:val="a0"/>
    <w:uiPriority w:val="99"/>
    <w:semiHidden/>
    <w:rPr>
      <w:rFonts w:cs="Times New Roman"/>
      <w:sz w:val="24"/>
      <w:szCs w:val="24"/>
    </w:rPr>
  </w:style>
  <w:style w:type="character" w:customStyle="1" w:styleId="119">
    <w:name w:val="Основной текст Знак119"/>
    <w:basedOn w:val="a0"/>
    <w:uiPriority w:val="99"/>
    <w:semiHidden/>
    <w:rPr>
      <w:rFonts w:cs="Times New Roman"/>
      <w:sz w:val="24"/>
      <w:szCs w:val="24"/>
    </w:rPr>
  </w:style>
  <w:style w:type="character" w:customStyle="1" w:styleId="118">
    <w:name w:val="Основной текст Знак118"/>
    <w:basedOn w:val="a0"/>
    <w:uiPriority w:val="99"/>
    <w:semiHidden/>
    <w:rPr>
      <w:rFonts w:cs="Times New Roman"/>
      <w:sz w:val="24"/>
      <w:szCs w:val="24"/>
    </w:rPr>
  </w:style>
  <w:style w:type="character" w:customStyle="1" w:styleId="117">
    <w:name w:val="Основной текст Знак117"/>
    <w:basedOn w:val="a0"/>
    <w:uiPriority w:val="99"/>
    <w:semiHidden/>
    <w:rPr>
      <w:rFonts w:cs="Times New Roman"/>
      <w:sz w:val="24"/>
      <w:szCs w:val="24"/>
    </w:rPr>
  </w:style>
  <w:style w:type="character" w:customStyle="1" w:styleId="116">
    <w:name w:val="Основной текст Знак116"/>
    <w:basedOn w:val="a0"/>
    <w:uiPriority w:val="99"/>
    <w:semiHidden/>
    <w:rPr>
      <w:rFonts w:cs="Times New Roman"/>
      <w:sz w:val="24"/>
      <w:szCs w:val="24"/>
    </w:rPr>
  </w:style>
  <w:style w:type="character" w:customStyle="1" w:styleId="115">
    <w:name w:val="Основной текст Знак115"/>
    <w:basedOn w:val="a0"/>
    <w:uiPriority w:val="99"/>
    <w:semiHidden/>
    <w:rPr>
      <w:rFonts w:cs="Times New Roman"/>
      <w:sz w:val="24"/>
      <w:szCs w:val="24"/>
    </w:rPr>
  </w:style>
  <w:style w:type="character" w:customStyle="1" w:styleId="114">
    <w:name w:val="Основной текст Знак114"/>
    <w:basedOn w:val="a0"/>
    <w:uiPriority w:val="99"/>
    <w:semiHidden/>
    <w:rPr>
      <w:rFonts w:cs="Times New Roman"/>
      <w:sz w:val="24"/>
      <w:szCs w:val="24"/>
    </w:rPr>
  </w:style>
  <w:style w:type="character" w:customStyle="1" w:styleId="113">
    <w:name w:val="Основной текст Знак113"/>
    <w:basedOn w:val="a0"/>
    <w:uiPriority w:val="99"/>
    <w:semiHidden/>
    <w:rPr>
      <w:rFonts w:cs="Times New Roman"/>
      <w:sz w:val="24"/>
      <w:szCs w:val="24"/>
    </w:rPr>
  </w:style>
  <w:style w:type="character" w:customStyle="1" w:styleId="112">
    <w:name w:val="Основной текст Знак112"/>
    <w:basedOn w:val="a0"/>
    <w:uiPriority w:val="99"/>
    <w:semiHidden/>
    <w:rPr>
      <w:rFonts w:cs="Times New Roman"/>
      <w:sz w:val="24"/>
      <w:szCs w:val="24"/>
    </w:rPr>
  </w:style>
  <w:style w:type="character" w:customStyle="1" w:styleId="111">
    <w:name w:val="Основной текст Знак111"/>
    <w:uiPriority w:val="99"/>
    <w:semiHidden/>
    <w:rPr>
      <w:sz w:val="24"/>
    </w:rPr>
  </w:style>
  <w:style w:type="character" w:customStyle="1" w:styleId="110">
    <w:name w:val="Основной текст Знак110"/>
    <w:uiPriority w:val="99"/>
    <w:semiHidden/>
    <w:rPr>
      <w:sz w:val="24"/>
    </w:rPr>
  </w:style>
  <w:style w:type="character" w:customStyle="1" w:styleId="19">
    <w:name w:val="Основной текст Знак19"/>
    <w:uiPriority w:val="99"/>
    <w:semiHidden/>
    <w:rPr>
      <w:sz w:val="24"/>
    </w:rPr>
  </w:style>
  <w:style w:type="character" w:customStyle="1" w:styleId="18">
    <w:name w:val="Основной текст Знак18"/>
    <w:uiPriority w:val="99"/>
    <w:semiHidden/>
    <w:rPr>
      <w:sz w:val="24"/>
    </w:rPr>
  </w:style>
  <w:style w:type="character" w:customStyle="1" w:styleId="17">
    <w:name w:val="Основной текст Знак17"/>
    <w:uiPriority w:val="99"/>
    <w:semiHidden/>
    <w:rPr>
      <w:sz w:val="24"/>
    </w:rPr>
  </w:style>
  <w:style w:type="character" w:customStyle="1" w:styleId="16">
    <w:name w:val="Основной текст Знак16"/>
    <w:uiPriority w:val="99"/>
    <w:semiHidden/>
    <w:rPr>
      <w:sz w:val="24"/>
    </w:rPr>
  </w:style>
  <w:style w:type="character" w:customStyle="1" w:styleId="15">
    <w:name w:val="Основной текст Знак15"/>
    <w:uiPriority w:val="99"/>
    <w:semiHidden/>
    <w:rPr>
      <w:sz w:val="24"/>
    </w:rPr>
  </w:style>
  <w:style w:type="character" w:customStyle="1" w:styleId="14">
    <w:name w:val="Основной текст Знак14"/>
    <w:uiPriority w:val="99"/>
    <w:semiHidden/>
    <w:rPr>
      <w:sz w:val="24"/>
    </w:rPr>
  </w:style>
  <w:style w:type="character" w:customStyle="1" w:styleId="13">
    <w:name w:val="Основной текст Знак13"/>
    <w:uiPriority w:val="99"/>
    <w:semiHidden/>
    <w:rPr>
      <w:sz w:val="24"/>
    </w:rPr>
  </w:style>
  <w:style w:type="paragraph" w:styleId="12">
    <w:name w:val="toc 1"/>
    <w:basedOn w:val="a"/>
    <w:next w:val="a"/>
    <w:autoRedefine/>
    <w:uiPriority w:val="99"/>
    <w:rsid w:val="00185486"/>
    <w:pPr>
      <w:tabs>
        <w:tab w:val="left" w:pos="2265"/>
        <w:tab w:val="right" w:leader="dot" w:pos="10080"/>
      </w:tabs>
      <w:autoSpaceDE w:val="0"/>
      <w:autoSpaceDN w:val="0"/>
      <w:ind w:right="340"/>
      <w:jc w:val="both"/>
    </w:pPr>
    <w:rPr>
      <w:b/>
      <w:bCs/>
      <w:noProof/>
      <w:szCs w:val="20"/>
    </w:rPr>
  </w:style>
  <w:style w:type="paragraph" w:styleId="a7">
    <w:name w:val="footer"/>
    <w:basedOn w:val="a"/>
    <w:link w:val="a8"/>
    <w:uiPriority w:val="99"/>
    <w:rsid w:val="00B23F7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CD77FF"/>
    <w:rPr>
      <w:rFonts w:cs="Times New Roman"/>
      <w:sz w:val="24"/>
      <w:lang w:val="ru-RU" w:eastAsia="ru-RU"/>
    </w:rPr>
  </w:style>
  <w:style w:type="character" w:customStyle="1" w:styleId="a9">
    <w:name w:val="Верхний колонтитул Знак"/>
    <w:link w:val="aa"/>
    <w:uiPriority w:val="99"/>
    <w:locked/>
    <w:rsid w:val="00CD77FF"/>
    <w:rPr>
      <w:sz w:val="24"/>
      <w:lang w:val="ru-RU" w:eastAsia="ru-RU"/>
    </w:rPr>
  </w:style>
  <w:style w:type="paragraph" w:styleId="aa">
    <w:name w:val="header"/>
    <w:basedOn w:val="a"/>
    <w:link w:val="a9"/>
    <w:uiPriority w:val="99"/>
    <w:rsid w:val="00B23F75"/>
    <w:pPr>
      <w:tabs>
        <w:tab w:val="center" w:pos="4677"/>
        <w:tab w:val="right" w:pos="9355"/>
      </w:tabs>
    </w:pPr>
  </w:style>
  <w:style w:type="character" w:customStyle="1" w:styleId="1a">
    <w:name w:val="Верхний колонтитул Знак1"/>
    <w:basedOn w:val="a0"/>
    <w:uiPriority w:val="99"/>
    <w:semiHidden/>
    <w:rPr>
      <w:sz w:val="24"/>
      <w:szCs w:val="24"/>
    </w:rPr>
  </w:style>
  <w:style w:type="character" w:customStyle="1" w:styleId="1390">
    <w:name w:val="Верхний колонтитул Знак139"/>
    <w:basedOn w:val="a0"/>
    <w:uiPriority w:val="99"/>
    <w:semiHidden/>
    <w:rPr>
      <w:rFonts w:cs="Times New Roman"/>
      <w:sz w:val="24"/>
      <w:szCs w:val="24"/>
    </w:rPr>
  </w:style>
  <w:style w:type="character" w:customStyle="1" w:styleId="1380">
    <w:name w:val="Верхний колонтитул Знак138"/>
    <w:basedOn w:val="a0"/>
    <w:uiPriority w:val="99"/>
    <w:semiHidden/>
    <w:rPr>
      <w:rFonts w:cs="Times New Roman"/>
      <w:sz w:val="24"/>
      <w:szCs w:val="24"/>
    </w:rPr>
  </w:style>
  <w:style w:type="character" w:customStyle="1" w:styleId="1370">
    <w:name w:val="Верхний колонтитул Знак137"/>
    <w:basedOn w:val="a0"/>
    <w:uiPriority w:val="99"/>
    <w:semiHidden/>
    <w:rPr>
      <w:rFonts w:cs="Times New Roman"/>
      <w:sz w:val="24"/>
      <w:szCs w:val="24"/>
    </w:rPr>
  </w:style>
  <w:style w:type="character" w:customStyle="1" w:styleId="1360">
    <w:name w:val="Верхний колонтитул Знак136"/>
    <w:basedOn w:val="a0"/>
    <w:uiPriority w:val="99"/>
    <w:semiHidden/>
    <w:rPr>
      <w:rFonts w:cs="Times New Roman"/>
      <w:sz w:val="24"/>
      <w:szCs w:val="24"/>
    </w:rPr>
  </w:style>
  <w:style w:type="character" w:customStyle="1" w:styleId="1350">
    <w:name w:val="Верхний колонтитул Знак135"/>
    <w:basedOn w:val="a0"/>
    <w:uiPriority w:val="99"/>
    <w:semiHidden/>
    <w:rPr>
      <w:rFonts w:cs="Times New Roman"/>
      <w:sz w:val="24"/>
      <w:szCs w:val="24"/>
    </w:rPr>
  </w:style>
  <w:style w:type="character" w:customStyle="1" w:styleId="1340">
    <w:name w:val="Верхний колонтитул Знак134"/>
    <w:basedOn w:val="a0"/>
    <w:uiPriority w:val="99"/>
    <w:semiHidden/>
    <w:rPr>
      <w:rFonts w:cs="Times New Roman"/>
      <w:sz w:val="24"/>
      <w:szCs w:val="24"/>
    </w:rPr>
  </w:style>
  <w:style w:type="character" w:customStyle="1" w:styleId="1330">
    <w:name w:val="Верхний колонтитул Знак133"/>
    <w:basedOn w:val="a0"/>
    <w:uiPriority w:val="99"/>
    <w:semiHidden/>
    <w:rPr>
      <w:rFonts w:cs="Times New Roman"/>
      <w:sz w:val="24"/>
      <w:szCs w:val="24"/>
    </w:rPr>
  </w:style>
  <w:style w:type="character" w:customStyle="1" w:styleId="1320">
    <w:name w:val="Верхний колонтитул Знак132"/>
    <w:basedOn w:val="a0"/>
    <w:uiPriority w:val="99"/>
    <w:semiHidden/>
    <w:rPr>
      <w:rFonts w:cs="Times New Roman"/>
      <w:sz w:val="24"/>
      <w:szCs w:val="24"/>
    </w:rPr>
  </w:style>
  <w:style w:type="character" w:customStyle="1" w:styleId="1310">
    <w:name w:val="Верхний колонтитул Знак131"/>
    <w:basedOn w:val="a0"/>
    <w:uiPriority w:val="99"/>
    <w:semiHidden/>
    <w:rPr>
      <w:rFonts w:cs="Times New Roman"/>
      <w:sz w:val="24"/>
      <w:szCs w:val="24"/>
    </w:rPr>
  </w:style>
  <w:style w:type="character" w:customStyle="1" w:styleId="1300">
    <w:name w:val="Верхний колонтитул Знак130"/>
    <w:basedOn w:val="a0"/>
    <w:uiPriority w:val="99"/>
    <w:semiHidden/>
    <w:rPr>
      <w:rFonts w:cs="Times New Roman"/>
      <w:sz w:val="24"/>
      <w:szCs w:val="24"/>
    </w:rPr>
  </w:style>
  <w:style w:type="character" w:customStyle="1" w:styleId="1290">
    <w:name w:val="Верхний колонтитул Знак129"/>
    <w:basedOn w:val="a0"/>
    <w:uiPriority w:val="99"/>
    <w:semiHidden/>
    <w:rPr>
      <w:rFonts w:cs="Times New Roman"/>
      <w:sz w:val="24"/>
      <w:szCs w:val="24"/>
    </w:rPr>
  </w:style>
  <w:style w:type="character" w:customStyle="1" w:styleId="1280">
    <w:name w:val="Верхний колонтитул Знак128"/>
    <w:basedOn w:val="a0"/>
    <w:uiPriority w:val="99"/>
    <w:semiHidden/>
    <w:rPr>
      <w:rFonts w:cs="Times New Roman"/>
      <w:sz w:val="24"/>
      <w:szCs w:val="24"/>
    </w:rPr>
  </w:style>
  <w:style w:type="character" w:customStyle="1" w:styleId="1270">
    <w:name w:val="Верхний колонтитул Знак127"/>
    <w:basedOn w:val="a0"/>
    <w:uiPriority w:val="99"/>
    <w:semiHidden/>
    <w:rPr>
      <w:rFonts w:cs="Times New Roman"/>
      <w:sz w:val="24"/>
      <w:szCs w:val="24"/>
    </w:rPr>
  </w:style>
  <w:style w:type="character" w:customStyle="1" w:styleId="1260">
    <w:name w:val="Верхний колонтитул Знак126"/>
    <w:basedOn w:val="a0"/>
    <w:uiPriority w:val="99"/>
    <w:semiHidden/>
    <w:rPr>
      <w:rFonts w:cs="Times New Roman"/>
      <w:sz w:val="24"/>
      <w:szCs w:val="24"/>
    </w:rPr>
  </w:style>
  <w:style w:type="character" w:customStyle="1" w:styleId="1250">
    <w:name w:val="Верхний колонтитул Знак125"/>
    <w:basedOn w:val="a0"/>
    <w:uiPriority w:val="99"/>
    <w:semiHidden/>
    <w:rPr>
      <w:rFonts w:cs="Times New Roman"/>
      <w:sz w:val="24"/>
      <w:szCs w:val="24"/>
    </w:rPr>
  </w:style>
  <w:style w:type="character" w:customStyle="1" w:styleId="1240">
    <w:name w:val="Верхний колонтитул Знак124"/>
    <w:basedOn w:val="a0"/>
    <w:uiPriority w:val="99"/>
    <w:semiHidden/>
    <w:rPr>
      <w:rFonts w:cs="Times New Roman"/>
      <w:sz w:val="24"/>
      <w:szCs w:val="24"/>
    </w:rPr>
  </w:style>
  <w:style w:type="character" w:customStyle="1" w:styleId="1230">
    <w:name w:val="Верхний колонтитул Знак123"/>
    <w:basedOn w:val="a0"/>
    <w:uiPriority w:val="99"/>
    <w:semiHidden/>
    <w:rPr>
      <w:rFonts w:cs="Times New Roman"/>
      <w:sz w:val="24"/>
      <w:szCs w:val="24"/>
    </w:rPr>
  </w:style>
  <w:style w:type="character" w:customStyle="1" w:styleId="1220">
    <w:name w:val="Верхний колонтитул Знак122"/>
    <w:basedOn w:val="a0"/>
    <w:uiPriority w:val="99"/>
    <w:semiHidden/>
    <w:rPr>
      <w:rFonts w:cs="Times New Roman"/>
      <w:sz w:val="24"/>
      <w:szCs w:val="24"/>
    </w:rPr>
  </w:style>
  <w:style w:type="character" w:customStyle="1" w:styleId="1210">
    <w:name w:val="Верхний колонтитул Знак121"/>
    <w:basedOn w:val="a0"/>
    <w:uiPriority w:val="99"/>
    <w:semiHidden/>
    <w:rPr>
      <w:rFonts w:cs="Times New Roman"/>
      <w:sz w:val="24"/>
      <w:szCs w:val="24"/>
    </w:rPr>
  </w:style>
  <w:style w:type="character" w:customStyle="1" w:styleId="1200">
    <w:name w:val="Верхний колонтитул Знак120"/>
    <w:basedOn w:val="a0"/>
    <w:uiPriority w:val="99"/>
    <w:semiHidden/>
    <w:rPr>
      <w:rFonts w:cs="Times New Roman"/>
      <w:sz w:val="24"/>
      <w:szCs w:val="24"/>
    </w:rPr>
  </w:style>
  <w:style w:type="character" w:customStyle="1" w:styleId="1190">
    <w:name w:val="Верхний колонтитул Знак119"/>
    <w:basedOn w:val="a0"/>
    <w:uiPriority w:val="99"/>
    <w:semiHidden/>
    <w:rPr>
      <w:rFonts w:cs="Times New Roman"/>
      <w:sz w:val="24"/>
      <w:szCs w:val="24"/>
    </w:rPr>
  </w:style>
  <w:style w:type="character" w:customStyle="1" w:styleId="1180">
    <w:name w:val="Верхний колонтитул Знак118"/>
    <w:basedOn w:val="a0"/>
    <w:uiPriority w:val="99"/>
    <w:semiHidden/>
    <w:rPr>
      <w:rFonts w:cs="Times New Roman"/>
      <w:sz w:val="24"/>
      <w:szCs w:val="24"/>
    </w:rPr>
  </w:style>
  <w:style w:type="character" w:customStyle="1" w:styleId="1170">
    <w:name w:val="Верхний колонтитул Знак117"/>
    <w:basedOn w:val="a0"/>
    <w:uiPriority w:val="99"/>
    <w:semiHidden/>
    <w:rPr>
      <w:rFonts w:cs="Times New Roman"/>
      <w:sz w:val="24"/>
      <w:szCs w:val="24"/>
    </w:rPr>
  </w:style>
  <w:style w:type="character" w:customStyle="1" w:styleId="1160">
    <w:name w:val="Верхний колонтитул Знак116"/>
    <w:basedOn w:val="a0"/>
    <w:uiPriority w:val="99"/>
    <w:semiHidden/>
    <w:rPr>
      <w:rFonts w:cs="Times New Roman"/>
      <w:sz w:val="24"/>
      <w:szCs w:val="24"/>
    </w:rPr>
  </w:style>
  <w:style w:type="character" w:customStyle="1" w:styleId="1150">
    <w:name w:val="Верхний колонтитул Знак115"/>
    <w:basedOn w:val="a0"/>
    <w:uiPriority w:val="99"/>
    <w:semiHidden/>
    <w:rPr>
      <w:rFonts w:cs="Times New Roman"/>
      <w:sz w:val="24"/>
      <w:szCs w:val="24"/>
    </w:rPr>
  </w:style>
  <w:style w:type="character" w:customStyle="1" w:styleId="1140">
    <w:name w:val="Верхний колонтитул Знак114"/>
    <w:basedOn w:val="a0"/>
    <w:uiPriority w:val="99"/>
    <w:semiHidden/>
    <w:rPr>
      <w:rFonts w:cs="Times New Roman"/>
      <w:sz w:val="24"/>
      <w:szCs w:val="24"/>
    </w:rPr>
  </w:style>
  <w:style w:type="character" w:customStyle="1" w:styleId="1130">
    <w:name w:val="Верхний колонтитул Знак113"/>
    <w:basedOn w:val="a0"/>
    <w:uiPriority w:val="99"/>
    <w:semiHidden/>
    <w:rPr>
      <w:rFonts w:cs="Times New Roman"/>
      <w:sz w:val="24"/>
      <w:szCs w:val="24"/>
    </w:rPr>
  </w:style>
  <w:style w:type="character" w:customStyle="1" w:styleId="1120">
    <w:name w:val="Верхний колонтитул Знак112"/>
    <w:basedOn w:val="a0"/>
    <w:uiPriority w:val="99"/>
    <w:semiHidden/>
    <w:rPr>
      <w:rFonts w:cs="Times New Roman"/>
      <w:sz w:val="24"/>
      <w:szCs w:val="24"/>
    </w:rPr>
  </w:style>
  <w:style w:type="character" w:customStyle="1" w:styleId="1110">
    <w:name w:val="Верхний колонтитул Знак111"/>
    <w:uiPriority w:val="99"/>
    <w:semiHidden/>
    <w:rPr>
      <w:sz w:val="24"/>
    </w:rPr>
  </w:style>
  <w:style w:type="character" w:customStyle="1" w:styleId="1100">
    <w:name w:val="Верхний колонтитул Знак110"/>
    <w:uiPriority w:val="99"/>
    <w:semiHidden/>
    <w:rPr>
      <w:sz w:val="24"/>
    </w:rPr>
  </w:style>
  <w:style w:type="character" w:customStyle="1" w:styleId="190">
    <w:name w:val="Верхний колонтитул Знак19"/>
    <w:uiPriority w:val="99"/>
    <w:semiHidden/>
    <w:rPr>
      <w:sz w:val="24"/>
    </w:rPr>
  </w:style>
  <w:style w:type="character" w:customStyle="1" w:styleId="180">
    <w:name w:val="Верхний колонтитул Знак18"/>
    <w:uiPriority w:val="99"/>
    <w:semiHidden/>
    <w:rPr>
      <w:sz w:val="24"/>
    </w:rPr>
  </w:style>
  <w:style w:type="character" w:customStyle="1" w:styleId="170">
    <w:name w:val="Верхний колонтитул Знак17"/>
    <w:uiPriority w:val="99"/>
    <w:semiHidden/>
    <w:rPr>
      <w:sz w:val="24"/>
    </w:rPr>
  </w:style>
  <w:style w:type="character" w:customStyle="1" w:styleId="160">
    <w:name w:val="Верхний колонтитул Знак16"/>
    <w:uiPriority w:val="99"/>
    <w:semiHidden/>
    <w:rPr>
      <w:sz w:val="24"/>
    </w:rPr>
  </w:style>
  <w:style w:type="character" w:customStyle="1" w:styleId="150">
    <w:name w:val="Верхний колонтитул Знак15"/>
    <w:uiPriority w:val="99"/>
    <w:semiHidden/>
    <w:rPr>
      <w:sz w:val="24"/>
    </w:rPr>
  </w:style>
  <w:style w:type="character" w:customStyle="1" w:styleId="140">
    <w:name w:val="Верхний колонтитул Знак14"/>
    <w:uiPriority w:val="99"/>
    <w:semiHidden/>
    <w:rPr>
      <w:sz w:val="24"/>
    </w:rPr>
  </w:style>
  <w:style w:type="character" w:customStyle="1" w:styleId="13a">
    <w:name w:val="Верхний колонтитул Знак13"/>
    <w:uiPriority w:val="99"/>
    <w:semiHidden/>
    <w:rPr>
      <w:sz w:val="24"/>
    </w:rPr>
  </w:style>
  <w:style w:type="character" w:styleId="ab">
    <w:name w:val="page number"/>
    <w:basedOn w:val="a0"/>
    <w:uiPriority w:val="99"/>
    <w:rsid w:val="00B23F75"/>
    <w:rPr>
      <w:rFonts w:cs="Times New Roman"/>
    </w:rPr>
  </w:style>
  <w:style w:type="character" w:customStyle="1" w:styleId="12a">
    <w:name w:val="Верхний колонтитул Знак12"/>
    <w:uiPriority w:val="99"/>
    <w:semiHidden/>
    <w:rPr>
      <w:sz w:val="24"/>
    </w:rPr>
  </w:style>
  <w:style w:type="character" w:customStyle="1" w:styleId="11a">
    <w:name w:val="Верхний колонтитул Знак11"/>
    <w:uiPriority w:val="99"/>
    <w:semiHidden/>
    <w:rPr>
      <w:sz w:val="24"/>
    </w:rPr>
  </w:style>
  <w:style w:type="table" w:styleId="ac">
    <w:name w:val="Table Grid"/>
    <w:basedOn w:val="a1"/>
    <w:uiPriority w:val="99"/>
    <w:rsid w:val="00CD7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b">
    <w:name w:val="Основной текст Знак12"/>
    <w:uiPriority w:val="99"/>
    <w:semiHidden/>
    <w:rPr>
      <w:sz w:val="24"/>
    </w:rPr>
  </w:style>
  <w:style w:type="character" w:customStyle="1" w:styleId="11b">
    <w:name w:val="Основной текст Знак11"/>
    <w:uiPriority w:val="99"/>
    <w:semiHidden/>
    <w:rPr>
      <w:sz w:val="24"/>
    </w:rPr>
  </w:style>
  <w:style w:type="paragraph" w:styleId="31">
    <w:name w:val="Body Text 3"/>
    <w:basedOn w:val="a"/>
    <w:link w:val="32"/>
    <w:uiPriority w:val="99"/>
    <w:rsid w:val="00CD77FF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locked/>
    <w:rPr>
      <w:rFonts w:cs="Times New Roman"/>
      <w:sz w:val="16"/>
    </w:rPr>
  </w:style>
  <w:style w:type="paragraph" w:customStyle="1" w:styleId="Caaieiaieoaaeeoueaa">
    <w:name w:val="Caaieiaie oaaeeou eaa."/>
    <w:basedOn w:val="a"/>
    <w:uiPriority w:val="99"/>
    <w:rsid w:val="00B23F75"/>
    <w:pPr>
      <w:widowControl w:val="0"/>
      <w:spacing w:before="20" w:after="20"/>
    </w:pPr>
    <w:rPr>
      <w:b/>
      <w:bCs/>
      <w:sz w:val="20"/>
      <w:szCs w:val="20"/>
    </w:rPr>
  </w:style>
  <w:style w:type="paragraph" w:styleId="21">
    <w:name w:val="Body Text 2"/>
    <w:basedOn w:val="a"/>
    <w:link w:val="22"/>
    <w:uiPriority w:val="99"/>
    <w:rsid w:val="00CD77FF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locked/>
    <w:rPr>
      <w:rFonts w:cs="Times New Roman"/>
      <w:sz w:val="24"/>
    </w:rPr>
  </w:style>
  <w:style w:type="paragraph" w:styleId="ad">
    <w:name w:val="footnote text"/>
    <w:basedOn w:val="a"/>
    <w:link w:val="ae"/>
    <w:uiPriority w:val="99"/>
    <w:rsid w:val="00CD77FF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locked/>
    <w:rPr>
      <w:rFonts w:cs="Times New Roman"/>
      <w:sz w:val="20"/>
    </w:rPr>
  </w:style>
  <w:style w:type="character" w:styleId="af">
    <w:name w:val="footnote reference"/>
    <w:basedOn w:val="a0"/>
    <w:uiPriority w:val="99"/>
    <w:rsid w:val="00CD77FF"/>
    <w:rPr>
      <w:rFonts w:ascii="Times New Roman" w:hAnsi="Times New Roman" w:cs="Times New Roman"/>
      <w:snapToGrid w:val="0"/>
      <w:vertAlign w:val="superscript"/>
    </w:rPr>
  </w:style>
  <w:style w:type="paragraph" w:styleId="23">
    <w:name w:val="Body Text Indent 2"/>
    <w:basedOn w:val="a"/>
    <w:link w:val="24"/>
    <w:uiPriority w:val="99"/>
    <w:rsid w:val="00CD77FF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locked/>
    <w:rPr>
      <w:rFonts w:cs="Times New Roman"/>
      <w:sz w:val="24"/>
    </w:rPr>
  </w:style>
  <w:style w:type="paragraph" w:customStyle="1" w:styleId="Iauiue12">
    <w:name w:val="Iau?iue 12"/>
    <w:basedOn w:val="a"/>
    <w:uiPriority w:val="99"/>
    <w:rsid w:val="00CD77FF"/>
    <w:pPr>
      <w:widowControl w:val="0"/>
      <w:autoSpaceDE w:val="0"/>
      <w:autoSpaceDN w:val="0"/>
    </w:pPr>
  </w:style>
  <w:style w:type="character" w:styleId="af0">
    <w:name w:val="Hyperlink"/>
    <w:basedOn w:val="a0"/>
    <w:uiPriority w:val="99"/>
    <w:rsid w:val="00657B93"/>
    <w:rPr>
      <w:rFonts w:cs="Times New Roman"/>
      <w:color w:val="0000FF"/>
      <w:u w:val="single"/>
    </w:rPr>
  </w:style>
  <w:style w:type="paragraph" w:styleId="25">
    <w:name w:val="toc 2"/>
    <w:basedOn w:val="a"/>
    <w:next w:val="a"/>
    <w:autoRedefine/>
    <w:uiPriority w:val="99"/>
    <w:rsid w:val="00840C35"/>
    <w:pPr>
      <w:tabs>
        <w:tab w:val="right" w:leader="dot" w:pos="10070"/>
      </w:tabs>
      <w:jc w:val="both"/>
    </w:pPr>
  </w:style>
  <w:style w:type="paragraph" w:customStyle="1" w:styleId="af1">
    <w:name w:val="Обычный.Нормальный"/>
    <w:link w:val="af2"/>
    <w:uiPriority w:val="99"/>
    <w:rsid w:val="009A766B"/>
    <w:pPr>
      <w:widowControl w:val="0"/>
      <w:autoSpaceDE w:val="0"/>
      <w:autoSpaceDN w:val="0"/>
      <w:spacing w:before="60" w:after="60"/>
    </w:pPr>
    <w:rPr>
      <w:sz w:val="24"/>
      <w:szCs w:val="24"/>
    </w:rPr>
  </w:style>
  <w:style w:type="character" w:styleId="af3">
    <w:name w:val="annotation reference"/>
    <w:basedOn w:val="a0"/>
    <w:uiPriority w:val="99"/>
    <w:rsid w:val="00B063D2"/>
    <w:rPr>
      <w:rFonts w:cs="Times New Roman"/>
      <w:sz w:val="16"/>
    </w:rPr>
  </w:style>
  <w:style w:type="paragraph" w:styleId="af4">
    <w:name w:val="annotation text"/>
    <w:basedOn w:val="a"/>
    <w:link w:val="af5"/>
    <w:uiPriority w:val="99"/>
    <w:rsid w:val="00B063D2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locked/>
    <w:rPr>
      <w:rFonts w:cs="Times New Roman"/>
      <w:sz w:val="20"/>
    </w:rPr>
  </w:style>
  <w:style w:type="paragraph" w:styleId="af6">
    <w:name w:val="annotation subject"/>
    <w:basedOn w:val="af4"/>
    <w:next w:val="af4"/>
    <w:link w:val="af7"/>
    <w:uiPriority w:val="99"/>
    <w:rsid w:val="00B063D2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locked/>
    <w:rPr>
      <w:rFonts w:cs="Times New Roman"/>
      <w:b/>
      <w:sz w:val="20"/>
    </w:rPr>
  </w:style>
  <w:style w:type="paragraph" w:customStyle="1" w:styleId="Iiiaeuiue">
    <w:name w:val="Ii?iaeuiue"/>
    <w:uiPriority w:val="99"/>
    <w:rsid w:val="00185486"/>
    <w:pPr>
      <w:autoSpaceDE w:val="0"/>
      <w:autoSpaceDN w:val="0"/>
    </w:pPr>
  </w:style>
  <w:style w:type="character" w:customStyle="1" w:styleId="af8">
    <w:name w:val="Îñíîâíîé øðèôò"/>
    <w:uiPriority w:val="99"/>
    <w:rsid w:val="00CD0DE0"/>
  </w:style>
  <w:style w:type="paragraph" w:customStyle="1" w:styleId="af9">
    <w:name w:val="!"/>
    <w:autoRedefine/>
    <w:uiPriority w:val="99"/>
    <w:rsid w:val="00CD0DE0"/>
    <w:pPr>
      <w:autoSpaceDE w:val="0"/>
      <w:autoSpaceDN w:val="0"/>
      <w:spacing w:line="360" w:lineRule="auto"/>
      <w:jc w:val="both"/>
    </w:pPr>
    <w:rPr>
      <w:sz w:val="24"/>
      <w:szCs w:val="24"/>
    </w:rPr>
  </w:style>
  <w:style w:type="paragraph" w:styleId="afa">
    <w:name w:val="Body Text Indent"/>
    <w:basedOn w:val="a"/>
    <w:link w:val="afb"/>
    <w:uiPriority w:val="99"/>
    <w:rsid w:val="00CD0DE0"/>
    <w:pPr>
      <w:spacing w:after="120"/>
      <w:ind w:left="283"/>
    </w:pPr>
  </w:style>
  <w:style w:type="character" w:customStyle="1" w:styleId="afb">
    <w:name w:val="Основной текст с отступом Знак"/>
    <w:basedOn w:val="a0"/>
    <w:link w:val="afa"/>
    <w:uiPriority w:val="99"/>
    <w:locked/>
    <w:rsid w:val="00CD0DE0"/>
    <w:rPr>
      <w:rFonts w:cs="Times New Roman"/>
      <w:sz w:val="24"/>
    </w:rPr>
  </w:style>
  <w:style w:type="paragraph" w:styleId="afc">
    <w:name w:val="Document Map"/>
    <w:basedOn w:val="a"/>
    <w:link w:val="afd"/>
    <w:uiPriority w:val="99"/>
    <w:semiHidden/>
    <w:rsid w:val="0096382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d">
    <w:name w:val="Схема документа Знак"/>
    <w:basedOn w:val="a0"/>
    <w:link w:val="afc"/>
    <w:uiPriority w:val="99"/>
    <w:semiHidden/>
    <w:locked/>
    <w:rsid w:val="00466BBE"/>
    <w:rPr>
      <w:rFonts w:ascii="Tahoma" w:hAnsi="Tahoma" w:cs="Times New Roman"/>
      <w:lang w:val="ru-RU" w:eastAsia="ru-RU"/>
    </w:rPr>
  </w:style>
  <w:style w:type="character" w:customStyle="1" w:styleId="181">
    <w:name w:val="Знак Знак18"/>
    <w:uiPriority w:val="99"/>
    <w:locked/>
    <w:rsid w:val="00466BBE"/>
    <w:rPr>
      <w:rFonts w:ascii="Cambria" w:hAnsi="Cambria"/>
      <w:b/>
      <w:kern w:val="32"/>
      <w:sz w:val="32"/>
      <w:lang w:val="ru-RU" w:eastAsia="ru-RU"/>
    </w:rPr>
  </w:style>
  <w:style w:type="character" w:customStyle="1" w:styleId="12c">
    <w:name w:val="Знак Знак12"/>
    <w:uiPriority w:val="99"/>
    <w:locked/>
    <w:rsid w:val="00466BBE"/>
    <w:rPr>
      <w:sz w:val="24"/>
      <w:lang w:val="ru-RU" w:eastAsia="ru-RU"/>
    </w:rPr>
  </w:style>
  <w:style w:type="character" w:customStyle="1" w:styleId="11c">
    <w:name w:val="Знак Знак11"/>
    <w:uiPriority w:val="99"/>
    <w:locked/>
    <w:rsid w:val="00466BBE"/>
    <w:rPr>
      <w:lang w:val="ru-RU" w:eastAsia="ru-RU"/>
    </w:rPr>
  </w:style>
  <w:style w:type="character" w:customStyle="1" w:styleId="100">
    <w:name w:val="Знак Знак10"/>
    <w:uiPriority w:val="99"/>
    <w:locked/>
    <w:rsid w:val="00466BBE"/>
    <w:rPr>
      <w:sz w:val="18"/>
      <w:lang w:val="ru-RU" w:eastAsia="ru-RU"/>
    </w:rPr>
  </w:style>
  <w:style w:type="character" w:customStyle="1" w:styleId="91">
    <w:name w:val="Знак Знак9"/>
    <w:uiPriority w:val="99"/>
    <w:locked/>
    <w:rsid w:val="00466BBE"/>
    <w:rPr>
      <w:lang w:val="ru-RU" w:eastAsia="ru-RU"/>
    </w:rPr>
  </w:style>
  <w:style w:type="paragraph" w:customStyle="1" w:styleId="afe">
    <w:name w:val="Нормальный"/>
    <w:uiPriority w:val="99"/>
    <w:rsid w:val="00466BBE"/>
    <w:pPr>
      <w:autoSpaceDE w:val="0"/>
      <w:autoSpaceDN w:val="0"/>
      <w:jc w:val="both"/>
    </w:pPr>
    <w:rPr>
      <w:sz w:val="24"/>
      <w:szCs w:val="24"/>
    </w:rPr>
  </w:style>
  <w:style w:type="character" w:customStyle="1" w:styleId="81">
    <w:name w:val="Знак Знак8"/>
    <w:uiPriority w:val="99"/>
    <w:locked/>
    <w:rsid w:val="00466BBE"/>
    <w:rPr>
      <w:sz w:val="24"/>
      <w:lang w:val="ru-RU" w:eastAsia="ru-RU"/>
    </w:rPr>
  </w:style>
  <w:style w:type="paragraph" w:customStyle="1" w:styleId="1b">
    <w:name w:val="заголовок 1"/>
    <w:basedOn w:val="afe"/>
    <w:next w:val="a"/>
    <w:uiPriority w:val="99"/>
    <w:rsid w:val="00466BBE"/>
    <w:pPr>
      <w:keepNext/>
      <w:spacing w:before="120"/>
    </w:pPr>
    <w:rPr>
      <w:b/>
      <w:bCs/>
      <w:caps/>
      <w:kern w:val="24"/>
      <w:sz w:val="18"/>
      <w:szCs w:val="18"/>
    </w:rPr>
  </w:style>
  <w:style w:type="paragraph" w:styleId="aff">
    <w:name w:val="endnote text"/>
    <w:basedOn w:val="a"/>
    <w:link w:val="aff0"/>
    <w:uiPriority w:val="99"/>
    <w:semiHidden/>
    <w:rsid w:val="00466BBE"/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locked/>
    <w:rsid w:val="00466BBE"/>
    <w:rPr>
      <w:rFonts w:cs="Times New Roman"/>
      <w:lang w:val="ru-RU" w:eastAsia="ru-RU"/>
    </w:rPr>
  </w:style>
  <w:style w:type="character" w:customStyle="1" w:styleId="61">
    <w:name w:val="Знак Знак6"/>
    <w:uiPriority w:val="99"/>
    <w:locked/>
    <w:rsid w:val="00466BBE"/>
    <w:rPr>
      <w:sz w:val="24"/>
      <w:lang w:val="ru-RU" w:eastAsia="ru-RU"/>
    </w:rPr>
  </w:style>
  <w:style w:type="paragraph" w:styleId="33">
    <w:name w:val="Body Text Indent 3"/>
    <w:basedOn w:val="a"/>
    <w:link w:val="34"/>
    <w:uiPriority w:val="99"/>
    <w:rsid w:val="00466BBE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locked/>
    <w:rsid w:val="00466BBE"/>
    <w:rPr>
      <w:rFonts w:cs="Times New Roman"/>
      <w:sz w:val="16"/>
      <w:lang w:val="ru-RU" w:eastAsia="ru-RU"/>
    </w:rPr>
  </w:style>
  <w:style w:type="character" w:customStyle="1" w:styleId="35">
    <w:name w:val="Знак Знак3"/>
    <w:uiPriority w:val="99"/>
    <w:locked/>
    <w:rsid w:val="00466BBE"/>
    <w:rPr>
      <w:sz w:val="16"/>
      <w:lang w:val="ru-RU" w:eastAsia="ru-RU"/>
    </w:rPr>
  </w:style>
  <w:style w:type="paragraph" w:customStyle="1" w:styleId="InstrBody">
    <w:name w:val="Instr Body"/>
    <w:basedOn w:val="a"/>
    <w:uiPriority w:val="99"/>
    <w:rsid w:val="00466BBE"/>
    <w:pPr>
      <w:autoSpaceDE w:val="0"/>
      <w:autoSpaceDN w:val="0"/>
      <w:jc w:val="both"/>
    </w:pPr>
  </w:style>
  <w:style w:type="paragraph" w:customStyle="1" w:styleId="26">
    <w:name w:val="Стиль2"/>
    <w:basedOn w:val="a"/>
    <w:uiPriority w:val="99"/>
    <w:rsid w:val="00466BBE"/>
    <w:pPr>
      <w:autoSpaceDE w:val="0"/>
      <w:autoSpaceDN w:val="0"/>
      <w:jc w:val="center"/>
    </w:pPr>
  </w:style>
  <w:style w:type="paragraph" w:styleId="aff1">
    <w:name w:val="Plain Text"/>
    <w:basedOn w:val="a"/>
    <w:link w:val="aff2"/>
    <w:uiPriority w:val="99"/>
    <w:rsid w:val="00466BBE"/>
    <w:pPr>
      <w:autoSpaceDE w:val="0"/>
      <w:autoSpaceDN w:val="0"/>
    </w:pPr>
    <w:rPr>
      <w:rFonts w:ascii="Courier New" w:hAnsi="Courier New" w:cs="Courier New"/>
      <w:i/>
      <w:iCs/>
      <w:sz w:val="20"/>
      <w:szCs w:val="20"/>
    </w:rPr>
  </w:style>
  <w:style w:type="character" w:customStyle="1" w:styleId="aff2">
    <w:name w:val="Текст Знак"/>
    <w:basedOn w:val="a0"/>
    <w:link w:val="aff1"/>
    <w:uiPriority w:val="99"/>
    <w:locked/>
    <w:rsid w:val="00466BBE"/>
    <w:rPr>
      <w:rFonts w:ascii="Courier New" w:hAnsi="Courier New" w:cs="Times New Roman"/>
      <w:i/>
      <w:lang w:val="ru-RU" w:eastAsia="ru-RU"/>
    </w:rPr>
  </w:style>
  <w:style w:type="paragraph" w:customStyle="1" w:styleId="36">
    <w:name w:val="???????? ????? 3"/>
    <w:basedOn w:val="a"/>
    <w:uiPriority w:val="99"/>
    <w:rsid w:val="00466BBE"/>
    <w:pPr>
      <w:autoSpaceDE w:val="0"/>
      <w:autoSpaceDN w:val="0"/>
      <w:jc w:val="both"/>
    </w:pPr>
    <w:rPr>
      <w:rFonts w:ascii="Courier New" w:hAnsi="Courier New" w:cs="Courier New"/>
      <w:i/>
      <w:iCs/>
    </w:rPr>
  </w:style>
  <w:style w:type="paragraph" w:customStyle="1" w:styleId="1c">
    <w:name w:val="Многоуровневый_список_1"/>
    <w:basedOn w:val="a"/>
    <w:uiPriority w:val="99"/>
    <w:rsid w:val="00466BBE"/>
    <w:pPr>
      <w:tabs>
        <w:tab w:val="num" w:pos="1080"/>
      </w:tabs>
      <w:autoSpaceDE w:val="0"/>
      <w:autoSpaceDN w:val="0"/>
      <w:spacing w:after="120"/>
      <w:jc w:val="both"/>
    </w:pPr>
  </w:style>
  <w:style w:type="paragraph" w:customStyle="1" w:styleId="aff3">
    <w:name w:val="Стиль"/>
    <w:uiPriority w:val="99"/>
    <w:rsid w:val="00466BBE"/>
    <w:pPr>
      <w:autoSpaceDE w:val="0"/>
      <w:autoSpaceDN w:val="0"/>
    </w:pPr>
    <w:rPr>
      <w:rFonts w:ascii="Arial" w:hAnsi="Arial" w:cs="Arial"/>
      <w:b/>
      <w:bCs/>
      <w:sz w:val="24"/>
      <w:szCs w:val="24"/>
    </w:rPr>
  </w:style>
  <w:style w:type="paragraph" w:customStyle="1" w:styleId="210">
    <w:name w:val="Основной текст 21"/>
    <w:basedOn w:val="a"/>
    <w:uiPriority w:val="99"/>
    <w:rsid w:val="00466BBE"/>
    <w:pPr>
      <w:autoSpaceDE w:val="0"/>
      <w:autoSpaceDN w:val="0"/>
      <w:jc w:val="both"/>
    </w:pPr>
    <w:rPr>
      <w:rFonts w:ascii="Arial" w:hAnsi="Arial" w:cs="Arial"/>
      <w:b/>
      <w:bCs/>
      <w:sz w:val="20"/>
      <w:szCs w:val="20"/>
    </w:rPr>
  </w:style>
  <w:style w:type="paragraph" w:customStyle="1" w:styleId="ConsCell">
    <w:name w:val="ConsCell"/>
    <w:uiPriority w:val="99"/>
    <w:rsid w:val="00466BBE"/>
    <w:pPr>
      <w:widowControl w:val="0"/>
      <w:autoSpaceDE w:val="0"/>
      <w:autoSpaceDN w:val="0"/>
    </w:pPr>
    <w:rPr>
      <w:rFonts w:ascii="Arial" w:hAnsi="Arial" w:cs="Arial"/>
      <w:b/>
      <w:bCs/>
    </w:rPr>
  </w:style>
  <w:style w:type="paragraph" w:customStyle="1" w:styleId="aff4">
    <w:name w:val="Реквизиты"/>
    <w:basedOn w:val="a"/>
    <w:autoRedefine/>
    <w:uiPriority w:val="99"/>
    <w:rsid w:val="00466BBE"/>
    <w:pPr>
      <w:autoSpaceDE w:val="0"/>
      <w:autoSpaceDN w:val="0"/>
      <w:spacing w:line="220" w:lineRule="exact"/>
    </w:pPr>
    <w:rPr>
      <w:rFonts w:ascii="Arial Narrow" w:hAnsi="Arial Narrow" w:cs="Arial Narrow"/>
      <w:b/>
      <w:bCs/>
      <w:i/>
      <w:iCs/>
      <w:outline/>
      <w:color w:val="000000"/>
      <w:sz w:val="22"/>
      <w:szCs w:val="22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1d">
    <w:name w:val="Знак Знак1"/>
    <w:uiPriority w:val="99"/>
    <w:locked/>
    <w:rsid w:val="00466BBE"/>
    <w:rPr>
      <w:lang w:val="ru-RU" w:eastAsia="ru-RU"/>
    </w:rPr>
  </w:style>
  <w:style w:type="character" w:customStyle="1" w:styleId="aff5">
    <w:name w:val="Знак Знак"/>
    <w:uiPriority w:val="99"/>
    <w:locked/>
    <w:rsid w:val="00466BBE"/>
    <w:rPr>
      <w:b/>
      <w:lang w:val="ru-RU" w:eastAsia="ru-RU"/>
    </w:rPr>
  </w:style>
  <w:style w:type="character" w:customStyle="1" w:styleId="af2">
    <w:name w:val="Обычный.Нормальный Знак"/>
    <w:link w:val="af1"/>
    <w:uiPriority w:val="99"/>
    <w:locked/>
    <w:rsid w:val="00675812"/>
    <w:rPr>
      <w:sz w:val="24"/>
      <w:lang w:val="ru-RU" w:eastAsia="ru-RU"/>
    </w:rPr>
  </w:style>
  <w:style w:type="paragraph" w:customStyle="1" w:styleId="92">
    <w:name w:val="Стиль Обычный.Нормальный + 9 пт полужирный"/>
    <w:basedOn w:val="93"/>
    <w:link w:val="94"/>
    <w:uiPriority w:val="99"/>
    <w:rsid w:val="00675812"/>
    <w:rPr>
      <w:b/>
      <w:bCs/>
      <w:spacing w:val="-4"/>
      <w:sz w:val="18"/>
    </w:rPr>
  </w:style>
  <w:style w:type="character" w:customStyle="1" w:styleId="95">
    <w:name w:val="Указатель 9 Знак"/>
    <w:link w:val="93"/>
    <w:uiPriority w:val="99"/>
    <w:locked/>
    <w:rsid w:val="00675812"/>
    <w:rPr>
      <w:sz w:val="24"/>
      <w:lang w:val="ru-RU" w:eastAsia="ru-RU"/>
    </w:rPr>
  </w:style>
  <w:style w:type="paragraph" w:styleId="93">
    <w:name w:val="index 9"/>
    <w:basedOn w:val="a"/>
    <w:next w:val="a"/>
    <w:link w:val="95"/>
    <w:autoRedefine/>
    <w:uiPriority w:val="99"/>
    <w:semiHidden/>
    <w:rsid w:val="00675812"/>
    <w:pPr>
      <w:ind w:left="2160" w:hanging="240"/>
    </w:pPr>
  </w:style>
  <w:style w:type="character" w:customStyle="1" w:styleId="94">
    <w:name w:val="Стиль Обычный.Нормальный + 9 пт полужирный Знак"/>
    <w:link w:val="92"/>
    <w:uiPriority w:val="99"/>
    <w:locked/>
    <w:rsid w:val="00675812"/>
    <w:rPr>
      <w:b/>
      <w:spacing w:val="-4"/>
      <w:sz w:val="24"/>
      <w:lang w:val="ru-RU" w:eastAsia="ru-RU"/>
    </w:rPr>
  </w:style>
  <w:style w:type="paragraph" w:customStyle="1" w:styleId="aff6">
    <w:name w:val="Стиль Обычный.Нормальный + По ширине"/>
    <w:basedOn w:val="93"/>
    <w:uiPriority w:val="99"/>
    <w:rsid w:val="00675812"/>
    <w:pPr>
      <w:jc w:val="both"/>
    </w:pPr>
    <w:rPr>
      <w:szCs w:val="20"/>
    </w:rPr>
  </w:style>
  <w:style w:type="character" w:customStyle="1" w:styleId="1e">
    <w:name w:val="Текст выноски Знак1"/>
    <w:uiPriority w:val="99"/>
    <w:semiHidden/>
    <w:rsid w:val="00392DF5"/>
    <w:rPr>
      <w:rFonts w:ascii="Tahoma" w:hAnsi="Tahoma"/>
      <w:sz w:val="16"/>
    </w:rPr>
  </w:style>
  <w:style w:type="character" w:customStyle="1" w:styleId="1f">
    <w:name w:val="Текст сноски Знак1"/>
    <w:uiPriority w:val="99"/>
    <w:locked/>
    <w:rsid w:val="00392DF5"/>
    <w:rPr>
      <w:sz w:val="20"/>
    </w:rPr>
  </w:style>
  <w:style w:type="character" w:styleId="aff7">
    <w:name w:val="endnote reference"/>
    <w:basedOn w:val="a0"/>
    <w:uiPriority w:val="99"/>
    <w:rsid w:val="00392DF5"/>
    <w:rPr>
      <w:rFonts w:cs="Times New Roman"/>
      <w:vertAlign w:val="superscript"/>
    </w:rPr>
  </w:style>
  <w:style w:type="paragraph" w:styleId="aff8">
    <w:name w:val="Revision"/>
    <w:hidden/>
    <w:uiPriority w:val="99"/>
    <w:semiHidden/>
    <w:rsid w:val="00392DF5"/>
    <w:rPr>
      <w:sz w:val="24"/>
      <w:szCs w:val="24"/>
    </w:rPr>
  </w:style>
  <w:style w:type="paragraph" w:customStyle="1" w:styleId="Times">
    <w:name w:val="Обычный + Times"/>
    <w:aliases w:val="3 пт"/>
    <w:basedOn w:val="a"/>
    <w:uiPriority w:val="99"/>
    <w:rsid w:val="00392DF5"/>
    <w:pPr>
      <w:tabs>
        <w:tab w:val="left" w:pos="9607"/>
      </w:tabs>
      <w:ind w:right="-32"/>
      <w:jc w:val="both"/>
    </w:pPr>
    <w:rPr>
      <w:rFonts w:ascii="Times" w:hAnsi="Times"/>
      <w:sz w:val="12"/>
      <w:szCs w:val="16"/>
    </w:rPr>
  </w:style>
  <w:style w:type="paragraph" w:customStyle="1" w:styleId="37">
    <w:name w:val="Обычный + 3 пт"/>
    <w:basedOn w:val="a"/>
    <w:uiPriority w:val="99"/>
    <w:rsid w:val="00392DF5"/>
    <w:pPr>
      <w:tabs>
        <w:tab w:val="left" w:pos="9607"/>
      </w:tabs>
      <w:ind w:right="-32"/>
      <w:jc w:val="center"/>
    </w:pPr>
    <w:rPr>
      <w:rFonts w:ascii="Times" w:hAnsi="Times"/>
      <w:sz w:val="12"/>
      <w:szCs w:val="16"/>
    </w:rPr>
  </w:style>
  <w:style w:type="paragraph" w:styleId="aff9">
    <w:name w:val="Title"/>
    <w:basedOn w:val="a"/>
    <w:link w:val="affa"/>
    <w:uiPriority w:val="99"/>
    <w:qFormat/>
    <w:locked/>
    <w:rsid w:val="005962C8"/>
    <w:pPr>
      <w:keepNext/>
      <w:widowControl w:val="0"/>
      <w:numPr>
        <w:ilvl w:val="12"/>
      </w:numPr>
      <w:autoSpaceDE w:val="0"/>
      <w:autoSpaceDN w:val="0"/>
      <w:spacing w:before="120"/>
      <w:ind w:left="4820"/>
      <w:jc w:val="center"/>
    </w:pPr>
    <w:rPr>
      <w:b/>
      <w:bCs/>
      <w:sz w:val="28"/>
      <w:szCs w:val="28"/>
    </w:rPr>
  </w:style>
  <w:style w:type="character" w:customStyle="1" w:styleId="affa">
    <w:name w:val="Название Знак"/>
    <w:basedOn w:val="a0"/>
    <w:link w:val="aff9"/>
    <w:uiPriority w:val="10"/>
    <w:locked/>
    <w:rsid w:val="005962C8"/>
    <w:rPr>
      <w:rFonts w:cs="Times New Roman"/>
      <w:b/>
      <w:sz w:val="28"/>
    </w:rPr>
  </w:style>
  <w:style w:type="paragraph" w:styleId="affb">
    <w:name w:val="caption"/>
    <w:basedOn w:val="a"/>
    <w:next w:val="a"/>
    <w:uiPriority w:val="99"/>
    <w:qFormat/>
    <w:locked/>
    <w:rsid w:val="005962C8"/>
    <w:pPr>
      <w:pageBreakBefore/>
      <w:autoSpaceDE w:val="0"/>
      <w:autoSpaceDN w:val="0"/>
      <w:jc w:val="right"/>
    </w:pPr>
  </w:style>
  <w:style w:type="paragraph" w:customStyle="1" w:styleId="-">
    <w:name w:val="абл-документ"/>
    <w:uiPriority w:val="99"/>
    <w:rsid w:val="005962C8"/>
    <w:pPr>
      <w:autoSpaceDE w:val="0"/>
      <w:autoSpaceDN w:val="0"/>
      <w:spacing w:before="40" w:after="40" w:line="228" w:lineRule="auto"/>
    </w:pPr>
    <w:rPr>
      <w:rFonts w:ascii="SchoolDL" w:hAnsi="SchoolDL" w:cs="SchoolDL"/>
    </w:rPr>
  </w:style>
  <w:style w:type="paragraph" w:customStyle="1" w:styleId="affc">
    <w:name w:val="Заглавие"/>
    <w:basedOn w:val="a"/>
    <w:uiPriority w:val="99"/>
    <w:rsid w:val="005962C8"/>
    <w:pPr>
      <w:autoSpaceDE w:val="0"/>
      <w:autoSpaceDN w:val="0"/>
      <w:jc w:val="center"/>
    </w:pPr>
    <w:rPr>
      <w:b/>
      <w:bCs/>
      <w:sz w:val="32"/>
      <w:szCs w:val="32"/>
    </w:rPr>
  </w:style>
  <w:style w:type="paragraph" w:styleId="affd">
    <w:name w:val="Block Text"/>
    <w:basedOn w:val="a"/>
    <w:uiPriority w:val="99"/>
    <w:rsid w:val="005962C8"/>
    <w:pPr>
      <w:autoSpaceDE w:val="0"/>
      <w:autoSpaceDN w:val="0"/>
      <w:ind w:left="3544" w:right="-239"/>
      <w:jc w:val="both"/>
    </w:pPr>
    <w:rPr>
      <w:sz w:val="18"/>
      <w:szCs w:val="18"/>
      <w:vertAlign w:val="superscript"/>
    </w:rPr>
  </w:style>
  <w:style w:type="paragraph" w:styleId="38">
    <w:name w:val="toc 3"/>
    <w:basedOn w:val="a"/>
    <w:next w:val="a"/>
    <w:autoRedefine/>
    <w:uiPriority w:val="99"/>
    <w:locked/>
    <w:rsid w:val="005962C8"/>
    <w:pPr>
      <w:autoSpaceDE w:val="0"/>
      <w:autoSpaceDN w:val="0"/>
      <w:ind w:left="480"/>
    </w:pPr>
  </w:style>
  <w:style w:type="paragraph" w:styleId="41">
    <w:name w:val="toc 4"/>
    <w:basedOn w:val="a"/>
    <w:next w:val="a"/>
    <w:autoRedefine/>
    <w:uiPriority w:val="99"/>
    <w:locked/>
    <w:rsid w:val="005962C8"/>
    <w:pPr>
      <w:autoSpaceDE w:val="0"/>
      <w:autoSpaceDN w:val="0"/>
      <w:ind w:left="720"/>
    </w:pPr>
  </w:style>
  <w:style w:type="paragraph" w:styleId="51">
    <w:name w:val="toc 5"/>
    <w:basedOn w:val="a"/>
    <w:next w:val="a"/>
    <w:autoRedefine/>
    <w:uiPriority w:val="99"/>
    <w:locked/>
    <w:rsid w:val="005962C8"/>
    <w:pPr>
      <w:autoSpaceDE w:val="0"/>
      <w:autoSpaceDN w:val="0"/>
      <w:ind w:left="960"/>
    </w:pPr>
  </w:style>
  <w:style w:type="paragraph" w:styleId="62">
    <w:name w:val="toc 6"/>
    <w:basedOn w:val="a"/>
    <w:next w:val="a"/>
    <w:autoRedefine/>
    <w:uiPriority w:val="99"/>
    <w:locked/>
    <w:rsid w:val="005962C8"/>
    <w:pPr>
      <w:autoSpaceDE w:val="0"/>
      <w:autoSpaceDN w:val="0"/>
      <w:ind w:left="1200"/>
    </w:pPr>
  </w:style>
  <w:style w:type="paragraph" w:styleId="71">
    <w:name w:val="toc 7"/>
    <w:basedOn w:val="a"/>
    <w:next w:val="a"/>
    <w:autoRedefine/>
    <w:uiPriority w:val="99"/>
    <w:locked/>
    <w:rsid w:val="005962C8"/>
    <w:pPr>
      <w:autoSpaceDE w:val="0"/>
      <w:autoSpaceDN w:val="0"/>
      <w:ind w:left="1440"/>
    </w:pPr>
  </w:style>
  <w:style w:type="paragraph" w:styleId="82">
    <w:name w:val="toc 8"/>
    <w:basedOn w:val="a"/>
    <w:next w:val="a"/>
    <w:autoRedefine/>
    <w:uiPriority w:val="99"/>
    <w:locked/>
    <w:rsid w:val="005962C8"/>
    <w:pPr>
      <w:autoSpaceDE w:val="0"/>
      <w:autoSpaceDN w:val="0"/>
      <w:ind w:left="1680"/>
    </w:pPr>
  </w:style>
  <w:style w:type="paragraph" w:styleId="96">
    <w:name w:val="toc 9"/>
    <w:basedOn w:val="a"/>
    <w:next w:val="a"/>
    <w:autoRedefine/>
    <w:uiPriority w:val="99"/>
    <w:locked/>
    <w:rsid w:val="005962C8"/>
    <w:pPr>
      <w:autoSpaceDE w:val="0"/>
      <w:autoSpaceDN w:val="0"/>
      <w:ind w:left="1920"/>
    </w:pPr>
  </w:style>
  <w:style w:type="paragraph" w:styleId="affe">
    <w:name w:val="Normal (Web)"/>
    <w:basedOn w:val="a"/>
    <w:uiPriority w:val="99"/>
    <w:rsid w:val="005962C8"/>
    <w:pPr>
      <w:autoSpaceDE w:val="0"/>
      <w:autoSpaceDN w:val="0"/>
      <w:spacing w:before="100" w:after="100"/>
    </w:pPr>
  </w:style>
  <w:style w:type="paragraph" w:customStyle="1" w:styleId="1f0">
    <w:name w:val="Абзац списка1"/>
    <w:basedOn w:val="a"/>
    <w:uiPriority w:val="99"/>
    <w:rsid w:val="005962C8"/>
    <w:pPr>
      <w:autoSpaceDE w:val="0"/>
      <w:autoSpaceDN w:val="0"/>
      <w:ind w:left="720"/>
      <w:contextualSpacing/>
    </w:pPr>
  </w:style>
  <w:style w:type="paragraph" w:customStyle="1" w:styleId="1f1">
    <w:name w:val="Без интервала1"/>
    <w:link w:val="NoSpacingChar"/>
    <w:uiPriority w:val="99"/>
    <w:rsid w:val="005962C8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1f1"/>
    <w:uiPriority w:val="99"/>
    <w:locked/>
    <w:rsid w:val="005962C8"/>
    <w:rPr>
      <w:rFonts w:ascii="Calibri" w:hAnsi="Calibri"/>
    </w:rPr>
  </w:style>
  <w:style w:type="paragraph" w:customStyle="1" w:styleId="C289308D74E2492DA70DEFAE9D5EDFC8">
    <w:name w:val="C289308D74E2492DA70DEFAE9D5EDFC8"/>
    <w:uiPriority w:val="99"/>
    <w:rsid w:val="00626398"/>
    <w:pPr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Normal2">
    <w:name w:val="Normal2"/>
    <w:uiPriority w:val="99"/>
    <w:rsid w:val="00094265"/>
    <w:pPr>
      <w:autoSpaceDE w:val="0"/>
      <w:autoSpaceDN w:val="0"/>
      <w:jc w:val="both"/>
    </w:pPr>
    <w:rPr>
      <w:sz w:val="24"/>
      <w:szCs w:val="24"/>
    </w:rPr>
  </w:style>
  <w:style w:type="paragraph" w:customStyle="1" w:styleId="27">
    <w:name w:val="заголовок 2"/>
    <w:basedOn w:val="a"/>
    <w:next w:val="a"/>
    <w:uiPriority w:val="99"/>
    <w:rsid w:val="00094265"/>
    <w:pPr>
      <w:keepNext/>
      <w:autoSpaceDE w:val="0"/>
      <w:autoSpaceDN w:val="0"/>
      <w:jc w:val="center"/>
    </w:pPr>
    <w:rPr>
      <w:b/>
      <w:bCs/>
    </w:rPr>
  </w:style>
  <w:style w:type="paragraph" w:customStyle="1" w:styleId="afff">
    <w:name w:val="Íîðìàëüíûé"/>
    <w:uiPriority w:val="99"/>
    <w:rsid w:val="008D0E13"/>
    <w:pPr>
      <w:autoSpaceDE w:val="0"/>
      <w:autoSpaceDN w:val="0"/>
    </w:pPr>
    <w:rPr>
      <w:rFonts w:ascii="Baltica" w:hAnsi="Baltica" w:cs="Baltica"/>
      <w:sz w:val="24"/>
      <w:szCs w:val="24"/>
      <w:lang w:val="en-GB"/>
    </w:rPr>
  </w:style>
  <w:style w:type="paragraph" w:customStyle="1" w:styleId="afff0">
    <w:name w:val="Нормал. Кр."/>
    <w:uiPriority w:val="99"/>
    <w:rsid w:val="008D0E13"/>
    <w:pPr>
      <w:autoSpaceDE w:val="0"/>
      <w:autoSpaceDN w:val="0"/>
      <w:spacing w:line="360" w:lineRule="auto"/>
      <w:ind w:firstLine="709"/>
      <w:jc w:val="both"/>
    </w:pPr>
    <w:rPr>
      <w:rFonts w:ascii="Baltica" w:hAnsi="Baltica" w:cs="Baltica"/>
      <w:sz w:val="24"/>
      <w:szCs w:val="24"/>
    </w:rPr>
  </w:style>
  <w:style w:type="paragraph" w:styleId="afff1">
    <w:name w:val="List Bullet"/>
    <w:basedOn w:val="a"/>
    <w:autoRedefine/>
    <w:uiPriority w:val="99"/>
    <w:rsid w:val="008D0E13"/>
    <w:pPr>
      <w:autoSpaceDE w:val="0"/>
      <w:autoSpaceDN w:val="0"/>
      <w:spacing w:before="120"/>
      <w:jc w:val="both"/>
    </w:pPr>
  </w:style>
  <w:style w:type="paragraph" w:customStyle="1" w:styleId="52">
    <w:name w:val="заголовок 5"/>
    <w:basedOn w:val="a"/>
    <w:next w:val="a"/>
    <w:uiPriority w:val="99"/>
    <w:rsid w:val="008D0E13"/>
    <w:pPr>
      <w:keepNext/>
      <w:autoSpaceDE w:val="0"/>
      <w:autoSpaceDN w:val="0"/>
      <w:jc w:val="both"/>
      <w:outlineLvl w:val="4"/>
    </w:pPr>
  </w:style>
  <w:style w:type="paragraph" w:customStyle="1" w:styleId="97">
    <w:name w:val="заголовок 9"/>
    <w:basedOn w:val="a"/>
    <w:next w:val="a"/>
    <w:uiPriority w:val="99"/>
    <w:rsid w:val="008D0E13"/>
    <w:pPr>
      <w:keepNext/>
      <w:autoSpaceDE w:val="0"/>
      <w:autoSpaceDN w:val="0"/>
      <w:jc w:val="center"/>
    </w:pPr>
    <w:rPr>
      <w:b/>
      <w:bCs/>
      <w:sz w:val="20"/>
      <w:szCs w:val="20"/>
    </w:rPr>
  </w:style>
  <w:style w:type="paragraph" w:customStyle="1" w:styleId="42">
    <w:name w:val="заголовок 4"/>
    <w:basedOn w:val="a"/>
    <w:next w:val="a"/>
    <w:uiPriority w:val="99"/>
    <w:rsid w:val="008D0E13"/>
    <w:pPr>
      <w:keepNext/>
      <w:autoSpaceDE w:val="0"/>
      <w:autoSpaceDN w:val="0"/>
      <w:spacing w:before="60" w:after="60"/>
    </w:pPr>
    <w:rPr>
      <w:b/>
      <w:bCs/>
      <w:kern w:val="28"/>
      <w:sz w:val="22"/>
      <w:szCs w:val="22"/>
    </w:rPr>
  </w:style>
  <w:style w:type="character" w:customStyle="1" w:styleId="afff2">
    <w:name w:val="знак сноски"/>
    <w:uiPriority w:val="99"/>
    <w:rsid w:val="008D0E13"/>
    <w:rPr>
      <w:vertAlign w:val="superscript"/>
    </w:rPr>
  </w:style>
  <w:style w:type="character" w:customStyle="1" w:styleId="afff3">
    <w:name w:val="Основной шрифт"/>
    <w:uiPriority w:val="99"/>
    <w:rsid w:val="008D0E13"/>
  </w:style>
  <w:style w:type="paragraph" w:customStyle="1" w:styleId="72">
    <w:name w:val="заголовок 7"/>
    <w:basedOn w:val="a"/>
    <w:next w:val="a"/>
    <w:uiPriority w:val="99"/>
    <w:rsid w:val="008D0E13"/>
    <w:pPr>
      <w:keepNext/>
      <w:autoSpaceDE w:val="0"/>
      <w:autoSpaceDN w:val="0"/>
      <w:jc w:val="right"/>
    </w:pPr>
    <w:rPr>
      <w:b/>
      <w:bCs/>
    </w:rPr>
  </w:style>
  <w:style w:type="paragraph" w:customStyle="1" w:styleId="afff4">
    <w:name w:val="текст сноски"/>
    <w:basedOn w:val="a"/>
    <w:uiPriority w:val="99"/>
    <w:rsid w:val="008D0E13"/>
    <w:pPr>
      <w:autoSpaceDE w:val="0"/>
      <w:autoSpaceDN w:val="0"/>
    </w:pPr>
    <w:rPr>
      <w:sz w:val="20"/>
      <w:szCs w:val="20"/>
    </w:rPr>
  </w:style>
  <w:style w:type="paragraph" w:customStyle="1" w:styleId="39">
    <w:name w:val="заголовок 3"/>
    <w:basedOn w:val="a"/>
    <w:next w:val="a"/>
    <w:uiPriority w:val="99"/>
    <w:rsid w:val="008D0E13"/>
    <w:pPr>
      <w:keepNext/>
      <w:autoSpaceDE w:val="0"/>
      <w:autoSpaceDN w:val="0"/>
      <w:ind w:firstLine="567"/>
      <w:jc w:val="center"/>
    </w:pPr>
    <w:rPr>
      <w:b/>
      <w:bCs/>
      <w:caps/>
      <w:kern w:val="28"/>
    </w:rPr>
  </w:style>
  <w:style w:type="paragraph" w:customStyle="1" w:styleId="afff5">
    <w:name w:val="текст примечания"/>
    <w:basedOn w:val="a"/>
    <w:uiPriority w:val="99"/>
    <w:rsid w:val="008D0E13"/>
    <w:pPr>
      <w:autoSpaceDE w:val="0"/>
      <w:autoSpaceDN w:val="0"/>
    </w:pPr>
    <w:rPr>
      <w:sz w:val="20"/>
      <w:szCs w:val="20"/>
    </w:rPr>
  </w:style>
  <w:style w:type="paragraph" w:customStyle="1" w:styleId="63">
    <w:name w:val="заголовок 6"/>
    <w:basedOn w:val="a"/>
    <w:next w:val="a"/>
    <w:uiPriority w:val="99"/>
    <w:rsid w:val="008D0E13"/>
    <w:pPr>
      <w:keepNext/>
      <w:autoSpaceDE w:val="0"/>
      <w:autoSpaceDN w:val="0"/>
      <w:ind w:left="-142" w:right="-426"/>
      <w:jc w:val="center"/>
    </w:pPr>
    <w:rPr>
      <w:b/>
      <w:bCs/>
      <w:color w:val="0000FF"/>
      <w:sz w:val="22"/>
      <w:szCs w:val="22"/>
    </w:rPr>
  </w:style>
  <w:style w:type="paragraph" w:customStyle="1" w:styleId="afff6">
    <w:name w:val="текст"/>
    <w:basedOn w:val="a"/>
    <w:uiPriority w:val="99"/>
    <w:rsid w:val="008D0E13"/>
    <w:pPr>
      <w:widowControl w:val="0"/>
      <w:autoSpaceDE w:val="0"/>
      <w:autoSpaceDN w:val="0"/>
    </w:pPr>
  </w:style>
  <w:style w:type="paragraph" w:customStyle="1" w:styleId="Normalmmvb">
    <w:name w:val="Normal.mmvb"/>
    <w:uiPriority w:val="99"/>
    <w:rsid w:val="008D0E13"/>
    <w:pPr>
      <w:widowControl w:val="0"/>
      <w:autoSpaceDE w:val="0"/>
      <w:autoSpaceDN w:val="0"/>
      <w:jc w:val="both"/>
    </w:pPr>
    <w:rPr>
      <w:rFonts w:ascii="Arial" w:hAnsi="Arial" w:cs="Arial"/>
    </w:rPr>
  </w:style>
  <w:style w:type="paragraph" w:customStyle="1" w:styleId="MMTopic1">
    <w:name w:val="MM Topic 1"/>
    <w:basedOn w:val="1"/>
    <w:link w:val="MMTopic10"/>
    <w:uiPriority w:val="99"/>
    <w:rsid w:val="000414F7"/>
    <w:pPr>
      <w:keepLines/>
      <w:tabs>
        <w:tab w:val="num" w:pos="720"/>
      </w:tabs>
      <w:spacing w:before="480" w:after="0" w:line="276" w:lineRule="auto"/>
      <w:ind w:left="360" w:hanging="360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customStyle="1" w:styleId="MMTopic10">
    <w:name w:val="MM Topic 1 Знак"/>
    <w:link w:val="MMTopic1"/>
    <w:uiPriority w:val="99"/>
    <w:locked/>
    <w:rsid w:val="000414F7"/>
    <w:rPr>
      <w:rFonts w:ascii="Cambria" w:hAnsi="Cambria"/>
      <w:b/>
      <w:color w:val="365F91"/>
      <w:sz w:val="28"/>
      <w:lang w:val="x-none" w:eastAsia="en-US"/>
    </w:rPr>
  </w:style>
  <w:style w:type="paragraph" w:styleId="afff7">
    <w:name w:val="List Paragraph"/>
    <w:basedOn w:val="a"/>
    <w:uiPriority w:val="34"/>
    <w:qFormat/>
    <w:rsid w:val="00B42BBA"/>
    <w:pPr>
      <w:ind w:left="720"/>
    </w:pPr>
    <w:rPr>
      <w:rFonts w:ascii="Calibri" w:eastAsiaTheme="minorHAnsi" w:hAnsi="Calibri" w:cs="Calibri"/>
      <w:sz w:val="22"/>
      <w:szCs w:val="22"/>
      <w:lang w:eastAsia="en-US"/>
    </w:rPr>
  </w:style>
  <w:style w:type="character" w:styleId="afff8">
    <w:name w:val="Emphasis"/>
    <w:basedOn w:val="a0"/>
    <w:qFormat/>
    <w:locked/>
    <w:rsid w:val="006C1314"/>
    <w:rPr>
      <w:i/>
      <w:iCs/>
    </w:rPr>
  </w:style>
  <w:style w:type="paragraph" w:customStyle="1" w:styleId="MMTopic3">
    <w:name w:val="MM Topic 3"/>
    <w:basedOn w:val="3"/>
    <w:link w:val="MMTopic30"/>
    <w:uiPriority w:val="99"/>
    <w:rsid w:val="00EC6054"/>
    <w:pPr>
      <w:keepLines/>
      <w:tabs>
        <w:tab w:val="num" w:pos="1224"/>
        <w:tab w:val="num" w:pos="1440"/>
        <w:tab w:val="num" w:pos="2160"/>
      </w:tabs>
      <w:spacing w:before="200" w:after="0" w:line="276" w:lineRule="auto"/>
      <w:ind w:left="1224" w:hanging="504"/>
    </w:pPr>
    <w:rPr>
      <w:rFonts w:ascii="Cambria" w:hAnsi="Cambria" w:cs="Times New Roman"/>
      <w:color w:val="4F81BD"/>
      <w:sz w:val="22"/>
      <w:szCs w:val="22"/>
      <w:lang w:eastAsia="en-US"/>
    </w:rPr>
  </w:style>
  <w:style w:type="character" w:customStyle="1" w:styleId="MMTopic30">
    <w:name w:val="MM Topic 3 Знак"/>
    <w:link w:val="MMTopic3"/>
    <w:uiPriority w:val="99"/>
    <w:locked/>
    <w:rsid w:val="00EC6054"/>
    <w:rPr>
      <w:rFonts w:ascii="Cambria" w:hAnsi="Cambria"/>
      <w:b/>
      <w:bCs/>
      <w:color w:val="4F81BD"/>
      <w:sz w:val="22"/>
      <w:szCs w:val="22"/>
      <w:lang w:eastAsia="en-US"/>
    </w:rPr>
  </w:style>
  <w:style w:type="character" w:customStyle="1" w:styleId="blk6">
    <w:name w:val="blk6"/>
    <w:basedOn w:val="a0"/>
    <w:rsid w:val="0010306D"/>
    <w:rPr>
      <w:vanish w:val="0"/>
      <w:webHidden w:val="0"/>
      <w:specVanish w:val="0"/>
    </w:rPr>
  </w:style>
  <w:style w:type="character" w:customStyle="1" w:styleId="apple-converted-space">
    <w:name w:val="apple-converted-space"/>
    <w:basedOn w:val="a0"/>
    <w:rsid w:val="007A08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qFormat="1"/>
    <w:lsdException w:name="heading 2" w:locked="1" w:semiHidden="0" w:qFormat="1"/>
    <w:lsdException w:name="heading 3" w:locked="1" w:semiHidden="0" w:qFormat="1"/>
    <w:lsdException w:name="heading 4" w:locked="1" w:semiHidden="0" w:qFormat="1"/>
    <w:lsdException w:name="heading 5" w:locked="1" w:semiHidden="0" w:qFormat="1"/>
    <w:lsdException w:name="heading 6" w:locked="1" w:semiHidden="0" w:qFormat="1"/>
    <w:lsdException w:name="heading 7" w:locked="1" w:semiHidden="0" w:qFormat="1"/>
    <w:lsdException w:name="heading 8" w:locked="1" w:semiHidden="0" w:qFormat="1"/>
    <w:lsdException w:name="heading 9" w:locked="1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262124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A521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B23F7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locked/>
    <w:rsid w:val="00466BB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locked/>
    <w:rsid w:val="005962C8"/>
    <w:pPr>
      <w:keepNext/>
      <w:autoSpaceDE w:val="0"/>
      <w:autoSpaceDN w:val="0"/>
      <w:spacing w:before="240" w:after="60"/>
      <w:ind w:left="708" w:hanging="708"/>
      <w:outlineLvl w:val="3"/>
    </w:pPr>
    <w:rPr>
      <w:rFonts w:ascii="Arial" w:hAnsi="Arial" w:cs="Arial"/>
      <w:b/>
      <w:bCs/>
    </w:rPr>
  </w:style>
  <w:style w:type="paragraph" w:styleId="5">
    <w:name w:val="heading 5"/>
    <w:basedOn w:val="a"/>
    <w:next w:val="a"/>
    <w:link w:val="50"/>
    <w:uiPriority w:val="99"/>
    <w:qFormat/>
    <w:locked/>
    <w:rsid w:val="00466BB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locked/>
    <w:rsid w:val="005962C8"/>
    <w:pPr>
      <w:autoSpaceDE w:val="0"/>
      <w:autoSpaceDN w:val="0"/>
      <w:spacing w:before="240" w:after="60"/>
      <w:ind w:left="2124" w:hanging="708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locked/>
    <w:rsid w:val="00466BBE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uiPriority w:val="99"/>
    <w:qFormat/>
    <w:locked/>
    <w:rsid w:val="005962C8"/>
    <w:pPr>
      <w:autoSpaceDE w:val="0"/>
      <w:autoSpaceDN w:val="0"/>
      <w:spacing w:before="240" w:after="60"/>
      <w:ind w:left="3540" w:hanging="708"/>
      <w:outlineLvl w:val="7"/>
    </w:pPr>
    <w:rPr>
      <w:rFonts w:ascii="Arial" w:hAnsi="Arial" w:cs="Arial"/>
      <w:i/>
      <w:iCs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locked/>
    <w:rsid w:val="005962C8"/>
    <w:pPr>
      <w:autoSpaceDE w:val="0"/>
      <w:autoSpaceDN w:val="0"/>
      <w:spacing w:before="240" w:after="60"/>
      <w:ind w:left="4248" w:hanging="708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CD77FF"/>
    <w:rPr>
      <w:rFonts w:ascii="Arial" w:hAnsi="Arial" w:cs="Times New Roman"/>
      <w:b/>
      <w:kern w:val="32"/>
      <w:sz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9"/>
    <w:locked/>
    <w:rPr>
      <w:rFonts w:ascii="Cambria" w:hAnsi="Cambria" w:cs="Times New Roman"/>
      <w:b/>
      <w:i/>
      <w:sz w:val="28"/>
    </w:rPr>
  </w:style>
  <w:style w:type="character" w:customStyle="1" w:styleId="30">
    <w:name w:val="Заголовок 3 Знак"/>
    <w:basedOn w:val="a0"/>
    <w:link w:val="3"/>
    <w:uiPriority w:val="99"/>
    <w:locked/>
    <w:rsid w:val="00466BBE"/>
    <w:rPr>
      <w:rFonts w:ascii="Arial" w:hAnsi="Arial" w:cs="Times New Roman"/>
      <w:b/>
      <w:sz w:val="26"/>
      <w:lang w:val="ru-RU"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5962C8"/>
    <w:rPr>
      <w:rFonts w:ascii="Arial" w:hAnsi="Arial" w:cs="Times New Roman"/>
      <w:b/>
      <w:sz w:val="24"/>
    </w:rPr>
  </w:style>
  <w:style w:type="character" w:customStyle="1" w:styleId="50">
    <w:name w:val="Заголовок 5 Знак"/>
    <w:basedOn w:val="a0"/>
    <w:link w:val="5"/>
    <w:uiPriority w:val="99"/>
    <w:locked/>
    <w:rsid w:val="00466BBE"/>
    <w:rPr>
      <w:rFonts w:ascii="Calibri" w:hAnsi="Calibri" w:cs="Times New Roman"/>
      <w:b/>
      <w:i/>
      <w:sz w:val="26"/>
      <w:lang w:val="ru-RU" w:eastAsia="ru-RU"/>
    </w:rPr>
  </w:style>
  <w:style w:type="character" w:customStyle="1" w:styleId="60">
    <w:name w:val="Заголовок 6 Знак"/>
    <w:basedOn w:val="a0"/>
    <w:link w:val="6"/>
    <w:uiPriority w:val="99"/>
    <w:locked/>
    <w:rsid w:val="005962C8"/>
    <w:rPr>
      <w:rFonts w:cs="Times New Roman"/>
      <w:i/>
    </w:rPr>
  </w:style>
  <w:style w:type="character" w:customStyle="1" w:styleId="70">
    <w:name w:val="Заголовок 7 Знак"/>
    <w:basedOn w:val="a0"/>
    <w:link w:val="7"/>
    <w:uiPriority w:val="99"/>
    <w:locked/>
    <w:rsid w:val="00466BBE"/>
    <w:rPr>
      <w:rFonts w:ascii="Calibri" w:hAnsi="Calibri" w:cs="Times New Roman"/>
      <w:sz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9"/>
    <w:locked/>
    <w:rsid w:val="005962C8"/>
    <w:rPr>
      <w:rFonts w:ascii="Arial" w:hAnsi="Arial" w:cs="Times New Roman"/>
      <w:i/>
      <w:sz w:val="20"/>
    </w:rPr>
  </w:style>
  <w:style w:type="character" w:customStyle="1" w:styleId="90">
    <w:name w:val="Заголовок 9 Знак"/>
    <w:basedOn w:val="a0"/>
    <w:link w:val="9"/>
    <w:uiPriority w:val="99"/>
    <w:locked/>
    <w:rsid w:val="005962C8"/>
    <w:rPr>
      <w:rFonts w:ascii="Arial" w:hAnsi="Arial" w:cs="Times New Roman"/>
      <w:b/>
      <w:i/>
      <w:sz w:val="18"/>
    </w:rPr>
  </w:style>
  <w:style w:type="paragraph" w:styleId="a3">
    <w:name w:val="Balloon Text"/>
    <w:basedOn w:val="a"/>
    <w:link w:val="a4"/>
    <w:uiPriority w:val="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locked/>
    <w:rPr>
      <w:rFonts w:ascii="Tahoma" w:hAnsi="Tahoma" w:cs="Times New Roman"/>
      <w:sz w:val="16"/>
    </w:rPr>
  </w:style>
  <w:style w:type="character" w:customStyle="1" w:styleId="a5">
    <w:name w:val="Основной текст Знак"/>
    <w:link w:val="a6"/>
    <w:uiPriority w:val="99"/>
    <w:locked/>
    <w:rsid w:val="00CD77FF"/>
    <w:rPr>
      <w:sz w:val="24"/>
      <w:lang w:val="ru-RU" w:eastAsia="ru-RU"/>
    </w:rPr>
  </w:style>
  <w:style w:type="paragraph" w:styleId="a6">
    <w:name w:val="Body Text"/>
    <w:basedOn w:val="a"/>
    <w:link w:val="a5"/>
    <w:uiPriority w:val="99"/>
    <w:rsid w:val="00B23F75"/>
    <w:pPr>
      <w:spacing w:after="120"/>
    </w:pPr>
  </w:style>
  <w:style w:type="character" w:customStyle="1" w:styleId="11">
    <w:name w:val="Основной текст Знак1"/>
    <w:basedOn w:val="a0"/>
    <w:uiPriority w:val="99"/>
    <w:semiHidden/>
    <w:rPr>
      <w:sz w:val="24"/>
      <w:szCs w:val="24"/>
    </w:rPr>
  </w:style>
  <w:style w:type="character" w:customStyle="1" w:styleId="139">
    <w:name w:val="Основной текст Знак139"/>
    <w:basedOn w:val="a0"/>
    <w:uiPriority w:val="99"/>
    <w:semiHidden/>
    <w:rPr>
      <w:rFonts w:cs="Times New Roman"/>
      <w:sz w:val="24"/>
      <w:szCs w:val="24"/>
    </w:rPr>
  </w:style>
  <w:style w:type="character" w:customStyle="1" w:styleId="138">
    <w:name w:val="Основной текст Знак138"/>
    <w:basedOn w:val="a0"/>
    <w:uiPriority w:val="99"/>
    <w:semiHidden/>
    <w:rPr>
      <w:rFonts w:cs="Times New Roman"/>
      <w:sz w:val="24"/>
      <w:szCs w:val="24"/>
    </w:rPr>
  </w:style>
  <w:style w:type="character" w:customStyle="1" w:styleId="137">
    <w:name w:val="Основной текст Знак137"/>
    <w:basedOn w:val="a0"/>
    <w:uiPriority w:val="99"/>
    <w:semiHidden/>
    <w:rPr>
      <w:rFonts w:cs="Times New Roman"/>
      <w:sz w:val="24"/>
      <w:szCs w:val="24"/>
    </w:rPr>
  </w:style>
  <w:style w:type="character" w:customStyle="1" w:styleId="136">
    <w:name w:val="Основной текст Знак136"/>
    <w:basedOn w:val="a0"/>
    <w:uiPriority w:val="99"/>
    <w:semiHidden/>
    <w:rPr>
      <w:rFonts w:cs="Times New Roman"/>
      <w:sz w:val="24"/>
      <w:szCs w:val="24"/>
    </w:rPr>
  </w:style>
  <w:style w:type="character" w:customStyle="1" w:styleId="135">
    <w:name w:val="Основной текст Знак135"/>
    <w:basedOn w:val="a0"/>
    <w:uiPriority w:val="99"/>
    <w:semiHidden/>
    <w:rPr>
      <w:rFonts w:cs="Times New Roman"/>
      <w:sz w:val="24"/>
      <w:szCs w:val="24"/>
    </w:rPr>
  </w:style>
  <w:style w:type="character" w:customStyle="1" w:styleId="134">
    <w:name w:val="Основной текст Знак134"/>
    <w:basedOn w:val="a0"/>
    <w:uiPriority w:val="99"/>
    <w:semiHidden/>
    <w:rPr>
      <w:rFonts w:cs="Times New Roman"/>
      <w:sz w:val="24"/>
      <w:szCs w:val="24"/>
    </w:rPr>
  </w:style>
  <w:style w:type="character" w:customStyle="1" w:styleId="133">
    <w:name w:val="Основной текст Знак133"/>
    <w:basedOn w:val="a0"/>
    <w:uiPriority w:val="99"/>
    <w:semiHidden/>
    <w:rPr>
      <w:rFonts w:cs="Times New Roman"/>
      <w:sz w:val="24"/>
      <w:szCs w:val="24"/>
    </w:rPr>
  </w:style>
  <w:style w:type="character" w:customStyle="1" w:styleId="132">
    <w:name w:val="Основной текст Знак132"/>
    <w:basedOn w:val="a0"/>
    <w:uiPriority w:val="99"/>
    <w:semiHidden/>
    <w:rPr>
      <w:rFonts w:cs="Times New Roman"/>
      <w:sz w:val="24"/>
      <w:szCs w:val="24"/>
    </w:rPr>
  </w:style>
  <w:style w:type="character" w:customStyle="1" w:styleId="131">
    <w:name w:val="Основной текст Знак131"/>
    <w:basedOn w:val="a0"/>
    <w:uiPriority w:val="99"/>
    <w:semiHidden/>
    <w:rPr>
      <w:rFonts w:cs="Times New Roman"/>
      <w:sz w:val="24"/>
      <w:szCs w:val="24"/>
    </w:rPr>
  </w:style>
  <w:style w:type="character" w:customStyle="1" w:styleId="130">
    <w:name w:val="Основной текст Знак130"/>
    <w:basedOn w:val="a0"/>
    <w:uiPriority w:val="99"/>
    <w:semiHidden/>
    <w:rPr>
      <w:rFonts w:cs="Times New Roman"/>
      <w:sz w:val="24"/>
      <w:szCs w:val="24"/>
    </w:rPr>
  </w:style>
  <w:style w:type="character" w:customStyle="1" w:styleId="129">
    <w:name w:val="Основной текст Знак129"/>
    <w:basedOn w:val="a0"/>
    <w:uiPriority w:val="99"/>
    <w:semiHidden/>
    <w:rPr>
      <w:rFonts w:cs="Times New Roman"/>
      <w:sz w:val="24"/>
      <w:szCs w:val="24"/>
    </w:rPr>
  </w:style>
  <w:style w:type="character" w:customStyle="1" w:styleId="128">
    <w:name w:val="Основной текст Знак128"/>
    <w:basedOn w:val="a0"/>
    <w:uiPriority w:val="99"/>
    <w:semiHidden/>
    <w:rPr>
      <w:rFonts w:cs="Times New Roman"/>
      <w:sz w:val="24"/>
      <w:szCs w:val="24"/>
    </w:rPr>
  </w:style>
  <w:style w:type="character" w:customStyle="1" w:styleId="127">
    <w:name w:val="Основной текст Знак127"/>
    <w:basedOn w:val="a0"/>
    <w:uiPriority w:val="99"/>
    <w:semiHidden/>
    <w:rPr>
      <w:rFonts w:cs="Times New Roman"/>
      <w:sz w:val="24"/>
      <w:szCs w:val="24"/>
    </w:rPr>
  </w:style>
  <w:style w:type="character" w:customStyle="1" w:styleId="126">
    <w:name w:val="Основной текст Знак126"/>
    <w:basedOn w:val="a0"/>
    <w:uiPriority w:val="99"/>
    <w:semiHidden/>
    <w:rPr>
      <w:rFonts w:cs="Times New Roman"/>
      <w:sz w:val="24"/>
      <w:szCs w:val="24"/>
    </w:rPr>
  </w:style>
  <w:style w:type="character" w:customStyle="1" w:styleId="125">
    <w:name w:val="Основной текст Знак125"/>
    <w:basedOn w:val="a0"/>
    <w:uiPriority w:val="99"/>
    <w:semiHidden/>
    <w:rPr>
      <w:rFonts w:cs="Times New Roman"/>
      <w:sz w:val="24"/>
      <w:szCs w:val="24"/>
    </w:rPr>
  </w:style>
  <w:style w:type="character" w:customStyle="1" w:styleId="124">
    <w:name w:val="Основной текст Знак124"/>
    <w:basedOn w:val="a0"/>
    <w:uiPriority w:val="99"/>
    <w:semiHidden/>
    <w:rPr>
      <w:rFonts w:cs="Times New Roman"/>
      <w:sz w:val="24"/>
      <w:szCs w:val="24"/>
    </w:rPr>
  </w:style>
  <w:style w:type="character" w:customStyle="1" w:styleId="123">
    <w:name w:val="Основной текст Знак123"/>
    <w:basedOn w:val="a0"/>
    <w:uiPriority w:val="99"/>
    <w:semiHidden/>
    <w:rPr>
      <w:rFonts w:cs="Times New Roman"/>
      <w:sz w:val="24"/>
      <w:szCs w:val="24"/>
    </w:rPr>
  </w:style>
  <w:style w:type="character" w:customStyle="1" w:styleId="122">
    <w:name w:val="Основной текст Знак122"/>
    <w:basedOn w:val="a0"/>
    <w:uiPriority w:val="99"/>
    <w:semiHidden/>
    <w:rPr>
      <w:rFonts w:cs="Times New Roman"/>
      <w:sz w:val="24"/>
      <w:szCs w:val="24"/>
    </w:rPr>
  </w:style>
  <w:style w:type="character" w:customStyle="1" w:styleId="121">
    <w:name w:val="Основной текст Знак121"/>
    <w:basedOn w:val="a0"/>
    <w:uiPriority w:val="99"/>
    <w:semiHidden/>
    <w:rPr>
      <w:rFonts w:cs="Times New Roman"/>
      <w:sz w:val="24"/>
      <w:szCs w:val="24"/>
    </w:rPr>
  </w:style>
  <w:style w:type="character" w:customStyle="1" w:styleId="120">
    <w:name w:val="Основной текст Знак120"/>
    <w:basedOn w:val="a0"/>
    <w:uiPriority w:val="99"/>
    <w:semiHidden/>
    <w:rPr>
      <w:rFonts w:cs="Times New Roman"/>
      <w:sz w:val="24"/>
      <w:szCs w:val="24"/>
    </w:rPr>
  </w:style>
  <w:style w:type="character" w:customStyle="1" w:styleId="119">
    <w:name w:val="Основной текст Знак119"/>
    <w:basedOn w:val="a0"/>
    <w:uiPriority w:val="99"/>
    <w:semiHidden/>
    <w:rPr>
      <w:rFonts w:cs="Times New Roman"/>
      <w:sz w:val="24"/>
      <w:szCs w:val="24"/>
    </w:rPr>
  </w:style>
  <w:style w:type="character" w:customStyle="1" w:styleId="118">
    <w:name w:val="Основной текст Знак118"/>
    <w:basedOn w:val="a0"/>
    <w:uiPriority w:val="99"/>
    <w:semiHidden/>
    <w:rPr>
      <w:rFonts w:cs="Times New Roman"/>
      <w:sz w:val="24"/>
      <w:szCs w:val="24"/>
    </w:rPr>
  </w:style>
  <w:style w:type="character" w:customStyle="1" w:styleId="117">
    <w:name w:val="Основной текст Знак117"/>
    <w:basedOn w:val="a0"/>
    <w:uiPriority w:val="99"/>
    <w:semiHidden/>
    <w:rPr>
      <w:rFonts w:cs="Times New Roman"/>
      <w:sz w:val="24"/>
      <w:szCs w:val="24"/>
    </w:rPr>
  </w:style>
  <w:style w:type="character" w:customStyle="1" w:styleId="116">
    <w:name w:val="Основной текст Знак116"/>
    <w:basedOn w:val="a0"/>
    <w:uiPriority w:val="99"/>
    <w:semiHidden/>
    <w:rPr>
      <w:rFonts w:cs="Times New Roman"/>
      <w:sz w:val="24"/>
      <w:szCs w:val="24"/>
    </w:rPr>
  </w:style>
  <w:style w:type="character" w:customStyle="1" w:styleId="115">
    <w:name w:val="Основной текст Знак115"/>
    <w:basedOn w:val="a0"/>
    <w:uiPriority w:val="99"/>
    <w:semiHidden/>
    <w:rPr>
      <w:rFonts w:cs="Times New Roman"/>
      <w:sz w:val="24"/>
      <w:szCs w:val="24"/>
    </w:rPr>
  </w:style>
  <w:style w:type="character" w:customStyle="1" w:styleId="114">
    <w:name w:val="Основной текст Знак114"/>
    <w:basedOn w:val="a0"/>
    <w:uiPriority w:val="99"/>
    <w:semiHidden/>
    <w:rPr>
      <w:rFonts w:cs="Times New Roman"/>
      <w:sz w:val="24"/>
      <w:szCs w:val="24"/>
    </w:rPr>
  </w:style>
  <w:style w:type="character" w:customStyle="1" w:styleId="113">
    <w:name w:val="Основной текст Знак113"/>
    <w:basedOn w:val="a0"/>
    <w:uiPriority w:val="99"/>
    <w:semiHidden/>
    <w:rPr>
      <w:rFonts w:cs="Times New Roman"/>
      <w:sz w:val="24"/>
      <w:szCs w:val="24"/>
    </w:rPr>
  </w:style>
  <w:style w:type="character" w:customStyle="1" w:styleId="112">
    <w:name w:val="Основной текст Знак112"/>
    <w:basedOn w:val="a0"/>
    <w:uiPriority w:val="99"/>
    <w:semiHidden/>
    <w:rPr>
      <w:rFonts w:cs="Times New Roman"/>
      <w:sz w:val="24"/>
      <w:szCs w:val="24"/>
    </w:rPr>
  </w:style>
  <w:style w:type="character" w:customStyle="1" w:styleId="111">
    <w:name w:val="Основной текст Знак111"/>
    <w:uiPriority w:val="99"/>
    <w:semiHidden/>
    <w:rPr>
      <w:sz w:val="24"/>
    </w:rPr>
  </w:style>
  <w:style w:type="character" w:customStyle="1" w:styleId="110">
    <w:name w:val="Основной текст Знак110"/>
    <w:uiPriority w:val="99"/>
    <w:semiHidden/>
    <w:rPr>
      <w:sz w:val="24"/>
    </w:rPr>
  </w:style>
  <w:style w:type="character" w:customStyle="1" w:styleId="19">
    <w:name w:val="Основной текст Знак19"/>
    <w:uiPriority w:val="99"/>
    <w:semiHidden/>
    <w:rPr>
      <w:sz w:val="24"/>
    </w:rPr>
  </w:style>
  <w:style w:type="character" w:customStyle="1" w:styleId="18">
    <w:name w:val="Основной текст Знак18"/>
    <w:uiPriority w:val="99"/>
    <w:semiHidden/>
    <w:rPr>
      <w:sz w:val="24"/>
    </w:rPr>
  </w:style>
  <w:style w:type="character" w:customStyle="1" w:styleId="17">
    <w:name w:val="Основной текст Знак17"/>
    <w:uiPriority w:val="99"/>
    <w:semiHidden/>
    <w:rPr>
      <w:sz w:val="24"/>
    </w:rPr>
  </w:style>
  <w:style w:type="character" w:customStyle="1" w:styleId="16">
    <w:name w:val="Основной текст Знак16"/>
    <w:uiPriority w:val="99"/>
    <w:semiHidden/>
    <w:rPr>
      <w:sz w:val="24"/>
    </w:rPr>
  </w:style>
  <w:style w:type="character" w:customStyle="1" w:styleId="15">
    <w:name w:val="Основной текст Знак15"/>
    <w:uiPriority w:val="99"/>
    <w:semiHidden/>
    <w:rPr>
      <w:sz w:val="24"/>
    </w:rPr>
  </w:style>
  <w:style w:type="character" w:customStyle="1" w:styleId="14">
    <w:name w:val="Основной текст Знак14"/>
    <w:uiPriority w:val="99"/>
    <w:semiHidden/>
    <w:rPr>
      <w:sz w:val="24"/>
    </w:rPr>
  </w:style>
  <w:style w:type="character" w:customStyle="1" w:styleId="13">
    <w:name w:val="Основной текст Знак13"/>
    <w:uiPriority w:val="99"/>
    <w:semiHidden/>
    <w:rPr>
      <w:sz w:val="24"/>
    </w:rPr>
  </w:style>
  <w:style w:type="paragraph" w:styleId="12">
    <w:name w:val="toc 1"/>
    <w:basedOn w:val="a"/>
    <w:next w:val="a"/>
    <w:autoRedefine/>
    <w:uiPriority w:val="99"/>
    <w:rsid w:val="00185486"/>
    <w:pPr>
      <w:tabs>
        <w:tab w:val="left" w:pos="2265"/>
        <w:tab w:val="right" w:leader="dot" w:pos="10080"/>
      </w:tabs>
      <w:autoSpaceDE w:val="0"/>
      <w:autoSpaceDN w:val="0"/>
      <w:ind w:right="340"/>
      <w:jc w:val="both"/>
    </w:pPr>
    <w:rPr>
      <w:b/>
      <w:bCs/>
      <w:noProof/>
      <w:szCs w:val="20"/>
    </w:rPr>
  </w:style>
  <w:style w:type="paragraph" w:styleId="a7">
    <w:name w:val="footer"/>
    <w:basedOn w:val="a"/>
    <w:link w:val="a8"/>
    <w:uiPriority w:val="99"/>
    <w:rsid w:val="00B23F7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CD77FF"/>
    <w:rPr>
      <w:rFonts w:cs="Times New Roman"/>
      <w:sz w:val="24"/>
      <w:lang w:val="ru-RU" w:eastAsia="ru-RU"/>
    </w:rPr>
  </w:style>
  <w:style w:type="character" w:customStyle="1" w:styleId="a9">
    <w:name w:val="Верхний колонтитул Знак"/>
    <w:link w:val="aa"/>
    <w:uiPriority w:val="99"/>
    <w:locked/>
    <w:rsid w:val="00CD77FF"/>
    <w:rPr>
      <w:sz w:val="24"/>
      <w:lang w:val="ru-RU" w:eastAsia="ru-RU"/>
    </w:rPr>
  </w:style>
  <w:style w:type="paragraph" w:styleId="aa">
    <w:name w:val="header"/>
    <w:basedOn w:val="a"/>
    <w:link w:val="a9"/>
    <w:uiPriority w:val="99"/>
    <w:rsid w:val="00B23F75"/>
    <w:pPr>
      <w:tabs>
        <w:tab w:val="center" w:pos="4677"/>
        <w:tab w:val="right" w:pos="9355"/>
      </w:tabs>
    </w:pPr>
  </w:style>
  <w:style w:type="character" w:customStyle="1" w:styleId="1a">
    <w:name w:val="Верхний колонтитул Знак1"/>
    <w:basedOn w:val="a0"/>
    <w:uiPriority w:val="99"/>
    <w:semiHidden/>
    <w:rPr>
      <w:sz w:val="24"/>
      <w:szCs w:val="24"/>
    </w:rPr>
  </w:style>
  <w:style w:type="character" w:customStyle="1" w:styleId="1390">
    <w:name w:val="Верхний колонтитул Знак139"/>
    <w:basedOn w:val="a0"/>
    <w:uiPriority w:val="99"/>
    <w:semiHidden/>
    <w:rPr>
      <w:rFonts w:cs="Times New Roman"/>
      <w:sz w:val="24"/>
      <w:szCs w:val="24"/>
    </w:rPr>
  </w:style>
  <w:style w:type="character" w:customStyle="1" w:styleId="1380">
    <w:name w:val="Верхний колонтитул Знак138"/>
    <w:basedOn w:val="a0"/>
    <w:uiPriority w:val="99"/>
    <w:semiHidden/>
    <w:rPr>
      <w:rFonts w:cs="Times New Roman"/>
      <w:sz w:val="24"/>
      <w:szCs w:val="24"/>
    </w:rPr>
  </w:style>
  <w:style w:type="character" w:customStyle="1" w:styleId="1370">
    <w:name w:val="Верхний колонтитул Знак137"/>
    <w:basedOn w:val="a0"/>
    <w:uiPriority w:val="99"/>
    <w:semiHidden/>
    <w:rPr>
      <w:rFonts w:cs="Times New Roman"/>
      <w:sz w:val="24"/>
      <w:szCs w:val="24"/>
    </w:rPr>
  </w:style>
  <w:style w:type="character" w:customStyle="1" w:styleId="1360">
    <w:name w:val="Верхний колонтитул Знак136"/>
    <w:basedOn w:val="a0"/>
    <w:uiPriority w:val="99"/>
    <w:semiHidden/>
    <w:rPr>
      <w:rFonts w:cs="Times New Roman"/>
      <w:sz w:val="24"/>
      <w:szCs w:val="24"/>
    </w:rPr>
  </w:style>
  <w:style w:type="character" w:customStyle="1" w:styleId="1350">
    <w:name w:val="Верхний колонтитул Знак135"/>
    <w:basedOn w:val="a0"/>
    <w:uiPriority w:val="99"/>
    <w:semiHidden/>
    <w:rPr>
      <w:rFonts w:cs="Times New Roman"/>
      <w:sz w:val="24"/>
      <w:szCs w:val="24"/>
    </w:rPr>
  </w:style>
  <w:style w:type="character" w:customStyle="1" w:styleId="1340">
    <w:name w:val="Верхний колонтитул Знак134"/>
    <w:basedOn w:val="a0"/>
    <w:uiPriority w:val="99"/>
    <w:semiHidden/>
    <w:rPr>
      <w:rFonts w:cs="Times New Roman"/>
      <w:sz w:val="24"/>
      <w:szCs w:val="24"/>
    </w:rPr>
  </w:style>
  <w:style w:type="character" w:customStyle="1" w:styleId="1330">
    <w:name w:val="Верхний колонтитул Знак133"/>
    <w:basedOn w:val="a0"/>
    <w:uiPriority w:val="99"/>
    <w:semiHidden/>
    <w:rPr>
      <w:rFonts w:cs="Times New Roman"/>
      <w:sz w:val="24"/>
      <w:szCs w:val="24"/>
    </w:rPr>
  </w:style>
  <w:style w:type="character" w:customStyle="1" w:styleId="1320">
    <w:name w:val="Верхний колонтитул Знак132"/>
    <w:basedOn w:val="a0"/>
    <w:uiPriority w:val="99"/>
    <w:semiHidden/>
    <w:rPr>
      <w:rFonts w:cs="Times New Roman"/>
      <w:sz w:val="24"/>
      <w:szCs w:val="24"/>
    </w:rPr>
  </w:style>
  <w:style w:type="character" w:customStyle="1" w:styleId="1310">
    <w:name w:val="Верхний колонтитул Знак131"/>
    <w:basedOn w:val="a0"/>
    <w:uiPriority w:val="99"/>
    <w:semiHidden/>
    <w:rPr>
      <w:rFonts w:cs="Times New Roman"/>
      <w:sz w:val="24"/>
      <w:szCs w:val="24"/>
    </w:rPr>
  </w:style>
  <w:style w:type="character" w:customStyle="1" w:styleId="1300">
    <w:name w:val="Верхний колонтитул Знак130"/>
    <w:basedOn w:val="a0"/>
    <w:uiPriority w:val="99"/>
    <w:semiHidden/>
    <w:rPr>
      <w:rFonts w:cs="Times New Roman"/>
      <w:sz w:val="24"/>
      <w:szCs w:val="24"/>
    </w:rPr>
  </w:style>
  <w:style w:type="character" w:customStyle="1" w:styleId="1290">
    <w:name w:val="Верхний колонтитул Знак129"/>
    <w:basedOn w:val="a0"/>
    <w:uiPriority w:val="99"/>
    <w:semiHidden/>
    <w:rPr>
      <w:rFonts w:cs="Times New Roman"/>
      <w:sz w:val="24"/>
      <w:szCs w:val="24"/>
    </w:rPr>
  </w:style>
  <w:style w:type="character" w:customStyle="1" w:styleId="1280">
    <w:name w:val="Верхний колонтитул Знак128"/>
    <w:basedOn w:val="a0"/>
    <w:uiPriority w:val="99"/>
    <w:semiHidden/>
    <w:rPr>
      <w:rFonts w:cs="Times New Roman"/>
      <w:sz w:val="24"/>
      <w:szCs w:val="24"/>
    </w:rPr>
  </w:style>
  <w:style w:type="character" w:customStyle="1" w:styleId="1270">
    <w:name w:val="Верхний колонтитул Знак127"/>
    <w:basedOn w:val="a0"/>
    <w:uiPriority w:val="99"/>
    <w:semiHidden/>
    <w:rPr>
      <w:rFonts w:cs="Times New Roman"/>
      <w:sz w:val="24"/>
      <w:szCs w:val="24"/>
    </w:rPr>
  </w:style>
  <w:style w:type="character" w:customStyle="1" w:styleId="1260">
    <w:name w:val="Верхний колонтитул Знак126"/>
    <w:basedOn w:val="a0"/>
    <w:uiPriority w:val="99"/>
    <w:semiHidden/>
    <w:rPr>
      <w:rFonts w:cs="Times New Roman"/>
      <w:sz w:val="24"/>
      <w:szCs w:val="24"/>
    </w:rPr>
  </w:style>
  <w:style w:type="character" w:customStyle="1" w:styleId="1250">
    <w:name w:val="Верхний колонтитул Знак125"/>
    <w:basedOn w:val="a0"/>
    <w:uiPriority w:val="99"/>
    <w:semiHidden/>
    <w:rPr>
      <w:rFonts w:cs="Times New Roman"/>
      <w:sz w:val="24"/>
      <w:szCs w:val="24"/>
    </w:rPr>
  </w:style>
  <w:style w:type="character" w:customStyle="1" w:styleId="1240">
    <w:name w:val="Верхний колонтитул Знак124"/>
    <w:basedOn w:val="a0"/>
    <w:uiPriority w:val="99"/>
    <w:semiHidden/>
    <w:rPr>
      <w:rFonts w:cs="Times New Roman"/>
      <w:sz w:val="24"/>
      <w:szCs w:val="24"/>
    </w:rPr>
  </w:style>
  <w:style w:type="character" w:customStyle="1" w:styleId="1230">
    <w:name w:val="Верхний колонтитул Знак123"/>
    <w:basedOn w:val="a0"/>
    <w:uiPriority w:val="99"/>
    <w:semiHidden/>
    <w:rPr>
      <w:rFonts w:cs="Times New Roman"/>
      <w:sz w:val="24"/>
      <w:szCs w:val="24"/>
    </w:rPr>
  </w:style>
  <w:style w:type="character" w:customStyle="1" w:styleId="1220">
    <w:name w:val="Верхний колонтитул Знак122"/>
    <w:basedOn w:val="a0"/>
    <w:uiPriority w:val="99"/>
    <w:semiHidden/>
    <w:rPr>
      <w:rFonts w:cs="Times New Roman"/>
      <w:sz w:val="24"/>
      <w:szCs w:val="24"/>
    </w:rPr>
  </w:style>
  <w:style w:type="character" w:customStyle="1" w:styleId="1210">
    <w:name w:val="Верхний колонтитул Знак121"/>
    <w:basedOn w:val="a0"/>
    <w:uiPriority w:val="99"/>
    <w:semiHidden/>
    <w:rPr>
      <w:rFonts w:cs="Times New Roman"/>
      <w:sz w:val="24"/>
      <w:szCs w:val="24"/>
    </w:rPr>
  </w:style>
  <w:style w:type="character" w:customStyle="1" w:styleId="1200">
    <w:name w:val="Верхний колонтитул Знак120"/>
    <w:basedOn w:val="a0"/>
    <w:uiPriority w:val="99"/>
    <w:semiHidden/>
    <w:rPr>
      <w:rFonts w:cs="Times New Roman"/>
      <w:sz w:val="24"/>
      <w:szCs w:val="24"/>
    </w:rPr>
  </w:style>
  <w:style w:type="character" w:customStyle="1" w:styleId="1190">
    <w:name w:val="Верхний колонтитул Знак119"/>
    <w:basedOn w:val="a0"/>
    <w:uiPriority w:val="99"/>
    <w:semiHidden/>
    <w:rPr>
      <w:rFonts w:cs="Times New Roman"/>
      <w:sz w:val="24"/>
      <w:szCs w:val="24"/>
    </w:rPr>
  </w:style>
  <w:style w:type="character" w:customStyle="1" w:styleId="1180">
    <w:name w:val="Верхний колонтитул Знак118"/>
    <w:basedOn w:val="a0"/>
    <w:uiPriority w:val="99"/>
    <w:semiHidden/>
    <w:rPr>
      <w:rFonts w:cs="Times New Roman"/>
      <w:sz w:val="24"/>
      <w:szCs w:val="24"/>
    </w:rPr>
  </w:style>
  <w:style w:type="character" w:customStyle="1" w:styleId="1170">
    <w:name w:val="Верхний колонтитул Знак117"/>
    <w:basedOn w:val="a0"/>
    <w:uiPriority w:val="99"/>
    <w:semiHidden/>
    <w:rPr>
      <w:rFonts w:cs="Times New Roman"/>
      <w:sz w:val="24"/>
      <w:szCs w:val="24"/>
    </w:rPr>
  </w:style>
  <w:style w:type="character" w:customStyle="1" w:styleId="1160">
    <w:name w:val="Верхний колонтитул Знак116"/>
    <w:basedOn w:val="a0"/>
    <w:uiPriority w:val="99"/>
    <w:semiHidden/>
    <w:rPr>
      <w:rFonts w:cs="Times New Roman"/>
      <w:sz w:val="24"/>
      <w:szCs w:val="24"/>
    </w:rPr>
  </w:style>
  <w:style w:type="character" w:customStyle="1" w:styleId="1150">
    <w:name w:val="Верхний колонтитул Знак115"/>
    <w:basedOn w:val="a0"/>
    <w:uiPriority w:val="99"/>
    <w:semiHidden/>
    <w:rPr>
      <w:rFonts w:cs="Times New Roman"/>
      <w:sz w:val="24"/>
      <w:szCs w:val="24"/>
    </w:rPr>
  </w:style>
  <w:style w:type="character" w:customStyle="1" w:styleId="1140">
    <w:name w:val="Верхний колонтитул Знак114"/>
    <w:basedOn w:val="a0"/>
    <w:uiPriority w:val="99"/>
    <w:semiHidden/>
    <w:rPr>
      <w:rFonts w:cs="Times New Roman"/>
      <w:sz w:val="24"/>
      <w:szCs w:val="24"/>
    </w:rPr>
  </w:style>
  <w:style w:type="character" w:customStyle="1" w:styleId="1130">
    <w:name w:val="Верхний колонтитул Знак113"/>
    <w:basedOn w:val="a0"/>
    <w:uiPriority w:val="99"/>
    <w:semiHidden/>
    <w:rPr>
      <w:rFonts w:cs="Times New Roman"/>
      <w:sz w:val="24"/>
      <w:szCs w:val="24"/>
    </w:rPr>
  </w:style>
  <w:style w:type="character" w:customStyle="1" w:styleId="1120">
    <w:name w:val="Верхний колонтитул Знак112"/>
    <w:basedOn w:val="a0"/>
    <w:uiPriority w:val="99"/>
    <w:semiHidden/>
    <w:rPr>
      <w:rFonts w:cs="Times New Roman"/>
      <w:sz w:val="24"/>
      <w:szCs w:val="24"/>
    </w:rPr>
  </w:style>
  <w:style w:type="character" w:customStyle="1" w:styleId="1110">
    <w:name w:val="Верхний колонтитул Знак111"/>
    <w:uiPriority w:val="99"/>
    <w:semiHidden/>
    <w:rPr>
      <w:sz w:val="24"/>
    </w:rPr>
  </w:style>
  <w:style w:type="character" w:customStyle="1" w:styleId="1100">
    <w:name w:val="Верхний колонтитул Знак110"/>
    <w:uiPriority w:val="99"/>
    <w:semiHidden/>
    <w:rPr>
      <w:sz w:val="24"/>
    </w:rPr>
  </w:style>
  <w:style w:type="character" w:customStyle="1" w:styleId="190">
    <w:name w:val="Верхний колонтитул Знак19"/>
    <w:uiPriority w:val="99"/>
    <w:semiHidden/>
    <w:rPr>
      <w:sz w:val="24"/>
    </w:rPr>
  </w:style>
  <w:style w:type="character" w:customStyle="1" w:styleId="180">
    <w:name w:val="Верхний колонтитул Знак18"/>
    <w:uiPriority w:val="99"/>
    <w:semiHidden/>
    <w:rPr>
      <w:sz w:val="24"/>
    </w:rPr>
  </w:style>
  <w:style w:type="character" w:customStyle="1" w:styleId="170">
    <w:name w:val="Верхний колонтитул Знак17"/>
    <w:uiPriority w:val="99"/>
    <w:semiHidden/>
    <w:rPr>
      <w:sz w:val="24"/>
    </w:rPr>
  </w:style>
  <w:style w:type="character" w:customStyle="1" w:styleId="160">
    <w:name w:val="Верхний колонтитул Знак16"/>
    <w:uiPriority w:val="99"/>
    <w:semiHidden/>
    <w:rPr>
      <w:sz w:val="24"/>
    </w:rPr>
  </w:style>
  <w:style w:type="character" w:customStyle="1" w:styleId="150">
    <w:name w:val="Верхний колонтитул Знак15"/>
    <w:uiPriority w:val="99"/>
    <w:semiHidden/>
    <w:rPr>
      <w:sz w:val="24"/>
    </w:rPr>
  </w:style>
  <w:style w:type="character" w:customStyle="1" w:styleId="140">
    <w:name w:val="Верхний колонтитул Знак14"/>
    <w:uiPriority w:val="99"/>
    <w:semiHidden/>
    <w:rPr>
      <w:sz w:val="24"/>
    </w:rPr>
  </w:style>
  <w:style w:type="character" w:customStyle="1" w:styleId="13a">
    <w:name w:val="Верхний колонтитул Знак13"/>
    <w:uiPriority w:val="99"/>
    <w:semiHidden/>
    <w:rPr>
      <w:sz w:val="24"/>
    </w:rPr>
  </w:style>
  <w:style w:type="character" w:styleId="ab">
    <w:name w:val="page number"/>
    <w:basedOn w:val="a0"/>
    <w:uiPriority w:val="99"/>
    <w:rsid w:val="00B23F75"/>
    <w:rPr>
      <w:rFonts w:cs="Times New Roman"/>
    </w:rPr>
  </w:style>
  <w:style w:type="character" w:customStyle="1" w:styleId="12a">
    <w:name w:val="Верхний колонтитул Знак12"/>
    <w:uiPriority w:val="99"/>
    <w:semiHidden/>
    <w:rPr>
      <w:sz w:val="24"/>
    </w:rPr>
  </w:style>
  <w:style w:type="character" w:customStyle="1" w:styleId="11a">
    <w:name w:val="Верхний колонтитул Знак11"/>
    <w:uiPriority w:val="99"/>
    <w:semiHidden/>
    <w:rPr>
      <w:sz w:val="24"/>
    </w:rPr>
  </w:style>
  <w:style w:type="table" w:styleId="ac">
    <w:name w:val="Table Grid"/>
    <w:basedOn w:val="a1"/>
    <w:uiPriority w:val="99"/>
    <w:rsid w:val="00CD7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b">
    <w:name w:val="Основной текст Знак12"/>
    <w:uiPriority w:val="99"/>
    <w:semiHidden/>
    <w:rPr>
      <w:sz w:val="24"/>
    </w:rPr>
  </w:style>
  <w:style w:type="character" w:customStyle="1" w:styleId="11b">
    <w:name w:val="Основной текст Знак11"/>
    <w:uiPriority w:val="99"/>
    <w:semiHidden/>
    <w:rPr>
      <w:sz w:val="24"/>
    </w:rPr>
  </w:style>
  <w:style w:type="paragraph" w:styleId="31">
    <w:name w:val="Body Text 3"/>
    <w:basedOn w:val="a"/>
    <w:link w:val="32"/>
    <w:uiPriority w:val="99"/>
    <w:rsid w:val="00CD77FF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locked/>
    <w:rPr>
      <w:rFonts w:cs="Times New Roman"/>
      <w:sz w:val="16"/>
    </w:rPr>
  </w:style>
  <w:style w:type="paragraph" w:customStyle="1" w:styleId="Caaieiaieoaaeeoueaa">
    <w:name w:val="Caaieiaie oaaeeou eaa."/>
    <w:basedOn w:val="a"/>
    <w:uiPriority w:val="99"/>
    <w:rsid w:val="00B23F75"/>
    <w:pPr>
      <w:widowControl w:val="0"/>
      <w:spacing w:before="20" w:after="20"/>
    </w:pPr>
    <w:rPr>
      <w:b/>
      <w:bCs/>
      <w:sz w:val="20"/>
      <w:szCs w:val="20"/>
    </w:rPr>
  </w:style>
  <w:style w:type="paragraph" w:styleId="21">
    <w:name w:val="Body Text 2"/>
    <w:basedOn w:val="a"/>
    <w:link w:val="22"/>
    <w:uiPriority w:val="99"/>
    <w:rsid w:val="00CD77FF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locked/>
    <w:rPr>
      <w:rFonts w:cs="Times New Roman"/>
      <w:sz w:val="24"/>
    </w:rPr>
  </w:style>
  <w:style w:type="paragraph" w:styleId="ad">
    <w:name w:val="footnote text"/>
    <w:basedOn w:val="a"/>
    <w:link w:val="ae"/>
    <w:uiPriority w:val="99"/>
    <w:rsid w:val="00CD77FF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locked/>
    <w:rPr>
      <w:rFonts w:cs="Times New Roman"/>
      <w:sz w:val="20"/>
    </w:rPr>
  </w:style>
  <w:style w:type="character" w:styleId="af">
    <w:name w:val="footnote reference"/>
    <w:basedOn w:val="a0"/>
    <w:uiPriority w:val="99"/>
    <w:rsid w:val="00CD77FF"/>
    <w:rPr>
      <w:rFonts w:ascii="Times New Roman" w:hAnsi="Times New Roman" w:cs="Times New Roman"/>
      <w:snapToGrid w:val="0"/>
      <w:vertAlign w:val="superscript"/>
    </w:rPr>
  </w:style>
  <w:style w:type="paragraph" w:styleId="23">
    <w:name w:val="Body Text Indent 2"/>
    <w:basedOn w:val="a"/>
    <w:link w:val="24"/>
    <w:uiPriority w:val="99"/>
    <w:rsid w:val="00CD77FF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locked/>
    <w:rPr>
      <w:rFonts w:cs="Times New Roman"/>
      <w:sz w:val="24"/>
    </w:rPr>
  </w:style>
  <w:style w:type="paragraph" w:customStyle="1" w:styleId="Iauiue12">
    <w:name w:val="Iau?iue 12"/>
    <w:basedOn w:val="a"/>
    <w:uiPriority w:val="99"/>
    <w:rsid w:val="00CD77FF"/>
    <w:pPr>
      <w:widowControl w:val="0"/>
      <w:autoSpaceDE w:val="0"/>
      <w:autoSpaceDN w:val="0"/>
    </w:pPr>
  </w:style>
  <w:style w:type="character" w:styleId="af0">
    <w:name w:val="Hyperlink"/>
    <w:basedOn w:val="a0"/>
    <w:uiPriority w:val="99"/>
    <w:rsid w:val="00657B93"/>
    <w:rPr>
      <w:rFonts w:cs="Times New Roman"/>
      <w:color w:val="0000FF"/>
      <w:u w:val="single"/>
    </w:rPr>
  </w:style>
  <w:style w:type="paragraph" w:styleId="25">
    <w:name w:val="toc 2"/>
    <w:basedOn w:val="a"/>
    <w:next w:val="a"/>
    <w:autoRedefine/>
    <w:uiPriority w:val="99"/>
    <w:rsid w:val="00840C35"/>
    <w:pPr>
      <w:tabs>
        <w:tab w:val="right" w:leader="dot" w:pos="10070"/>
      </w:tabs>
      <w:jc w:val="both"/>
    </w:pPr>
  </w:style>
  <w:style w:type="paragraph" w:customStyle="1" w:styleId="af1">
    <w:name w:val="Обычный.Нормальный"/>
    <w:link w:val="af2"/>
    <w:uiPriority w:val="99"/>
    <w:rsid w:val="009A766B"/>
    <w:pPr>
      <w:widowControl w:val="0"/>
      <w:autoSpaceDE w:val="0"/>
      <w:autoSpaceDN w:val="0"/>
      <w:spacing w:before="60" w:after="60"/>
    </w:pPr>
    <w:rPr>
      <w:sz w:val="24"/>
      <w:szCs w:val="24"/>
    </w:rPr>
  </w:style>
  <w:style w:type="character" w:styleId="af3">
    <w:name w:val="annotation reference"/>
    <w:basedOn w:val="a0"/>
    <w:uiPriority w:val="99"/>
    <w:rsid w:val="00B063D2"/>
    <w:rPr>
      <w:rFonts w:cs="Times New Roman"/>
      <w:sz w:val="16"/>
    </w:rPr>
  </w:style>
  <w:style w:type="paragraph" w:styleId="af4">
    <w:name w:val="annotation text"/>
    <w:basedOn w:val="a"/>
    <w:link w:val="af5"/>
    <w:uiPriority w:val="99"/>
    <w:rsid w:val="00B063D2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locked/>
    <w:rPr>
      <w:rFonts w:cs="Times New Roman"/>
      <w:sz w:val="20"/>
    </w:rPr>
  </w:style>
  <w:style w:type="paragraph" w:styleId="af6">
    <w:name w:val="annotation subject"/>
    <w:basedOn w:val="af4"/>
    <w:next w:val="af4"/>
    <w:link w:val="af7"/>
    <w:uiPriority w:val="99"/>
    <w:rsid w:val="00B063D2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locked/>
    <w:rPr>
      <w:rFonts w:cs="Times New Roman"/>
      <w:b/>
      <w:sz w:val="20"/>
    </w:rPr>
  </w:style>
  <w:style w:type="paragraph" w:customStyle="1" w:styleId="Iiiaeuiue">
    <w:name w:val="Ii?iaeuiue"/>
    <w:uiPriority w:val="99"/>
    <w:rsid w:val="00185486"/>
    <w:pPr>
      <w:autoSpaceDE w:val="0"/>
      <w:autoSpaceDN w:val="0"/>
    </w:pPr>
  </w:style>
  <w:style w:type="character" w:customStyle="1" w:styleId="af8">
    <w:name w:val="Îñíîâíîé øðèôò"/>
    <w:uiPriority w:val="99"/>
    <w:rsid w:val="00CD0DE0"/>
  </w:style>
  <w:style w:type="paragraph" w:customStyle="1" w:styleId="af9">
    <w:name w:val="!"/>
    <w:autoRedefine/>
    <w:uiPriority w:val="99"/>
    <w:rsid w:val="00CD0DE0"/>
    <w:pPr>
      <w:autoSpaceDE w:val="0"/>
      <w:autoSpaceDN w:val="0"/>
      <w:spacing w:line="360" w:lineRule="auto"/>
      <w:jc w:val="both"/>
    </w:pPr>
    <w:rPr>
      <w:sz w:val="24"/>
      <w:szCs w:val="24"/>
    </w:rPr>
  </w:style>
  <w:style w:type="paragraph" w:styleId="afa">
    <w:name w:val="Body Text Indent"/>
    <w:basedOn w:val="a"/>
    <w:link w:val="afb"/>
    <w:uiPriority w:val="99"/>
    <w:rsid w:val="00CD0DE0"/>
    <w:pPr>
      <w:spacing w:after="120"/>
      <w:ind w:left="283"/>
    </w:pPr>
  </w:style>
  <w:style w:type="character" w:customStyle="1" w:styleId="afb">
    <w:name w:val="Основной текст с отступом Знак"/>
    <w:basedOn w:val="a0"/>
    <w:link w:val="afa"/>
    <w:uiPriority w:val="99"/>
    <w:locked/>
    <w:rsid w:val="00CD0DE0"/>
    <w:rPr>
      <w:rFonts w:cs="Times New Roman"/>
      <w:sz w:val="24"/>
    </w:rPr>
  </w:style>
  <w:style w:type="paragraph" w:styleId="afc">
    <w:name w:val="Document Map"/>
    <w:basedOn w:val="a"/>
    <w:link w:val="afd"/>
    <w:uiPriority w:val="99"/>
    <w:semiHidden/>
    <w:rsid w:val="0096382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d">
    <w:name w:val="Схема документа Знак"/>
    <w:basedOn w:val="a0"/>
    <w:link w:val="afc"/>
    <w:uiPriority w:val="99"/>
    <w:semiHidden/>
    <w:locked/>
    <w:rsid w:val="00466BBE"/>
    <w:rPr>
      <w:rFonts w:ascii="Tahoma" w:hAnsi="Tahoma" w:cs="Times New Roman"/>
      <w:lang w:val="ru-RU" w:eastAsia="ru-RU"/>
    </w:rPr>
  </w:style>
  <w:style w:type="character" w:customStyle="1" w:styleId="181">
    <w:name w:val="Знак Знак18"/>
    <w:uiPriority w:val="99"/>
    <w:locked/>
    <w:rsid w:val="00466BBE"/>
    <w:rPr>
      <w:rFonts w:ascii="Cambria" w:hAnsi="Cambria"/>
      <w:b/>
      <w:kern w:val="32"/>
      <w:sz w:val="32"/>
      <w:lang w:val="ru-RU" w:eastAsia="ru-RU"/>
    </w:rPr>
  </w:style>
  <w:style w:type="character" w:customStyle="1" w:styleId="12c">
    <w:name w:val="Знак Знак12"/>
    <w:uiPriority w:val="99"/>
    <w:locked/>
    <w:rsid w:val="00466BBE"/>
    <w:rPr>
      <w:sz w:val="24"/>
      <w:lang w:val="ru-RU" w:eastAsia="ru-RU"/>
    </w:rPr>
  </w:style>
  <w:style w:type="character" w:customStyle="1" w:styleId="11c">
    <w:name w:val="Знак Знак11"/>
    <w:uiPriority w:val="99"/>
    <w:locked/>
    <w:rsid w:val="00466BBE"/>
    <w:rPr>
      <w:lang w:val="ru-RU" w:eastAsia="ru-RU"/>
    </w:rPr>
  </w:style>
  <w:style w:type="character" w:customStyle="1" w:styleId="100">
    <w:name w:val="Знак Знак10"/>
    <w:uiPriority w:val="99"/>
    <w:locked/>
    <w:rsid w:val="00466BBE"/>
    <w:rPr>
      <w:sz w:val="18"/>
      <w:lang w:val="ru-RU" w:eastAsia="ru-RU"/>
    </w:rPr>
  </w:style>
  <w:style w:type="character" w:customStyle="1" w:styleId="91">
    <w:name w:val="Знак Знак9"/>
    <w:uiPriority w:val="99"/>
    <w:locked/>
    <w:rsid w:val="00466BBE"/>
    <w:rPr>
      <w:lang w:val="ru-RU" w:eastAsia="ru-RU"/>
    </w:rPr>
  </w:style>
  <w:style w:type="paragraph" w:customStyle="1" w:styleId="afe">
    <w:name w:val="Нормальный"/>
    <w:uiPriority w:val="99"/>
    <w:rsid w:val="00466BBE"/>
    <w:pPr>
      <w:autoSpaceDE w:val="0"/>
      <w:autoSpaceDN w:val="0"/>
      <w:jc w:val="both"/>
    </w:pPr>
    <w:rPr>
      <w:sz w:val="24"/>
      <w:szCs w:val="24"/>
    </w:rPr>
  </w:style>
  <w:style w:type="character" w:customStyle="1" w:styleId="81">
    <w:name w:val="Знак Знак8"/>
    <w:uiPriority w:val="99"/>
    <w:locked/>
    <w:rsid w:val="00466BBE"/>
    <w:rPr>
      <w:sz w:val="24"/>
      <w:lang w:val="ru-RU" w:eastAsia="ru-RU"/>
    </w:rPr>
  </w:style>
  <w:style w:type="paragraph" w:customStyle="1" w:styleId="1b">
    <w:name w:val="заголовок 1"/>
    <w:basedOn w:val="afe"/>
    <w:next w:val="a"/>
    <w:uiPriority w:val="99"/>
    <w:rsid w:val="00466BBE"/>
    <w:pPr>
      <w:keepNext/>
      <w:spacing w:before="120"/>
    </w:pPr>
    <w:rPr>
      <w:b/>
      <w:bCs/>
      <w:caps/>
      <w:kern w:val="24"/>
      <w:sz w:val="18"/>
      <w:szCs w:val="18"/>
    </w:rPr>
  </w:style>
  <w:style w:type="paragraph" w:styleId="aff">
    <w:name w:val="endnote text"/>
    <w:basedOn w:val="a"/>
    <w:link w:val="aff0"/>
    <w:uiPriority w:val="99"/>
    <w:semiHidden/>
    <w:rsid w:val="00466BBE"/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locked/>
    <w:rsid w:val="00466BBE"/>
    <w:rPr>
      <w:rFonts w:cs="Times New Roman"/>
      <w:lang w:val="ru-RU" w:eastAsia="ru-RU"/>
    </w:rPr>
  </w:style>
  <w:style w:type="character" w:customStyle="1" w:styleId="61">
    <w:name w:val="Знак Знак6"/>
    <w:uiPriority w:val="99"/>
    <w:locked/>
    <w:rsid w:val="00466BBE"/>
    <w:rPr>
      <w:sz w:val="24"/>
      <w:lang w:val="ru-RU" w:eastAsia="ru-RU"/>
    </w:rPr>
  </w:style>
  <w:style w:type="paragraph" w:styleId="33">
    <w:name w:val="Body Text Indent 3"/>
    <w:basedOn w:val="a"/>
    <w:link w:val="34"/>
    <w:uiPriority w:val="99"/>
    <w:rsid w:val="00466BBE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locked/>
    <w:rsid w:val="00466BBE"/>
    <w:rPr>
      <w:rFonts w:cs="Times New Roman"/>
      <w:sz w:val="16"/>
      <w:lang w:val="ru-RU" w:eastAsia="ru-RU"/>
    </w:rPr>
  </w:style>
  <w:style w:type="character" w:customStyle="1" w:styleId="35">
    <w:name w:val="Знак Знак3"/>
    <w:uiPriority w:val="99"/>
    <w:locked/>
    <w:rsid w:val="00466BBE"/>
    <w:rPr>
      <w:sz w:val="16"/>
      <w:lang w:val="ru-RU" w:eastAsia="ru-RU"/>
    </w:rPr>
  </w:style>
  <w:style w:type="paragraph" w:customStyle="1" w:styleId="InstrBody">
    <w:name w:val="Instr Body"/>
    <w:basedOn w:val="a"/>
    <w:uiPriority w:val="99"/>
    <w:rsid w:val="00466BBE"/>
    <w:pPr>
      <w:autoSpaceDE w:val="0"/>
      <w:autoSpaceDN w:val="0"/>
      <w:jc w:val="both"/>
    </w:pPr>
  </w:style>
  <w:style w:type="paragraph" w:customStyle="1" w:styleId="26">
    <w:name w:val="Стиль2"/>
    <w:basedOn w:val="a"/>
    <w:uiPriority w:val="99"/>
    <w:rsid w:val="00466BBE"/>
    <w:pPr>
      <w:autoSpaceDE w:val="0"/>
      <w:autoSpaceDN w:val="0"/>
      <w:jc w:val="center"/>
    </w:pPr>
  </w:style>
  <w:style w:type="paragraph" w:styleId="aff1">
    <w:name w:val="Plain Text"/>
    <w:basedOn w:val="a"/>
    <w:link w:val="aff2"/>
    <w:uiPriority w:val="99"/>
    <w:rsid w:val="00466BBE"/>
    <w:pPr>
      <w:autoSpaceDE w:val="0"/>
      <w:autoSpaceDN w:val="0"/>
    </w:pPr>
    <w:rPr>
      <w:rFonts w:ascii="Courier New" w:hAnsi="Courier New" w:cs="Courier New"/>
      <w:i/>
      <w:iCs/>
      <w:sz w:val="20"/>
      <w:szCs w:val="20"/>
    </w:rPr>
  </w:style>
  <w:style w:type="character" w:customStyle="1" w:styleId="aff2">
    <w:name w:val="Текст Знак"/>
    <w:basedOn w:val="a0"/>
    <w:link w:val="aff1"/>
    <w:uiPriority w:val="99"/>
    <w:locked/>
    <w:rsid w:val="00466BBE"/>
    <w:rPr>
      <w:rFonts w:ascii="Courier New" w:hAnsi="Courier New" w:cs="Times New Roman"/>
      <w:i/>
      <w:lang w:val="ru-RU" w:eastAsia="ru-RU"/>
    </w:rPr>
  </w:style>
  <w:style w:type="paragraph" w:customStyle="1" w:styleId="36">
    <w:name w:val="???????? ????? 3"/>
    <w:basedOn w:val="a"/>
    <w:uiPriority w:val="99"/>
    <w:rsid w:val="00466BBE"/>
    <w:pPr>
      <w:autoSpaceDE w:val="0"/>
      <w:autoSpaceDN w:val="0"/>
      <w:jc w:val="both"/>
    </w:pPr>
    <w:rPr>
      <w:rFonts w:ascii="Courier New" w:hAnsi="Courier New" w:cs="Courier New"/>
      <w:i/>
      <w:iCs/>
    </w:rPr>
  </w:style>
  <w:style w:type="paragraph" w:customStyle="1" w:styleId="1c">
    <w:name w:val="Многоуровневый_список_1"/>
    <w:basedOn w:val="a"/>
    <w:uiPriority w:val="99"/>
    <w:rsid w:val="00466BBE"/>
    <w:pPr>
      <w:tabs>
        <w:tab w:val="num" w:pos="1080"/>
      </w:tabs>
      <w:autoSpaceDE w:val="0"/>
      <w:autoSpaceDN w:val="0"/>
      <w:spacing w:after="120"/>
      <w:jc w:val="both"/>
    </w:pPr>
  </w:style>
  <w:style w:type="paragraph" w:customStyle="1" w:styleId="aff3">
    <w:name w:val="Стиль"/>
    <w:uiPriority w:val="99"/>
    <w:rsid w:val="00466BBE"/>
    <w:pPr>
      <w:autoSpaceDE w:val="0"/>
      <w:autoSpaceDN w:val="0"/>
    </w:pPr>
    <w:rPr>
      <w:rFonts w:ascii="Arial" w:hAnsi="Arial" w:cs="Arial"/>
      <w:b/>
      <w:bCs/>
      <w:sz w:val="24"/>
      <w:szCs w:val="24"/>
    </w:rPr>
  </w:style>
  <w:style w:type="paragraph" w:customStyle="1" w:styleId="210">
    <w:name w:val="Основной текст 21"/>
    <w:basedOn w:val="a"/>
    <w:uiPriority w:val="99"/>
    <w:rsid w:val="00466BBE"/>
    <w:pPr>
      <w:autoSpaceDE w:val="0"/>
      <w:autoSpaceDN w:val="0"/>
      <w:jc w:val="both"/>
    </w:pPr>
    <w:rPr>
      <w:rFonts w:ascii="Arial" w:hAnsi="Arial" w:cs="Arial"/>
      <w:b/>
      <w:bCs/>
      <w:sz w:val="20"/>
      <w:szCs w:val="20"/>
    </w:rPr>
  </w:style>
  <w:style w:type="paragraph" w:customStyle="1" w:styleId="ConsCell">
    <w:name w:val="ConsCell"/>
    <w:uiPriority w:val="99"/>
    <w:rsid w:val="00466BBE"/>
    <w:pPr>
      <w:widowControl w:val="0"/>
      <w:autoSpaceDE w:val="0"/>
      <w:autoSpaceDN w:val="0"/>
    </w:pPr>
    <w:rPr>
      <w:rFonts w:ascii="Arial" w:hAnsi="Arial" w:cs="Arial"/>
      <w:b/>
      <w:bCs/>
    </w:rPr>
  </w:style>
  <w:style w:type="paragraph" w:customStyle="1" w:styleId="aff4">
    <w:name w:val="Реквизиты"/>
    <w:basedOn w:val="a"/>
    <w:autoRedefine/>
    <w:uiPriority w:val="99"/>
    <w:rsid w:val="00466BBE"/>
    <w:pPr>
      <w:autoSpaceDE w:val="0"/>
      <w:autoSpaceDN w:val="0"/>
      <w:spacing w:line="220" w:lineRule="exact"/>
    </w:pPr>
    <w:rPr>
      <w:rFonts w:ascii="Arial Narrow" w:hAnsi="Arial Narrow" w:cs="Arial Narrow"/>
      <w:b/>
      <w:bCs/>
      <w:i/>
      <w:iCs/>
      <w:outline/>
      <w:color w:val="000000"/>
      <w:sz w:val="22"/>
      <w:szCs w:val="22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1d">
    <w:name w:val="Знак Знак1"/>
    <w:uiPriority w:val="99"/>
    <w:locked/>
    <w:rsid w:val="00466BBE"/>
    <w:rPr>
      <w:lang w:val="ru-RU" w:eastAsia="ru-RU"/>
    </w:rPr>
  </w:style>
  <w:style w:type="character" w:customStyle="1" w:styleId="aff5">
    <w:name w:val="Знак Знак"/>
    <w:uiPriority w:val="99"/>
    <w:locked/>
    <w:rsid w:val="00466BBE"/>
    <w:rPr>
      <w:b/>
      <w:lang w:val="ru-RU" w:eastAsia="ru-RU"/>
    </w:rPr>
  </w:style>
  <w:style w:type="character" w:customStyle="1" w:styleId="af2">
    <w:name w:val="Обычный.Нормальный Знак"/>
    <w:link w:val="af1"/>
    <w:uiPriority w:val="99"/>
    <w:locked/>
    <w:rsid w:val="00675812"/>
    <w:rPr>
      <w:sz w:val="24"/>
      <w:lang w:val="ru-RU" w:eastAsia="ru-RU"/>
    </w:rPr>
  </w:style>
  <w:style w:type="paragraph" w:customStyle="1" w:styleId="92">
    <w:name w:val="Стиль Обычный.Нормальный + 9 пт полужирный"/>
    <w:basedOn w:val="93"/>
    <w:link w:val="94"/>
    <w:uiPriority w:val="99"/>
    <w:rsid w:val="00675812"/>
    <w:rPr>
      <w:b/>
      <w:bCs/>
      <w:spacing w:val="-4"/>
      <w:sz w:val="18"/>
    </w:rPr>
  </w:style>
  <w:style w:type="character" w:customStyle="1" w:styleId="95">
    <w:name w:val="Указатель 9 Знак"/>
    <w:link w:val="93"/>
    <w:uiPriority w:val="99"/>
    <w:locked/>
    <w:rsid w:val="00675812"/>
    <w:rPr>
      <w:sz w:val="24"/>
      <w:lang w:val="ru-RU" w:eastAsia="ru-RU"/>
    </w:rPr>
  </w:style>
  <w:style w:type="paragraph" w:styleId="93">
    <w:name w:val="index 9"/>
    <w:basedOn w:val="a"/>
    <w:next w:val="a"/>
    <w:link w:val="95"/>
    <w:autoRedefine/>
    <w:uiPriority w:val="99"/>
    <w:semiHidden/>
    <w:rsid w:val="00675812"/>
    <w:pPr>
      <w:ind w:left="2160" w:hanging="240"/>
    </w:pPr>
  </w:style>
  <w:style w:type="character" w:customStyle="1" w:styleId="94">
    <w:name w:val="Стиль Обычный.Нормальный + 9 пт полужирный Знак"/>
    <w:link w:val="92"/>
    <w:uiPriority w:val="99"/>
    <w:locked/>
    <w:rsid w:val="00675812"/>
    <w:rPr>
      <w:b/>
      <w:spacing w:val="-4"/>
      <w:sz w:val="24"/>
      <w:lang w:val="ru-RU" w:eastAsia="ru-RU"/>
    </w:rPr>
  </w:style>
  <w:style w:type="paragraph" w:customStyle="1" w:styleId="aff6">
    <w:name w:val="Стиль Обычный.Нормальный + По ширине"/>
    <w:basedOn w:val="93"/>
    <w:uiPriority w:val="99"/>
    <w:rsid w:val="00675812"/>
    <w:pPr>
      <w:jc w:val="both"/>
    </w:pPr>
    <w:rPr>
      <w:szCs w:val="20"/>
    </w:rPr>
  </w:style>
  <w:style w:type="character" w:customStyle="1" w:styleId="1e">
    <w:name w:val="Текст выноски Знак1"/>
    <w:uiPriority w:val="99"/>
    <w:semiHidden/>
    <w:rsid w:val="00392DF5"/>
    <w:rPr>
      <w:rFonts w:ascii="Tahoma" w:hAnsi="Tahoma"/>
      <w:sz w:val="16"/>
    </w:rPr>
  </w:style>
  <w:style w:type="character" w:customStyle="1" w:styleId="1f">
    <w:name w:val="Текст сноски Знак1"/>
    <w:uiPriority w:val="99"/>
    <w:locked/>
    <w:rsid w:val="00392DF5"/>
    <w:rPr>
      <w:sz w:val="20"/>
    </w:rPr>
  </w:style>
  <w:style w:type="character" w:styleId="aff7">
    <w:name w:val="endnote reference"/>
    <w:basedOn w:val="a0"/>
    <w:uiPriority w:val="99"/>
    <w:rsid w:val="00392DF5"/>
    <w:rPr>
      <w:rFonts w:cs="Times New Roman"/>
      <w:vertAlign w:val="superscript"/>
    </w:rPr>
  </w:style>
  <w:style w:type="paragraph" w:styleId="aff8">
    <w:name w:val="Revision"/>
    <w:hidden/>
    <w:uiPriority w:val="99"/>
    <w:semiHidden/>
    <w:rsid w:val="00392DF5"/>
    <w:rPr>
      <w:sz w:val="24"/>
      <w:szCs w:val="24"/>
    </w:rPr>
  </w:style>
  <w:style w:type="paragraph" w:customStyle="1" w:styleId="Times">
    <w:name w:val="Обычный + Times"/>
    <w:aliases w:val="3 пт"/>
    <w:basedOn w:val="a"/>
    <w:uiPriority w:val="99"/>
    <w:rsid w:val="00392DF5"/>
    <w:pPr>
      <w:tabs>
        <w:tab w:val="left" w:pos="9607"/>
      </w:tabs>
      <w:ind w:right="-32"/>
      <w:jc w:val="both"/>
    </w:pPr>
    <w:rPr>
      <w:rFonts w:ascii="Times" w:hAnsi="Times"/>
      <w:sz w:val="12"/>
      <w:szCs w:val="16"/>
    </w:rPr>
  </w:style>
  <w:style w:type="paragraph" w:customStyle="1" w:styleId="37">
    <w:name w:val="Обычный + 3 пт"/>
    <w:basedOn w:val="a"/>
    <w:uiPriority w:val="99"/>
    <w:rsid w:val="00392DF5"/>
    <w:pPr>
      <w:tabs>
        <w:tab w:val="left" w:pos="9607"/>
      </w:tabs>
      <w:ind w:right="-32"/>
      <w:jc w:val="center"/>
    </w:pPr>
    <w:rPr>
      <w:rFonts w:ascii="Times" w:hAnsi="Times"/>
      <w:sz w:val="12"/>
      <w:szCs w:val="16"/>
    </w:rPr>
  </w:style>
  <w:style w:type="paragraph" w:styleId="aff9">
    <w:name w:val="Title"/>
    <w:basedOn w:val="a"/>
    <w:link w:val="affa"/>
    <w:uiPriority w:val="99"/>
    <w:qFormat/>
    <w:locked/>
    <w:rsid w:val="005962C8"/>
    <w:pPr>
      <w:keepNext/>
      <w:widowControl w:val="0"/>
      <w:numPr>
        <w:ilvl w:val="12"/>
      </w:numPr>
      <w:autoSpaceDE w:val="0"/>
      <w:autoSpaceDN w:val="0"/>
      <w:spacing w:before="120"/>
      <w:ind w:left="4820"/>
      <w:jc w:val="center"/>
    </w:pPr>
    <w:rPr>
      <w:b/>
      <w:bCs/>
      <w:sz w:val="28"/>
      <w:szCs w:val="28"/>
    </w:rPr>
  </w:style>
  <w:style w:type="character" w:customStyle="1" w:styleId="affa">
    <w:name w:val="Название Знак"/>
    <w:basedOn w:val="a0"/>
    <w:link w:val="aff9"/>
    <w:uiPriority w:val="10"/>
    <w:locked/>
    <w:rsid w:val="005962C8"/>
    <w:rPr>
      <w:rFonts w:cs="Times New Roman"/>
      <w:b/>
      <w:sz w:val="28"/>
    </w:rPr>
  </w:style>
  <w:style w:type="paragraph" w:styleId="affb">
    <w:name w:val="caption"/>
    <w:basedOn w:val="a"/>
    <w:next w:val="a"/>
    <w:uiPriority w:val="99"/>
    <w:qFormat/>
    <w:locked/>
    <w:rsid w:val="005962C8"/>
    <w:pPr>
      <w:pageBreakBefore/>
      <w:autoSpaceDE w:val="0"/>
      <w:autoSpaceDN w:val="0"/>
      <w:jc w:val="right"/>
    </w:pPr>
  </w:style>
  <w:style w:type="paragraph" w:customStyle="1" w:styleId="-">
    <w:name w:val="абл-документ"/>
    <w:uiPriority w:val="99"/>
    <w:rsid w:val="005962C8"/>
    <w:pPr>
      <w:autoSpaceDE w:val="0"/>
      <w:autoSpaceDN w:val="0"/>
      <w:spacing w:before="40" w:after="40" w:line="228" w:lineRule="auto"/>
    </w:pPr>
    <w:rPr>
      <w:rFonts w:ascii="SchoolDL" w:hAnsi="SchoolDL" w:cs="SchoolDL"/>
    </w:rPr>
  </w:style>
  <w:style w:type="paragraph" w:customStyle="1" w:styleId="affc">
    <w:name w:val="Заглавие"/>
    <w:basedOn w:val="a"/>
    <w:uiPriority w:val="99"/>
    <w:rsid w:val="005962C8"/>
    <w:pPr>
      <w:autoSpaceDE w:val="0"/>
      <w:autoSpaceDN w:val="0"/>
      <w:jc w:val="center"/>
    </w:pPr>
    <w:rPr>
      <w:b/>
      <w:bCs/>
      <w:sz w:val="32"/>
      <w:szCs w:val="32"/>
    </w:rPr>
  </w:style>
  <w:style w:type="paragraph" w:styleId="affd">
    <w:name w:val="Block Text"/>
    <w:basedOn w:val="a"/>
    <w:uiPriority w:val="99"/>
    <w:rsid w:val="005962C8"/>
    <w:pPr>
      <w:autoSpaceDE w:val="0"/>
      <w:autoSpaceDN w:val="0"/>
      <w:ind w:left="3544" w:right="-239"/>
      <w:jc w:val="both"/>
    </w:pPr>
    <w:rPr>
      <w:sz w:val="18"/>
      <w:szCs w:val="18"/>
      <w:vertAlign w:val="superscript"/>
    </w:rPr>
  </w:style>
  <w:style w:type="paragraph" w:styleId="38">
    <w:name w:val="toc 3"/>
    <w:basedOn w:val="a"/>
    <w:next w:val="a"/>
    <w:autoRedefine/>
    <w:uiPriority w:val="99"/>
    <w:locked/>
    <w:rsid w:val="005962C8"/>
    <w:pPr>
      <w:autoSpaceDE w:val="0"/>
      <w:autoSpaceDN w:val="0"/>
      <w:ind w:left="480"/>
    </w:pPr>
  </w:style>
  <w:style w:type="paragraph" w:styleId="41">
    <w:name w:val="toc 4"/>
    <w:basedOn w:val="a"/>
    <w:next w:val="a"/>
    <w:autoRedefine/>
    <w:uiPriority w:val="99"/>
    <w:locked/>
    <w:rsid w:val="005962C8"/>
    <w:pPr>
      <w:autoSpaceDE w:val="0"/>
      <w:autoSpaceDN w:val="0"/>
      <w:ind w:left="720"/>
    </w:pPr>
  </w:style>
  <w:style w:type="paragraph" w:styleId="51">
    <w:name w:val="toc 5"/>
    <w:basedOn w:val="a"/>
    <w:next w:val="a"/>
    <w:autoRedefine/>
    <w:uiPriority w:val="99"/>
    <w:locked/>
    <w:rsid w:val="005962C8"/>
    <w:pPr>
      <w:autoSpaceDE w:val="0"/>
      <w:autoSpaceDN w:val="0"/>
      <w:ind w:left="960"/>
    </w:pPr>
  </w:style>
  <w:style w:type="paragraph" w:styleId="62">
    <w:name w:val="toc 6"/>
    <w:basedOn w:val="a"/>
    <w:next w:val="a"/>
    <w:autoRedefine/>
    <w:uiPriority w:val="99"/>
    <w:locked/>
    <w:rsid w:val="005962C8"/>
    <w:pPr>
      <w:autoSpaceDE w:val="0"/>
      <w:autoSpaceDN w:val="0"/>
      <w:ind w:left="1200"/>
    </w:pPr>
  </w:style>
  <w:style w:type="paragraph" w:styleId="71">
    <w:name w:val="toc 7"/>
    <w:basedOn w:val="a"/>
    <w:next w:val="a"/>
    <w:autoRedefine/>
    <w:uiPriority w:val="99"/>
    <w:locked/>
    <w:rsid w:val="005962C8"/>
    <w:pPr>
      <w:autoSpaceDE w:val="0"/>
      <w:autoSpaceDN w:val="0"/>
      <w:ind w:left="1440"/>
    </w:pPr>
  </w:style>
  <w:style w:type="paragraph" w:styleId="82">
    <w:name w:val="toc 8"/>
    <w:basedOn w:val="a"/>
    <w:next w:val="a"/>
    <w:autoRedefine/>
    <w:uiPriority w:val="99"/>
    <w:locked/>
    <w:rsid w:val="005962C8"/>
    <w:pPr>
      <w:autoSpaceDE w:val="0"/>
      <w:autoSpaceDN w:val="0"/>
      <w:ind w:left="1680"/>
    </w:pPr>
  </w:style>
  <w:style w:type="paragraph" w:styleId="96">
    <w:name w:val="toc 9"/>
    <w:basedOn w:val="a"/>
    <w:next w:val="a"/>
    <w:autoRedefine/>
    <w:uiPriority w:val="99"/>
    <w:locked/>
    <w:rsid w:val="005962C8"/>
    <w:pPr>
      <w:autoSpaceDE w:val="0"/>
      <w:autoSpaceDN w:val="0"/>
      <w:ind w:left="1920"/>
    </w:pPr>
  </w:style>
  <w:style w:type="paragraph" w:styleId="affe">
    <w:name w:val="Normal (Web)"/>
    <w:basedOn w:val="a"/>
    <w:uiPriority w:val="99"/>
    <w:rsid w:val="005962C8"/>
    <w:pPr>
      <w:autoSpaceDE w:val="0"/>
      <w:autoSpaceDN w:val="0"/>
      <w:spacing w:before="100" w:after="100"/>
    </w:pPr>
  </w:style>
  <w:style w:type="paragraph" w:customStyle="1" w:styleId="1f0">
    <w:name w:val="Абзац списка1"/>
    <w:basedOn w:val="a"/>
    <w:uiPriority w:val="99"/>
    <w:rsid w:val="005962C8"/>
    <w:pPr>
      <w:autoSpaceDE w:val="0"/>
      <w:autoSpaceDN w:val="0"/>
      <w:ind w:left="720"/>
      <w:contextualSpacing/>
    </w:pPr>
  </w:style>
  <w:style w:type="paragraph" w:customStyle="1" w:styleId="1f1">
    <w:name w:val="Без интервала1"/>
    <w:link w:val="NoSpacingChar"/>
    <w:uiPriority w:val="99"/>
    <w:rsid w:val="005962C8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1f1"/>
    <w:uiPriority w:val="99"/>
    <w:locked/>
    <w:rsid w:val="005962C8"/>
    <w:rPr>
      <w:rFonts w:ascii="Calibri" w:hAnsi="Calibri"/>
    </w:rPr>
  </w:style>
  <w:style w:type="paragraph" w:customStyle="1" w:styleId="C289308D74E2492DA70DEFAE9D5EDFC8">
    <w:name w:val="C289308D74E2492DA70DEFAE9D5EDFC8"/>
    <w:uiPriority w:val="99"/>
    <w:rsid w:val="00626398"/>
    <w:pPr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Normal2">
    <w:name w:val="Normal2"/>
    <w:uiPriority w:val="99"/>
    <w:rsid w:val="00094265"/>
    <w:pPr>
      <w:autoSpaceDE w:val="0"/>
      <w:autoSpaceDN w:val="0"/>
      <w:jc w:val="both"/>
    </w:pPr>
    <w:rPr>
      <w:sz w:val="24"/>
      <w:szCs w:val="24"/>
    </w:rPr>
  </w:style>
  <w:style w:type="paragraph" w:customStyle="1" w:styleId="27">
    <w:name w:val="заголовок 2"/>
    <w:basedOn w:val="a"/>
    <w:next w:val="a"/>
    <w:uiPriority w:val="99"/>
    <w:rsid w:val="00094265"/>
    <w:pPr>
      <w:keepNext/>
      <w:autoSpaceDE w:val="0"/>
      <w:autoSpaceDN w:val="0"/>
      <w:jc w:val="center"/>
    </w:pPr>
    <w:rPr>
      <w:b/>
      <w:bCs/>
    </w:rPr>
  </w:style>
  <w:style w:type="paragraph" w:customStyle="1" w:styleId="afff">
    <w:name w:val="Íîðìàëüíûé"/>
    <w:uiPriority w:val="99"/>
    <w:rsid w:val="008D0E13"/>
    <w:pPr>
      <w:autoSpaceDE w:val="0"/>
      <w:autoSpaceDN w:val="0"/>
    </w:pPr>
    <w:rPr>
      <w:rFonts w:ascii="Baltica" w:hAnsi="Baltica" w:cs="Baltica"/>
      <w:sz w:val="24"/>
      <w:szCs w:val="24"/>
      <w:lang w:val="en-GB"/>
    </w:rPr>
  </w:style>
  <w:style w:type="paragraph" w:customStyle="1" w:styleId="afff0">
    <w:name w:val="Нормал. Кр."/>
    <w:uiPriority w:val="99"/>
    <w:rsid w:val="008D0E13"/>
    <w:pPr>
      <w:autoSpaceDE w:val="0"/>
      <w:autoSpaceDN w:val="0"/>
      <w:spacing w:line="360" w:lineRule="auto"/>
      <w:ind w:firstLine="709"/>
      <w:jc w:val="both"/>
    </w:pPr>
    <w:rPr>
      <w:rFonts w:ascii="Baltica" w:hAnsi="Baltica" w:cs="Baltica"/>
      <w:sz w:val="24"/>
      <w:szCs w:val="24"/>
    </w:rPr>
  </w:style>
  <w:style w:type="paragraph" w:styleId="afff1">
    <w:name w:val="List Bullet"/>
    <w:basedOn w:val="a"/>
    <w:autoRedefine/>
    <w:uiPriority w:val="99"/>
    <w:rsid w:val="008D0E13"/>
    <w:pPr>
      <w:autoSpaceDE w:val="0"/>
      <w:autoSpaceDN w:val="0"/>
      <w:spacing w:before="120"/>
      <w:jc w:val="both"/>
    </w:pPr>
  </w:style>
  <w:style w:type="paragraph" w:customStyle="1" w:styleId="52">
    <w:name w:val="заголовок 5"/>
    <w:basedOn w:val="a"/>
    <w:next w:val="a"/>
    <w:uiPriority w:val="99"/>
    <w:rsid w:val="008D0E13"/>
    <w:pPr>
      <w:keepNext/>
      <w:autoSpaceDE w:val="0"/>
      <w:autoSpaceDN w:val="0"/>
      <w:jc w:val="both"/>
      <w:outlineLvl w:val="4"/>
    </w:pPr>
  </w:style>
  <w:style w:type="paragraph" w:customStyle="1" w:styleId="97">
    <w:name w:val="заголовок 9"/>
    <w:basedOn w:val="a"/>
    <w:next w:val="a"/>
    <w:uiPriority w:val="99"/>
    <w:rsid w:val="008D0E13"/>
    <w:pPr>
      <w:keepNext/>
      <w:autoSpaceDE w:val="0"/>
      <w:autoSpaceDN w:val="0"/>
      <w:jc w:val="center"/>
    </w:pPr>
    <w:rPr>
      <w:b/>
      <w:bCs/>
      <w:sz w:val="20"/>
      <w:szCs w:val="20"/>
    </w:rPr>
  </w:style>
  <w:style w:type="paragraph" w:customStyle="1" w:styleId="42">
    <w:name w:val="заголовок 4"/>
    <w:basedOn w:val="a"/>
    <w:next w:val="a"/>
    <w:uiPriority w:val="99"/>
    <w:rsid w:val="008D0E13"/>
    <w:pPr>
      <w:keepNext/>
      <w:autoSpaceDE w:val="0"/>
      <w:autoSpaceDN w:val="0"/>
      <w:spacing w:before="60" w:after="60"/>
    </w:pPr>
    <w:rPr>
      <w:b/>
      <w:bCs/>
      <w:kern w:val="28"/>
      <w:sz w:val="22"/>
      <w:szCs w:val="22"/>
    </w:rPr>
  </w:style>
  <w:style w:type="character" w:customStyle="1" w:styleId="afff2">
    <w:name w:val="знак сноски"/>
    <w:uiPriority w:val="99"/>
    <w:rsid w:val="008D0E13"/>
    <w:rPr>
      <w:vertAlign w:val="superscript"/>
    </w:rPr>
  </w:style>
  <w:style w:type="character" w:customStyle="1" w:styleId="afff3">
    <w:name w:val="Основной шрифт"/>
    <w:uiPriority w:val="99"/>
    <w:rsid w:val="008D0E13"/>
  </w:style>
  <w:style w:type="paragraph" w:customStyle="1" w:styleId="72">
    <w:name w:val="заголовок 7"/>
    <w:basedOn w:val="a"/>
    <w:next w:val="a"/>
    <w:uiPriority w:val="99"/>
    <w:rsid w:val="008D0E13"/>
    <w:pPr>
      <w:keepNext/>
      <w:autoSpaceDE w:val="0"/>
      <w:autoSpaceDN w:val="0"/>
      <w:jc w:val="right"/>
    </w:pPr>
    <w:rPr>
      <w:b/>
      <w:bCs/>
    </w:rPr>
  </w:style>
  <w:style w:type="paragraph" w:customStyle="1" w:styleId="afff4">
    <w:name w:val="текст сноски"/>
    <w:basedOn w:val="a"/>
    <w:uiPriority w:val="99"/>
    <w:rsid w:val="008D0E13"/>
    <w:pPr>
      <w:autoSpaceDE w:val="0"/>
      <w:autoSpaceDN w:val="0"/>
    </w:pPr>
    <w:rPr>
      <w:sz w:val="20"/>
      <w:szCs w:val="20"/>
    </w:rPr>
  </w:style>
  <w:style w:type="paragraph" w:customStyle="1" w:styleId="39">
    <w:name w:val="заголовок 3"/>
    <w:basedOn w:val="a"/>
    <w:next w:val="a"/>
    <w:uiPriority w:val="99"/>
    <w:rsid w:val="008D0E13"/>
    <w:pPr>
      <w:keepNext/>
      <w:autoSpaceDE w:val="0"/>
      <w:autoSpaceDN w:val="0"/>
      <w:ind w:firstLine="567"/>
      <w:jc w:val="center"/>
    </w:pPr>
    <w:rPr>
      <w:b/>
      <w:bCs/>
      <w:caps/>
      <w:kern w:val="28"/>
    </w:rPr>
  </w:style>
  <w:style w:type="paragraph" w:customStyle="1" w:styleId="afff5">
    <w:name w:val="текст примечания"/>
    <w:basedOn w:val="a"/>
    <w:uiPriority w:val="99"/>
    <w:rsid w:val="008D0E13"/>
    <w:pPr>
      <w:autoSpaceDE w:val="0"/>
      <w:autoSpaceDN w:val="0"/>
    </w:pPr>
    <w:rPr>
      <w:sz w:val="20"/>
      <w:szCs w:val="20"/>
    </w:rPr>
  </w:style>
  <w:style w:type="paragraph" w:customStyle="1" w:styleId="63">
    <w:name w:val="заголовок 6"/>
    <w:basedOn w:val="a"/>
    <w:next w:val="a"/>
    <w:uiPriority w:val="99"/>
    <w:rsid w:val="008D0E13"/>
    <w:pPr>
      <w:keepNext/>
      <w:autoSpaceDE w:val="0"/>
      <w:autoSpaceDN w:val="0"/>
      <w:ind w:left="-142" w:right="-426"/>
      <w:jc w:val="center"/>
    </w:pPr>
    <w:rPr>
      <w:b/>
      <w:bCs/>
      <w:color w:val="0000FF"/>
      <w:sz w:val="22"/>
      <w:szCs w:val="22"/>
    </w:rPr>
  </w:style>
  <w:style w:type="paragraph" w:customStyle="1" w:styleId="afff6">
    <w:name w:val="текст"/>
    <w:basedOn w:val="a"/>
    <w:uiPriority w:val="99"/>
    <w:rsid w:val="008D0E13"/>
    <w:pPr>
      <w:widowControl w:val="0"/>
      <w:autoSpaceDE w:val="0"/>
      <w:autoSpaceDN w:val="0"/>
    </w:pPr>
  </w:style>
  <w:style w:type="paragraph" w:customStyle="1" w:styleId="Normalmmvb">
    <w:name w:val="Normal.mmvb"/>
    <w:uiPriority w:val="99"/>
    <w:rsid w:val="008D0E13"/>
    <w:pPr>
      <w:widowControl w:val="0"/>
      <w:autoSpaceDE w:val="0"/>
      <w:autoSpaceDN w:val="0"/>
      <w:jc w:val="both"/>
    </w:pPr>
    <w:rPr>
      <w:rFonts w:ascii="Arial" w:hAnsi="Arial" w:cs="Arial"/>
    </w:rPr>
  </w:style>
  <w:style w:type="paragraph" w:customStyle="1" w:styleId="MMTopic1">
    <w:name w:val="MM Topic 1"/>
    <w:basedOn w:val="1"/>
    <w:link w:val="MMTopic10"/>
    <w:uiPriority w:val="99"/>
    <w:rsid w:val="000414F7"/>
    <w:pPr>
      <w:keepLines/>
      <w:tabs>
        <w:tab w:val="num" w:pos="720"/>
      </w:tabs>
      <w:spacing w:before="480" w:after="0" w:line="276" w:lineRule="auto"/>
      <w:ind w:left="360" w:hanging="360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customStyle="1" w:styleId="MMTopic10">
    <w:name w:val="MM Topic 1 Знак"/>
    <w:link w:val="MMTopic1"/>
    <w:uiPriority w:val="99"/>
    <w:locked/>
    <w:rsid w:val="000414F7"/>
    <w:rPr>
      <w:rFonts w:ascii="Cambria" w:hAnsi="Cambria"/>
      <w:b/>
      <w:color w:val="365F91"/>
      <w:sz w:val="28"/>
      <w:lang w:val="x-none" w:eastAsia="en-US"/>
    </w:rPr>
  </w:style>
  <w:style w:type="paragraph" w:styleId="afff7">
    <w:name w:val="List Paragraph"/>
    <w:basedOn w:val="a"/>
    <w:uiPriority w:val="34"/>
    <w:qFormat/>
    <w:rsid w:val="00B42BBA"/>
    <w:pPr>
      <w:ind w:left="720"/>
    </w:pPr>
    <w:rPr>
      <w:rFonts w:ascii="Calibri" w:eastAsiaTheme="minorHAnsi" w:hAnsi="Calibri" w:cs="Calibri"/>
      <w:sz w:val="22"/>
      <w:szCs w:val="22"/>
      <w:lang w:eastAsia="en-US"/>
    </w:rPr>
  </w:style>
  <w:style w:type="character" w:styleId="afff8">
    <w:name w:val="Emphasis"/>
    <w:basedOn w:val="a0"/>
    <w:qFormat/>
    <w:locked/>
    <w:rsid w:val="006C1314"/>
    <w:rPr>
      <w:i/>
      <w:iCs/>
    </w:rPr>
  </w:style>
  <w:style w:type="paragraph" w:customStyle="1" w:styleId="MMTopic3">
    <w:name w:val="MM Topic 3"/>
    <w:basedOn w:val="3"/>
    <w:link w:val="MMTopic30"/>
    <w:uiPriority w:val="99"/>
    <w:rsid w:val="00EC6054"/>
    <w:pPr>
      <w:keepLines/>
      <w:tabs>
        <w:tab w:val="num" w:pos="1224"/>
        <w:tab w:val="num" w:pos="1440"/>
        <w:tab w:val="num" w:pos="2160"/>
      </w:tabs>
      <w:spacing w:before="200" w:after="0" w:line="276" w:lineRule="auto"/>
      <w:ind w:left="1224" w:hanging="504"/>
    </w:pPr>
    <w:rPr>
      <w:rFonts w:ascii="Cambria" w:hAnsi="Cambria" w:cs="Times New Roman"/>
      <w:color w:val="4F81BD"/>
      <w:sz w:val="22"/>
      <w:szCs w:val="22"/>
      <w:lang w:eastAsia="en-US"/>
    </w:rPr>
  </w:style>
  <w:style w:type="character" w:customStyle="1" w:styleId="MMTopic30">
    <w:name w:val="MM Topic 3 Знак"/>
    <w:link w:val="MMTopic3"/>
    <w:uiPriority w:val="99"/>
    <w:locked/>
    <w:rsid w:val="00EC6054"/>
    <w:rPr>
      <w:rFonts w:ascii="Cambria" w:hAnsi="Cambria"/>
      <w:b/>
      <w:bCs/>
      <w:color w:val="4F81BD"/>
      <w:sz w:val="22"/>
      <w:szCs w:val="22"/>
      <w:lang w:eastAsia="en-US"/>
    </w:rPr>
  </w:style>
  <w:style w:type="character" w:customStyle="1" w:styleId="blk6">
    <w:name w:val="blk6"/>
    <w:basedOn w:val="a0"/>
    <w:rsid w:val="0010306D"/>
    <w:rPr>
      <w:vanish w:val="0"/>
      <w:webHidden w:val="0"/>
      <w:specVanish w:val="0"/>
    </w:rPr>
  </w:style>
  <w:style w:type="character" w:customStyle="1" w:styleId="apple-converted-space">
    <w:name w:val="apple-converted-space"/>
    <w:basedOn w:val="a0"/>
    <w:rsid w:val="007A0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5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5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5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5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cid:image002.png@01D17ABE.7334A560" TargetMode="External"/><Relationship Id="rId26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1.wmf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oleObject" Target="embeddings/oleObject2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oleObject" Target="embeddings/oleObject4.bin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image" Target="media/image10.wmf"/><Relationship Id="rId28" Type="http://schemas.openxmlformats.org/officeDocument/2006/relationships/fontTable" Target="fontTable.xml"/><Relationship Id="rId10" Type="http://schemas.openxmlformats.org/officeDocument/2006/relationships/hyperlink" Target="https://www.pcisecuritystandards.org/merchants/" TargetMode="External"/><Relationship Id="rId19" Type="http://schemas.openxmlformats.org/officeDocument/2006/relationships/image" Target="media/image8.w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jpeg"/><Relationship Id="rId22" Type="http://schemas.openxmlformats.org/officeDocument/2006/relationships/oleObject" Target="embeddings/oleObject3.bin"/><Relationship Id="rId27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berbank.ru" TargetMode="External"/><Relationship Id="rId1" Type="http://schemas.openxmlformats.org/officeDocument/2006/relationships/hyperlink" Target="http://www.sberbank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E189A-A5E7-4A0B-A9FF-99E6C6065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18</Pages>
  <Words>8681</Words>
  <Characters>49486</Characters>
  <Application>Microsoft Office Word</Application>
  <DocSecurity>0</DocSecurity>
  <Lines>412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АКЦИОНЕРНЫЙ КОММЕРЧЕСКИЙ СБЕРЕГАТЕЛЬНЫЙ БАНК</vt:lpstr>
    </vt:vector>
  </TitlesOfParts>
  <Company>SB</Company>
  <LinksUpToDate>false</LinksUpToDate>
  <CharactersWithSpaces>58051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АКЦИОНЕРНЫЙ КОММЕРЧЕСКИЙ СБЕРЕГАТЕЛЬНЫЙ БАНК</dc:title>
  <dc:creator>zavyalova-eb</dc:creator>
  <cp:lastModifiedBy>Лозгачев Александр Павлович</cp:lastModifiedBy>
  <cp:revision>9</cp:revision>
  <cp:lastPrinted>2014-07-16T07:10:00Z</cp:lastPrinted>
  <dcterms:created xsi:type="dcterms:W3CDTF">2016-06-10T13:30:00Z</dcterms:created>
  <dcterms:modified xsi:type="dcterms:W3CDTF">2016-06-15T11:03:00Z</dcterms:modified>
</cp:coreProperties>
</file>