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Admin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Departments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Deptid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Dname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location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entity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Entityid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fathername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Designation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coverphoto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typeofentry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Student entry or employee entry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Deptid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FK to departments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Grant/revock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Vehicles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Stickered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vehiclenumber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Endtime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Entityid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FK to entity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Status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Active</w:t>
            </w:r>
          </w:p>
          <w:p>
            <w:pPr>
              <w:pStyle w:val="Normal"/>
              <w:rPr/>
            </w:pPr>
            <w:r>
              <w:rPr/>
              <w:t>Passive</w:t>
            </w:r>
          </w:p>
          <w:p>
            <w:pPr>
              <w:pStyle w:val="Normal"/>
              <w:rPr/>
            </w:pPr>
            <w:r>
              <w:rPr/>
              <w:t>banned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Vehicle_Entry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Entryid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Vehicleid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Fk to vehicle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Entrytime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Exittime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Dateofentry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exitentry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Entity_entry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Eeid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Entityid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FK to entity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Dateofentry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Timeofentry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Exittime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exitdate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remarks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News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Newsid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Pk</w:t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3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dateofnews</w:t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5bc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2</Pages>
  <Words>77</Words>
  <Characters>513</Characters>
  <CharactersWithSpaces>527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2020-04-02T11:02:00Z</dcterms:created>
  <dc:creator>a a</dc:creator>
  <dc:description/>
  <dc:language>en-IN</dc:language>
  <cp:lastModifiedBy/>
  <dcterms:modified xsi:type="dcterms:W3CDTF">2020-04-23T11:00:57Z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