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Phase 3 Asterism Integration and Rice Compression Support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Science Scheduler has been renamed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Asterism</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(first-light-systems.com). The system is a cloud-hosted observatory scheduling platform. The Asterism NINA plugin captures images at RFO and sends the raw images with calibration images to Asterism. The Asterism pipeline calibrates and annotates each image adding organization and project tags in the FITS header and produces Rice-compressed `.fits.fz` files.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All pipeline-processed images are sent by Asterism to a single folder dedicated to that system where imagelib has access, and it ingests the files, saving metadata to the SQLite database, including the additional organization and project tags. RFO users will be able to see images from all users who send requests to RFO telescopes, no matter what organization or project. Additional search capability is added to imagelib so that images limited to an organization and/or project are in the search results, in addition to the existing date range and target search functions. Additional filters on observatory and observer are also added to the search capability.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Images will continue to be displayed in Date sets. All the images in a Date set that meet any other search criteria can be selected in one click. Additional images from other Date sets on a single page of the search results can be selected. Selected files can be downloaded in fits.fz compressed format (the default) or uncompressed fits format based on the user’s choice when creating the download.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File Delivery via SCP</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3"/>
        <w:rPr/>
      </w:pPr>
      <w:r w:rsidDel="00000000" w:rsidR="00000000" w:rsidRPr="00000000">
        <w:rPr>
          <w:rtl w:val="0"/>
        </w:rPr>
        <w:t xml:space="preserve">Decision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After evaluating the Asterism REST API against SCP drop-off,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SCP was chosen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The REST API has no timestamp-based filtering on any list endpoint, which would require paginating through the entire file history on every hourly run. SCP is simpler, carries no token-rotation overhead, and Asterism's pipeline can deliver files directly.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The existing hourly cron job scans `/home/nas/Eagle/` recursively via `find -newer tsfile`, so files placed in any subdirectory including `Asterism/rfo` are picked up automatically. `FILE_PATTERNS` already includes `*.fits.fz`.</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Directory structure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/home/nas/Eagle/</w:t>
      </w:r>
    </w:p>
    <w:p w:rsidR="00000000" w:rsidDel="00000000" w:rsidP="00000000" w:rsidRDefault="00000000" w:rsidRPr="00000000" w14:paraId="000000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Asterism/</w:t>
      </w:r>
    </w:p>
    <w:p w:rsidR="00000000" w:rsidDel="00000000" w:rsidP="00000000" w:rsidRDefault="00000000" w:rsidRPr="00000000" w14:paraId="0000001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rfo/   Asterism drops .fits.fz files here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3"/>
        <w:rPr/>
      </w:pPr>
      <w:r w:rsidDel="00000000" w:rsidR="00000000" w:rsidRPr="00000000">
        <w:rPr>
          <w:rtl w:val="0"/>
        </w:rPr>
        <w:t xml:space="preserve">Server setup (AWS imagelib host)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1.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Create the Asterism system account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(no login shell, no home directory):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7"/>
        <w:tblGridChange w:id="0">
          <w:tblGrid>
            <w:gridCol w:w="9227"/>
          </w:tblGrid>
        </w:tblGridChange>
      </w:tblGrid>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bash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sudo useradd --system --no-create-home --shell /usr/sbin/nologin asterism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2. Create the drop directory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and set ownership so the Asterism SSH user can write but not read existing files:</w:t>
      </w:r>
    </w:p>
    <w:tbl>
      <w:tblPr>
        <w:tblStyle w:val="Table2"/>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7"/>
        <w:tblGridChange w:id="0">
          <w:tblGrid>
            <w:gridCol w:w="9227"/>
          </w:tblGrid>
        </w:tblGridChange>
      </w:tblGrid>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bash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sudo mkdir -p /home/nas/Eagle/Asterism/rfo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sudo chown asterism:nas /home/nas/Eagle/Asterism/rfo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sudo chmod </w:t>
            </w:r>
            <w:r w:rsidDel="00000000" w:rsidR="00000000" w:rsidRPr="00000000">
              <w:rPr>
                <w:rFonts w:ascii="Courier New" w:cs="Courier New" w:eastAsia="Courier New" w:hAnsi="Courier New"/>
                <w:sz w:val="21"/>
                <w:szCs w:val="21"/>
                <w:rtl w:val="0"/>
              </w:rPr>
              <w:t xml:space="preserve">2775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/home/nas/Eagle/Asterism/rfo   #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write+read+execute, sticky; no read</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The imagelib cron runs as a user in the `nas` group and inherits read access from the group.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3.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Install Asterism's public key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and restrict it to SCP-only, locked to the drop directory:</w:t>
      </w:r>
    </w:p>
    <w:tbl>
      <w:tblPr>
        <w:tblStyle w:val="Table3"/>
        <w:tblW w:w="92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7"/>
        <w:tblGridChange w:id="0">
          <w:tblGrid>
            <w:gridCol w:w="9227"/>
          </w:tblGrid>
        </w:tblGridChange>
      </w:tblGrid>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/home/asterism/.ssh/authorized_keys  (or /etc/ssh/authorized_keys/asterism)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command="scp -t /home/nas/Eagle/Asterism/rfo",no-port-forwarding,no-X11-forwarding,no-agent-forwarding,no-pty &lt;ASTERISM_PUBLIC_KEY&gt;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The `command=` override means any SSH connection from this key can only write to the drop directory; it cannot open a shell, forward ports, or read files back.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4.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Test deposit point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to give BJ at Asterism: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Host: `imagelib.rfo.org` (or the EC2 public hostname if DNS not yet pointed)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User: `asterism`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Path: `/home/nas/Eagle/Asterism/rfo/`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Key: exchange the Asterism service's public key via email; install as above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5. </w:t>
      </w: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Verify end-to-end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by SCP-ing a test `anyoldfilename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.fits.fz</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from a local machine as the `asterism` user and confirming the next cron run ingests it.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f4761"/>
          <w:sz w:val="26"/>
          <w:szCs w:val="26"/>
          <w:u w:val="none"/>
          <w:shd w:fill="auto" w:val="clear"/>
          <w:vertAlign w:val="baseline"/>
          <w:rtl w:val="0"/>
        </w:rPr>
        <w:t xml:space="preserve">Ingestion Support for Rice-compressed Files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Committed in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`95f7e3c` (Phase 3b: fix .fits.fz extension handling in fits2png and test isolation)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Changes made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`fitsfiles.py `fits2png()` extension handling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The original code used a hardcoded `[:-5]` strip to build preview and thumbnail paths. This produced wrong paths for `.fits.fz` (leaving `.fi` in the stem) and also for `.fit` files (a pre-existing bug). Replaced with explicit branch on extension: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The temp-rename file now preserves the original extension so cfitsio correctly identifies Rice-compressed data.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`fitsdb.py` `FITSDB_FILE` environment variable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Added `FITSDB_FILE` env var override (same pattern as `IMAGELIB_SECRET_KEY`) so subprocesses spawned during testing use an isolated DB rather than the developer's local `fits.db`. Follows the same pattern as `IMAGELIB_SECRET_KEY` in `__init__.py`.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Tests added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`test_fits2png_fitsz_preview_and_thumb_created` verifies correct stem for `.fits.fz`</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`test_fits2png_fitsz_original_file_restored` verifies temp-rename is always undone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`test_malformed_catalog_line_skipped` fixed to pass `FITSDB_FILE` to subprocess; removed unused monkeypatch and dead `db` variable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Download Format Choice</w:t>
      </w:r>
    </w:p>
    <w:p w:rsidR="00000000" w:rsidDel="00000000" w:rsidP="00000000" w:rsidRDefault="00000000" w:rsidRPr="00000000" w14:paraId="0000004C">
      <w:pPr>
        <w:pStyle w:val="Heading3"/>
        <w:rPr/>
      </w:pPr>
      <w:r w:rsidDel="00000000" w:rsidR="00000000" w:rsidRPr="00000000">
        <w:rPr>
          <w:rtl w:val="0"/>
        </w:rPr>
        <w:t xml:space="preserve">Decision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Users must be able to download either the original `.fits.fz` or a decompressed `.fits`. Astrophotography software may not handle `.fits.fz` natively. The decompressed `.fits` option is required for broad compatibility.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Decompression is performed in memory using `astropy.io.fits` no `funpack` binary dependency, no disk writes, no modification to stored files.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 xml:space="preserve">Implementation plan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`markup.py` `zipit(fmt='fz')`</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Add a `fmt` parameter to `zipit()`. When `fmt='fits'` and the source file ends in `.fits.fz`, decompress in memory before writing to the ZIP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`__init__.py` `/download` route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Read the `fmt` form field and pass it to `zipit()`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`imagelib.html` download form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Add a format radio button that appears only when the page contains compressed files. When there are compressed files, show the radio button to select the download format with the default set to `.fits.fz`.</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`tests/test_routes.py` implement skipped test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Remove `@pytest.mark.skip` from `test_download_format_choice` and implement: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Seed a `.fits.fz` record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POST to `/download` with `fmt=fits` assert ZIP contains `.fits` (not `.fits.fz`)</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POST to `/download` with `fmt=fz` assert ZIP contains `.fits.fz`</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1"/>
          <w:szCs w:val="21"/>
          <w:u w:val="none"/>
          <w:shd w:fill="auto" w:val="clear"/>
          <w:vertAlign w:val="baseline"/>
          <w:rtl w:val="0"/>
        </w:rPr>
        <w:t xml:space="preserve">`tests/test_markup.py` add `zipit` format tests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`test_zipit_fitsz_served_as_fz` default `fmt='fz'` passes `.fits.fz` through unchanged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`test_zipit_fitsz_decompressed_to_fits` `fmt='fits'` produces a valid, readable `.fits` file in the ZIP</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Handle Organization and Project</w:t>
      </w:r>
    </w:p>
    <w:p w:rsidR="00000000" w:rsidDel="00000000" w:rsidP="00000000" w:rsidRDefault="00000000" w:rsidRPr="00000000" w14:paraId="0000006B">
      <w:pPr>
        <w:pStyle w:val="Heading3"/>
        <w:rPr/>
      </w:pPr>
      <w:r w:rsidDel="00000000" w:rsidR="00000000" w:rsidRPr="00000000">
        <w:rPr>
          <w:rtl w:val="0"/>
        </w:rPr>
        <w:t xml:space="preserve">Decisions</w:t>
      </w:r>
    </w:p>
    <w:p w:rsidR="00000000" w:rsidDel="00000000" w:rsidP="00000000" w:rsidRDefault="00000000" w:rsidRPr="00000000" w14:paraId="0000006C">
      <w:pPr>
        <w:rPr/>
      </w:pPr>
      <w:r w:rsidDel="00000000" w:rsidR="00000000" w:rsidRPr="00000000">
        <w:rPr>
          <w:b w:val="1"/>
          <w:bCs w:val="1"/>
          <w:rtl w:val="0"/>
        </w:rPr>
        <w:t xml:space="preserve">Database changes</w:t>
      </w:r>
      <w:r w:rsidDel="00000000" w:rsidR="00000000" w:rsidRPr="00000000">
        <w:rPr>
          <w:rtl w:val="0"/>
        </w:rPr>
        <w:t xml:space="preserve">: organization TEXT, project TEXT, observatory TEXT and observer TEXT added to fits table (nullable); no change to fits_by_target; migration command fitsdb.py: `update:orgproject` for existing DBs.</w:t>
      </w:r>
    </w:p>
    <w:p w:rsidR="00000000" w:rsidDel="00000000" w:rsidP="00000000" w:rsidRDefault="00000000" w:rsidRPr="00000000" w14:paraId="0000006D">
      <w:pPr>
        <w:rPr/>
      </w:pPr>
      <w:r w:rsidDel="00000000" w:rsidR="00000000" w:rsidRPr="00000000">
        <w:rPr>
          <w:b w:val="1"/>
          <w:bCs w:val="1"/>
          <w:rtl w:val="0"/>
        </w:rPr>
        <w:t xml:space="preserve">Dropdowns</w:t>
      </w:r>
      <w:r w:rsidDel="00000000" w:rsidR="00000000" w:rsidRPr="00000000">
        <w:rPr>
          <w:rtl w:val="0"/>
        </w:rPr>
        <w:t xml:space="preserve">: </w:t>
      </w:r>
    </w:p>
    <w:p w:rsidR="00000000" w:rsidDel="00000000" w:rsidP="00000000" w:rsidRDefault="00000000" w:rsidRPr="00000000" w14:paraId="0000006E">
      <w:pPr>
        <w:numPr>
          <w:ilvl w:val="0"/>
          <w:numId w:val="2"/>
        </w:numPr>
        <w:spacing w:after="0" w:afterAutospacing="0"/>
        <w:ind w:left="720" w:hanging="360"/>
        <w:rPr>
          <w:u w:val="none"/>
        </w:rPr>
      </w:pPr>
      <w:r w:rsidDel="00000000" w:rsidR="00000000" w:rsidRPr="00000000">
        <w:rPr>
          <w:rtl w:val="0"/>
        </w:rPr>
        <w:t xml:space="preserve">Single </w:t>
      </w:r>
      <w:r w:rsidDel="00000000" w:rsidR="00000000" w:rsidRPr="00000000">
        <w:rPr>
          <w:b w:val="1"/>
          <w:bCs w:val="1"/>
          <w:rtl w:val="0"/>
        </w:rPr>
        <w:t xml:space="preserve">&lt;select&gt; </w:t>
      </w:r>
      <w:r w:rsidDel="00000000" w:rsidR="00000000" w:rsidRPr="00000000">
        <w:rPr>
          <w:rtl w:val="0"/>
        </w:rPr>
        <w:t xml:space="preserve">of distinct (</w:t>
      </w:r>
      <w:r w:rsidDel="00000000" w:rsidR="00000000" w:rsidRPr="00000000">
        <w:rPr>
          <w:b w:val="1"/>
          <w:bCs w:val="1"/>
          <w:rtl w:val="0"/>
        </w:rPr>
        <w:t xml:space="preserve">org, project</w:t>
      </w:r>
      <w:r w:rsidDel="00000000" w:rsidR="00000000" w:rsidRPr="00000000">
        <w:rPr>
          <w:rtl w:val="0"/>
        </w:rPr>
        <w:t xml:space="preserve">) pairs; option value is "org|project" (pipe as safe separator, unlikely in FITS strings); handler splits on | and filters WHERE organization = ? AND project = ?</w:t>
      </w:r>
    </w:p>
    <w:p w:rsidR="00000000" w:rsidDel="00000000" w:rsidP="00000000" w:rsidRDefault="00000000" w:rsidRPr="00000000" w14:paraId="0000006F">
      <w:pPr>
        <w:numPr>
          <w:ilvl w:val="0"/>
          <w:numId w:val="2"/>
        </w:numPr>
        <w:spacing w:after="0" w:afterAutospacing="0"/>
        <w:ind w:left="720" w:hanging="360"/>
        <w:rPr>
          <w:u w:val="none"/>
        </w:rPr>
      </w:pPr>
      <w:r w:rsidDel="00000000" w:rsidR="00000000" w:rsidRPr="00000000">
        <w:rPr>
          <w:rtl w:val="0"/>
        </w:rPr>
        <w:t xml:space="preserve">Single </w:t>
      </w:r>
      <w:r w:rsidDel="00000000" w:rsidR="00000000" w:rsidRPr="00000000">
        <w:rPr>
          <w:b w:val="1"/>
          <w:bCs w:val="1"/>
          <w:rtl w:val="0"/>
        </w:rPr>
        <w:t xml:space="preserve">&lt;select&gt;</w:t>
      </w:r>
      <w:r w:rsidDel="00000000" w:rsidR="00000000" w:rsidRPr="00000000">
        <w:rPr>
          <w:rtl w:val="0"/>
        </w:rPr>
        <w:t xml:space="preserve"> of distinct (</w:t>
      </w:r>
      <w:r w:rsidDel="00000000" w:rsidR="00000000" w:rsidRPr="00000000">
        <w:rPr>
          <w:b w:val="1"/>
          <w:bCs w:val="1"/>
          <w:rtl w:val="0"/>
        </w:rPr>
        <w:t xml:space="preserve">observatory)</w:t>
      </w:r>
      <w:r w:rsidDel="00000000" w:rsidR="00000000" w:rsidRPr="00000000">
        <w:rPr>
          <w:rtl w:val="0"/>
        </w:rPr>
        <w:t xml:space="preserve">; option value is “observatory”.</w:t>
      </w:r>
    </w:p>
    <w:p w:rsidR="00000000" w:rsidDel="00000000" w:rsidP="00000000" w:rsidRDefault="00000000" w:rsidRPr="00000000" w14:paraId="00000070">
      <w:pPr>
        <w:numPr>
          <w:ilvl w:val="0"/>
          <w:numId w:val="2"/>
        </w:numPr>
        <w:ind w:left="720" w:hanging="360"/>
        <w:rPr>
          <w:u w:val="none"/>
        </w:rPr>
      </w:pPr>
      <w:r w:rsidDel="00000000" w:rsidR="00000000" w:rsidRPr="00000000">
        <w:rPr>
          <w:rtl w:val="0"/>
        </w:rPr>
        <w:t xml:space="preserve">Single </w:t>
      </w:r>
      <w:r w:rsidDel="00000000" w:rsidR="00000000" w:rsidRPr="00000000">
        <w:rPr>
          <w:b w:val="1"/>
          <w:bCs w:val="1"/>
          <w:rtl w:val="0"/>
        </w:rPr>
        <w:t xml:space="preserve">&lt;select&gt;</w:t>
      </w:r>
      <w:r w:rsidDel="00000000" w:rsidR="00000000" w:rsidRPr="00000000">
        <w:rPr>
          <w:rtl w:val="0"/>
        </w:rPr>
        <w:t xml:space="preserve"> of distinct (</w:t>
      </w:r>
      <w:r w:rsidDel="00000000" w:rsidR="00000000" w:rsidRPr="00000000">
        <w:rPr>
          <w:b w:val="1"/>
          <w:bCs w:val="1"/>
          <w:rtl w:val="0"/>
        </w:rPr>
        <w:t xml:space="preserve">observer</w:t>
      </w:r>
      <w:r w:rsidDel="00000000" w:rsidR="00000000" w:rsidRPr="00000000">
        <w:rPr>
          <w:rtl w:val="0"/>
        </w:rPr>
        <w:t xml:space="preserve">); option value is “observer”.</w:t>
      </w:r>
    </w:p>
    <w:p w:rsidR="00000000" w:rsidDel="00000000" w:rsidP="00000000" w:rsidRDefault="00000000" w:rsidRPr="00000000" w14:paraId="00000071">
      <w:pPr>
        <w:rPr/>
      </w:pPr>
      <w:r w:rsidDel="00000000" w:rsidR="00000000" w:rsidRPr="00000000">
        <w:rPr>
          <w:b w:val="1"/>
          <w:bCs w:val="1"/>
          <w:rtl w:val="0"/>
        </w:rPr>
        <w:t xml:space="preserve">Scope</w:t>
      </w:r>
      <w:r w:rsidDel="00000000" w:rsidR="00000000" w:rsidRPr="00000000">
        <w:rPr>
          <w:rtl w:val="0"/>
        </w:rPr>
        <w:t xml:space="preserve">: Only light frames from Asterism carry org/project; calibration frames get NULL, and images direct from RFO telescopes get a default RFO organization and NULL project. </w:t>
      </w:r>
    </w:p>
    <w:p w:rsidR="00000000" w:rsidDel="00000000" w:rsidP="00000000" w:rsidRDefault="00000000" w:rsidRPr="00000000" w14:paraId="00000072">
      <w:pPr>
        <w:pStyle w:val="Heading3"/>
        <w:rPr/>
      </w:pPr>
      <w:bookmarkStart w:colFirst="0" w:colLast="0" w:name="_i1mg9qb0ddbn" w:id="0"/>
      <w:bookmarkEnd w:id="0"/>
      <w:r w:rsidDel="00000000" w:rsidR="00000000" w:rsidRPr="00000000">
        <w:rPr>
          <w:rtl w:val="0"/>
        </w:rPr>
        <w:t xml:space="preserve">New FITS Header Field Names</w:t>
      </w:r>
    </w:p>
    <w:p w:rsidR="00000000" w:rsidDel="00000000" w:rsidP="00000000" w:rsidRDefault="00000000" w:rsidRPr="00000000" w14:paraId="00000073">
      <w:pPr>
        <w:numPr>
          <w:ilvl w:val="0"/>
          <w:numId w:val="4"/>
        </w:numPr>
        <w:shd w:fill="ffffff" w:val="clear"/>
        <w:spacing w:after="0" w:afterAutospacing="0"/>
        <w:ind w:left="720" w:hanging="360"/>
      </w:pPr>
      <w:r w:rsidDel="00000000" w:rsidR="00000000" w:rsidRPr="00000000">
        <w:rPr>
          <w:rFonts w:ascii="Arial" w:cs="Arial" w:eastAsia="Arial" w:hAnsi="Arial"/>
          <w:color w:val="222222"/>
          <w:sz w:val="22"/>
          <w:szCs w:val="22"/>
          <w:rtl w:val="0"/>
        </w:rPr>
        <w:t xml:space="preserve">SSPROJ - Project Name (human readable)</w:t>
      </w:r>
    </w:p>
    <w:p w:rsidR="00000000" w:rsidDel="00000000" w:rsidP="00000000" w:rsidRDefault="00000000" w:rsidRPr="00000000" w14:paraId="00000074">
      <w:pPr>
        <w:numPr>
          <w:ilvl w:val="0"/>
          <w:numId w:val="4"/>
        </w:numPr>
        <w:shd w:fill="ffffff" w:val="clear"/>
        <w:spacing w:after="0" w:afterAutospacing="0"/>
        <w:ind w:left="720" w:hanging="360"/>
      </w:pPr>
      <w:r w:rsidDel="00000000" w:rsidR="00000000" w:rsidRPr="00000000">
        <w:rPr>
          <w:rFonts w:ascii="Arial" w:cs="Arial" w:eastAsia="Arial" w:hAnsi="Arial"/>
          <w:color w:val="222222"/>
          <w:sz w:val="22"/>
          <w:szCs w:val="22"/>
          <w:rtl w:val="0"/>
        </w:rPr>
        <w:t xml:space="preserve">SSPROJID - Project ID (internal)</w:t>
      </w:r>
    </w:p>
    <w:p w:rsidR="00000000" w:rsidDel="00000000" w:rsidP="00000000" w:rsidRDefault="00000000" w:rsidRPr="00000000" w14:paraId="00000075">
      <w:pPr>
        <w:numPr>
          <w:ilvl w:val="0"/>
          <w:numId w:val="4"/>
        </w:numPr>
        <w:shd w:fill="ffffff" w:val="clear"/>
        <w:spacing w:after="0" w:afterAutospacing="0"/>
        <w:ind w:left="720" w:hanging="360"/>
      </w:pPr>
      <w:r w:rsidDel="00000000" w:rsidR="00000000" w:rsidRPr="00000000">
        <w:rPr>
          <w:rFonts w:ascii="Arial" w:cs="Arial" w:eastAsia="Arial" w:hAnsi="Arial"/>
          <w:color w:val="222222"/>
          <w:sz w:val="22"/>
          <w:szCs w:val="22"/>
          <w:rtl w:val="0"/>
        </w:rPr>
        <w:t xml:space="preserve">SSORG - Organization/Institution Name (human readable)</w:t>
      </w:r>
    </w:p>
    <w:p w:rsidR="00000000" w:rsidDel="00000000" w:rsidP="00000000" w:rsidRDefault="00000000" w:rsidRPr="00000000" w14:paraId="00000076">
      <w:pPr>
        <w:numPr>
          <w:ilvl w:val="0"/>
          <w:numId w:val="4"/>
        </w:numPr>
        <w:shd w:fill="ffffff" w:val="clear"/>
        <w:spacing w:after="0" w:afterAutospacing="0"/>
        <w:ind w:left="720" w:hanging="360"/>
      </w:pPr>
      <w:r w:rsidDel="00000000" w:rsidR="00000000" w:rsidRPr="00000000">
        <w:rPr>
          <w:rFonts w:ascii="Arial" w:cs="Arial" w:eastAsia="Arial" w:hAnsi="Arial"/>
          <w:color w:val="222222"/>
          <w:sz w:val="22"/>
          <w:szCs w:val="22"/>
          <w:rtl w:val="0"/>
        </w:rPr>
        <w:t xml:space="preserve">INSTABBR - Abbreviated Org/Inst Name (human readable)</w:t>
      </w:r>
    </w:p>
    <w:p w:rsidR="00000000" w:rsidDel="00000000" w:rsidP="00000000" w:rsidRDefault="00000000" w:rsidRPr="00000000" w14:paraId="00000077">
      <w:pPr>
        <w:numPr>
          <w:ilvl w:val="0"/>
          <w:numId w:val="4"/>
        </w:numPr>
        <w:shd w:fill="ffffff" w:val="clear"/>
        <w:spacing w:after="0" w:afterAutospacing="0"/>
        <w:ind w:left="720" w:hanging="360"/>
      </w:pPr>
      <w:r w:rsidDel="00000000" w:rsidR="00000000" w:rsidRPr="00000000">
        <w:rPr>
          <w:rFonts w:ascii="Arial" w:cs="Arial" w:eastAsia="Arial" w:hAnsi="Arial"/>
          <w:color w:val="222222"/>
          <w:sz w:val="22"/>
          <w:szCs w:val="22"/>
          <w:rtl w:val="0"/>
        </w:rPr>
        <w:t xml:space="preserve">OBSERVAT - Observatory Name (human readable)</w:t>
      </w:r>
    </w:p>
    <w:p w:rsidR="00000000" w:rsidDel="00000000" w:rsidP="00000000" w:rsidRDefault="00000000" w:rsidRPr="00000000" w14:paraId="00000078">
      <w:pPr>
        <w:numPr>
          <w:ilvl w:val="0"/>
          <w:numId w:val="4"/>
        </w:numPr>
        <w:shd w:fill="ffffff" w:val="clear"/>
        <w:spacing w:after="0" w:afterAutospacing="0"/>
        <w:ind w:left="720" w:hanging="360"/>
      </w:pPr>
      <w:r w:rsidDel="00000000" w:rsidR="00000000" w:rsidRPr="00000000">
        <w:rPr>
          <w:rFonts w:ascii="Arial" w:cs="Arial" w:eastAsia="Arial" w:hAnsi="Arial"/>
          <w:color w:val="222222"/>
          <w:sz w:val="22"/>
          <w:szCs w:val="22"/>
          <w:rtl w:val="0"/>
        </w:rPr>
        <w:t xml:space="preserve">SSOVSVID - Observatory ID (internal)</w:t>
      </w:r>
    </w:p>
    <w:p w:rsidR="00000000" w:rsidDel="00000000" w:rsidP="00000000" w:rsidRDefault="00000000" w:rsidRPr="00000000" w14:paraId="00000079">
      <w:pPr>
        <w:numPr>
          <w:ilvl w:val="0"/>
          <w:numId w:val="4"/>
        </w:numPr>
        <w:shd w:fill="ffffff" w:val="clear"/>
        <w:spacing w:after="0" w:afterAutospacing="0"/>
        <w:ind w:left="720" w:hanging="360"/>
      </w:pPr>
      <w:r w:rsidDel="00000000" w:rsidR="00000000" w:rsidRPr="00000000">
        <w:rPr>
          <w:rFonts w:ascii="Arial" w:cs="Arial" w:eastAsia="Arial" w:hAnsi="Arial"/>
          <w:color w:val="222222"/>
          <w:sz w:val="22"/>
          <w:szCs w:val="22"/>
          <w:rtl w:val="0"/>
        </w:rPr>
        <w:t xml:space="preserve">SSOBSID - Observation ID (internal)</w:t>
      </w:r>
    </w:p>
    <w:p w:rsidR="00000000" w:rsidDel="00000000" w:rsidP="00000000" w:rsidRDefault="00000000" w:rsidRPr="00000000" w14:paraId="0000007A">
      <w:pPr>
        <w:numPr>
          <w:ilvl w:val="0"/>
          <w:numId w:val="4"/>
        </w:numPr>
        <w:shd w:fill="ffffff" w:val="clear"/>
        <w:spacing w:after="0" w:afterAutospacing="0"/>
        <w:ind w:left="720" w:hanging="360"/>
      </w:pPr>
      <w:r w:rsidDel="00000000" w:rsidR="00000000" w:rsidRPr="00000000">
        <w:rPr>
          <w:rFonts w:ascii="Arial" w:cs="Arial" w:eastAsia="Arial" w:hAnsi="Arial"/>
          <w:color w:val="222222"/>
          <w:sz w:val="22"/>
          <w:szCs w:val="22"/>
          <w:rtl w:val="0"/>
        </w:rPr>
        <w:t xml:space="preserve">OBSNAME - Observation Name (human readable)</w:t>
      </w:r>
    </w:p>
    <w:p w:rsidR="00000000" w:rsidDel="00000000" w:rsidP="00000000" w:rsidRDefault="00000000" w:rsidRPr="00000000" w14:paraId="0000007B">
      <w:pPr>
        <w:numPr>
          <w:ilvl w:val="0"/>
          <w:numId w:val="4"/>
        </w:numPr>
        <w:shd w:fill="ffffff" w:val="clear"/>
        <w:spacing w:after="0" w:afterAutospacing="0"/>
        <w:ind w:left="720" w:hanging="360"/>
      </w:pPr>
      <w:r w:rsidDel="00000000" w:rsidR="00000000" w:rsidRPr="00000000">
        <w:rPr>
          <w:rFonts w:ascii="Arial" w:cs="Arial" w:eastAsia="Arial" w:hAnsi="Arial"/>
          <w:color w:val="222222"/>
          <w:sz w:val="22"/>
          <w:szCs w:val="22"/>
          <w:rtl w:val="0"/>
        </w:rPr>
        <w:t xml:space="preserve">OBSERVER - Observer Name</w:t>
      </w:r>
    </w:p>
    <w:p w:rsidR="00000000" w:rsidDel="00000000" w:rsidP="00000000" w:rsidRDefault="00000000" w:rsidRPr="00000000" w14:paraId="0000007C">
      <w:pPr>
        <w:numPr>
          <w:ilvl w:val="0"/>
          <w:numId w:val="4"/>
        </w:numPr>
        <w:shd w:fill="ffffff" w:val="clear"/>
        <w:spacing w:after="0" w:afterAutospacing="0"/>
        <w:ind w:left="720" w:hanging="360"/>
      </w:pPr>
      <w:r w:rsidDel="00000000" w:rsidR="00000000" w:rsidRPr="00000000">
        <w:rPr>
          <w:rFonts w:ascii="Arial" w:cs="Arial" w:eastAsia="Arial" w:hAnsi="Arial"/>
          <w:color w:val="222222"/>
          <w:sz w:val="22"/>
          <w:szCs w:val="22"/>
          <w:rtl w:val="0"/>
        </w:rPr>
        <w:t xml:space="preserve">OBSEMAIL - Observer Email</w:t>
      </w:r>
    </w:p>
    <w:p w:rsidR="00000000" w:rsidDel="00000000" w:rsidP="00000000" w:rsidRDefault="00000000" w:rsidRPr="00000000" w14:paraId="0000007D">
      <w:pPr>
        <w:numPr>
          <w:ilvl w:val="0"/>
          <w:numId w:val="4"/>
        </w:numPr>
        <w:shd w:fill="ffffff" w:val="clear"/>
        <w:spacing w:after="0" w:afterAutospacing="0"/>
        <w:ind w:left="720" w:hanging="360"/>
      </w:pPr>
      <w:r w:rsidDel="00000000" w:rsidR="00000000" w:rsidRPr="00000000">
        <w:rPr>
          <w:rFonts w:ascii="Arial" w:cs="Arial" w:eastAsia="Arial" w:hAnsi="Arial"/>
          <w:color w:val="222222"/>
          <w:sz w:val="22"/>
          <w:szCs w:val="22"/>
          <w:rtl w:val="0"/>
        </w:rPr>
        <w:t xml:space="preserve">OBJECT - Target Name (human readable)</w:t>
      </w:r>
    </w:p>
    <w:p w:rsidR="00000000" w:rsidDel="00000000" w:rsidP="00000000" w:rsidRDefault="00000000" w:rsidRPr="00000000" w14:paraId="0000007E">
      <w:pPr>
        <w:numPr>
          <w:ilvl w:val="0"/>
          <w:numId w:val="4"/>
        </w:numPr>
        <w:shd w:fill="ffffff" w:val="clear"/>
        <w:ind w:left="720" w:hanging="360"/>
      </w:pPr>
      <w:r w:rsidDel="00000000" w:rsidR="00000000" w:rsidRPr="00000000">
        <w:rPr>
          <w:rFonts w:ascii="Arial" w:cs="Arial" w:eastAsia="Arial" w:hAnsi="Arial"/>
          <w:color w:val="222222"/>
          <w:sz w:val="22"/>
          <w:szCs w:val="22"/>
          <w:rtl w:val="0"/>
        </w:rPr>
        <w:t xml:space="preserve">PRIORITY - number</w:t>
      </w:r>
    </w:p>
    <w:p w:rsidR="00000000" w:rsidDel="00000000" w:rsidP="00000000" w:rsidRDefault="00000000" w:rsidRPr="00000000" w14:paraId="0000007F">
      <w:pPr>
        <w:pStyle w:val="Heading3"/>
        <w:shd w:fill="ffffff" w:val="clear"/>
        <w:rPr/>
      </w:pPr>
      <w:bookmarkStart w:colFirst="0" w:colLast="0" w:name="_1mbfg5dcyac1" w:id="1"/>
      <w:bookmarkEnd w:id="1"/>
      <w:r w:rsidDel="00000000" w:rsidR="00000000" w:rsidRPr="00000000">
        <w:rPr>
          <w:rtl w:val="0"/>
        </w:rPr>
        <w:t xml:space="preserve">IMAGELIB Ingestion</w:t>
      </w:r>
    </w:p>
    <w:p w:rsidR="00000000" w:rsidDel="00000000" w:rsidP="00000000" w:rsidRDefault="00000000" w:rsidRPr="00000000" w14:paraId="00000080">
      <w:pPr>
        <w:rPr/>
      </w:pPr>
      <w:r w:rsidDel="00000000" w:rsidR="00000000" w:rsidRPr="00000000">
        <w:rPr>
          <w:rtl w:val="0"/>
        </w:rPr>
        <w:t xml:space="preserve">Imagelib ingestion consumes FITS header information and stores it as metadata in SQLite fits table for use by the user interface web page.  In this phase, the new metadata that is added to SQLite is:</w:t>
      </w:r>
    </w:p>
    <w:p w:rsidR="00000000" w:rsidDel="00000000" w:rsidP="00000000" w:rsidRDefault="00000000" w:rsidRPr="00000000" w14:paraId="00000081">
      <w:pPr>
        <w:numPr>
          <w:ilvl w:val="0"/>
          <w:numId w:val="1"/>
        </w:numPr>
        <w:spacing w:after="0" w:afterAutospacing="0"/>
        <w:ind w:left="720" w:hanging="360"/>
        <w:rPr>
          <w:u w:val="none"/>
        </w:rPr>
      </w:pPr>
      <w:r w:rsidDel="00000000" w:rsidR="00000000" w:rsidRPr="00000000">
        <w:rPr>
          <w:rtl w:val="0"/>
        </w:rPr>
        <w:t xml:space="preserve">SSPROJ - Project Name (human readable)</w:t>
      </w:r>
    </w:p>
    <w:p w:rsidR="00000000" w:rsidDel="00000000" w:rsidP="00000000" w:rsidRDefault="00000000" w:rsidRPr="00000000" w14:paraId="00000082">
      <w:pPr>
        <w:numPr>
          <w:ilvl w:val="0"/>
          <w:numId w:val="1"/>
        </w:numPr>
        <w:spacing w:after="0" w:afterAutospacing="0"/>
        <w:ind w:left="720" w:hanging="360"/>
        <w:rPr>
          <w:u w:val="none"/>
        </w:rPr>
      </w:pPr>
      <w:r w:rsidDel="00000000" w:rsidR="00000000" w:rsidRPr="00000000">
        <w:rPr>
          <w:rtl w:val="0"/>
        </w:rPr>
        <w:t xml:space="preserve">INSTABBR - Abbreviated Org/Inst Name (human readable)</w:t>
      </w:r>
    </w:p>
    <w:p w:rsidR="00000000" w:rsidDel="00000000" w:rsidP="00000000" w:rsidRDefault="00000000" w:rsidRPr="00000000" w14:paraId="00000083">
      <w:pPr>
        <w:numPr>
          <w:ilvl w:val="0"/>
          <w:numId w:val="1"/>
        </w:numPr>
        <w:spacing w:after="0" w:afterAutospacing="0"/>
        <w:ind w:left="720" w:hanging="360"/>
        <w:rPr>
          <w:u w:val="none"/>
        </w:rPr>
      </w:pPr>
      <w:r w:rsidDel="00000000" w:rsidR="00000000" w:rsidRPr="00000000">
        <w:rPr>
          <w:rtl w:val="0"/>
        </w:rPr>
        <w:t xml:space="preserve">OBSERVAT - Observatory Name (human readable)</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OBSERVER - Observer Name</w:t>
      </w:r>
    </w:p>
    <w:p w:rsidR="00000000" w:rsidDel="00000000" w:rsidP="00000000" w:rsidRDefault="00000000" w:rsidRPr="00000000" w14:paraId="00000085">
      <w:pPr>
        <w:rPr/>
      </w:pPr>
      <w:r w:rsidDel="00000000" w:rsidR="00000000" w:rsidRPr="00000000">
        <w:rPr>
          <w:rtl w:val="0"/>
        </w:rPr>
        <w:t xml:space="preserve">Imagelib already has Target (OBJECT from Asterism) in fits table metadata stored per image. Each image from Asterism has this metadata copied from the FITS header to the fits table. Images directly from the RFO RC20 will not have these FITS header fields and these four metadata fields should be populated with NULL.</w:t>
      </w:r>
    </w:p>
    <w:p w:rsidR="00000000" w:rsidDel="00000000" w:rsidP="00000000" w:rsidRDefault="00000000" w:rsidRPr="00000000" w14:paraId="00000086">
      <w:pPr>
        <w:pStyle w:val="Heading2"/>
        <w:rPr/>
      </w:pPr>
      <w:r w:rsidDel="00000000" w:rsidR="00000000" w:rsidRPr="00000000">
        <w:rPr>
          <w:rtl w:val="0"/>
        </w:rPr>
        <w:t xml:space="preserve">Changes to RFO Telescope Image Processing</w:t>
      </w:r>
    </w:p>
    <w:p w:rsidR="00000000" w:rsidDel="00000000" w:rsidP="00000000" w:rsidRDefault="00000000" w:rsidRPr="00000000" w14:paraId="00000087">
      <w:pPr>
        <w:pStyle w:val="Heading3"/>
        <w:rPr/>
      </w:pPr>
      <w:r w:rsidDel="00000000" w:rsidR="00000000" w:rsidRPr="00000000">
        <w:rPr>
          <w:rtl w:val="0"/>
        </w:rPr>
        <w:t xml:space="preserve">Decision</w:t>
      </w:r>
    </w:p>
    <w:p w:rsidR="00000000" w:rsidDel="00000000" w:rsidP="00000000" w:rsidRDefault="00000000" w:rsidRPr="00000000" w14:paraId="00000088">
      <w:pPr>
        <w:rPr/>
      </w:pPr>
      <w:r w:rsidDel="00000000" w:rsidR="00000000" w:rsidRPr="00000000">
        <w:rPr>
          <w:rtl w:val="0"/>
        </w:rPr>
        <w:t xml:space="preserve">Uncalibrated images from RFO telescopes will be ignored by imagelib (new behavior) and only calibrated images will be processed. </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Advance the Version Number</w:t>
      </w:r>
    </w:p>
    <w:p w:rsidR="00000000" w:rsidDel="00000000" w:rsidP="00000000" w:rsidRDefault="00000000" w:rsidRPr="00000000" w14:paraId="0000008A">
      <w:pPr>
        <w:rPr/>
      </w:pPr>
      <w:r w:rsidDel="00000000" w:rsidR="00000000" w:rsidRPr="00000000">
        <w:rPr>
          <w:rtl w:val="0"/>
        </w:rPr>
        <w:t xml:space="preserve">Advance the version number from 2.1.3 to 3.1.0.</w:t>
      </w:r>
    </w:p>
    <w:sectPr>
      <w:pgSz w:h="15840" w:w="12240" w:orient="portrait"/>
      <w:pgMar w:bottom="1440" w:top="1440" w:left="1501" w:right="15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0" w:before="40" w:lineRule="auto"/>
    </w:pPr>
    <w:rPr>
      <w:rFonts w:ascii="Play" w:cs="Play" w:eastAsia="Play" w:hAnsi="Play"/>
      <w:color w:val="0f4761"/>
      <w:sz w:val="26"/>
      <w:szCs w:val="26"/>
    </w:rPr>
  </w:style>
  <w:style w:type="paragraph" w:styleId="Heading3">
    <w:name w:val="heading 3"/>
    <w:basedOn w:val="Normal"/>
    <w:next w:val="Normal"/>
    <w:pPr>
      <w:keepNext w:val="1"/>
      <w:keepLines w:val="1"/>
      <w:spacing w:after="0" w:before="40" w:lineRule="auto"/>
    </w:pPr>
    <w:rPr>
      <w:rFonts w:ascii="Play" w:cs="Play" w:eastAsia="Play" w:hAnsi="Play"/>
      <w:color w:val="0a2f4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