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Default Extension="png" ContentType="image/png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rId59.png" ContentType="image/png"/>
  <Override PartName="/word/media/rId31.png" ContentType="image/png"/>
  <Override PartName="/word/media/rId39.png" ContentType="image/png"/>
  <Override PartName="/word/media/rId43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14="http://schemas.microsoft.com/office/word/2010/wordml" xmlns:wp14="http://schemas.microsoft.com/office/word/2010/wordprocessingDrawing"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 xmlns:mc="http://schemas.openxmlformats.org/markup-compatibility/2006" xmlns:a14="http://schemas.microsoft.com/office/drawing/2010/main" mc:Ignorable="w14 wp14">
  <w:body>
    <w:p xmlns:wp14="http://schemas.microsoft.com/office/word/2010/wordml" w14:paraId="55DF0F32" wp14:textId="77777777">
      <w:pPr>
        <w:pStyle w:val="Title"/>
      </w:pPr>
      <w:r>
        <w:t xml:space="preserve">Отчет по лабораторной работе №4</w:t>
      </w:r>
    </w:p>
    <w:p xmlns:wp14="http://schemas.microsoft.com/office/word/2010/wordml" w14:paraId="5540E2E4" wp14:textId="77777777">
      <w:pPr>
        <w:pStyle w:val="Subtitle"/>
      </w:pPr>
      <w:r>
        <w:t xml:space="preserve">Операционные системы</w:t>
      </w:r>
    </w:p>
    <w:p xmlns:wp14="http://schemas.microsoft.com/office/word/2010/wordml" w14:paraId="3A65322B" wp14:textId="77777777">
      <w:pPr>
        <w:pStyle w:val="Author"/>
      </w:pPr>
      <w:r>
        <w:t xml:space="preserve">Пихтовникова Алёна Владимировна</w:t>
      </w:r>
    </w:p>
    <w:sdt>
      <w:sdtPr>
        <w:id w:val="52597932"/>
        <w:docPartObj>
          <w:docPartGallery w:val="Table of Contents"/>
          <w:docPartUnique/>
        </w:docPartObj>
      </w:sdtPr>
      <w:sdtContent>
        <w:p xmlns:wp14="http://schemas.microsoft.com/office/word/2010/wordml" w14:paraId="5BA24CAF" wp14:textId="77777777">
          <w:pPr>
            <w:pStyle w:val="TOCHeading"/>
          </w:pPr>
          <w:r>
            <w:t xml:space="preserve">Содержание</w:t>
          </w:r>
        </w:p>
        <w:p xmlns:wp14="http://schemas.microsoft.com/office/word/2010/wordml" w14:paraId="4C73D54D" wp14:textId="77777777">
          <w:r>
            <w:fldChar w:fldCharType="begin" w:dirty="true"/>
          </w:r>
          <w:r>
            <w:instrText xml:space="preserve">TOC \o "1-3" \h \z \u</w:instrText>
          </w:r>
          <w:r>
            <w:fldChar w:fldCharType="separate"/>
          </w:r>
          <w:r>
            <w:fldChar w:fldCharType="end"/>
          </w:r>
        </w:p>
      </w:sdtContent>
    </w:sdt>
    <w:sdt>
      <w:sdtPr>
        <w:id w:val="1221644796"/>
        <w:docPartObj>
          <w:docPartGallery w:val="List of Figures"/>
          <w:docPartUnique/>
        </w:docPartObj>
      </w:sdtPr>
      <w:sdtContent>
        <w:p xmlns:wp14="http://schemas.microsoft.com/office/word/2010/wordml" w14:paraId="2A7B48DA" wp14:textId="77777777">
          <w:pPr>
            <w:pStyle w:val="TOCHeading"/>
          </w:pPr>
          <w:r>
            <w:t xml:space="preserve">Список иллюстраций</w:t>
          </w:r>
        </w:p>
        <w:p xmlns:wp14="http://schemas.microsoft.com/office/word/2010/wordml" w14:paraId="5B5CC86D" wp14:textId="77777777">
          <w:r>
            <w:fldChar w:fldCharType="begin" w:dirty="true"/>
          </w:r>
          <w:r>
            <w:instrText xml:space="preserve">TOC \h \z \t "Image Caption" \c</w:instrText>
          </w:r>
          <w:r>
            <w:fldChar w:fldCharType="separate"/>
          </w:r>
          <w:r>
            <w:fldChar w:fldCharType="end"/>
          </w:r>
        </w:p>
      </w:sdtContent>
    </w:sdt>
    <w:sdt>
      <w:sdtPr>
        <w:id w:val="1471696816"/>
        <w:docPartObj>
          <w:docPartGallery w:val="List of Tables"/>
          <w:docPartUnique/>
        </w:docPartObj>
      </w:sdtPr>
      <w:sdtContent>
        <w:p xmlns:wp14="http://schemas.microsoft.com/office/word/2010/wordml" w14:paraId="7D1E235A" wp14:textId="77777777">
          <w:pPr>
            <w:pStyle w:val="TOCHeading"/>
          </w:pPr>
          <w:r>
            <w:t xml:space="preserve">Список таблиц</w:t>
          </w:r>
        </w:p>
        <w:p xmlns:wp14="http://schemas.microsoft.com/office/word/2010/wordml" w14:paraId="3EEE1BF4" wp14:textId="77777777">
          <w:r>
            <w:fldChar w:fldCharType="begin" w:dirty="true"/>
          </w:r>
          <w:r>
            <w:instrText xml:space="preserve">TOC \h \z \t "Table Caption" \c</w:instrText>
          </w:r>
          <w:r>
            <w:fldChar w:fldCharType="separate"/>
          </w:r>
          <w:r>
            <w:fldChar w:fldCharType="end"/>
          </w:r>
        </w:p>
      </w:sdtContent>
    </w:sdt>
    <w:bookmarkStart w:name="цель-работы" w:id="20"/>
    <w:p xmlns:wp14="http://schemas.microsoft.com/office/word/2010/wordml" w14:paraId="201D59E2" wp14:textId="77777777"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 xmlns:wp14="http://schemas.microsoft.com/office/word/2010/wordml" w14:paraId="3971009D" wp14:textId="77777777">
      <w:pPr>
        <w:pStyle w:val="FirstParagraph"/>
      </w:pPr>
      <w:r>
        <w:t xml:space="preserve">Получение навыков правильной работы с репозиториями git.</w:t>
      </w:r>
    </w:p>
    <w:bookmarkEnd w:id="20"/>
    <w:bookmarkStart w:name="задание" w:id="21"/>
    <w:p xmlns:wp14="http://schemas.microsoft.com/office/word/2010/wordml" w14:paraId="29FA9F7E" wp14:textId="77777777"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 xmlns:wp14="http://schemas.microsoft.com/office/word/2010/wordml" w14:paraId="02808D39" wp14:textId="77777777">
      <w:pPr>
        <w:numPr>
          <w:ilvl w:val="0"/>
          <w:numId w:val="1001"/>
        </w:numPr>
      </w:pPr>
      <w:r>
        <w:t xml:space="preserve">Выполнить работу для тестового репозитория.</w:t>
      </w:r>
    </w:p>
    <w:p xmlns:wp14="http://schemas.microsoft.com/office/word/2010/wordml" w14:paraId="69D70667" wp14:textId="77777777">
      <w:pPr>
        <w:numPr>
          <w:ilvl w:val="0"/>
          <w:numId w:val="1001"/>
        </w:numPr>
      </w:pPr>
      <w:r>
        <w:t xml:space="preserve">Преобразовать рабочий репозиторий в репозиторий с git-flow и conventional commits.</w:t>
      </w:r>
    </w:p>
    <w:bookmarkEnd w:id="21"/>
    <w:bookmarkStart w:name="теоретическое-введение" w:id="22"/>
    <w:p xmlns:wp14="http://schemas.microsoft.com/office/word/2010/wordml" w14:paraId="56415CE5" wp14:textId="77777777"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 xmlns:wp14="http://schemas.microsoft.com/office/word/2010/wordml" w14:paraId="06CE7293" wp14:textId="77777777">
      <w:pPr>
        <w:pStyle w:val="FirstParagraph"/>
      </w:pPr>
      <w:r>
        <w:t xml:space="preserve">Рабочий процесс Gitflow Workflow. Будем описывать его с использованием пакета git-flow.</w:t>
      </w:r>
      <w:r>
        <w:t xml:space="preserve"> </w:t>
      </w:r>
      <w:r>
        <w:t xml:space="preserve">### Общая информация</w:t>
      </w:r>
      <w:r>
        <w:t xml:space="preserve"> </w:t>
      </w:r>
      <w:r>
        <w:t xml:space="preserve">- Gitflow Workflow опубликована и популяризована Винсентом Дриссеном.</w:t>
      </w:r>
      <w:r>
        <w:t xml:space="preserve"> </w:t>
      </w:r>
      <w:r>
        <w:t xml:space="preserve">- Gitflow Workflow предполагает выстраивание строгой модели ветвления с учётом выпуска проекта.</w:t>
      </w:r>
      <w:r>
        <w:t xml:space="preserve"> </w:t>
      </w:r>
      <w:r>
        <w:t xml:space="preserve">- Данная модель отлично подходит для организации рабочего процесса на основе релизов.</w:t>
      </w:r>
      <w:r>
        <w:t xml:space="preserve"> </w:t>
      </w:r>
      <w:r>
        <w:t xml:space="preserve">- Работа по модели Gitflow включает создание отдельной ветки для исправлений ошибок в рабочей среде.</w:t>
      </w:r>
      <w:r>
        <w:t xml:space="preserve"> </w:t>
      </w:r>
      <w:r>
        <w:t xml:space="preserve">### Последовательность действий при работе по модели Gitflow:</w:t>
      </w:r>
      <w:r>
        <w:t xml:space="preserve"> </w:t>
      </w:r>
      <w:r>
        <w:t xml:space="preserve">- Из ветки master создаётся ветка develop.</w:t>
      </w:r>
      <w:r>
        <w:t xml:space="preserve"> </w:t>
      </w:r>
      <w:r>
        <w:t xml:space="preserve">- Из ветки develop создаётся ветка release.</w:t>
      </w:r>
      <w:r>
        <w:t xml:space="preserve"> </w:t>
      </w:r>
      <w:r>
        <w:t xml:space="preserve">- Из ветки develop создаются ветки feature.</w:t>
      </w:r>
      <w:r>
        <w:t xml:space="preserve"> </w:t>
      </w:r>
      <w:r>
        <w:t xml:space="preserve">- Когда работа над веткой feature завершена, она сливается с веткой develop.</w:t>
      </w:r>
      <w:r>
        <w:t xml:space="preserve"> </w:t>
      </w:r>
      <w:r>
        <w:t xml:space="preserve">- Когда работа над веткой релиза release завершена, она сливается в ветки develop и master.</w:t>
      </w:r>
      <w:r>
        <w:t xml:space="preserve"> </w:t>
      </w:r>
      <w:r>
        <w:t xml:space="preserve">- Если в master обнаружена проблема, из master создаётся ветка hotfix.</w:t>
      </w:r>
      <w:r>
        <w:t xml:space="preserve"> </w:t>
      </w:r>
      <w:r>
        <w:t xml:space="preserve">- Когда работа над веткой исправления hotfix завершена, она сливается в ветки develop и master.</w:t>
      </w:r>
    </w:p>
    <w:bookmarkEnd w:id="22"/>
    <w:bookmarkStart w:name="выполнение-лабораторной-работы" w:id="67"/>
    <w:p xmlns:wp14="http://schemas.microsoft.com/office/word/2010/wordml" w14:paraId="2C6CFE6B" wp14:textId="77777777"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 xmlns:wp14="http://schemas.microsoft.com/office/word/2010/wordml" w14:paraId="0AF5E6DE" wp14:textId="77777777">
      <w:pPr>
        <w:pStyle w:val="FirstParagraph"/>
      </w:pPr>
      <w:r w:rsidR="7D3FDAD8">
        <w:rPr/>
        <w:t>Так как git-flow и Node.js у меня уже установлены и настроены, то перехожу к общепринятым коммитам (рис. fig. 1).</w:t>
      </w:r>
    </w:p>
    <w:bookmarkStart w:name="fig:001" w:id="26"/>
    <w:p xmlns:wp14="http://schemas.microsoft.com/office/word/2010/wordml" w:rsidP="7D3FDAD8" w14:paraId="672A6659" wp14:textId="2DB7D23F">
      <w:pPr/>
      <w:r w:rsidR="7377D04A">
        <w:drawing>
          <wp:inline xmlns:wp14="http://schemas.microsoft.com/office/word/2010/wordprocessingDrawing" wp14:editId="5574ED50" wp14:anchorId="6AB6F11F">
            <wp:extent cx="4762502" cy="5579079"/>
            <wp:effectExtent l="0" t="0" r="0" b="0"/>
            <wp:docPr id="723476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0ba01b40364e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613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2" cy="557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63F37AC" wp14:textId="77777777">
      <w:pPr>
        <w:pStyle w:val="ImageCaption"/>
      </w:pPr>
      <w:r>
        <w:t xml:space="preserve">Рис. 1: Общепринятые коммиты</w:t>
      </w:r>
    </w:p>
    <w:bookmarkEnd w:id="26"/>
    <w:p xmlns:wp14="http://schemas.microsoft.com/office/word/2010/wordml" w14:paraId="2BD8983E" wp14:textId="77777777">
      <w:pPr>
        <w:pStyle w:val="BodyText"/>
      </w:pPr>
      <w:r w:rsidR="7D3FDAD8">
        <w:rPr/>
        <w:t>Данная программа используется для помощи в создании логов. (рис. fig. 2).</w:t>
      </w:r>
    </w:p>
    <w:bookmarkStart w:name="fig:002" w:id="30"/>
    <w:p xmlns:wp14="http://schemas.microsoft.com/office/word/2010/wordml" w:rsidP="7D3FDAD8" w14:paraId="0A37501D" wp14:textId="57F0E2AE">
      <w:pPr/>
      <w:r w:rsidR="7FC08AC1">
        <w:drawing>
          <wp:inline xmlns:wp14="http://schemas.microsoft.com/office/word/2010/wordprocessingDrawing" wp14:editId="7D465F43" wp14:anchorId="76182FC9">
            <wp:extent cx="3800475" cy="1963112"/>
            <wp:effectExtent l="0" t="0" r="0" b="0"/>
            <wp:docPr id="503083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fb0db4275448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6697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9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382D890" wp14:textId="77777777">
      <w:pPr>
        <w:pStyle w:val="ImageCaption"/>
      </w:pPr>
      <w:r>
        <w:t xml:space="preserve">Рис. 2: Команда pnpm add -g standard-changelog</w:t>
      </w:r>
    </w:p>
    <w:bookmarkEnd w:id="30"/>
    <w:p xmlns:wp14="http://schemas.microsoft.com/office/word/2010/wordml" w14:paraId="54E204E6" wp14:textId="77777777">
      <w:pPr>
        <w:pStyle w:val="BodyText"/>
      </w:pPr>
      <w:r>
        <w:t xml:space="preserve">Создаём репозиторий на Гитхаб под названием git-extended (рис. fig. 3).</w:t>
      </w:r>
    </w:p>
    <w:bookmarkStart w:name="fig:003" w:id="34"/>
    <w:p xmlns:wp14="http://schemas.microsoft.com/office/word/2010/wordml" w14:paraId="5DAB6C7B" wp14:textId="77777777">
      <w:pPr>
        <w:pStyle w:val="CaptionedFigure"/>
      </w:pPr>
      <w:r>
        <w:drawing>
          <wp:inline xmlns:wp14="http://schemas.microsoft.com/office/word/2010/wordprocessingDrawing" wp14:anchorId="08B18FDA" wp14:editId="7777777">
            <wp:extent cx="3733800" cy="1744315"/>
            <wp:effectExtent l="0" t="0" r="0" b="0"/>
            <wp:docPr id="32" name="Picture" descr="Рис. 3: Репозиторий создан" title=""/>
            <a:graphic>
              <a:graphicData uri="http://schemas.openxmlformats.org/drawingml/2006/picture">
                <pic:pic>
                  <pic:nvPicPr>
                    <pic:cNvPr id="33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6572A152" wp14:textId="77777777">
      <w:pPr>
        <w:pStyle w:val="ImageCaption"/>
      </w:pPr>
      <w:r>
        <w:t xml:space="preserve">Рис. 3: Репозиторий создан</w:t>
      </w:r>
    </w:p>
    <w:bookmarkEnd w:id="34"/>
    <w:p xmlns:wp14="http://schemas.microsoft.com/office/word/2010/wordml" w14:paraId="67F17CB6" wp14:textId="77777777">
      <w:pPr>
        <w:pStyle w:val="BodyText"/>
      </w:pPr>
      <w:r w:rsidR="7D3FDAD8">
        <w:rPr/>
        <w:t>Далее делаю первый коммит (рис. fig. 4).</w:t>
      </w:r>
    </w:p>
    <w:bookmarkStart w:name="fig:004" w:id="38"/>
    <w:p xmlns:wp14="http://schemas.microsoft.com/office/word/2010/wordml" w:rsidP="7D3FDAD8" w14:paraId="02EB378F" wp14:textId="447FA35B">
      <w:pPr/>
      <w:r w:rsidR="052B28F3">
        <w:drawing>
          <wp:inline xmlns:wp14="http://schemas.microsoft.com/office/word/2010/wordprocessingDrawing" wp14:editId="2B185152" wp14:anchorId="38544D31">
            <wp:extent cx="5248276" cy="269916"/>
            <wp:effectExtent l="0" t="0" r="0" b="0"/>
            <wp:docPr id="1291803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bb3592d0674a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2334" r="0" b="6368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6" cy="26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2C53971" wp14:textId="77777777">
      <w:pPr>
        <w:pStyle w:val="ImageCaption"/>
      </w:pPr>
      <w:r>
        <w:t xml:space="preserve">Рис. 4: Первый коммит</w:t>
      </w:r>
    </w:p>
    <w:bookmarkEnd w:id="38"/>
    <w:p xmlns:wp14="http://schemas.microsoft.com/office/word/2010/wordml" w14:paraId="756E2799" wp14:textId="77777777">
      <w:pPr>
        <w:pStyle w:val="BodyText"/>
      </w:pPr>
      <w:r>
        <w:t xml:space="preserve">Добавляю удалённый репозиторий (рис. fig. </w:t>
      </w:r>
      <w:r>
        <w:rPr>
          <w:b/>
          <w:bCs/>
        </w:rPr>
        <w:t xml:space="preserve">¿fig:005?</w:t>
      </w:r>
      <w:r>
        <w:t xml:space="preserve">).</w:t>
      </w:r>
    </w:p>
    <w:p xmlns:wp14="http://schemas.microsoft.com/office/word/2010/wordml" w14:paraId="6A05A809" wp14:textId="77777777" wp14:noSpellErr="1">
      <w:pPr>
        <w:pStyle w:val="BodyText"/>
      </w:pPr>
      <w:bookmarkStart w:name="fig:005" w:id="42"/>
      <w:r>
        <w:drawing>
          <wp:inline xmlns:wp14="http://schemas.microsoft.com/office/word/2010/wordprocessingDrawing" wp14:anchorId="173766E0" wp14:editId="7777777">
            <wp:extent cx="2808629" cy="354359"/>
            <wp:effectExtent l="0" t="0" r="0" b="0"/>
            <wp:docPr id="40" name="Picture" descr="" title=""/>
            <a:graphic>
              <a:graphicData uri="http://schemas.openxmlformats.org/drawingml/2006/picture">
                <pic:pic>
                  <pic:nvPicPr>
                    <pic:cNvPr id="41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50168" t="0" r="3313" b="2657"/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2808629" cy="354359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 xmlns:wp14="http://schemas.microsoft.com/office/word/2010/wordml" w14:paraId="35B8E090" wp14:textId="77777777">
      <w:pPr>
        <w:pStyle w:val="BodyText"/>
      </w:pPr>
      <w:r>
        <w:t xml:space="preserve">Выкладываем на гх (рис. fig. </w:t>
      </w:r>
      <w:r>
        <w:rPr>
          <w:b/>
          <w:bCs/>
        </w:rPr>
        <w:t xml:space="preserve">¿fig:006?</w:t>
      </w:r>
      <w:r>
        <w:t xml:space="preserve">).</w:t>
      </w:r>
    </w:p>
    <w:p xmlns:wp14="http://schemas.microsoft.com/office/word/2010/wordml" w14:paraId="5A39BBE3" wp14:textId="77777777" wp14:noSpellErr="1">
      <w:pPr>
        <w:pStyle w:val="BodyText"/>
      </w:pPr>
      <w:bookmarkStart w:name="fig:006" w:id="46"/>
      <w:r>
        <w:drawing>
          <wp:inline xmlns:wp14="http://schemas.microsoft.com/office/word/2010/wordprocessingDrawing" wp14:anchorId="11E4051A" wp14:editId="7777777">
            <wp:extent cx="1619274" cy="196182"/>
            <wp:effectExtent l="0" t="0" r="0" b="0"/>
            <wp:docPr id="44" name="Picture" descr="" title=""/>
            <a:graphic>
              <a:graphicData uri="http://schemas.openxmlformats.org/drawingml/2006/picture">
                <pic:pic>
                  <pic:nvPicPr>
                    <pic:cNvPr id="45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l="56632" t="0" r="0" b="0"/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1619274" cy="196182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 xmlns:wp14="http://schemas.microsoft.com/office/word/2010/wordml" w14:paraId="0C5B9C60" wp14:textId="77777777">
      <w:pPr>
        <w:pStyle w:val="BodyText"/>
      </w:pPr>
      <w:r w:rsidR="7D3FDAD8">
        <w:rPr/>
        <w:t>Конфигурация для пакетов Node.js.(рис. fig. </w:t>
      </w:r>
      <w:r w:rsidRPr="7D3FDAD8" w:rsidR="7D3FDAD8">
        <w:rPr>
          <w:b w:val="1"/>
          <w:bCs w:val="1"/>
        </w:rPr>
        <w:t>¿fig:007?</w:t>
      </w:r>
      <w:r w:rsidR="7D3FDAD8">
        <w:rPr/>
        <w:t>)</w:t>
      </w:r>
    </w:p>
    <w:p xmlns:wp14="http://schemas.microsoft.com/office/word/2010/wordml" w:rsidP="7D3FDAD8" w14:paraId="41C8F396" wp14:textId="6436938D">
      <w:pPr/>
      <w:r w:rsidR="77A1A7F3">
        <w:drawing>
          <wp:inline xmlns:wp14="http://schemas.microsoft.com/office/word/2010/wordprocessingDrawing" wp14:editId="22B2E6B9" wp14:anchorId="36B7B3EB">
            <wp:extent cx="2800741" cy="1114580"/>
            <wp:effectExtent l="0" t="0" r="0" b="0"/>
            <wp:docPr id="628727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bee0ce40d14d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11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7AA07A0" wp14:textId="5F84040D">
      <w:pPr>
        <w:pStyle w:val="BodyText"/>
      </w:pPr>
      <w:r w:rsidR="7D3FDAD8">
        <w:rPr/>
        <w:t>Сконфигури</w:t>
      </w:r>
      <w:r w:rsidR="7C7CA920">
        <w:rPr/>
        <w:t>руе</w:t>
      </w:r>
      <w:r w:rsidR="7D3FDAD8">
        <w:rPr/>
        <w:t xml:space="preserve">м формат коммитов. Для этого добавим в файл </w:t>
      </w:r>
      <w:proofErr w:type="spellStart"/>
      <w:r w:rsidR="7D3FDAD8">
        <w:rPr/>
        <w:t>package.json</w:t>
      </w:r>
      <w:proofErr w:type="spellEnd"/>
      <w:r w:rsidR="7D3FDAD8">
        <w:rPr/>
        <w:t xml:space="preserve"> команду для формирования </w:t>
      </w:r>
      <w:proofErr w:type="gramStart"/>
      <w:r w:rsidR="7D3FDAD8">
        <w:rPr/>
        <w:t>коммитов(</w:t>
      </w:r>
      <w:proofErr w:type="gramEnd"/>
      <w:r w:rsidR="7D3FDAD8">
        <w:rPr/>
        <w:t xml:space="preserve">рис. </w:t>
      </w:r>
      <w:proofErr w:type="spellStart"/>
      <w:r w:rsidR="7D3FDAD8">
        <w:rPr/>
        <w:t>fig</w:t>
      </w:r>
      <w:proofErr w:type="spellEnd"/>
      <w:r w:rsidR="7D3FDAD8">
        <w:rPr/>
        <w:t>. 5).</w:t>
      </w:r>
    </w:p>
    <w:bookmarkStart w:name="fig:008" w:id="54"/>
    <w:p xmlns:wp14="http://schemas.microsoft.com/office/word/2010/wordml" w14:paraId="72A3D3EC" wp14:textId="77777777">
      <w:pPr>
        <w:pStyle w:val="CaptionedFigure"/>
      </w:pPr>
      <w:r>
        <w:drawing>
          <wp:inline xmlns:wp14="http://schemas.microsoft.com/office/word/2010/wordprocessingDrawing" wp14:anchorId="187921E6" wp14:editId="7777777">
            <wp:extent cx="3733800" cy="2250667"/>
            <wp:effectExtent l="0" t="0" r="0" b="0"/>
            <wp:docPr id="52" name="Picture" descr="Рис. 5: файл package.json" title=""/>
            <a:graphic>
              <a:graphicData uri="http://schemas.openxmlformats.org/drawingml/2006/picture">
                <pic:pic>
                  <pic:nvPicPr>
                    <pic:cNvPr id="53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0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66DDB45D" wp14:textId="77777777">
      <w:pPr>
        <w:pStyle w:val="ImageCaption"/>
      </w:pPr>
      <w:r>
        <w:t xml:space="preserve">Рис. 5: файл package.json</w:t>
      </w:r>
    </w:p>
    <w:bookmarkEnd w:id="54"/>
    <w:p xmlns:wp14="http://schemas.microsoft.com/office/word/2010/wordml" w14:paraId="56801805" wp14:textId="77777777">
      <w:pPr>
        <w:pStyle w:val="BodyText"/>
      </w:pPr>
      <w:r w:rsidR="7D3FDAD8">
        <w:rPr/>
        <w:t>Добавим новые файлы, выполним коммит, оправим на github (рис. fig. 6).</w:t>
      </w:r>
    </w:p>
    <w:bookmarkStart w:name="fig:009" w:id="58"/>
    <w:p xmlns:wp14="http://schemas.microsoft.com/office/word/2010/wordml" w:rsidP="7D3FDAD8" w14:paraId="0D0B940D" wp14:textId="1C629F04">
      <w:pPr/>
      <w:r w:rsidR="3AA9FE41">
        <w:drawing>
          <wp:inline xmlns:wp14="http://schemas.microsoft.com/office/word/2010/wordprocessingDrawing" wp14:editId="02FA8961" wp14:anchorId="057DBB64">
            <wp:extent cx="2924583" cy="333452"/>
            <wp:effectExtent l="0" t="0" r="0" b="0"/>
            <wp:docPr id="1816301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6a719ddcd34e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3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A9FE41" w:rsidRDefault="3AA9FE41" w14:paraId="01B3E449" w14:textId="324EDFE4">
      <w:r w:rsidR="3AA9FE41">
        <w:drawing>
          <wp:inline wp14:editId="64E236F2" wp14:anchorId="5E12D8FA">
            <wp:extent cx="2553056" cy="419188"/>
            <wp:effectExtent l="0" t="0" r="0" b="0"/>
            <wp:docPr id="13763263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fb87bea9ba41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41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3FDAD8" w:rsidRDefault="7D3FDAD8" w14:paraId="2406A1F0"/>
    <w:p xmlns:wp14="http://schemas.microsoft.com/office/word/2010/wordml" w14:paraId="11B6E160" wp14:textId="77777777">
      <w:pPr>
        <w:pStyle w:val="ImageCaption"/>
      </w:pPr>
      <w:r>
        <w:t xml:space="preserve">Рис. 6: Выполнение команд</w:t>
      </w:r>
    </w:p>
    <w:bookmarkEnd w:id="58"/>
    <w:p xmlns:wp14="http://schemas.microsoft.com/office/word/2010/wordml" w14:paraId="793BB252" wp14:textId="29262396">
      <w:pPr>
        <w:pStyle w:val="BodyText"/>
      </w:pPr>
      <w:r w:rsidR="7D3FDAD8">
        <w:rPr/>
        <w:t>Инициализируем git-flow</w:t>
      </w:r>
      <w:r w:rsidR="7D3FDAD8">
        <w:rPr/>
        <w:t xml:space="preserve"> </w:t>
      </w:r>
      <w:r w:rsidR="7D3FDAD8">
        <w:rPr/>
        <w:t>Префикс для ярлыков установим в v.</w:t>
      </w:r>
      <w:r w:rsidR="7D3FDAD8">
        <w:rPr/>
        <w:t xml:space="preserve"> </w:t>
      </w:r>
      <w:r w:rsidR="7D3FDAD8">
        <w:rPr/>
        <w:t>Проверьте, что Вы на ветке develop:</w:t>
      </w:r>
      <w:r w:rsidR="7D3FDAD8">
        <w:rPr/>
        <w:t xml:space="preserve"> </w:t>
      </w:r>
      <w:r w:rsidR="7D3FDAD8">
        <w:rPr/>
        <w:t>Загрузите весь репозиторий в хранилище:</w:t>
      </w:r>
      <w:r w:rsidR="7D3FDAD8">
        <w:rPr/>
        <w:t xml:space="preserve"> </w:t>
      </w:r>
      <w:r w:rsidR="7D3FDAD8">
        <w:rPr/>
        <w:t>Установите внешнюю ветку как вышестоящую для этой ветки:</w:t>
      </w:r>
      <w:r w:rsidR="7D3FDAD8">
        <w:rPr/>
        <w:t xml:space="preserve"> </w:t>
      </w:r>
      <w:r w:rsidR="7D3FDAD8">
        <w:rPr/>
        <w:t>Создадим релиз с версией 1.0.0</w:t>
      </w:r>
      <w:r w:rsidR="7D3FDAD8">
        <w:rPr/>
        <w:t xml:space="preserve"> </w:t>
      </w:r>
      <w:r w:rsidR="7D3FDAD8">
        <w:rPr/>
        <w:t>Создадим журнал изменений</w:t>
      </w:r>
      <w:r w:rsidR="7D3FDAD8">
        <w:rPr/>
        <w:t xml:space="preserve"> </w:t>
      </w:r>
      <w:r w:rsidR="7D3FDAD8">
        <w:rPr/>
        <w:t>Добавим журнал изменений в индекс</w:t>
      </w:r>
      <w:r w:rsidR="7D3FDAD8">
        <w:rPr/>
        <w:t xml:space="preserve"> </w:t>
      </w:r>
      <w:r w:rsidR="7D3FDAD8">
        <w:rPr/>
        <w:t>Зальём релизную ветку в основную ветку</w:t>
      </w:r>
      <w:r w:rsidR="7D3FDAD8">
        <w:rPr/>
        <w:t xml:space="preserve"> </w:t>
      </w:r>
      <w:r w:rsidR="7D3FDAD8">
        <w:rPr/>
        <w:t>Отправим данные на github</w:t>
      </w:r>
      <w:r w:rsidR="7D3FDAD8">
        <w:rPr/>
        <w:t xml:space="preserve"> </w:t>
      </w:r>
      <w:r w:rsidR="7D3FDAD8">
        <w:rPr/>
        <w:t>Создадим релиз на github. Для этого будем использовать утилиты работы с github: (рис. fig. </w:t>
      </w:r>
      <w:r w:rsidRPr="7D3FDAD8" w:rsidR="7D3FDAD8">
        <w:rPr>
          <w:b w:val="1"/>
          <w:bCs w:val="1"/>
        </w:rPr>
        <w:t>¿fig:010?</w:t>
      </w:r>
      <w:r w:rsidR="7D3FDAD8">
        <w:rPr/>
        <w:t>).</w:t>
      </w:r>
      <w:r w:rsidR="45B5306E">
        <w:drawing>
          <wp:inline xmlns:wp14="http://schemas.microsoft.com/office/word/2010/wordprocessingDrawing" wp14:editId="4279257D" wp14:anchorId="4F239588">
            <wp:extent cx="4315427" cy="590632"/>
            <wp:effectExtent l="0" t="0" r="0" b="0"/>
            <wp:docPr id="6885613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90e0c9a3874b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E27B00A" wp14:textId="77777777" wp14:noSpellErr="1">
      <w:pPr>
        <w:pStyle w:val="BodyText"/>
      </w:pPr>
      <w:bookmarkStart w:name="fig:010" w:id="62"/>
      <w:r>
        <w:drawing>
          <wp:inline xmlns:wp14="http://schemas.microsoft.com/office/word/2010/wordprocessingDrawing" wp14:anchorId="31D29D3B" wp14:editId="7777777">
            <wp:extent cx="3733800" cy="678744"/>
            <wp:effectExtent l="0" t="0" r="0" b="0"/>
            <wp:docPr id="60" name="Picture" descr="" title=""/>
            <a:graphic>
              <a:graphicData uri="http://schemas.openxmlformats.org/drawingml/2006/picture">
                <pic:pic>
                  <pic:nvPicPr>
                    <pic:cNvPr id="61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 l="0" t="39080" r="0" b="33716"/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3733800" cy="678744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 xmlns:wp14="http://schemas.microsoft.com/office/word/2010/wordml" w14:paraId="5D84EAC5" wp14:textId="77777777">
      <w:pPr>
        <w:pStyle w:val="BodyText"/>
      </w:pPr>
      <w:r w:rsidR="7D3FDAD8">
        <w:rPr/>
        <w:t>###Работа с репозиторием git</w:t>
      </w:r>
      <w:r w:rsidR="7D3FDAD8">
        <w:rPr/>
        <w:t xml:space="preserve"> </w:t>
      </w:r>
      <w:r w:rsidR="7D3FDAD8">
        <w:rPr/>
        <w:t>Разработка новой функциональности</w:t>
      </w:r>
      <w:r w:rsidR="7D3FDAD8">
        <w:rPr/>
        <w:t xml:space="preserve"> </w:t>
      </w:r>
      <w:r w:rsidR="7D3FDAD8">
        <w:rPr/>
        <w:t>Создадим ветку для новой функциональности</w:t>
      </w:r>
      <w:r w:rsidR="7D3FDAD8">
        <w:rPr/>
        <w:t xml:space="preserve"> </w:t>
      </w:r>
      <w:r w:rsidR="7D3FDAD8">
        <w:rPr/>
        <w:t>Далее, продолжаем работу c git как обычно.</w:t>
      </w:r>
      <w:r w:rsidR="7D3FDAD8">
        <w:rPr/>
        <w:t xml:space="preserve"> </w:t>
      </w:r>
      <w:r w:rsidR="7D3FDAD8">
        <w:rPr/>
        <w:t>По окончании разработки новой функциональности следующим шагом следует объединить ветку feature_branch c develop:</w:t>
      </w:r>
      <w:r w:rsidR="7D3FDAD8">
        <w:rPr/>
        <w:t xml:space="preserve"> </w:t>
      </w:r>
      <w:r w:rsidR="7D3FDAD8">
        <w:rPr/>
        <w:t>Создание релиза git-flow</w:t>
      </w:r>
      <w:r w:rsidR="7D3FDAD8">
        <w:rPr/>
        <w:t xml:space="preserve"> </w:t>
      </w:r>
      <w:r w:rsidR="7D3FDAD8">
        <w:rPr/>
        <w:t>Создадим релиз с версией 1.2.3:</w:t>
      </w:r>
      <w:r w:rsidR="7D3FDAD8">
        <w:rPr/>
        <w:t xml:space="preserve"> </w:t>
      </w:r>
      <w:r w:rsidR="7D3FDAD8">
        <w:rPr/>
        <w:t>Обновите номер версии в файле package.json. Установите её в 1.2.3.</w:t>
      </w:r>
      <w:r w:rsidR="7D3FDAD8">
        <w:rPr/>
        <w:t xml:space="preserve"> </w:t>
      </w:r>
      <w:r w:rsidR="7D3FDAD8">
        <w:rPr/>
        <w:t>Создадим журнал изменений</w:t>
      </w:r>
      <w:r w:rsidR="7D3FDAD8">
        <w:rPr/>
        <w:t xml:space="preserve"> </w:t>
      </w:r>
      <w:r w:rsidR="7D3FDAD8">
        <w:rPr/>
        <w:t>Добавим журнал изменений в индекс</w:t>
      </w:r>
      <w:r w:rsidR="7D3FDAD8">
        <w:rPr/>
        <w:t xml:space="preserve"> </w:t>
      </w:r>
      <w:r w:rsidR="7D3FDAD8">
        <w:rPr/>
        <w:t>Зальём релизную ветку в основную ветку</w:t>
      </w:r>
      <w:r w:rsidR="7D3FDAD8">
        <w:rPr/>
        <w:t xml:space="preserve"> </w:t>
      </w:r>
      <w:r w:rsidR="7D3FDAD8">
        <w:rPr/>
        <w:t>Отправим данные на github</w:t>
      </w:r>
      <w:r w:rsidR="7D3FDAD8">
        <w:rPr/>
        <w:t xml:space="preserve"> </w:t>
      </w:r>
      <w:r w:rsidR="7D3FDAD8">
        <w:rPr/>
        <w:t>Создадим релиз на github с комментарием из журнала изменений</w:t>
      </w:r>
      <w:r w:rsidR="7D3FDAD8">
        <w:rPr/>
        <w:t xml:space="preserve"> </w:t>
      </w:r>
      <w:r w:rsidR="7D3FDAD8">
        <w:rPr/>
        <w:t>(рис. fig. </w:t>
      </w:r>
      <w:r w:rsidRPr="7D3FDAD8" w:rsidR="7D3FDAD8">
        <w:rPr>
          <w:b w:val="1"/>
          <w:bCs w:val="1"/>
        </w:rPr>
        <w:t>¿fig:011?</w:t>
      </w:r>
      <w:r w:rsidR="7D3FDAD8">
        <w:rPr/>
        <w:t>).</w:t>
      </w:r>
    </w:p>
    <w:p w:rsidR="35F518BE" w:rsidRDefault="35F518BE" w14:paraId="3EA38D99" w14:textId="2C197840">
      <w:r w:rsidR="35F518BE">
        <w:drawing>
          <wp:inline wp14:editId="63E26B88" wp14:anchorId="778C3DF6">
            <wp:extent cx="4734585" cy="628738"/>
            <wp:effectExtent l="0" t="0" r="0" b="0"/>
            <wp:docPr id="12257929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feadc66c904d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B39CC4" w:rsidP="7D3FDAD8" w:rsidRDefault="50B39CC4" w14:noSpellErr="1" w14:paraId="4DEDAE5E" w14:textId="41DB2489">
      <w:pPr>
        <w:pStyle w:val="BodyText"/>
      </w:pPr>
      <w:r w:rsidR="50B39CC4">
        <w:drawing>
          <wp:inline wp14:editId="2F4326AA" wp14:anchorId="1198A6C9">
            <wp:extent cx="3733800" cy="797521"/>
            <wp:effectExtent l="0" t="0" r="0" b="0"/>
            <wp:docPr id="17485881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97bdf9554f040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8141" r="0" b="66873"/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3733800" cy="797521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35F518BE" w:rsidRDefault="35F518BE" w14:paraId="3367D851" w14:textId="35CCAA74">
      <w:r w:rsidR="35F518BE">
        <w:drawing>
          <wp:inline wp14:editId="094649BA" wp14:anchorId="6397F8C6">
            <wp:extent cx="5943600" cy="638175"/>
            <wp:effectExtent l="0" t="0" r="0" b="0"/>
            <wp:docPr id="129502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6ff0a56c654e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0061E4C" wp14:noSpellErr="1" wp14:textId="79E36E85">
      <w:pPr>
        <w:pStyle w:val="BodyText"/>
      </w:pPr>
    </w:p>
    <w:bookmarkEnd w:id="67"/>
    <w:bookmarkStart w:name="выводы" w:id="68"/>
    <w:p w:rsidR="11CA4E7A" w:rsidP="7D3FDAD8" w:rsidRDefault="11CA4E7A" w14:noSpellErr="1" w14:paraId="227C6B8F" w14:textId="719BB403">
      <w:pPr>
        <w:pStyle w:val="BodyText"/>
      </w:pPr>
      <w:r w:rsidR="11CA4E7A">
        <w:drawing>
          <wp:inline wp14:editId="2D38F3B3" wp14:anchorId="1199B0AD">
            <wp:extent cx="3733800" cy="123142"/>
            <wp:effectExtent l="0" t="0" r="0" b="0"/>
            <wp:docPr id="178639841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3270124c46b42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6053" r="0" b="60089"/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3733800" cy="123142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21234D52" w:rsidRDefault="21234D52" w14:paraId="21843FAA" w14:textId="20107D85">
      <w:r w:rsidR="21234D52">
        <w:drawing>
          <wp:inline wp14:editId="2ACABF22" wp14:anchorId="3634E368">
            <wp:extent cx="4448796" cy="278892"/>
            <wp:effectExtent l="0" t="0" r="0" b="0"/>
            <wp:docPr id="7582636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cb84f2268d41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7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AC45F4" w:rsidP="7D3FDAD8" w:rsidRDefault="63AC45F4" w14:noSpellErr="1" w14:paraId="127BB876" w14:textId="1CBA7890">
      <w:pPr>
        <w:pStyle w:val="BodyText"/>
      </w:pPr>
      <w:r w:rsidR="63AC45F4">
        <w:drawing>
          <wp:inline wp14:editId="2F41E05F" wp14:anchorId="2210B1E7">
            <wp:extent cx="1653898" cy="217488"/>
            <wp:effectExtent l="0" t="0" r="0" b="0"/>
            <wp:docPr id="182613037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5fb89d963064b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269" t="41335" r="62203" b="53046"/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1653898" cy="217488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63AC45F4" w:rsidRDefault="63AC45F4" w14:paraId="3F6CDF51" w14:textId="63A61880">
      <w:r w:rsidR="63AC45F4">
        <w:drawing>
          <wp:inline wp14:editId="5798FE82" wp14:anchorId="7F534FAE">
            <wp:extent cx="3576910" cy="258131"/>
            <wp:effectExtent l="0" t="0" r="0" b="0"/>
            <wp:docPr id="1292858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516f10cc604d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910" cy="25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AC45F4" w:rsidP="7D3FDAD8" w:rsidRDefault="63AC45F4" w14:noSpellErr="1" w14:paraId="317F73AF" w14:textId="486A76EA">
      <w:pPr>
        <w:pStyle w:val="BodyText"/>
      </w:pPr>
      <w:r w:rsidR="63AC45F4">
        <w:drawing>
          <wp:inline wp14:editId="78613329" wp14:anchorId="7DACB60E">
            <wp:extent cx="3307031" cy="358256"/>
            <wp:effectExtent l="0" t="0" r="0" b="0"/>
            <wp:docPr id="57646177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0de75aea9cd4e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9040" r="0" b="39736"/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3307031" cy="358256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5A54B7F0" w:rsidRDefault="5A54B7F0" w14:paraId="4459D26D" w14:textId="75448CEF">
      <w:r w:rsidR="5A54B7F0">
        <w:drawing>
          <wp:inline wp14:editId="134DE580" wp14:anchorId="1EE576C5">
            <wp:extent cx="5668164" cy="504896"/>
            <wp:effectExtent l="0" t="0" r="0" b="0"/>
            <wp:docPr id="1896967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41291f1ef740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4" cy="5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54B7F0" w:rsidP="7D3FDAD8" w:rsidRDefault="5A54B7F0" w14:noSpellErr="1" w14:paraId="475AA4BA" w14:textId="6EA9033A">
      <w:pPr>
        <w:pStyle w:val="BodyText"/>
      </w:pPr>
      <w:r w:rsidR="5A54B7F0">
        <w:drawing>
          <wp:inline wp14:editId="44632E1B" wp14:anchorId="28A3C5F9">
            <wp:extent cx="3733800" cy="110758"/>
            <wp:effectExtent l="0" t="0" r="0" b="0"/>
            <wp:docPr id="65117161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4af1ab1861d46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62415" r="0" b="34115"/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3733800" cy="110758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5A54B7F0" w:rsidRDefault="5A54B7F0" w14:paraId="05E624BE" w14:textId="5DCE0A4E">
      <w:r w:rsidR="5A54B7F0">
        <w:drawing>
          <wp:inline wp14:editId="58530264" wp14:anchorId="574CD625">
            <wp:extent cx="4077269" cy="457264"/>
            <wp:effectExtent l="0" t="0" r="0" b="0"/>
            <wp:docPr id="1861646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2b6cfdfd374c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54B7F0" w:rsidP="7D3FDAD8" w:rsidRDefault="5A54B7F0" w14:noSpellErr="1" w14:paraId="571FA7EF" w14:textId="78218FEF">
      <w:pPr>
        <w:pStyle w:val="BodyText"/>
      </w:pPr>
      <w:r w:rsidR="5A54B7F0">
        <w:drawing>
          <wp:inline wp14:editId="6E18E1EB" wp14:anchorId="5FD5BF63">
            <wp:extent cx="3733800" cy="624298"/>
            <wp:effectExtent l="0" t="0" r="0" b="0"/>
            <wp:docPr id="186857613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719a2e95bce49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67261" r="0" b="13180"/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3733800" cy="624298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55C365B7" wp14:textId="77777777"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 xmlns:wp14="http://schemas.microsoft.com/office/word/2010/wordml" w14:paraId="11963B5B" wp14:textId="77777777">
      <w:pPr>
        <w:pStyle w:val="FirstParagraph"/>
      </w:pPr>
      <w:r>
        <w:t xml:space="preserve">Я получила навыков правильной работы с репозиториями git.</w:t>
      </w:r>
    </w:p>
    <w:bookmarkEnd w:id="68"/>
    <w:sectPr>
      <w:pgMar w:top="1440" w:right="1440" w:bottom="1440" w:left="1440"/>
      <w:pgSz w:w="12240" w:h="15840" w:orient="portrait"/>
      <w:cols w:num="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w14="http://schemas.microsoft.com/office/word/2010/wordml" xmlns:wp14="http://schemas.microsoft.com/office/word/2010/wordprocessingDrawing"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mc="http://schemas.openxmlformats.org/markup-compatibility/2006" xmlns:w15="http://schemas.microsoft.com/office/word/2012/wordml" mc:Ignorable="w14 wp14 w15">
  <w:zoom w:percent="100"/>
  <w:embedSystemFonts/>
  <w:stylePaneFormatFilter w:val="0004"/>
  <w:trackRevisions w:val="false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52B28F3"/>
    <w:rsid w:val="052B28F3"/>
    <w:rsid w:val="0599D09A"/>
    <w:rsid w:val="0D08CB4F"/>
    <w:rsid w:val="11CA4E7A"/>
    <w:rsid w:val="14B5E55E"/>
    <w:rsid w:val="1C651098"/>
    <w:rsid w:val="21234D52"/>
    <w:rsid w:val="258C6F64"/>
    <w:rsid w:val="26E09199"/>
    <w:rsid w:val="2794B8EB"/>
    <w:rsid w:val="283FDC9C"/>
    <w:rsid w:val="283FDC9C"/>
    <w:rsid w:val="325EEB05"/>
    <w:rsid w:val="35F518BE"/>
    <w:rsid w:val="3AA9FE41"/>
    <w:rsid w:val="3B2B365D"/>
    <w:rsid w:val="3C74B48E"/>
    <w:rsid w:val="3DD8D991"/>
    <w:rsid w:val="45B5306E"/>
    <w:rsid w:val="4604E8FD"/>
    <w:rsid w:val="474598EB"/>
    <w:rsid w:val="50B39CC4"/>
    <w:rsid w:val="5209154B"/>
    <w:rsid w:val="5A54B7F0"/>
    <w:rsid w:val="5E274C07"/>
    <w:rsid w:val="63AC45F4"/>
    <w:rsid w:val="6526A135"/>
    <w:rsid w:val="67761011"/>
    <w:rsid w:val="7377D04A"/>
    <w:rsid w:val="77A1A7F3"/>
    <w:rsid w:val="7AC27255"/>
    <w:rsid w:val="7C7CA920"/>
    <w:rsid w:val="7D3FDAD8"/>
    <w:rsid w:val="7FC08AC1"/>
  </w:rsids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0FE764"/>
  <w15:docId w15:val="{A5D2FF9E-22FB-4C54-9820-24A62E1E8324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styleId="FirstParagraph" w:customStyle="1">
    <w:name w:val="First Paragraph"/>
    <w:basedOn w:val="BodyText"/>
    <w:next w:val="BodyText"/>
    <w:qFormat/>
  </w:style>
  <w:style w:type="paragraph" w:styleId="Compact" w:customStyle="1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A10FD9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eastAsiaTheme="majorEastAsia" w:cstheme="majorBidi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uthor" w:customStyle="1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styleId="AbstractTitle" w:customStyle="1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styleId="Abstract" w:customStyle="1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Heading1Char" w:customStyle="1">
    <w:name w:val="Heading 1 Char"/>
    <w:basedOn w:val="DefaultParagraphFont"/>
    <w:link w:val="Heading1"/>
    <w:uiPriority w:val="9"/>
    <w:rsid w:val="00A10FD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A10FD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 w:firstLine="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paragraph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 w:firstLine="0"/>
    </w:pPr>
  </w:style>
  <w:style w:type="character" w:styleId="DefaultParagraphFont" w:default="1">
    <w:name w:val="Default Paragraph Font"/>
    <w:semiHidden/>
    <w:unhideWhenUsed/>
  </w:style>
  <w:style w:type="table" w:styleId="Table" w:default="1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tcBorders>
          <w:bottom w:val="single"/>
        </w:tcBorders>
        <w:vAlign w:val="bottom"/>
      </w:tcPr>
    </w:tblStylePr>
  </w:style>
  <w:style w:type="paragraph" w:styleId="DefinitionTerm" w:customStyle="1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 w:customStyle="1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styleId="TableCaption" w:customStyle="1">
    <w:name w:val="Table Caption"/>
    <w:basedOn w:val="Caption"/>
    <w:pPr>
      <w:keepNext/>
    </w:pPr>
  </w:style>
  <w:style w:type="paragraph" w:styleId="ImageCaption" w:customStyle="1">
    <w:name w:val="Image Caption"/>
    <w:basedOn w:val="Caption"/>
  </w:style>
  <w:style w:type="paragraph" w:styleId="Figure" w:customStyle="1">
    <w:name w:val="Figure"/>
    <w:basedOn w:val="Normal"/>
  </w:style>
  <w:style w:type="paragraph" w:styleId="CaptionedFigure" w:customStyle="1">
    <w:name w:val="Captioned Figure"/>
    <w:basedOn w:val="Figure"/>
    <w:pPr>
      <w:keepNext/>
    </w:pPr>
  </w:style>
  <w:style w:type="character" w:styleId="BodyTextChar" w:customStyle="1">
    <w:name w:val="Body Text Char"/>
    <w:basedOn w:val="DefaultParagraphFont"/>
    <w:link w:val="BodyText"/>
  </w:style>
  <w:style w:type="character" w:styleId="VerbatimChar" w:customStyle="1">
    <w:name w:val="Verbatim Char"/>
    <w:basedOn w:val="BodyTextChar"/>
    <w:rPr>
      <w:rFonts w:ascii="Consolas" w:hAnsi="Consolas"/>
      <w:sz w:val="22"/>
    </w:rPr>
  </w:style>
  <w:style w:type="character" w:styleId="SectionNumber" w:customStyle="1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pPr>
      <w:wordWrap w:val="off"/>
    </w:pPr>
  </w:style>
  <w:style w:type="character" w:styleId="KeywordTok" w:customStyle="1">
    <w:name w:val="KeywordTok"/>
    <w:basedOn w:val="VerbatimChar"/>
    <w:rPr>
      <w:b/>
      <w:color w:val="007020"/>
    </w:rPr>
  </w:style>
  <w:style w:type="character" w:styleId="DataTypeTok" w:customStyle="1">
    <w:name w:val="DataTypeTok"/>
    <w:basedOn w:val="VerbatimChar"/>
    <w:rPr>
      <w:color w:val="902000"/>
    </w:rPr>
  </w:style>
  <w:style w:type="character" w:styleId="DecValTok" w:customStyle="1">
    <w:name w:val="DecValTok"/>
    <w:basedOn w:val="VerbatimChar"/>
    <w:rPr>
      <w:color w:val="40a070"/>
    </w:rPr>
  </w:style>
  <w:style w:type="character" w:styleId="BaseNTok" w:customStyle="1">
    <w:name w:val="BaseNTok"/>
    <w:basedOn w:val="VerbatimChar"/>
    <w:rPr>
      <w:color w:val="40a070"/>
    </w:rPr>
  </w:style>
  <w:style w:type="character" w:styleId="FloatTok" w:customStyle="1">
    <w:name w:val="FloatTok"/>
    <w:basedOn w:val="VerbatimChar"/>
    <w:rPr>
      <w:color w:val="40a070"/>
    </w:rPr>
  </w:style>
  <w:style w:type="character" w:styleId="ConstantTok" w:customStyle="1">
    <w:name w:val="ConstantTok"/>
    <w:basedOn w:val="VerbatimChar"/>
    <w:rPr>
      <w:color w:val="880000"/>
    </w:rPr>
  </w:style>
  <w:style w:type="character" w:styleId="CharTok" w:customStyle="1">
    <w:name w:val="CharTok"/>
    <w:basedOn w:val="VerbatimChar"/>
    <w:rPr>
      <w:color w:val="4070a0"/>
    </w:rPr>
  </w:style>
  <w:style w:type="character" w:styleId="SpecialCharTok" w:customStyle="1">
    <w:name w:val="SpecialCharTok"/>
    <w:basedOn w:val="VerbatimChar"/>
    <w:rPr>
      <w:color w:val="4070a0"/>
    </w:rPr>
  </w:style>
  <w:style w:type="character" w:styleId="StringTok" w:customStyle="1">
    <w:name w:val="StringTok"/>
    <w:basedOn w:val="VerbatimChar"/>
    <w:rPr>
      <w:color w:val="4070a0"/>
    </w:rPr>
  </w:style>
  <w:style w:type="character" w:styleId="VerbatimStringTok" w:customStyle="1">
    <w:name w:val="VerbatimStringTok"/>
    <w:basedOn w:val="VerbatimChar"/>
    <w:rPr>
      <w:color w:val="4070a0"/>
    </w:rPr>
  </w:style>
  <w:style w:type="character" w:styleId="SpecialStringTok" w:customStyle="1">
    <w:name w:val="SpecialStringTok"/>
    <w:basedOn w:val="VerbatimChar"/>
    <w:rPr>
      <w:color w:val="bb6688"/>
    </w:rPr>
  </w:style>
  <w:style w:type="character" w:styleId="ImportTok" w:customStyle="1">
    <w:name w:val="ImportTok"/>
    <w:basedOn w:val="VerbatimChar"/>
    <w:rPr>
      <w:b/>
      <w:color w:val="008000"/>
    </w:rPr>
  </w:style>
  <w:style w:type="character" w:styleId="CommentTok" w:customStyle="1">
    <w:name w:val="CommentTok"/>
    <w:basedOn w:val="VerbatimChar"/>
    <w:rPr>
      <w:i/>
      <w:color w:val="60a0b0"/>
    </w:rPr>
  </w:style>
  <w:style w:type="character" w:styleId="DocumentationTok" w:customStyle="1">
    <w:name w:val="DocumentationTok"/>
    <w:basedOn w:val="VerbatimChar"/>
    <w:rPr>
      <w:i/>
      <w:color w:val="ba2121"/>
    </w:rPr>
  </w:style>
  <w:style w:type="character" w:styleId="AnnotationTok" w:customStyle="1">
    <w:name w:val="AnnotationTok"/>
    <w:basedOn w:val="VerbatimChar"/>
    <w:rPr>
      <w:b/>
      <w:i/>
      <w:color w:val="60a0b0"/>
    </w:rPr>
  </w:style>
  <w:style w:type="character" w:styleId="CommentVarTok" w:customStyle="1">
    <w:name w:val="CommentVarTok"/>
    <w:basedOn w:val="VerbatimChar"/>
    <w:rPr>
      <w:b/>
      <w:i/>
      <w:color w:val="60a0b0"/>
    </w:rPr>
  </w:style>
  <w:style w:type="character" w:styleId="OtherTok" w:customStyle="1">
    <w:name w:val="OtherTok"/>
    <w:basedOn w:val="VerbatimChar"/>
    <w:rPr>
      <w:color w:val="007020"/>
    </w:rPr>
  </w:style>
  <w:style w:type="character" w:styleId="FunctionTok" w:customStyle="1">
    <w:name w:val="FunctionTok"/>
    <w:basedOn w:val="VerbatimChar"/>
    <w:rPr>
      <w:color w:val="06287e"/>
    </w:rPr>
  </w:style>
  <w:style w:type="character" w:styleId="VariableTok" w:customStyle="1">
    <w:name w:val="VariableTok"/>
    <w:basedOn w:val="VerbatimChar"/>
    <w:rPr>
      <w:color w:val="19177c"/>
    </w:rPr>
  </w:style>
  <w:style w:type="character" w:styleId="ControlFlowTok" w:customStyle="1">
    <w:name w:val="ControlFlowTok"/>
    <w:basedOn w:val="VerbatimChar"/>
    <w:rPr>
      <w:b/>
      <w:color w:val="007020"/>
    </w:rPr>
  </w:style>
  <w:style w:type="character" w:styleId="OperatorTok" w:customStyle="1">
    <w:name w:val="OperatorTok"/>
    <w:basedOn w:val="VerbatimChar"/>
    <w:rPr>
      <w:color w:val="666666"/>
    </w:rPr>
  </w:style>
  <w:style w:type="character" w:styleId="BuiltInTok" w:customStyle="1">
    <w:name w:val="BuiltInTok"/>
    <w:basedOn w:val="VerbatimChar"/>
    <w:rPr>
      <w:color w:val="008000"/>
    </w:rPr>
  </w:style>
  <w:style w:type="character" w:styleId="ExtensionTok" w:customStyle="1">
    <w:name w:val="ExtensionTok"/>
    <w:basedOn w:val="VerbatimChar"/>
    <w:rPr/>
  </w:style>
  <w:style w:type="character" w:styleId="PreprocessorTok" w:customStyle="1">
    <w:name w:val="PreprocessorTok"/>
    <w:basedOn w:val="VerbatimChar"/>
    <w:rPr>
      <w:color w:val="bc7a00"/>
    </w:rPr>
  </w:style>
  <w:style w:type="character" w:styleId="AttributeTok" w:customStyle="1">
    <w:name w:val="AttributeTok"/>
    <w:basedOn w:val="VerbatimChar"/>
    <w:rPr>
      <w:color w:val="7d9029"/>
    </w:rPr>
  </w:style>
  <w:style w:type="character" w:styleId="RegionMarkerTok" w:customStyle="1">
    <w:name w:val="RegionMarkerTok"/>
    <w:basedOn w:val="VerbatimChar"/>
    <w:rPr/>
  </w:style>
  <w:style w:type="character" w:styleId="InformationTok" w:customStyle="1">
    <w:name w:val="InformationTok"/>
    <w:basedOn w:val="VerbatimChar"/>
    <w:rPr>
      <w:b/>
      <w:i/>
      <w:color w:val="60a0b0"/>
    </w:rPr>
  </w:style>
  <w:style w:type="character" w:styleId="WarningTok" w:customStyle="1">
    <w:name w:val="WarningTok"/>
    <w:basedOn w:val="VerbatimChar"/>
    <w:rPr>
      <w:b/>
      <w:i/>
      <w:color w:val="60a0b0"/>
    </w:rPr>
  </w:style>
  <w:style w:type="character" w:styleId="AlertTok" w:customStyle="1">
    <w:name w:val="AlertTok"/>
    <w:basedOn w:val="VerbatimChar"/>
    <w:rPr>
      <w:b/>
      <w:color w:val="ff0000"/>
    </w:rPr>
  </w:style>
  <w:style w:type="character" w:styleId="ErrorTok" w:customStyle="1">
    <w:name w:val="ErrorTok"/>
    <w:basedOn w:val="VerbatimChar"/>
    <w:rPr>
      <w:b/>
      <w:color w:val="ff0000"/>
    </w:rPr>
  </w:style>
  <w:style w:type="character" w:styleId="NormalTok" w:customStyle="1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numbering" Target="numbering.xml" Id="rId1" /><Relationship Type="http://schemas.openxmlformats.org/officeDocument/2006/relationships/styles" Target="styles.xml" Id="rId2" /><Relationship Type="http://schemas.openxmlformats.org/officeDocument/2006/relationships/settings" Target="settings.xml" Id="rId3" /><Relationship Type="http://schemas.openxmlformats.org/officeDocument/2006/relationships/webSettings" Target="webSettings.xml" Id="rId4" /><Relationship Type="http://schemas.openxmlformats.org/officeDocument/2006/relationships/fontTable" Target="fontTable.xml" Id="rId5" /><Relationship Type="http://schemas.openxmlformats.org/officeDocument/2006/relationships/theme" Target="theme/theme1.xml" Id="rId6" /><Relationship Type="http://schemas.openxmlformats.org/officeDocument/2006/relationships/image" Target="media/rId59.png" Id="rId59" /><Relationship Type="http://schemas.openxmlformats.org/officeDocument/2006/relationships/image" Target="media/rId31.png" Id="rId31" /><Relationship Type="http://schemas.openxmlformats.org/officeDocument/2006/relationships/image" Target="media/rId39.png" Id="rId39" /><Relationship Type="http://schemas.openxmlformats.org/officeDocument/2006/relationships/image" Target="media/rId43.png" Id="rId43" /><Relationship Type="http://schemas.openxmlformats.org/officeDocument/2006/relationships/image" Target="media/rId51.png" Id="rId51" /><Relationship Type="http://schemas.openxmlformats.org/officeDocument/2006/relationships/image" Target="/media/imagec.png" Id="R100ba01b40364e32" /><Relationship Type="http://schemas.openxmlformats.org/officeDocument/2006/relationships/image" Target="/media/imaged.png" Id="R61fb0db427544811" /><Relationship Type="http://schemas.openxmlformats.org/officeDocument/2006/relationships/image" Target="/media/imagee.png" Id="R92bb3592d0674a92" /><Relationship Type="http://schemas.openxmlformats.org/officeDocument/2006/relationships/image" Target="/media/imagef.png" Id="R89bee0ce40d14d7b" /><Relationship Type="http://schemas.openxmlformats.org/officeDocument/2006/relationships/image" Target="/media/image10.png" Id="R606a719ddcd34ec6" /><Relationship Type="http://schemas.openxmlformats.org/officeDocument/2006/relationships/image" Target="/media/image11.png" Id="R6bfb87bea9ba41b5" /><Relationship Type="http://schemas.openxmlformats.org/officeDocument/2006/relationships/image" Target="/media/image12.png" Id="R3d90e0c9a3874bef" /><Relationship Type="http://schemas.openxmlformats.org/officeDocument/2006/relationships/image" Target="/media/image13.png" Id="R0efeadc66c904dc0" /><Relationship Type="http://schemas.openxmlformats.org/officeDocument/2006/relationships/image" Target="/media/image14.png" Id="Ra97bdf9554f0401b" /><Relationship Type="http://schemas.openxmlformats.org/officeDocument/2006/relationships/image" Target="/media/image15.png" Id="R906ff0a56c654e37" /><Relationship Type="http://schemas.openxmlformats.org/officeDocument/2006/relationships/image" Target="/media/image16.png" Id="R13270124c46b42fe" /><Relationship Type="http://schemas.openxmlformats.org/officeDocument/2006/relationships/image" Target="/media/image17.png" Id="Ra8cb84f2268d4131" /><Relationship Type="http://schemas.openxmlformats.org/officeDocument/2006/relationships/image" Target="/media/image18.png" Id="R65fb89d963064bf9" /><Relationship Type="http://schemas.openxmlformats.org/officeDocument/2006/relationships/image" Target="/media/image19.png" Id="R48516f10cc604d25" /><Relationship Type="http://schemas.openxmlformats.org/officeDocument/2006/relationships/image" Target="/media/image1a.png" Id="R00de75aea9cd4e46" /><Relationship Type="http://schemas.openxmlformats.org/officeDocument/2006/relationships/image" Target="/media/image1b.png" Id="R8041291f1ef740b2" /><Relationship Type="http://schemas.openxmlformats.org/officeDocument/2006/relationships/image" Target="/media/image1c.png" Id="R64af1ab1861d4699" /><Relationship Type="http://schemas.openxmlformats.org/officeDocument/2006/relationships/image" Target="/media/image1d.png" Id="Rbf2b6cfdfd374cf3" /><Relationship Type="http://schemas.openxmlformats.org/officeDocument/2006/relationships/image" Target="/media/image1e.png" Id="R6719a2e95bce490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SharedDoc>false</ap:SharedDoc>
  <ap:HyperlinksChanged>false</ap:HyperlinksChanged>
  <ap:AppVersion>16.0000</ap:AppVersion>
  <ap:Application>Microsoft Word for the web</ap:Application>
  <ap:Template>Normal.dotm</ap:Template>
  <ap:DocSecurity>0</ap:DocSecurity>
  <ap:ScaleCrop>false</ap:ScaleCrop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Отчет по лабораторной работе №4</dc:title>
  <dc:creator>Пихтовникова Алёна Владимировна</dc:creator>
  <dc:language>ru-RU</dc:language>
  <keywords/>
  <dcterms:created xsi:type="dcterms:W3CDTF">2025-03-02T16:35:02.0000000Z</dcterms:created>
  <dcterms:modified xsi:type="dcterms:W3CDTF">2025-03-08T10:52:37.5484371Z</dcterms:modified>
  <lastModifiedBy>Виолетта Подхалюзина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Операционные системы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