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ormatting"/>
    <w:p>
      <w:pPr>
        <w:pStyle w:val="Heading1"/>
      </w:pPr>
      <w:r>
        <w:t xml:space="preserve">Formatting</w:t>
      </w:r>
    </w:p>
    <w:p>
      <w:pPr>
        <w:pStyle w:val="FirstParagraph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 </w:t>
      </w:r>
      <w:r>
        <w:t xml:space="preserve">toc: true # Table of contents</w:t>
      </w:r>
      <w:r>
        <w:t xml:space="preserve"> </w:t>
      </w:r>
      <w:r>
        <w:t xml:space="preserve">toc_depth: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a4paper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polyglossia-lang: russian</w:t>
      </w:r>
      <w:r>
        <w:t xml:space="preserve"> </w:t>
      </w:r>
      <w:r>
        <w:t xml:space="preserve">polyglossia-otherlangs: english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</w:t>
      </w:r>
      <w:r>
        <w:t xml:space="preserve"> </w:t>
      </w:r>
      <w:r>
        <w:t xml:space="preserve">indent: true</w:t>
      </w:r>
      <w:r>
        <w:t xml:space="preserve"> </w:t>
      </w:r>
      <w:r>
        <w:t xml:space="preserve">pdf-engine: lualatex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added to the badness of each line within a paragraph (no associated penalty node) Increasing the value makes tex try to have fewer lines in the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value of the penalty (node) added after each line of a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automatically inserted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explicit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binary operator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relation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after first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before a display math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page breaking after a hyphenated line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before a display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after a display</w:t>
      </w:r>
      <w:r>
        <w:t xml:space="preserve"> </w:t>
      </w:r>
      <w:r>
        <w:t xml:space="preserve">-</w:t>
      </w:r>
      <w:r>
        <w:t xml:space="preserve"> </w:t>
      </w:r>
      <w:r>
        <w:t xml:space="preserve">= 20000 # penalty for splitting an insertion (can only be split footnote in standard LaTeX)</w:t>
      </w:r>
      <w:r>
        <w:t xml:space="preserve"> </w:t>
      </w:r>
      <w:r>
        <w:t xml:space="preserve">-</w:t>
      </w:r>
      <w:r>
        <w:t xml:space="preserve"> </w:t>
      </w:r>
      <w:r>
        <w:t xml:space="preserve"># or</w:t>
      </w:r>
      <w:r>
        <w:t xml:space="preserve"> </w:t>
      </w:r>
      <w:r>
        <w:t xml:space="preserve"> </w:t>
      </w:r>
      <w:r>
        <w:t xml:space="preserve">-</w:t>
      </w:r>
    </w:p>
    <w:bookmarkEnd w:id="20"/>
    <w:bookmarkStart w:id="22" w:name="keep-figures-where-there-are-in-the-text"/>
    <w:p>
      <w:pPr>
        <w:pStyle w:val="Heading1"/>
      </w:pPr>
      <w:r>
        <w:t xml:space="preserve">keep figures where there are in the text</w:t>
      </w:r>
    </w:p>
    <w:p>
      <w:pPr>
        <w:numPr>
          <w:ilvl w:val="0"/>
          <w:numId w:val="1001"/>
        </w:numPr>
        <w:pStyle w:val="Heading2"/>
      </w:pPr>
      <w:bookmarkStart w:id="21" w:name="X94ea5b1a9ad1db96c8ed73c19fcaa297f45e42d"/>
      <w:r>
        <w:t xml:space="preserve"> </w:t>
      </w:r>
      <w:r>
        <w:t xml:space="preserve"># keep figures where there are in the text</w:t>
      </w:r>
      <w:bookmarkEnd w:id="21"/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се-бя (то есть файла, в котором содержится его исходный код) в другую директориюbackupв вашем домашнем каталоге. При этом файл должен архивироваться од-ним из архиваторов на выборzip,bzip2илиtar. Способ использования командархивации 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произвольноечисло аргументов командной строки, в том числепревышающеедесять. Напри-мер, скрипт может последовательно распечатывать значения всех переданныхаргументов.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командыls(без использования самой этойкоманды и командыdir). Требуется, чтобы он выдавал информацию о нужномкаталоге и выводил информацию о возможностях доступа к файлам этого ката-лога.</w:t>
      </w:r>
      <w:r>
        <w:t xml:space="preserve"> </w:t>
      </w:r>
      <w:r>
        <w:t xml:space="preserve">Кулябов Д. С. и др.Операционные системы65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строки.</w:t>
      </w:r>
    </w:p>
    <w:bookmarkEnd w:id="24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узнала, изучив справку.</w:t>
      </w:r>
    </w:p>
    <w:p>
      <w:pPr>
        <w:pStyle w:val="FirstParagraph"/>
      </w:pPr>
      <w:r>
        <w:drawing>
          <wp:inline>
            <wp:extent cx="5334000" cy="51757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476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8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974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Написал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вывести число ввёденое пользователем.</w:t>
      </w:r>
    </w:p>
    <w:p>
      <w:pPr>
        <w:pStyle w:val="FirstParagraph"/>
      </w:pPr>
      <w:r>
        <w:drawing>
          <wp:inline>
            <wp:extent cx="5334000" cy="40501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643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</w:t>
      </w:r>
    </w:p>
    <w:p>
      <w:pPr>
        <w:pStyle w:val="FirstParagraph"/>
      </w:pPr>
      <w:r>
        <w:drawing>
          <wp:inline>
            <wp:extent cx="5334000" cy="27349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81600" cy="128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Написал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</w:t>
      </w:r>
    </w:p>
    <w:p>
      <w:pPr>
        <w:pStyle w:val="FirstParagraph"/>
      </w:pPr>
      <w:r>
        <w:drawing>
          <wp:inline>
            <wp:extent cx="5334000" cy="1948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101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Вывод: изучил основы программирования в оболочке ОС UNIX/Linux, научился писать небольшие командные файлы.</w:t>
      </w:r>
    </w:p>
    <w:bookmarkEnd w:id="36"/>
    <w:bookmarkStart w:id="37" w:name="оветы-на-контрольные-вопросы"/>
    <w:p>
      <w:pPr>
        <w:pStyle w:val="Heading1"/>
      </w:pPr>
      <w:r>
        <w:t xml:space="preserve">Оветы на контрольные вопросы:</w:t>
      </w:r>
    </w:p>
    <w:p>
      <w:pPr>
        <w:numPr>
          <w:ilvl w:val="0"/>
          <w:numId w:val="1007"/>
        </w:numPr>
        <w:pStyle w:val="Compact"/>
      </w:pPr>
      <w:r>
        <w:t xml:space="preserve">Командный процессор (командная оболочка, интерпретатор команд shell) —</w:t>
      </w:r>
    </w:p>
    <w:p>
      <w:pPr>
        <w:pStyle w:val="FirstParagraph"/>
      </w:pP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</w:p>
    <w:p>
      <w:pPr>
        <w:pStyle w:val="BodyText"/>
      </w:pPr>
      <w:r>
        <w:t xml:space="preserve">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</w:t>
      </w:r>
    </w:p>
    <w:p>
      <w:pPr>
        <w:pStyle w:val="BodyText"/>
      </w:pPr>
      <w:r>
        <w:t xml:space="preserve">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</w:t>
      </w:r>
    </w:p>
    <w:p>
      <w:pPr>
        <w:pStyle w:val="BodyText"/>
      </w:pPr>
      <w:r>
        <w:t xml:space="preserve">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</w:p>
    <w:p>
      <w:pPr>
        <w:pStyle w:val="BodyText"/>
      </w:pPr>
      <w:r>
        <w:t xml:space="preserve">Foundation).</w:t>
      </w:r>
    </w:p>
    <w:p>
      <w:pPr>
        <w:numPr>
          <w:ilvl w:val="0"/>
          <w:numId w:val="1008"/>
        </w:numPr>
        <w:pStyle w:val="Compact"/>
      </w:pPr>
      <w:r>
        <w:t xml:space="preserve">POSIX (Portable Operating System Interface for Computer Environments) — набор</w:t>
      </w:r>
    </w:p>
    <w:p>
      <w:pPr>
        <w:pStyle w:val="FirstParagraph"/>
      </w:pP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</w:p>
    <w:p>
      <w:pPr>
        <w:pStyle w:val="BodyText"/>
      </w:pP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9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FirstParagraph"/>
      </w:pP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BodyText"/>
      </w:pP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</w:t>
      </w:r>
    </w:p>
    <w:p>
      <w:pPr>
        <w:pStyle w:val="BodyText"/>
      </w:pPr>
      <w:r>
        <w:t xml:space="preserve">команда set с флагом -A. За флагом следует имя переменной, а затем список</w:t>
      </w:r>
    </w:p>
    <w:p>
      <w:pPr>
        <w:pStyle w:val="BodyText"/>
      </w:pP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pStyle w:val="BodyText"/>
      </w:pPr>
      <w:r>
        <w:t xml:space="preserve">Индексация массивов начинается с нулевого элемента.</w:t>
      </w:r>
    </w:p>
    <w:p>
      <w:pPr>
        <w:pStyle w:val="BodyText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</w:p>
    <w:p>
      <w:pPr>
        <w:pStyle w:val="BodyText"/>
      </w:pP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0"/>
        </w:numPr>
        <w:pStyle w:val="Compact"/>
      </w:pPr>
      <w:r>
        <w:t xml:space="preserve">– HOME — имя домашнего каталога пользователя. Если команда cd вводится без</w:t>
      </w:r>
    </w:p>
    <w:p>
      <w:pPr>
        <w:pStyle w:val="FirstParagraph"/>
      </w:pPr>
      <w:r>
        <w:t xml:space="preserve">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</w:t>
      </w:r>
    </w:p>
    <w:p>
      <w:pPr>
        <w:pStyle w:val="BodyText"/>
      </w:pPr>
      <w:r>
        <w:t xml:space="preserve">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</w:t>
      </w:r>
    </w:p>
    <w:p>
      <w:pPr>
        <w:pStyle w:val="BodyText"/>
      </w:pPr>
      <w:r>
        <w:t xml:space="preserve">проверяет содержимое файла, имя которого указано в этой переменной, и если</w:t>
      </w:r>
    </w:p>
    <w:p>
      <w:pPr>
        <w:pStyle w:val="BodyText"/>
      </w:pP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BodyText"/>
      </w:pPr>
      <w:r>
        <w:t xml:space="preserve">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BodyText"/>
      </w:pP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BodyText"/>
      </w:pPr>
      <w:r>
        <w:t xml:space="preserve">осуществлено с помощью предшествующего метасимволу символа , который, в</w:t>
      </w:r>
    </w:p>
    <w:p>
      <w:pPr>
        <w:pStyle w:val="BodyText"/>
      </w:pP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p>
      <w:pPr>
        <w:numPr>
          <w:ilvl w:val="0"/>
          <w:numId w:val="1011"/>
        </w:numPr>
        <w:pStyle w:val="Compact"/>
      </w:pPr>
      <w:r>
        <w:t xml:space="preserve">Последовательность команд может быть помещена в текстовый файл. Такой</w:t>
      </w:r>
    </w:p>
    <w:p>
      <w:pPr>
        <w:pStyle w:val="FirstParagraph"/>
      </w:pPr>
      <w:r>
        <w:t xml:space="preserve">файл называется командным. Далее этот файл можно выполнить по команде:</w:t>
      </w:r>
    </w:p>
    <w:p>
      <w:pPr>
        <w:pStyle w:val="BodyText"/>
      </w:pPr>
      <w: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</w:t>
      </w:r>
    </w:p>
    <w:p>
      <w:pPr>
        <w:pStyle w:val="BodyText"/>
      </w:pPr>
      <w:r>
        <w:t xml:space="preserve">изменить код защиты этого командного файла, обеспечив доступ к этому файлу по</w:t>
      </w:r>
    </w:p>
    <w:p>
      <w:pPr>
        <w:pStyle w:val="BodyText"/>
      </w:pPr>
      <w:r>
        <w:t xml:space="preserve">выполнению. Это может быть сделано с помощью команды</w:t>
      </w:r>
    </w:p>
    <w:p>
      <w:pPr>
        <w:pStyle w:val="BodyText"/>
      </w:pPr>
      <w:r>
        <w:t xml:space="preserve">chmod +x имя_файла</w:t>
      </w:r>
    </w:p>
    <w:p>
      <w:pPr>
        <w:pStyle w:val="BodyText"/>
      </w:pPr>
      <w:r>
        <w:t xml:space="preserve">Теперь можно вызывать свой командный файл на выполнение, просто вводя его</w:t>
      </w:r>
    </w:p>
    <w:p>
      <w:pPr>
        <w:pStyle w:val="BodyText"/>
      </w:pPr>
      <w:r>
        <w:t xml:space="preserve">имя с терминала так, как будто он является выполняемой программой. Командный</w:t>
      </w:r>
    </w:p>
    <w:p>
      <w:pPr>
        <w:pStyle w:val="BodyText"/>
      </w:pP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</w:p>
    <w:p>
      <w:pPr>
        <w:pStyle w:val="BodyText"/>
      </w:pPr>
      <w:r>
        <w:t xml:space="preserve">осуществит её интерпретацию.</w:t>
      </w:r>
    </w:p>
    <w:p>
      <w:pPr>
        <w:pStyle w:val="BodyText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2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12"/>
        </w:numPr>
      </w:pPr>
      <w:r>
        <w:t xml:space="preserve">Для создания массива используется команда set с флагом -A. За флагом следует</w:t>
      </w:r>
    </w:p>
    <w:p>
      <w:pPr>
        <w:pStyle w:val="FirstParagraph"/>
      </w:pPr>
      <w:r>
        <w:t xml:space="preserve">имя переменной, а затем список значений, разделённых пробелами. Удалить функцию можно с помощью команды unset c флагом -f.</w:t>
      </w:r>
    </w:p>
    <w:p>
      <w:pPr>
        <w:pStyle w:val="BodyText"/>
      </w:pPr>
      <w:r>
        <w:t xml:space="preserve">Команда typeset имеет четыре опции для работы с функциями:</w:t>
      </w:r>
    </w:p>
    <w:p>
      <w:pPr>
        <w:pStyle w:val="BodyText"/>
      </w:pPr>
      <w:r>
        <w:t xml:space="preserve">– -f — перечисляет определённые на текущий момент функции;</w:t>
      </w:r>
    </w:p>
    <w:p>
      <w:pPr>
        <w:pStyle w:val="BodyText"/>
      </w:pPr>
      <w:r>
        <w:t xml:space="preserve">– -ft — при последующем вызове функции инициирует её трассировку;</w:t>
      </w:r>
    </w:p>
    <w:p>
      <w:pPr>
        <w:pStyle w:val="BodyText"/>
      </w:pPr>
      <w:r>
        <w:t xml:space="preserve">– -fx — экспортирует все перечисленные функции в любые дочерние программы</w:t>
      </w:r>
    </w:p>
    <w:p>
      <w:pPr>
        <w:pStyle w:val="BodyText"/>
      </w:pPr>
      <w:r>
        <w:t xml:space="preserve">оболочек;</w:t>
      </w:r>
    </w:p>
    <w:p>
      <w:pPr>
        <w:pStyle w:val="BodyText"/>
      </w:pP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</w:p>
    <w:p>
      <w:pPr>
        <w:pStyle w:val="BodyText"/>
      </w:pPr>
      <w:r>
        <w:t xml:space="preserve">оболочка просматривает переменную FPATH, отыскивая файл с одноимёнными</w:t>
      </w:r>
    </w:p>
    <w:p>
      <w:pPr>
        <w:pStyle w:val="BodyText"/>
      </w:pPr>
      <w:r>
        <w:t xml:space="preserve">именами функций, загружает его и вызывает эти функции. 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</w:p>
    <w:p>
      <w:pPr>
        <w:pStyle w:val="BodyText"/>
      </w:pP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</w:t>
      </w:r>
    </w:p>
    <w:p>
      <w:pPr>
        <w:pStyle w:val="BodyText"/>
      </w:pPr>
      <w:r>
        <w:t xml:space="preserve">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13"/>
        </w:numPr>
        <w:pStyle w:val="Compact"/>
      </w:pPr>
      <w:r>
        <w:t xml:space="preserve">– $* — отображается вся командная строка или параметры оболочки;</w:t>
      </w:r>
    </w:p>
    <w:p>
      <w:pPr>
        <w:pStyle w:val="FirstParagraph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</w:t>
      </w:r>
    </w:p>
    <w:p>
      <w:pPr>
        <w:pStyle w:val="BodyText"/>
      </w:pPr>
      <w:r>
        <w:t xml:space="preserve">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</w:t>
      </w:r>
    </w:p>
    <w:p>
      <w:pPr>
        <w:pStyle w:val="BodyText"/>
      </w:pPr>
      <w:r>
        <w:t xml:space="preserve">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</w:t>
      </w:r>
    </w:p>
    <w:p>
      <w:pPr>
        <w:pStyle w:val="BodyText"/>
      </w:pPr>
      <w:r>
        <w:t xml:space="preserve">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41f388d6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Пузырев Владислав Максимович</dc:creator>
  <dc:language>ru-RU</dc:language>
  <cp:keywords/>
  <dcterms:created xsi:type="dcterms:W3CDTF">2021-05-27T08:29:21Z</dcterms:created>
  <dcterms:modified xsi:type="dcterms:W3CDTF">2021-05-27T08:29:21Z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