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3.png" ContentType="image/png"/>
  <Override PartName="/word/media/rId28.png" ContentType="image/png"/>
  <Override PartName="/word/media/rId25.png" ContentType="image/png"/>
  <Override PartName="/word/media/rId26.png" ContentType="image/png"/>
  <Override PartName="/word/media/rId29.png" ContentType="image/png"/>
  <Override PartName="/word/media/rId31.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к</w:t>
      </w:r>
      <w:r>
        <w:t xml:space="preserve"> </w:t>
      </w:r>
      <w:r>
        <w:t xml:space="preserve">лабораторной</w:t>
      </w:r>
      <w:r>
        <w:t xml:space="preserve"> </w:t>
      </w:r>
      <w:r>
        <w:t xml:space="preserve">работе</w:t>
      </w:r>
      <w:r>
        <w:t xml:space="preserve"> </w:t>
      </w:r>
      <w:r>
        <w:t xml:space="preserve">№14</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Пузырев</w:t>
      </w:r>
      <w:r>
        <w:t xml:space="preserve"> </w:t>
      </w:r>
      <w:r>
        <w:t xml:space="preserve">Владислав</w:t>
      </w:r>
      <w:r>
        <w:t xml:space="preserve"> </w:t>
      </w:r>
      <w:r>
        <w:t xml:space="preserve">Максиович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t xml:space="preserve">Задание</w:t>
      </w:r>
    </w:p>
    <w:p>
      <w:pPr>
        <w:pStyle w:val="FirstParagraph"/>
      </w:pPr>
      <w:r>
        <w:rPr>
          <w:bCs/>
          <w:b/>
        </w:rPr>
        <w:t xml:space="preserve">Выполнить следующие пункты:</w:t>
      </w:r>
    </w:p>
    <w:p>
      <w:pPr>
        <w:numPr>
          <w:ilvl w:val="0"/>
          <w:numId w:val="1001"/>
        </w:numPr>
        <w:pStyle w:val="Compact"/>
      </w:pPr>
      <w:r>
        <w:t xml:space="preserve">В домашнем каталоге создайте подкаталог~/work/os/lab_prog.</w:t>
      </w:r>
    </w:p>
    <w:p>
      <w:pPr>
        <w:numPr>
          <w:ilvl w:val="0"/>
          <w:numId w:val="1001"/>
        </w:numPr>
        <w:pStyle w:val="Compact"/>
      </w:pPr>
      <w:r>
        <w:t xml:space="preserve">Создайте в нём файлы:calculate.h,calculate.c,main.c.</w:t>
      </w:r>
    </w:p>
    <w:p>
      <w:pPr>
        <w:numPr>
          <w:ilvl w:val="0"/>
          <w:numId w:val="1001"/>
        </w:numPr>
        <w:pStyle w:val="Compact"/>
      </w:pPr>
      <w:r>
        <w:t xml:space="preserve">Выполните компиляцию программы посредством gcc:</w:t>
      </w:r>
      <w:r>
        <w:t xml:space="preserve"> </w:t>
      </w:r>
      <w:r>
        <w:t xml:space="preserve">&gt; gcc -c calculate.c</w:t>
      </w:r>
      <w:r>
        <w:t xml:space="preserve"> </w:t>
      </w:r>
      <w:r>
        <w:t xml:space="preserve">&gt; gcc -c main.c</w:t>
      </w:r>
      <w:r>
        <w:t xml:space="preserve"> </w:t>
      </w:r>
      <w:r>
        <w:t xml:space="preserve">&gt; gcc calculate.o main.o -o calcul -lm</w:t>
      </w:r>
    </w:p>
    <w:p>
      <w:pPr>
        <w:numPr>
          <w:ilvl w:val="0"/>
          <w:numId w:val="1001"/>
        </w:numPr>
        <w:pStyle w:val="Compact"/>
      </w:pPr>
      <w:r>
        <w:t xml:space="preserve">Создайте Makefile со следующим содержанием.</w:t>
      </w:r>
    </w:p>
    <w:p>
      <w:pPr>
        <w:numPr>
          <w:ilvl w:val="0"/>
          <w:numId w:val="1001"/>
        </w:numPr>
        <w:pStyle w:val="Compact"/>
      </w:pPr>
      <w:r>
        <w:t xml:space="preserve">С помощью gdb выполните отладку программы calcul (перед использованием gdb исправьте Makefile)</w:t>
      </w:r>
    </w:p>
    <w:p>
      <w:pPr>
        <w:numPr>
          <w:ilvl w:val="0"/>
          <w:numId w:val="1001"/>
        </w:numPr>
        <w:pStyle w:val="Compact"/>
      </w:pPr>
      <w:r>
        <w:t xml:space="preserve">С помощью утилиты splint попробуйте проанализировать коды файлов calculate.c и main.c.</w:t>
      </w:r>
    </w:p>
    <w:bookmarkEnd w:id="21"/>
    <w:bookmarkStart w:id="33" w:name="выполнение-лабораторной-работы"/>
    <w:p>
      <w:pPr>
        <w:pStyle w:val="Heading1"/>
      </w:pPr>
      <w:r>
        <w:t xml:space="preserve">Выполнение лабораторной работы</w:t>
      </w:r>
    </w:p>
    <w:p>
      <w:pPr>
        <w:pStyle w:val="FirstParagraph"/>
      </w:pPr>
      <w:r>
        <w:t xml:space="preserve">Перед выполнением лабораторной работы я хорошо ознакомился с теоритическим материалом для её выполнения</w:t>
      </w:r>
      <w:r>
        <w:t xml:space="preserve"> </w:t>
      </w:r>
      <w:hyperlink r:id="rId22">
        <w:r>
          <w:rPr>
            <w:rStyle w:val="Hyperlink"/>
          </w:rPr>
          <w:t xml:space="preserve">Ссылка 1</w:t>
        </w:r>
      </w:hyperlink>
    </w:p>
    <w:p>
      <w:pPr>
        <w:pStyle w:val="CaptionedFigure"/>
      </w:pPr>
      <w:r>
        <w:drawing>
          <wp:inline>
            <wp:extent cx="5334000" cy="6290397"/>
            <wp:effectExtent b="0" l="0" r="0" t="0"/>
            <wp:docPr descr="Файл calculate.c"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6290397"/>
                    </a:xfrm>
                    <a:prstGeom prst="rect">
                      <a:avLst/>
                    </a:prstGeom>
                    <a:noFill/>
                    <a:ln w="9525">
                      <a:noFill/>
                      <a:headEnd/>
                      <a:tailEnd/>
                    </a:ln>
                  </pic:spPr>
                </pic:pic>
              </a:graphicData>
            </a:graphic>
          </wp:inline>
        </w:drawing>
      </w:r>
    </w:p>
    <w:p>
      <w:pPr>
        <w:pStyle w:val="ImageCaption"/>
      </w:pPr>
      <w:r>
        <w:t xml:space="preserve">Файл calculate.c</w:t>
      </w:r>
    </w:p>
    <w:p>
      <w:pPr>
        <w:pStyle w:val="CaptionedFigure"/>
      </w:pPr>
      <w:r>
        <w:drawing>
          <wp:inline>
            <wp:extent cx="5334000" cy="1491225"/>
            <wp:effectExtent b="0" l="0" r="0" t="0"/>
            <wp:docPr descr="Файл calculate.h" title="" id="1" name="Picture"/>
            <a:graphic>
              <a:graphicData uri="http://schemas.openxmlformats.org/drawingml/2006/picture">
                <pic:pic>
                  <pic:nvPicPr>
                    <pic:cNvPr descr="image/1.png" id="0" name="Picture"/>
                    <pic:cNvPicPr>
                      <a:picLocks noChangeArrowheads="1" noChangeAspect="1"/>
                    </pic:cNvPicPr>
                  </pic:nvPicPr>
                  <pic:blipFill>
                    <a:blip r:embed="rId24"/>
                    <a:stretch>
                      <a:fillRect/>
                    </a:stretch>
                  </pic:blipFill>
                  <pic:spPr bwMode="auto">
                    <a:xfrm>
                      <a:off x="0" y="0"/>
                      <a:ext cx="5334000" cy="1491225"/>
                    </a:xfrm>
                    <a:prstGeom prst="rect">
                      <a:avLst/>
                    </a:prstGeom>
                    <a:noFill/>
                    <a:ln w="9525">
                      <a:noFill/>
                      <a:headEnd/>
                      <a:tailEnd/>
                    </a:ln>
                  </pic:spPr>
                </pic:pic>
              </a:graphicData>
            </a:graphic>
          </wp:inline>
        </w:drawing>
      </w:r>
    </w:p>
    <w:p>
      <w:pPr>
        <w:pStyle w:val="ImageCaption"/>
      </w:pPr>
      <w:r>
        <w:t xml:space="preserve">Файл calculate.h</w:t>
      </w:r>
    </w:p>
    <w:p>
      <w:pPr>
        <w:pStyle w:val="CaptionedFigure"/>
      </w:pPr>
      <w:r>
        <w:drawing>
          <wp:inline>
            <wp:extent cx="5334000" cy="4135451"/>
            <wp:effectExtent b="0" l="0" r="0" t="0"/>
            <wp:docPr descr="Файл main.c"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5334000" cy="4135451"/>
                    </a:xfrm>
                    <a:prstGeom prst="rect">
                      <a:avLst/>
                    </a:prstGeom>
                    <a:noFill/>
                    <a:ln w="9525">
                      <a:noFill/>
                      <a:headEnd/>
                      <a:tailEnd/>
                    </a:ln>
                  </pic:spPr>
                </pic:pic>
              </a:graphicData>
            </a:graphic>
          </wp:inline>
        </w:drawing>
      </w:r>
    </w:p>
    <w:p>
      <w:pPr>
        <w:pStyle w:val="ImageCaption"/>
      </w:pPr>
      <w:r>
        <w:t xml:space="preserve">Файл main.c</w:t>
      </w:r>
    </w:p>
    <w:p>
      <w:pPr>
        <w:numPr>
          <w:ilvl w:val="0"/>
          <w:numId w:val="1002"/>
        </w:numPr>
      </w:pPr>
      <w:r>
        <w:t xml:space="preserve">В домашнем каталоге создал подкаталог ~/work/os/lab_prog.</w:t>
      </w:r>
    </w:p>
    <w:p>
      <w:pPr>
        <w:numPr>
          <w:ilvl w:val="0"/>
          <w:numId w:val="1002"/>
        </w:numPr>
      </w:pPr>
      <w:r>
        <w:t xml:space="preserve">Создал в нём файлы:calculate.h (рис. 3.1), calculate.c (рис. 3.2), main.c (рис. 3.3).Это примитивнейший калькулятор, способный складывать, вычитать,умножать и делить, возводить число в степень, брать квадратный корень, вычислять sin, cos, tan. При запуске он запрашивает первое число, операцию, второе число. После этого программа выводит результат и останавливается.</w:t>
      </w:r>
    </w:p>
    <w:p>
      <w:pPr>
        <w:numPr>
          <w:ilvl w:val="0"/>
          <w:numId w:val="1002"/>
        </w:numPr>
      </w:pPr>
      <w:r>
        <w:t xml:space="preserve">Выполнил компиляцию программы посредством gcc (рис. 3.4):</w:t>
      </w:r>
    </w:p>
    <w:p>
      <w:pPr>
        <w:pStyle w:val="BlockText"/>
      </w:pPr>
      <w:r>
        <w:t xml:space="preserve">gcc -c calculate.c</w:t>
      </w:r>
    </w:p>
    <w:p>
      <w:pPr>
        <w:pStyle w:val="BlockText"/>
      </w:pPr>
      <w:r>
        <w:t xml:space="preserve">gcc -c main.c</w:t>
      </w:r>
    </w:p>
    <w:p>
      <w:pPr>
        <w:pStyle w:val="BlockText"/>
      </w:pPr>
      <w:r>
        <w:t xml:space="preserve">gcc calculate.o main.o -o calcul -lm.</w:t>
      </w:r>
    </w:p>
    <w:p>
      <w:pPr>
        <w:pStyle w:val="CaptionedFigure"/>
      </w:pPr>
      <w:r>
        <w:drawing>
          <wp:inline>
            <wp:extent cx="5334000" cy="4759569"/>
            <wp:effectExtent b="0" l="0" r="0" t="0"/>
            <wp:docPr descr="Makefile" title="" id="1" name="Picture"/>
            <a:graphic>
              <a:graphicData uri="http://schemas.openxmlformats.org/drawingml/2006/picture">
                <pic:pic>
                  <pic:nvPicPr>
                    <pic:cNvPr descr="image/4.png" id="0" name="Picture"/>
                    <pic:cNvPicPr>
                      <a:picLocks noChangeArrowheads="1" noChangeAspect="1"/>
                    </pic:cNvPicPr>
                  </pic:nvPicPr>
                  <pic:blipFill>
                    <a:blip r:embed="rId26"/>
                    <a:stretch>
                      <a:fillRect/>
                    </a:stretch>
                  </pic:blipFill>
                  <pic:spPr bwMode="auto">
                    <a:xfrm>
                      <a:off x="0" y="0"/>
                      <a:ext cx="5334000" cy="4759569"/>
                    </a:xfrm>
                    <a:prstGeom prst="rect">
                      <a:avLst/>
                    </a:prstGeom>
                    <a:noFill/>
                    <a:ln w="9525">
                      <a:noFill/>
                      <a:headEnd/>
                      <a:tailEnd/>
                    </a:ln>
                  </pic:spPr>
                </pic:pic>
              </a:graphicData>
            </a:graphic>
          </wp:inline>
        </w:drawing>
      </w:r>
    </w:p>
    <w:p>
      <w:pPr>
        <w:pStyle w:val="ImageCaption"/>
      </w:pPr>
      <w:r>
        <w:t xml:space="preserve">Makefile</w:t>
      </w:r>
    </w:p>
    <w:p>
      <w:pPr>
        <w:numPr>
          <w:ilvl w:val="0"/>
          <w:numId w:val="1003"/>
        </w:numPr>
        <w:pStyle w:val="Compact"/>
      </w:pPr>
      <w:r>
        <w:t xml:space="preserve">Создал Makefile. После знака = перед CFLAGS поставил опцию -g, чтобы отладочная информация содержалась в результирующем бинарном файле. Его содержание следующее: cначала задаётся список целей, в качестве цели в Makefile может выступать имя файла или название какого-то действия разделённых пробелами, за которым идёт двоеточие и список зависимостей. Затем в следующих строках указываются команды. Строки с командами начинаются с табуляции. Зависимость задаёт исходные параметры (условия), которые необходимо выполнить для достижения цели.</w:t>
      </w:r>
      <w:r>
        <w:t xml:space="preserve"> </w:t>
      </w:r>
      <w:r>
        <w:t xml:space="preserve">Далее, скомпилировал программы командой make.</w:t>
      </w:r>
    </w:p>
    <w:p>
      <w:pPr>
        <w:pStyle w:val="CaptionedFigure"/>
      </w:pPr>
      <w:r>
        <w:drawing>
          <wp:inline>
            <wp:extent cx="5334000" cy="2807368"/>
            <wp:effectExtent b="0" l="0" r="0" t="0"/>
            <wp:docPr descr="Отладку программы calcul" title="" id="1" name="Picture"/>
            <a:graphic>
              <a:graphicData uri="http://schemas.openxmlformats.org/drawingml/2006/picture">
                <pic:pic>
                  <pic:nvPicPr>
                    <pic:cNvPr descr="image/1gdb.png" id="0" name="Picture"/>
                    <pic:cNvPicPr>
                      <a:picLocks noChangeArrowheads="1" noChangeAspect="1"/>
                    </pic:cNvPicPr>
                  </pic:nvPicPr>
                  <pic:blipFill>
                    <a:blip r:embed="rId27"/>
                    <a:stretch>
                      <a:fillRect/>
                    </a:stretch>
                  </pic:blipFill>
                  <pic:spPr bwMode="auto">
                    <a:xfrm>
                      <a:off x="0" y="0"/>
                      <a:ext cx="5334000" cy="2807368"/>
                    </a:xfrm>
                    <a:prstGeom prst="rect">
                      <a:avLst/>
                    </a:prstGeom>
                    <a:noFill/>
                    <a:ln w="9525">
                      <a:noFill/>
                      <a:headEnd/>
                      <a:tailEnd/>
                    </a:ln>
                  </pic:spPr>
                </pic:pic>
              </a:graphicData>
            </a:graphic>
          </wp:inline>
        </w:drawing>
      </w:r>
    </w:p>
    <w:p>
      <w:pPr>
        <w:pStyle w:val="ImageCaption"/>
      </w:pPr>
      <w:r>
        <w:t xml:space="preserve">Отладку программы calcul</w:t>
      </w:r>
    </w:p>
    <w:p>
      <w:pPr>
        <w:numPr>
          <w:ilvl w:val="0"/>
          <w:numId w:val="1004"/>
        </w:numPr>
        <w:pStyle w:val="Compact"/>
      </w:pPr>
      <w:r>
        <w:t xml:space="preserve">С помощью gdb выполнил отладку программы calcul:</w:t>
      </w:r>
    </w:p>
    <w:p>
      <w:pPr>
        <w:numPr>
          <w:ilvl w:val="0"/>
          <w:numId w:val="1005"/>
        </w:numPr>
        <w:pStyle w:val="Compact"/>
      </w:pPr>
      <w:r>
        <w:t xml:space="preserve">Запустил отладчик GDB, загрузив в него программу для отладки: gdb ./calcul (рис. 3.7);</w:t>
      </w:r>
    </w:p>
    <w:p>
      <w:pPr>
        <w:numPr>
          <w:ilvl w:val="0"/>
          <w:numId w:val="1005"/>
        </w:numPr>
        <w:pStyle w:val="Compact"/>
      </w:pPr>
      <w:r>
        <w:t xml:space="preserve">Для запуска программы внутри отладчика ввел команду run (рис. 3.7);</w:t>
      </w:r>
    </w:p>
    <w:p>
      <w:pPr>
        <w:pStyle w:val="FirstParagraph"/>
      </w:pPr>
      <w:r>
        <w:drawing>
          <wp:inline>
            <wp:extent cx="5334000" cy="1601070"/>
            <wp:effectExtent b="0" l="0" r="0" t="0"/>
            <wp:docPr descr="Просмотр кода" title="" id="1" name="Picture"/>
            <a:graphic>
              <a:graphicData uri="http://schemas.openxmlformats.org/drawingml/2006/picture">
                <pic:pic>
                  <pic:nvPicPr>
                    <pic:cNvPr descr="image/2gdb.png" id="0" name="Picture"/>
                    <pic:cNvPicPr>
                      <a:picLocks noChangeArrowheads="1" noChangeAspect="1"/>
                    </pic:cNvPicPr>
                  </pic:nvPicPr>
                  <pic:blipFill>
                    <a:blip r:embed="rId28"/>
                    <a:stretch>
                      <a:fillRect/>
                    </a:stretch>
                  </pic:blipFill>
                  <pic:spPr bwMode="auto">
                    <a:xfrm>
                      <a:off x="0" y="0"/>
                      <a:ext cx="5334000" cy="1601070"/>
                    </a:xfrm>
                    <a:prstGeom prst="rect">
                      <a:avLst/>
                    </a:prstGeom>
                    <a:noFill/>
                    <a:ln w="9525">
                      <a:noFill/>
                      <a:headEnd/>
                      <a:tailEnd/>
                    </a:ln>
                  </pic:spPr>
                </pic:pic>
              </a:graphicData>
            </a:graphic>
          </wp:inline>
        </w:drawing>
      </w:r>
      <w:r>
        <w:t xml:space="preserve"> </w:t>
      </w:r>
      <w:r>
        <w:drawing>
          <wp:inline>
            <wp:extent cx="5334000" cy="1601070"/>
            <wp:effectExtent b="0" l="0" r="0" t="0"/>
            <wp:docPr descr="Просмотр кода" title="" id="1" name="Picture"/>
            <a:graphic>
              <a:graphicData uri="http://schemas.openxmlformats.org/drawingml/2006/picture">
                <pic:pic>
                  <pic:nvPicPr>
                    <pic:cNvPr descr="image/2gdb.png" id="0" name="Picture"/>
                    <pic:cNvPicPr>
                      <a:picLocks noChangeArrowheads="1" noChangeAspect="1"/>
                    </pic:cNvPicPr>
                  </pic:nvPicPr>
                  <pic:blipFill>
                    <a:blip r:embed="rId28"/>
                    <a:stretch>
                      <a:fillRect/>
                    </a:stretch>
                  </pic:blipFill>
                  <pic:spPr bwMode="auto">
                    <a:xfrm>
                      <a:off x="0" y="0"/>
                      <a:ext cx="5334000" cy="1601070"/>
                    </a:xfrm>
                    <a:prstGeom prst="rect">
                      <a:avLst/>
                    </a:prstGeom>
                    <a:noFill/>
                    <a:ln w="9525">
                      <a:noFill/>
                      <a:headEnd/>
                      <a:tailEnd/>
                    </a:ln>
                  </pic:spPr>
                </pic:pic>
              </a:graphicData>
            </a:graphic>
          </wp:inline>
        </w:drawing>
      </w:r>
    </w:p>
    <w:p>
      <w:pPr>
        <w:numPr>
          <w:ilvl w:val="0"/>
          <w:numId w:val="1006"/>
        </w:numPr>
        <w:pStyle w:val="Compact"/>
      </w:pPr>
      <w:r>
        <w:t xml:space="preserve">Для постраничного (по 9 строк) просмотра исходного код воспользовался командой list (рис. 3.8);</w:t>
      </w:r>
    </w:p>
    <w:p>
      <w:pPr>
        <w:numPr>
          <w:ilvl w:val="0"/>
          <w:numId w:val="1006"/>
        </w:numPr>
        <w:pStyle w:val="Compact"/>
      </w:pPr>
      <w:r>
        <w:t xml:space="preserve">Для просмотра строк с 12 по 15 основного файла воспользовался командой list с параметрами: list 12,15;</w:t>
      </w:r>
    </w:p>
    <w:p>
      <w:pPr>
        <w:numPr>
          <w:ilvl w:val="0"/>
          <w:numId w:val="1006"/>
        </w:numPr>
        <w:pStyle w:val="Compact"/>
      </w:pPr>
      <w:r>
        <w:t xml:space="preserve">Для просмотра определённых строк не основного файла использовала list с параметрами: list calculate.c:20,29;</w:t>
      </w:r>
    </w:p>
    <w:p>
      <w:pPr>
        <w:pStyle w:val="FirstParagraph"/>
      </w:pPr>
      <w:r>
        <w:drawing>
          <wp:inline>
            <wp:extent cx="5334000" cy="2515120"/>
            <wp:effectExtent b="0" l="0" r="0" t="0"/>
            <wp:docPr descr="Установка и удаление точки останова" title="" id="1" name="Picture"/>
            <a:graphic>
              <a:graphicData uri="http://schemas.openxmlformats.org/drawingml/2006/picture">
                <pic:pic>
                  <pic:nvPicPr>
                    <pic:cNvPr descr="image/4gdb.png" id="0" name="Picture"/>
                    <pic:cNvPicPr>
                      <a:picLocks noChangeArrowheads="1" noChangeAspect="1"/>
                    </pic:cNvPicPr>
                  </pic:nvPicPr>
                  <pic:blipFill>
                    <a:blip r:embed="rId29"/>
                    <a:stretch>
                      <a:fillRect/>
                    </a:stretch>
                  </pic:blipFill>
                  <pic:spPr bwMode="auto">
                    <a:xfrm>
                      <a:off x="0" y="0"/>
                      <a:ext cx="5334000" cy="2515120"/>
                    </a:xfrm>
                    <a:prstGeom prst="rect">
                      <a:avLst/>
                    </a:prstGeom>
                    <a:noFill/>
                    <a:ln w="9525">
                      <a:noFill/>
                      <a:headEnd/>
                      <a:tailEnd/>
                    </a:ln>
                  </pic:spPr>
                </pic:pic>
              </a:graphicData>
            </a:graphic>
          </wp:inline>
        </w:drawing>
      </w:r>
      <w:r>
        <w:t xml:space="preserve"> </w:t>
      </w:r>
      <w:r>
        <w:drawing>
          <wp:inline>
            <wp:extent cx="5334000" cy="1934570"/>
            <wp:effectExtent b="0" l="0" r="0" t="0"/>
            <wp:docPr descr="" title="" id="1" name="Picture"/>
            <a:graphic>
              <a:graphicData uri="http://schemas.openxmlformats.org/drawingml/2006/picture">
                <pic:pic>
                  <pic:nvPicPr>
                    <pic:cNvPr descr="image/5gdb.png" id="0" name="Picture"/>
                    <pic:cNvPicPr>
                      <a:picLocks noChangeArrowheads="1" noChangeAspect="1"/>
                    </pic:cNvPicPr>
                  </pic:nvPicPr>
                  <pic:blipFill>
                    <a:blip r:embed="rId30"/>
                    <a:stretch>
                      <a:fillRect/>
                    </a:stretch>
                  </pic:blipFill>
                  <pic:spPr bwMode="auto">
                    <a:xfrm>
                      <a:off x="0" y="0"/>
                      <a:ext cx="5334000" cy="1934570"/>
                    </a:xfrm>
                    <a:prstGeom prst="rect">
                      <a:avLst/>
                    </a:prstGeom>
                    <a:noFill/>
                    <a:ln w="9525">
                      <a:noFill/>
                      <a:headEnd/>
                      <a:tailEnd/>
                    </a:ln>
                  </pic:spPr>
                </pic:pic>
              </a:graphicData>
            </a:graphic>
          </wp:inline>
        </w:drawing>
      </w:r>
    </w:p>
    <w:p>
      <w:pPr>
        <w:numPr>
          <w:ilvl w:val="0"/>
          <w:numId w:val="1007"/>
        </w:numPr>
        <w:pStyle w:val="Compact"/>
      </w:pPr>
      <w:r>
        <w:t xml:space="preserve">Установил точку останова в файле calculate.c на строке номер 21 командой break 21 (рис. 3.9);</w:t>
      </w:r>
    </w:p>
    <w:p>
      <w:pPr>
        <w:numPr>
          <w:ilvl w:val="0"/>
          <w:numId w:val="1007"/>
        </w:numPr>
        <w:pStyle w:val="Compact"/>
      </w:pPr>
      <w:r>
        <w:t xml:space="preserve">Вывел информацию об имеющихся в проекте точка останова info breakpoints;</w:t>
      </w:r>
    </w:p>
    <w:p>
      <w:pPr>
        <w:numPr>
          <w:ilvl w:val="0"/>
          <w:numId w:val="1007"/>
        </w:numPr>
        <w:pStyle w:val="Compact"/>
      </w:pPr>
      <w:r>
        <w:t xml:space="preserve">Запустил программу внутри отладчика и убедилась, что программа остановится в момент прохождения точки останова;</w:t>
      </w:r>
    </w:p>
    <w:p>
      <w:pPr>
        <w:numPr>
          <w:ilvl w:val="0"/>
          <w:numId w:val="1007"/>
        </w:numPr>
        <w:pStyle w:val="Compact"/>
      </w:pPr>
      <w:r>
        <w:t xml:space="preserve">Посмотрел, чему равно на этом этапе значение переменной Numeral, введя:print Numeral. На экран вывелось число 5.</w:t>
      </w:r>
    </w:p>
    <w:p>
      <w:pPr>
        <w:numPr>
          <w:ilvl w:val="0"/>
          <w:numId w:val="1007"/>
        </w:numPr>
        <w:pStyle w:val="Compact"/>
      </w:pPr>
      <w:r>
        <w:t xml:space="preserve">Сравнил с результатом вывода на экран после использования команды: display Numeral;</w:t>
      </w:r>
    </w:p>
    <w:p>
      <w:pPr>
        <w:numPr>
          <w:ilvl w:val="0"/>
          <w:numId w:val="1007"/>
        </w:numPr>
        <w:pStyle w:val="Compact"/>
      </w:pPr>
      <w:r>
        <w:t xml:space="preserve">Удалил точку останова delete 1;</w:t>
      </w:r>
    </w:p>
    <w:p>
      <w:pPr>
        <w:pStyle w:val="CaptionedFigure"/>
      </w:pPr>
      <w:r>
        <w:drawing>
          <wp:inline>
            <wp:extent cx="5334000" cy="5170714"/>
            <wp:effectExtent b="0" l="0" r="0" t="0"/>
            <wp:docPr descr="Код файла calculate.c"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5170714"/>
                    </a:xfrm>
                    <a:prstGeom prst="rect">
                      <a:avLst/>
                    </a:prstGeom>
                    <a:noFill/>
                    <a:ln w="9525">
                      <a:noFill/>
                      <a:headEnd/>
                      <a:tailEnd/>
                    </a:ln>
                  </pic:spPr>
                </pic:pic>
              </a:graphicData>
            </a:graphic>
          </wp:inline>
        </w:drawing>
      </w:r>
    </w:p>
    <w:p>
      <w:pPr>
        <w:pStyle w:val="ImageCaption"/>
      </w:pPr>
      <w:r>
        <w:t xml:space="preserve">Код файла calculate.c</w:t>
      </w:r>
    </w:p>
    <w:p>
      <w:pPr>
        <w:pStyle w:val="CaptionedFigure"/>
      </w:pPr>
      <w:r>
        <w:drawing>
          <wp:inline>
            <wp:extent cx="5334000" cy="2698655"/>
            <wp:effectExtent b="0" l="0" r="0" t="0"/>
            <wp:docPr descr="Код файла main.c"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2698655"/>
                    </a:xfrm>
                    <a:prstGeom prst="rect">
                      <a:avLst/>
                    </a:prstGeom>
                    <a:noFill/>
                    <a:ln w="9525">
                      <a:noFill/>
                      <a:headEnd/>
                      <a:tailEnd/>
                    </a:ln>
                  </pic:spPr>
                </pic:pic>
              </a:graphicData>
            </a:graphic>
          </wp:inline>
        </w:drawing>
      </w:r>
    </w:p>
    <w:p>
      <w:pPr>
        <w:pStyle w:val="ImageCaption"/>
      </w:pPr>
      <w:r>
        <w:t xml:space="preserve">Код файла main.c</w:t>
      </w:r>
    </w:p>
    <w:p>
      <w:pPr>
        <w:numPr>
          <w:ilvl w:val="0"/>
          <w:numId w:val="1008"/>
        </w:numPr>
        <w:pStyle w:val="Compact"/>
      </w:pPr>
      <w:r>
        <w:t xml:space="preserve">С помощью утилиты splint проанализировал коды файлов calculate.c и main.c.</w:t>
      </w:r>
      <w:r>
        <w:t xml:space="preserve"> </w:t>
      </w:r>
      <w:r>
        <w:t xml:space="preserve">Для файла main.c: первое предупреждение говорит о том, что параметр Operetion воспринимается как массив. Далее, это это главная функция, эта функция возвращает целочисленный тип.</w:t>
      </w:r>
      <w:r>
        <w:t xml:space="preserve"> </w:t>
      </w:r>
      <w:r>
        <w:t xml:space="preserve">Размер массива в этом контексте игнорируется, так как формальный параметр массива обрабатывается как</w:t>
      </w:r>
      <w:r>
        <w:t xml:space="preserve"> </w:t>
      </w:r>
      <w:r>
        <w:t xml:space="preserve">указатель.Используется значение value, которое не может быть инициализировано в значение на некотором</w:t>
      </w:r>
      <w:r>
        <w:t xml:space="preserve"> </w:t>
      </w:r>
      <w:r>
        <w:t xml:space="preserve">пути выполнения.</w:t>
      </w:r>
    </w:p>
    <w:p>
      <w:pPr>
        <w:pStyle w:val="FirstParagraph"/>
      </w:pPr>
      <w:r>
        <w:t xml:space="preserve">Для calculate.c: результат, возвращаемый вызовом функции, не используется. Если это предназначено, можно привести</w:t>
      </w:r>
      <w:r>
        <w:t xml:space="preserve"> </w:t>
      </w:r>
      <w:r>
        <w:t xml:space="preserve">результат к (void), чтобы исключить сообщение. Опасное сравнение равенства с использованием типов с плавающей точкой:второе число == 0. Два реальных значения (float, double или long double) сравниваются непосредственно с помощью или != примитивно. Это может привести к неожиданным результатам, поскольку представления с плавающей запятой неточны.</w:t>
      </w:r>
    </w:p>
    <w:bookmarkEnd w:id="33"/>
    <w:bookmarkStart w:id="34" w:name="вывод"/>
    <w:p>
      <w:pPr>
        <w:pStyle w:val="Heading1"/>
      </w:pPr>
      <w:r>
        <w:t xml:space="preserve">Вывод</w:t>
      </w:r>
    </w:p>
    <w:p>
      <w:pPr>
        <w:pStyle w:val="FirstParagraph"/>
      </w:pPr>
      <w:r>
        <w:t xml:space="preserve">Я приобрел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34"/>
    <w:bookmarkStart w:id="35" w:name="библиография"/>
    <w:p>
      <w:pPr>
        <w:pStyle w:val="Heading1"/>
      </w:pPr>
      <w:r>
        <w:t xml:space="preserve">Библиография</w:t>
      </w:r>
    </w:p>
    <w:p>
      <w:pPr>
        <w:numPr>
          <w:ilvl w:val="0"/>
          <w:numId w:val="1009"/>
        </w:numPr>
        <w:pStyle w:val="Compact"/>
      </w:pPr>
      <w:hyperlink r:id="rId22">
        <w:r>
          <w:rPr>
            <w:rStyle w:val="Hyperlink"/>
          </w:rPr>
          <w:t xml:space="preserve">Ссылка 1</w:t>
        </w:r>
      </w:hyperlink>
    </w:p>
    <w:p>
      <w:pPr>
        <w:pStyle w:val="FirstParagraph"/>
      </w:pPr>
      <w:r>
        <w:rPr>
          <w:bCs/>
          <w:b/>
        </w:rPr>
        <w:t xml:space="preserve">Контрольные вопросы:</w:t>
      </w:r>
    </w:p>
    <w:p>
      <w:pPr>
        <w:numPr>
          <w:ilvl w:val="0"/>
          <w:numId w:val="1010"/>
        </w:numPr>
      </w:pPr>
      <w:r>
        <w:t xml:space="preserve">Информацию об этих программах можно получить с помощью функций info и man.</w:t>
      </w:r>
    </w:p>
    <w:p>
      <w:pPr>
        <w:numPr>
          <w:ilvl w:val="0"/>
          <w:numId w:val="1010"/>
        </w:numPr>
      </w:pPr>
      <w:r>
        <w:t xml:space="preserve">Unix поддерживает следующие основные этапы разработки приложений:</w:t>
      </w:r>
    </w:p>
    <w:p>
      <w:pPr>
        <w:numPr>
          <w:ilvl w:val="0"/>
          <w:numId w:val="1011"/>
        </w:numPr>
        <w:pStyle w:val="Compact"/>
      </w:pPr>
      <w:r>
        <w:t xml:space="preserve">создание исходного кода программы;</w:t>
      </w:r>
    </w:p>
    <w:p>
      <w:pPr>
        <w:numPr>
          <w:ilvl w:val="0"/>
          <w:numId w:val="1011"/>
        </w:numPr>
        <w:pStyle w:val="Compact"/>
      </w:pPr>
      <w:r>
        <w:t xml:space="preserve">представляется в виде файла;</w:t>
      </w:r>
    </w:p>
    <w:p>
      <w:pPr>
        <w:numPr>
          <w:ilvl w:val="0"/>
          <w:numId w:val="1011"/>
        </w:numPr>
        <w:pStyle w:val="Compact"/>
      </w:pPr>
      <w:r>
        <w:t xml:space="preserve">сохранение различных вариантов исходного текста;</w:t>
      </w:r>
    </w:p>
    <w:p>
      <w:pPr>
        <w:numPr>
          <w:ilvl w:val="0"/>
          <w:numId w:val="1011"/>
        </w:numPr>
        <w:pStyle w:val="Compac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11"/>
        </w:numPr>
        <w:pStyle w:val="Compact"/>
      </w:pPr>
      <w:r>
        <w:t xml:space="preserve">компиляция исходного текста и построение исполняемого модуля;</w:t>
      </w:r>
    </w:p>
    <w:p>
      <w:pPr>
        <w:numPr>
          <w:ilvl w:val="0"/>
          <w:numId w:val="1011"/>
        </w:numPr>
        <w:pStyle w:val="Compact"/>
      </w:pPr>
      <w:r>
        <w:t xml:space="preserve">тестирование и отладка; - проверка кода на наличие ошибок;</w:t>
      </w:r>
    </w:p>
    <w:p>
      <w:pPr>
        <w:numPr>
          <w:ilvl w:val="0"/>
          <w:numId w:val="1011"/>
        </w:numPr>
        <w:pStyle w:val="Compact"/>
      </w:pPr>
      <w:r>
        <w:t xml:space="preserve">сохранение всех изменений, выполняемых при тестировании и отладке.</w:t>
      </w:r>
    </w:p>
    <w:p>
      <w:pPr>
        <w:numPr>
          <w:ilvl w:val="0"/>
          <w:numId w:val="1012"/>
        </w:numPr>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12"/>
        </w:numPr>
      </w:pPr>
      <w:r>
        <w:t xml:space="preserve">Основное назначение компилятора make языка Си заключается в компиляции всей программы в целом и получении исполняемого модуля.</w:t>
      </w:r>
    </w:p>
    <w:p>
      <w:pPr>
        <w:numPr>
          <w:ilvl w:val="0"/>
          <w:numId w:val="1012"/>
        </w:numPr>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2"/>
        </w:numPr>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 Пример можно найти в задании 5.</w:t>
      </w:r>
    </w:p>
    <w:p>
      <w:pPr>
        <w:numPr>
          <w:ilvl w:val="0"/>
          <w:numId w:val="1012"/>
        </w:numPr>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w:t>
      </w:r>
    </w:p>
    <w:p>
      <w:pPr>
        <w:pStyle w:val="FirstParagraph"/>
      </w:pPr>
      <w:r>
        <w:t xml:space="preserve">переменных, а также внутренних регистров микроконтроллера и напряжений на выводах этой микросхемы.</w:t>
      </w:r>
    </w:p>
    <w:p>
      <w:pPr>
        <w:numPr>
          <w:ilvl w:val="0"/>
          <w:numId w:val="1013"/>
        </w:numPr>
        <w:pStyle w:val="Compact"/>
      </w:pPr>
      <w:r>
        <w:t xml:space="preserve">backtrace - вывод на экран пути к текущей точке останова (по сути</w:t>
      </w:r>
    </w:p>
    <w:p>
      <w:pPr>
        <w:pStyle w:val="FirstParagraph"/>
      </w:pPr>
      <w:r>
        <w:t xml:space="preserve">вывод названий всех функций)</w:t>
      </w:r>
    </w:p>
    <w:p>
      <w:pPr>
        <w:pStyle w:val="BodyText"/>
      </w:pPr>
      <w:r>
        <w:t xml:space="preserve">break - установить точку останова (в качестве параметра может</w:t>
      </w:r>
    </w:p>
    <w:p>
      <w:pPr>
        <w:pStyle w:val="BodyText"/>
      </w:pPr>
      <w:r>
        <w:t xml:space="preserve">быть указан номер строки или название функции)</w:t>
      </w:r>
    </w:p>
    <w:p>
      <w:pPr>
        <w:pStyle w:val="BodyText"/>
      </w:pPr>
      <w:r>
        <w:t xml:space="preserve">clear - удалить все точки останова в функции</w:t>
      </w:r>
    </w:p>
    <w:p>
      <w:pPr>
        <w:pStyle w:val="BodyText"/>
      </w:pPr>
      <w:r>
        <w:t xml:space="preserve">continue - продолжить выполнение программы</w:t>
      </w:r>
    </w:p>
    <w:p>
      <w:pPr>
        <w:pStyle w:val="BodyText"/>
      </w:pPr>
      <w:r>
        <w:t xml:space="preserve">delete - удалить точку останова</w:t>
      </w:r>
    </w:p>
    <w:p>
      <w:pPr>
        <w:pStyle w:val="BodyText"/>
      </w:pPr>
      <w:r>
        <w:t xml:space="preserve">display - добавить выражение в список выражений, значения которых отображаются при достижении точки останова программы</w:t>
      </w:r>
    </w:p>
    <w:p>
      <w:pPr>
        <w:pStyle w:val="BodyText"/>
      </w:pPr>
      <w:r>
        <w:t xml:space="preserve">finish - выполнить программу до момента выхода из функции</w:t>
      </w:r>
    </w:p>
    <w:p>
      <w:pPr>
        <w:pStyle w:val="BodyText"/>
      </w:pPr>
      <w:r>
        <w:t xml:space="preserve">info breakpoints - вывести на экран список используемых точек останова</w:t>
      </w:r>
    </w:p>
    <w:p>
      <w:pPr>
        <w:pStyle w:val="BodyText"/>
      </w:pPr>
      <w:r>
        <w:t xml:space="preserve">info watchpoints - вывести на экран список используемых контрольных выражений</w:t>
      </w:r>
    </w:p>
    <w:p>
      <w:pPr>
        <w:pStyle w:val="BodyText"/>
      </w:pPr>
      <w:r>
        <w:t xml:space="preserve">list - вывести на экран исходный код (в качестве параметра может быть указано название файла и через двоеточие номера начальной и конечной строк)</w:t>
      </w:r>
    </w:p>
    <w:p>
      <w:pPr>
        <w:pStyle w:val="BodyText"/>
      </w:pPr>
      <w:r>
        <w:t xml:space="preserve">next - выполнить программу пошагово, но без выполнения вызываемых в программе функций</w:t>
      </w:r>
    </w:p>
    <w:p>
      <w:pPr>
        <w:pStyle w:val="BodyText"/>
      </w:pPr>
      <w:r>
        <w:t xml:space="preserve">print - вывести значение указываемого в качестве параметра выражения</w:t>
      </w:r>
    </w:p>
    <w:p>
      <w:pPr>
        <w:pStyle w:val="BodyText"/>
      </w:pPr>
      <w:r>
        <w:t xml:space="preserve">run - запуск программы на выполнение</w:t>
      </w:r>
    </w:p>
    <w:p>
      <w:pPr>
        <w:pStyle w:val="BodyText"/>
      </w:pPr>
      <w:r>
        <w:t xml:space="preserve">set - установить новое значение переменной</w:t>
      </w:r>
    </w:p>
    <w:p>
      <w:pPr>
        <w:pStyle w:val="BodyText"/>
      </w:pPr>
      <w:r>
        <w:t xml:space="preserve">step - пошаговое выполнение программы</w:t>
      </w:r>
    </w:p>
    <w:p>
      <w:pPr>
        <w:pStyle w:val="BodyText"/>
      </w:pPr>
      <w:r>
        <w:t xml:space="preserve">watch - установить контрольное выражение, при изменении значения которого программа будет остановлена</w:t>
      </w:r>
    </w:p>
    <w:p>
      <w:pPr>
        <w:numPr>
          <w:ilvl w:val="0"/>
          <w:numId w:val="1015"/>
        </w:numPr>
        <w:pStyle w:val="Compact"/>
      </w:pPr>
      <w:r>
        <w:t xml:space="preserve">Выполнила компиляцию программы;</w:t>
      </w:r>
    </w:p>
    <w:p>
      <w:pPr>
        <w:numPr>
          <w:ilvl w:val="0"/>
          <w:numId w:val="1015"/>
        </w:numPr>
        <w:pStyle w:val="Compact"/>
      </w:pPr>
      <w:r>
        <w:t xml:space="preserve">Увидела ошибки в программе;</w:t>
      </w:r>
    </w:p>
    <w:p>
      <w:pPr>
        <w:numPr>
          <w:ilvl w:val="0"/>
          <w:numId w:val="1015"/>
        </w:numPr>
        <w:pStyle w:val="Compact"/>
      </w:pPr>
      <w:r>
        <w:t xml:space="preserve">Открыла редактор и исправила программу;</w:t>
      </w:r>
    </w:p>
    <w:p>
      <w:pPr>
        <w:numPr>
          <w:ilvl w:val="0"/>
          <w:numId w:val="1015"/>
        </w:numPr>
        <w:pStyle w:val="Compact"/>
      </w:pPr>
      <w:r>
        <w:t xml:space="preserve">Загрузила программу в отладчик gdb: run — отладчик выполнил программу, ввела требуемые значения.</w:t>
      </w:r>
    </w:p>
    <w:p>
      <w:pPr>
        <w:numPr>
          <w:ilvl w:val="0"/>
          <w:numId w:val="1015"/>
        </w:numPr>
        <w:pStyle w:val="Compact"/>
      </w:pPr>
      <w:r>
        <w:t xml:space="preserve">Использовала другие команды отладчика и проверила работу программы;</w:t>
      </w:r>
    </w:p>
    <w:p>
      <w:pPr>
        <w:numPr>
          <w:ilvl w:val="0"/>
          <w:numId w:val="1016"/>
        </w:numPr>
      </w:pPr>
      <w:r>
        <w:t xml:space="preserve">Отладчику не понравился формат %s для &amp;Operation, т.к %s — символьный формат, а значит необходим только Operation.</w:t>
      </w:r>
    </w:p>
    <w:p>
      <w:pPr>
        <w:numPr>
          <w:ilvl w:val="0"/>
          <w:numId w:val="1016"/>
        </w:numPr>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w:t>
      </w:r>
    </w:p>
    <w:p>
      <w:pPr>
        <w:pStyle w:val="FirstParagraph"/>
      </w:pPr>
      <w:r>
        <w:t xml:space="preserve">разработки приложений UNIX предоставляет различные средства, повышающие понимание исходного кода. К ним относятся:</w:t>
      </w:r>
    </w:p>
    <w:p>
      <w:pPr>
        <w:pStyle w:val="BodyText"/>
      </w:pPr>
      <w:r>
        <w:t xml:space="preserve">– cscope - исследование функций, содержащихся в программе;</w:t>
      </w:r>
    </w:p>
    <w:p>
      <w:pPr>
        <w:pStyle w:val="BodyText"/>
      </w:pPr>
      <w:r>
        <w:t xml:space="preserve">– splint — критическая проверка программ, написанных на языке Си.</w:t>
      </w:r>
    </w:p>
    <w:p>
      <w:pPr>
        <w:numPr>
          <w:ilvl w:val="0"/>
          <w:numId w:val="1018"/>
        </w:numPr>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0"/>
          <w:numId w:val="1018"/>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18"/>
        </w:numPr>
      </w:pPr>
      <w:r>
        <w:t xml:space="preserve">Общая оценка мобильности пользовательской программы.</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4fbe019a"/>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8">
    <w:nsid w:val="615f1ed2"/>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238d8174"/>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41f388d6"/>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2">
    <w:nsid w:val="da4300bd"/>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1"/>
  </w:num>
  <w:num w:numId="1006">
    <w:abstractNumId w:val="991"/>
  </w:num>
  <w:num w:numId="1007">
    <w:abstractNumId w:val="991"/>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1"/>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22" Target="https://esystem.rudn.ru/mod/resource/view.php?id=719028" TargetMode="External" /></Relationships>
</file>

<file path=word/_rels/footnotes.xml.rels><?xml version="1.0" encoding="UTF-8"?>
<Relationships xmlns="http://schemas.openxmlformats.org/package/2006/relationships"><Relationship Type="http://schemas.openxmlformats.org/officeDocument/2006/relationships/hyperlink" Id="rId22" Target="https://esystem.rudn.ru/mod/resource/view.php?id=7190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к лабораторной работе №14</dc:title>
  <dc:creator>Пузырев Владислав Максиович</dc:creator>
  <dc:language>ru-RU</dc:language>
  <cp:keywords/>
  <dcterms:created xsi:type="dcterms:W3CDTF">2021-06-04T09:12:03Z</dcterms:created>
  <dcterms:modified xsi:type="dcterms:W3CDTF">2021-06-04T09:12:03Z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Средства, применяемые при разработке программного обеспечения в ОС типа UNIX/Linux</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