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B5D41" w14:textId="77777777" w:rsidR="001E46D9" w:rsidRPr="001E46D9" w:rsidRDefault="001E46D9" w:rsidP="001E46D9">
      <w:pPr>
        <w:spacing w:before="240" w:after="240" w:line="240" w:lineRule="auto"/>
        <w:jc w:val="center"/>
        <w:rPr>
          <w:rFonts w:ascii="Times New Roman" w:eastAsia="Times New Roman" w:hAnsi="Times New Roman" w:cs="Times New Roman"/>
          <w:sz w:val="24"/>
          <w:szCs w:val="24"/>
          <w:lang w:eastAsia="es-ES"/>
        </w:rPr>
      </w:pPr>
      <w:bookmarkStart w:id="0" w:name="_Hlk104304615"/>
      <w:bookmarkEnd w:id="0"/>
      <w:r w:rsidRPr="001E46D9">
        <w:rPr>
          <w:rFonts w:ascii="Cambria Math" w:eastAsia="Times New Roman" w:hAnsi="Cambria Math" w:cs="Cambria Math"/>
          <w:b/>
          <w:color w:val="000000"/>
          <w:sz w:val="48"/>
          <w:szCs w:val="48"/>
          <w:u w:val="single"/>
          <w:lang w:eastAsia="es-ES"/>
        </w:rPr>
        <w:t>Informe</w:t>
      </w:r>
    </w:p>
    <w:p w14:paraId="622567F2" w14:textId="77777777" w:rsidR="001E46D9" w:rsidRPr="001E46D9" w:rsidRDefault="001E46D9" w:rsidP="001E46D9">
      <w:pPr>
        <w:spacing w:before="240" w:after="240" w:line="240" w:lineRule="auto"/>
        <w:jc w:val="center"/>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sz w:val="32"/>
          <w:szCs w:val="32"/>
          <w:lang w:eastAsia="es-ES"/>
        </w:rPr>
        <w:t>PRÁCTICAS DE ORDENADOR</w:t>
      </w:r>
    </w:p>
    <w:p w14:paraId="501186F4" w14:textId="77777777" w:rsidR="001E46D9" w:rsidRPr="001E46D9" w:rsidRDefault="001E46D9" w:rsidP="001E46D9">
      <w:pPr>
        <w:spacing w:before="240" w:after="240" w:line="240" w:lineRule="auto"/>
        <w:jc w:val="center"/>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sz w:val="28"/>
          <w:szCs w:val="28"/>
          <w:lang w:eastAsia="es-ES"/>
        </w:rPr>
        <w:t>ELECTROMAGNETISMO I</w:t>
      </w:r>
    </w:p>
    <w:p w14:paraId="4B7328E3" w14:textId="77777777" w:rsidR="001E46D9" w:rsidRPr="001E46D9" w:rsidRDefault="001E46D9" w:rsidP="001E46D9">
      <w:pPr>
        <w:spacing w:before="240" w:after="240" w:line="240" w:lineRule="auto"/>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lang w:eastAsia="es-ES"/>
        </w:rPr>
        <w:t> </w:t>
      </w:r>
    </w:p>
    <w:p w14:paraId="1BF47C09" w14:textId="77777777" w:rsidR="001E46D9" w:rsidRPr="001E46D9" w:rsidRDefault="001E46D9" w:rsidP="001E46D9">
      <w:pPr>
        <w:spacing w:before="240" w:after="240" w:line="240" w:lineRule="auto"/>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lang w:eastAsia="es-ES"/>
        </w:rPr>
        <w:t> </w:t>
      </w:r>
    </w:p>
    <w:p w14:paraId="0D472A82" w14:textId="0C802354" w:rsidR="001E46D9" w:rsidRPr="001E46D9" w:rsidRDefault="001E46D9" w:rsidP="001E46D9">
      <w:pPr>
        <w:spacing w:before="240" w:after="240" w:line="240" w:lineRule="auto"/>
        <w:jc w:val="center"/>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lang w:eastAsia="es-ES"/>
        </w:rPr>
        <w:t> </w:t>
      </w:r>
      <w:r w:rsidRPr="001E46D9">
        <w:rPr>
          <w:rFonts w:ascii="Cambria Math" w:eastAsia="Times New Roman" w:hAnsi="Cambria Math" w:cs="Cambria Math"/>
          <w:noProof/>
          <w:color w:val="000000"/>
          <w:bdr w:val="none" w:sz="0" w:space="0" w:color="auto" w:frame="1"/>
          <w:lang w:eastAsia="es-ES"/>
        </w:rPr>
        <w:drawing>
          <wp:inline distT="0" distB="0" distL="0" distR="0" wp14:anchorId="7C8DF98C" wp14:editId="44D723AB">
            <wp:extent cx="3611880" cy="2659380"/>
            <wp:effectExtent l="0" t="0" r="7620" b="7620"/>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2659380"/>
                    </a:xfrm>
                    <a:prstGeom prst="rect">
                      <a:avLst/>
                    </a:prstGeom>
                    <a:noFill/>
                    <a:ln>
                      <a:noFill/>
                    </a:ln>
                  </pic:spPr>
                </pic:pic>
              </a:graphicData>
            </a:graphic>
          </wp:inline>
        </w:drawing>
      </w:r>
    </w:p>
    <w:p w14:paraId="7E366A68" w14:textId="77777777" w:rsidR="001E46D9" w:rsidRPr="001E46D9" w:rsidRDefault="001E46D9" w:rsidP="001E46D9">
      <w:pPr>
        <w:spacing w:before="240" w:after="240" w:line="240" w:lineRule="auto"/>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lang w:eastAsia="es-ES"/>
        </w:rPr>
        <w:t> </w:t>
      </w:r>
    </w:p>
    <w:p w14:paraId="089D05EE" w14:textId="77777777" w:rsidR="001E46D9" w:rsidRPr="001E46D9" w:rsidRDefault="001E46D9" w:rsidP="001E46D9">
      <w:pPr>
        <w:spacing w:before="240" w:after="240" w:line="240" w:lineRule="auto"/>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lang w:eastAsia="es-ES"/>
        </w:rPr>
        <w:t> </w:t>
      </w:r>
    </w:p>
    <w:p w14:paraId="0AF92F8A" w14:textId="77777777" w:rsidR="001E46D9" w:rsidRPr="001E46D9" w:rsidRDefault="001E46D9" w:rsidP="001E46D9">
      <w:pPr>
        <w:spacing w:before="240" w:after="240" w:line="240" w:lineRule="auto"/>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lang w:eastAsia="es-ES"/>
        </w:rPr>
        <w:t> </w:t>
      </w:r>
    </w:p>
    <w:p w14:paraId="14A17DD4" w14:textId="77777777" w:rsidR="001E46D9" w:rsidRPr="001E46D9" w:rsidRDefault="001E46D9" w:rsidP="001E46D9">
      <w:pPr>
        <w:spacing w:before="240" w:after="240" w:line="240" w:lineRule="auto"/>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lang w:eastAsia="es-ES"/>
        </w:rPr>
        <w:t>                                                       </w:t>
      </w:r>
      <w:r w:rsidRPr="001E46D9">
        <w:rPr>
          <w:rFonts w:ascii="Cambria Math" w:eastAsia="Times New Roman" w:hAnsi="Cambria Math" w:cs="Cambria Math"/>
          <w:color w:val="000000"/>
          <w:lang w:eastAsia="es-ES"/>
        </w:rPr>
        <w:tab/>
      </w:r>
    </w:p>
    <w:p w14:paraId="1264E671" w14:textId="1788FF90" w:rsidR="001E46D9" w:rsidRPr="001E46D9" w:rsidRDefault="001E46D9" w:rsidP="001E46D9">
      <w:pPr>
        <w:spacing w:before="240" w:after="240" w:line="240" w:lineRule="auto"/>
        <w:rPr>
          <w:rFonts w:ascii="Times New Roman" w:eastAsia="Times New Roman" w:hAnsi="Times New Roman" w:cs="Times New Roman"/>
          <w:sz w:val="24"/>
          <w:szCs w:val="24"/>
          <w:lang w:eastAsia="es-ES"/>
        </w:rPr>
      </w:pPr>
      <w:r w:rsidRPr="001E46D9">
        <w:rPr>
          <w:rFonts w:ascii="Cambria Math" w:eastAsia="Times New Roman" w:hAnsi="Cambria Math" w:cs="Cambria Math"/>
          <w:color w:val="000000"/>
          <w:lang w:eastAsia="es-ES"/>
        </w:rPr>
        <w:t>                                                                 </w:t>
      </w:r>
      <w:r w:rsidR="00F94D01">
        <w:rPr>
          <w:rFonts w:ascii="Cambria Math" w:eastAsia="Times New Roman" w:hAnsi="Cambria Math" w:cs="Cambria Math"/>
          <w:color w:val="000000"/>
          <w:lang w:eastAsia="es-ES"/>
        </w:rPr>
        <w:t xml:space="preserve">                 </w:t>
      </w:r>
      <w:r w:rsidRPr="001E46D9">
        <w:rPr>
          <w:rFonts w:ascii="Cambria Math" w:eastAsia="Times New Roman" w:hAnsi="Cambria Math" w:cs="Cambria Math"/>
          <w:color w:val="000000"/>
          <w:lang w:eastAsia="es-ES"/>
        </w:rPr>
        <w:t> </w:t>
      </w:r>
      <w:r w:rsidRPr="001E46D9">
        <w:rPr>
          <w:rFonts w:ascii="Times New Roman" w:eastAsia="Times New Roman" w:hAnsi="Times New Roman" w:cs="Times New Roman"/>
          <w:color w:val="000000"/>
          <w:sz w:val="24"/>
          <w:szCs w:val="24"/>
          <w:lang w:eastAsia="es-ES"/>
        </w:rPr>
        <w:t> Iván Alcaraz Aguado y Sergio López Rincón </w:t>
      </w:r>
    </w:p>
    <w:p w14:paraId="43E927E9" w14:textId="2C0BF57A" w:rsidR="001E46D9" w:rsidRPr="001E46D9" w:rsidRDefault="001E46D9" w:rsidP="001E46D9">
      <w:pPr>
        <w:spacing w:before="240" w:after="240" w:line="240" w:lineRule="auto"/>
        <w:rPr>
          <w:rFonts w:ascii="Times New Roman" w:eastAsia="Times New Roman" w:hAnsi="Times New Roman" w:cs="Times New Roman"/>
          <w:sz w:val="24"/>
          <w:szCs w:val="24"/>
          <w:lang w:eastAsia="es-ES"/>
        </w:rPr>
      </w:pPr>
      <w:r w:rsidRPr="001E46D9">
        <w:rPr>
          <w:rFonts w:ascii="Times New Roman" w:eastAsia="Times New Roman" w:hAnsi="Times New Roman" w:cs="Times New Roman"/>
          <w:color w:val="000000"/>
          <w:sz w:val="24"/>
          <w:szCs w:val="24"/>
          <w:lang w:eastAsia="es-ES"/>
        </w:rPr>
        <w:t>                                                                                                     2º Curso Grado en Física</w:t>
      </w:r>
    </w:p>
    <w:p w14:paraId="62ACEB96" w14:textId="77777777" w:rsidR="001E46D9" w:rsidRPr="001E46D9" w:rsidRDefault="001E46D9" w:rsidP="001E46D9">
      <w:pPr>
        <w:spacing w:before="240" w:after="240" w:line="240" w:lineRule="auto"/>
        <w:jc w:val="right"/>
        <w:rPr>
          <w:rFonts w:ascii="Times New Roman" w:eastAsia="Times New Roman" w:hAnsi="Times New Roman" w:cs="Times New Roman"/>
          <w:sz w:val="24"/>
          <w:szCs w:val="24"/>
          <w:lang w:eastAsia="es-ES"/>
        </w:rPr>
      </w:pPr>
      <w:r w:rsidRPr="001E46D9">
        <w:rPr>
          <w:rFonts w:ascii="Times New Roman" w:eastAsia="Times New Roman" w:hAnsi="Times New Roman" w:cs="Times New Roman"/>
          <w:color w:val="000000"/>
          <w:sz w:val="24"/>
          <w:szCs w:val="24"/>
          <w:lang w:eastAsia="es-ES"/>
        </w:rPr>
        <w:t>                                                                                          </w:t>
      </w:r>
      <w:r w:rsidRPr="001E46D9">
        <w:rPr>
          <w:rFonts w:ascii="Times New Roman" w:eastAsia="Times New Roman" w:hAnsi="Times New Roman" w:cs="Times New Roman"/>
          <w:color w:val="000000"/>
          <w:sz w:val="24"/>
          <w:szCs w:val="24"/>
          <w:lang w:eastAsia="es-ES"/>
        </w:rPr>
        <w:tab/>
        <w:t>          Grupo L3</w:t>
      </w:r>
    </w:p>
    <w:p w14:paraId="46CD7CA1" w14:textId="1ED6C072" w:rsidR="00406018" w:rsidRDefault="001E46D9" w:rsidP="001E46D9">
      <w:pPr>
        <w:rPr>
          <w:b/>
          <w:bCs/>
        </w:rPr>
      </w:pPr>
      <w:r w:rsidRPr="001E46D9">
        <w:rPr>
          <w:rFonts w:ascii="Times New Roman" w:eastAsia="Times New Roman" w:hAnsi="Times New Roman" w:cs="Times New Roman"/>
          <w:sz w:val="24"/>
          <w:szCs w:val="24"/>
          <w:lang w:eastAsia="es-ES"/>
        </w:rPr>
        <w:br/>
      </w:r>
      <w:r w:rsidRPr="001E46D9">
        <w:rPr>
          <w:rFonts w:ascii="Times New Roman" w:eastAsia="Times New Roman" w:hAnsi="Times New Roman" w:cs="Times New Roman"/>
          <w:sz w:val="24"/>
          <w:szCs w:val="24"/>
          <w:lang w:eastAsia="es-ES"/>
        </w:rPr>
        <w:br/>
      </w:r>
    </w:p>
    <w:p w14:paraId="48371321" w14:textId="77777777" w:rsidR="001E46D9" w:rsidRDefault="001E46D9" w:rsidP="001E46D9">
      <w:pPr>
        <w:rPr>
          <w:b/>
          <w:bCs/>
        </w:rPr>
      </w:pPr>
    </w:p>
    <w:p w14:paraId="1BC87AAF" w14:textId="77777777" w:rsidR="001E46D9" w:rsidRDefault="001E46D9" w:rsidP="001E46D9">
      <w:pPr>
        <w:rPr>
          <w:b/>
          <w:bCs/>
        </w:rPr>
      </w:pPr>
    </w:p>
    <w:p w14:paraId="1B3060FD" w14:textId="77777777" w:rsidR="001E46D9" w:rsidRDefault="001E46D9" w:rsidP="001E46D9">
      <w:pPr>
        <w:rPr>
          <w:b/>
          <w:bCs/>
        </w:rPr>
      </w:pPr>
    </w:p>
    <w:p w14:paraId="091E1610" w14:textId="77777777" w:rsidR="009C3AB8" w:rsidRDefault="009C3AB8" w:rsidP="00767918">
      <w:pPr>
        <w:rPr>
          <w:rFonts w:ascii="Times New Roman" w:eastAsia="Times New Roman" w:hAnsi="Times New Roman" w:cs="Times New Roman"/>
          <w:sz w:val="24"/>
          <w:szCs w:val="24"/>
          <w:lang w:eastAsia="es-ES"/>
        </w:rPr>
      </w:pPr>
    </w:p>
    <w:p w14:paraId="5461385E" w14:textId="77777777" w:rsidR="00884941" w:rsidRPr="00762C08" w:rsidRDefault="00884941" w:rsidP="00762C08">
      <w:pPr>
        <w:jc w:val="center"/>
        <w:rPr>
          <w:rFonts w:ascii="Times New Roman" w:eastAsia="Times New Roman" w:hAnsi="Times New Roman" w:cs="Times New Roman"/>
          <w:b/>
          <w:bCs/>
          <w:sz w:val="32"/>
          <w:szCs w:val="32"/>
          <w:lang w:eastAsia="es-ES"/>
        </w:rPr>
      </w:pPr>
    </w:p>
    <w:p w14:paraId="4347B964" w14:textId="1F585D9A" w:rsidR="00884941" w:rsidRPr="00762C08" w:rsidRDefault="00884941" w:rsidP="00762C08">
      <w:pPr>
        <w:jc w:val="center"/>
        <w:rPr>
          <w:rFonts w:ascii="Times New Roman" w:eastAsia="Times New Roman" w:hAnsi="Times New Roman" w:cs="Times New Roman"/>
          <w:b/>
          <w:bCs/>
          <w:sz w:val="32"/>
          <w:szCs w:val="32"/>
          <w:lang w:eastAsia="es-ES"/>
        </w:rPr>
      </w:pPr>
      <w:r w:rsidRPr="00762C08">
        <w:rPr>
          <w:rFonts w:ascii="Times New Roman" w:eastAsia="Times New Roman" w:hAnsi="Times New Roman" w:cs="Times New Roman"/>
          <w:b/>
          <w:bCs/>
          <w:sz w:val="32"/>
          <w:szCs w:val="32"/>
          <w:lang w:eastAsia="es-ES"/>
        </w:rPr>
        <w:t>ÍNDICE</w:t>
      </w:r>
    </w:p>
    <w:p w14:paraId="040C2143" w14:textId="77777777" w:rsidR="00884941" w:rsidRDefault="00884941" w:rsidP="00767918">
      <w:pPr>
        <w:rPr>
          <w:rFonts w:ascii="Times New Roman" w:eastAsia="Times New Roman" w:hAnsi="Times New Roman" w:cs="Times New Roman"/>
          <w:sz w:val="24"/>
          <w:szCs w:val="24"/>
          <w:lang w:eastAsia="es-ES"/>
        </w:rPr>
      </w:pPr>
    </w:p>
    <w:p w14:paraId="1351563F" w14:textId="6F58F9CB" w:rsidR="00884941" w:rsidRPr="00762C08" w:rsidRDefault="00884941" w:rsidP="00884941">
      <w:pPr>
        <w:pStyle w:val="Prrafodelista"/>
        <w:numPr>
          <w:ilvl w:val="0"/>
          <w:numId w:val="5"/>
        </w:numPr>
        <w:rPr>
          <w:rFonts w:ascii="Times New Roman" w:eastAsia="Times New Roman" w:hAnsi="Times New Roman" w:cs="Times New Roman"/>
          <w:b/>
          <w:bCs/>
          <w:sz w:val="24"/>
          <w:szCs w:val="24"/>
          <w:lang w:eastAsia="es-ES"/>
        </w:rPr>
      </w:pPr>
      <w:r w:rsidRPr="00762C08">
        <w:rPr>
          <w:rFonts w:ascii="Times New Roman" w:eastAsia="Times New Roman" w:hAnsi="Times New Roman" w:cs="Times New Roman"/>
          <w:b/>
          <w:bCs/>
          <w:sz w:val="24"/>
          <w:szCs w:val="24"/>
          <w:lang w:eastAsia="es-ES"/>
        </w:rPr>
        <w:t>Campos eléctricos</w:t>
      </w:r>
      <w:r w:rsidR="00762C08">
        <w:rPr>
          <w:rFonts w:ascii="Times New Roman" w:eastAsia="Times New Roman" w:hAnsi="Times New Roman" w:cs="Times New Roman"/>
          <w:b/>
          <w:bCs/>
          <w:sz w:val="24"/>
          <w:szCs w:val="24"/>
          <w:lang w:eastAsia="es-ES"/>
        </w:rPr>
        <w:tab/>
      </w:r>
      <w:r w:rsidR="00762C08">
        <w:rPr>
          <w:rFonts w:ascii="Times New Roman" w:eastAsia="Times New Roman" w:hAnsi="Times New Roman" w:cs="Times New Roman"/>
          <w:b/>
          <w:bCs/>
          <w:sz w:val="24"/>
          <w:szCs w:val="24"/>
          <w:lang w:eastAsia="es-ES"/>
        </w:rPr>
        <w:tab/>
      </w:r>
      <w:r w:rsidR="00762C08">
        <w:rPr>
          <w:rFonts w:ascii="Times New Roman" w:eastAsia="Times New Roman" w:hAnsi="Times New Roman" w:cs="Times New Roman"/>
          <w:b/>
          <w:bCs/>
          <w:sz w:val="24"/>
          <w:szCs w:val="24"/>
          <w:lang w:eastAsia="es-ES"/>
        </w:rPr>
        <w:tab/>
        <w:t xml:space="preserve">                                                                 </w:t>
      </w:r>
      <w:r w:rsidR="00964720">
        <w:rPr>
          <w:rFonts w:ascii="Times New Roman" w:eastAsia="Times New Roman" w:hAnsi="Times New Roman" w:cs="Times New Roman"/>
          <w:b/>
          <w:bCs/>
          <w:sz w:val="24"/>
          <w:szCs w:val="24"/>
          <w:lang w:eastAsia="es-ES"/>
        </w:rPr>
        <w:t xml:space="preserve">   3</w:t>
      </w:r>
    </w:p>
    <w:p w14:paraId="00343ED3" w14:textId="77777777" w:rsidR="001048AC" w:rsidRDefault="001048AC" w:rsidP="001048AC">
      <w:pPr>
        <w:pStyle w:val="Prrafodelista"/>
        <w:rPr>
          <w:rFonts w:ascii="Times New Roman" w:eastAsia="Times New Roman" w:hAnsi="Times New Roman" w:cs="Times New Roman"/>
          <w:sz w:val="24"/>
          <w:szCs w:val="24"/>
          <w:lang w:eastAsia="es-ES"/>
        </w:rPr>
      </w:pPr>
    </w:p>
    <w:p w14:paraId="548287D9" w14:textId="375D92A6" w:rsidR="00884941" w:rsidRPr="00762C08" w:rsidRDefault="00242D97" w:rsidP="00242D97">
      <w:pPr>
        <w:pStyle w:val="Prrafodelista"/>
        <w:numPr>
          <w:ilvl w:val="1"/>
          <w:numId w:val="5"/>
        </w:numPr>
        <w:rPr>
          <w:rFonts w:ascii="Times New Roman" w:eastAsia="Times New Roman" w:hAnsi="Times New Roman" w:cs="Times New Roman"/>
          <w:sz w:val="24"/>
          <w:szCs w:val="24"/>
          <w:u w:val="single"/>
          <w:lang w:eastAsia="es-ES"/>
        </w:rPr>
      </w:pPr>
      <w:r w:rsidRPr="00762C08">
        <w:rPr>
          <w:rFonts w:ascii="Times New Roman" w:eastAsia="Times New Roman" w:hAnsi="Times New Roman" w:cs="Times New Roman"/>
          <w:sz w:val="24"/>
          <w:szCs w:val="24"/>
          <w:u w:val="single"/>
          <w:lang w:eastAsia="es-ES"/>
        </w:rPr>
        <w:t>Objetivos</w:t>
      </w:r>
      <w:r w:rsidR="00964720" w:rsidRPr="00964720">
        <w:rPr>
          <w:rFonts w:ascii="Times New Roman" w:eastAsia="Times New Roman" w:hAnsi="Times New Roman" w:cs="Times New Roman"/>
          <w:sz w:val="24"/>
          <w:szCs w:val="24"/>
          <w:lang w:eastAsia="es-ES"/>
        </w:rPr>
        <w:t xml:space="preserve">                                                                                                        </w:t>
      </w:r>
      <w:r w:rsidR="00964720">
        <w:rPr>
          <w:rFonts w:ascii="Times New Roman" w:eastAsia="Times New Roman" w:hAnsi="Times New Roman" w:cs="Times New Roman"/>
          <w:sz w:val="24"/>
          <w:szCs w:val="24"/>
          <w:lang w:eastAsia="es-ES"/>
        </w:rPr>
        <w:t xml:space="preserve"> 3</w:t>
      </w:r>
    </w:p>
    <w:p w14:paraId="0880E1F6" w14:textId="77777777" w:rsidR="001048AC" w:rsidRDefault="001048AC" w:rsidP="001048AC">
      <w:pPr>
        <w:pStyle w:val="Prrafodelista"/>
        <w:ind w:left="1080"/>
        <w:rPr>
          <w:rFonts w:ascii="Times New Roman" w:eastAsia="Times New Roman" w:hAnsi="Times New Roman" w:cs="Times New Roman"/>
          <w:sz w:val="24"/>
          <w:szCs w:val="24"/>
          <w:lang w:eastAsia="es-ES"/>
        </w:rPr>
      </w:pPr>
    </w:p>
    <w:p w14:paraId="089477E3" w14:textId="3B95628E" w:rsidR="001048AC" w:rsidRPr="00762C08" w:rsidRDefault="00242D97" w:rsidP="001048AC">
      <w:pPr>
        <w:pStyle w:val="Prrafodelista"/>
        <w:numPr>
          <w:ilvl w:val="1"/>
          <w:numId w:val="5"/>
        </w:numPr>
        <w:rPr>
          <w:rFonts w:ascii="Times New Roman" w:eastAsia="Times New Roman" w:hAnsi="Times New Roman" w:cs="Times New Roman"/>
          <w:sz w:val="24"/>
          <w:szCs w:val="24"/>
          <w:u w:val="single"/>
          <w:lang w:eastAsia="es-ES"/>
        </w:rPr>
      </w:pPr>
      <w:r w:rsidRPr="00762C08">
        <w:rPr>
          <w:rFonts w:ascii="Times New Roman" w:eastAsia="Times New Roman" w:hAnsi="Times New Roman" w:cs="Times New Roman"/>
          <w:sz w:val="24"/>
          <w:szCs w:val="24"/>
          <w:u w:val="single"/>
          <w:lang w:eastAsia="es-ES"/>
        </w:rPr>
        <w:t>Fundamento teórico</w:t>
      </w:r>
      <w:r w:rsidR="00964720">
        <w:rPr>
          <w:rFonts w:ascii="Times New Roman" w:eastAsia="Times New Roman" w:hAnsi="Times New Roman" w:cs="Times New Roman"/>
          <w:sz w:val="24"/>
          <w:szCs w:val="24"/>
          <w:lang w:eastAsia="es-ES"/>
        </w:rPr>
        <w:t xml:space="preserve">                                                                                         3</w:t>
      </w:r>
    </w:p>
    <w:p w14:paraId="4DB86293" w14:textId="2D6F083A" w:rsidR="00242D97" w:rsidRDefault="00242D97" w:rsidP="00242D97">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Campos escalares y vectoriales</w:t>
      </w:r>
      <w:r w:rsidR="00964720">
        <w:rPr>
          <w:rFonts w:ascii="Times New Roman" w:eastAsia="Times New Roman" w:hAnsi="Times New Roman" w:cs="Times New Roman"/>
          <w:sz w:val="24"/>
          <w:szCs w:val="24"/>
          <w:lang w:eastAsia="es-ES"/>
        </w:rPr>
        <w:t xml:space="preserve">                                                           3</w:t>
      </w:r>
    </w:p>
    <w:p w14:paraId="73FE9F53" w14:textId="0C4CFF73" w:rsidR="001F128A" w:rsidRPr="00762C08" w:rsidRDefault="001F128A" w:rsidP="001F128A">
      <w:pPr>
        <w:pStyle w:val="NormalWeb"/>
        <w:numPr>
          <w:ilvl w:val="2"/>
          <w:numId w:val="5"/>
        </w:numPr>
        <w:spacing w:before="0" w:beforeAutospacing="0" w:after="0" w:afterAutospacing="0"/>
        <w:rPr>
          <w:color w:val="000000"/>
        </w:rPr>
      </w:pPr>
      <w:r w:rsidRPr="00964720">
        <w:rPr>
          <w:rFonts w:ascii="Times New Roman" w:hAnsi="Times New Roman" w:cs="Times New Roman"/>
          <w:color w:val="000000"/>
        </w:rPr>
        <w:t>Definición de campo eléctrico y potencial para un dipolo y para una distribución de carga</w:t>
      </w:r>
      <w:r w:rsidR="00964720" w:rsidRPr="00964720">
        <w:rPr>
          <w:rFonts w:ascii="Times New Roman" w:hAnsi="Times New Roman" w:cs="Times New Roman"/>
          <w:color w:val="000000"/>
        </w:rPr>
        <w:t xml:space="preserve">    </w:t>
      </w:r>
      <w:r w:rsidR="00964720" w:rsidRPr="00964720">
        <w:rPr>
          <w:color w:val="000000"/>
        </w:rPr>
        <w:t xml:space="preserve">                                                                               </w:t>
      </w:r>
      <w:r w:rsidR="00964720" w:rsidRPr="00964720">
        <w:rPr>
          <w:rFonts w:ascii="Times New Roman" w:hAnsi="Times New Roman" w:cs="Times New Roman"/>
          <w:color w:val="000000"/>
        </w:rPr>
        <w:t>3</w:t>
      </w:r>
    </w:p>
    <w:p w14:paraId="366A360F" w14:textId="48E9545F" w:rsidR="00242D97" w:rsidRDefault="003E28FE" w:rsidP="00242D97">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Potencial eléctrico a partir de la ecuación de Poisson</w:t>
      </w:r>
      <w:r w:rsidR="00964720">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5</w:t>
      </w:r>
      <w:r w:rsidR="00964720">
        <w:rPr>
          <w:rFonts w:ascii="Times New Roman" w:eastAsia="Times New Roman" w:hAnsi="Times New Roman" w:cs="Times New Roman"/>
          <w:sz w:val="24"/>
          <w:szCs w:val="24"/>
          <w:lang w:eastAsia="es-ES"/>
        </w:rPr>
        <w:t xml:space="preserve">           </w:t>
      </w:r>
    </w:p>
    <w:p w14:paraId="25C2BCC6" w14:textId="77777777" w:rsidR="001048AC" w:rsidRDefault="001048AC" w:rsidP="001048AC">
      <w:pPr>
        <w:pStyle w:val="Prrafodelista"/>
        <w:ind w:left="1800"/>
        <w:rPr>
          <w:rFonts w:ascii="Times New Roman" w:eastAsia="Times New Roman" w:hAnsi="Times New Roman" w:cs="Times New Roman"/>
          <w:sz w:val="24"/>
          <w:szCs w:val="24"/>
          <w:lang w:eastAsia="es-ES"/>
        </w:rPr>
      </w:pPr>
    </w:p>
    <w:p w14:paraId="330836CA" w14:textId="29496AE7" w:rsidR="003E28FE" w:rsidRPr="00762C08" w:rsidRDefault="003E28FE" w:rsidP="003E28FE">
      <w:pPr>
        <w:pStyle w:val="Prrafodelista"/>
        <w:numPr>
          <w:ilvl w:val="1"/>
          <w:numId w:val="5"/>
        </w:numPr>
        <w:rPr>
          <w:rFonts w:ascii="Times New Roman" w:eastAsia="Times New Roman" w:hAnsi="Times New Roman" w:cs="Times New Roman"/>
          <w:sz w:val="24"/>
          <w:szCs w:val="24"/>
          <w:u w:val="single"/>
          <w:lang w:eastAsia="es-ES"/>
        </w:rPr>
      </w:pPr>
      <w:r w:rsidRPr="00762C08">
        <w:rPr>
          <w:rFonts w:ascii="Times New Roman" w:eastAsia="Times New Roman" w:hAnsi="Times New Roman" w:cs="Times New Roman"/>
          <w:sz w:val="24"/>
          <w:szCs w:val="24"/>
          <w:u w:val="single"/>
          <w:lang w:eastAsia="es-ES"/>
        </w:rPr>
        <w:t>Resultados y discusión</w:t>
      </w:r>
      <w:r w:rsidR="00F1615A">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5</w:t>
      </w:r>
    </w:p>
    <w:p w14:paraId="75261D24" w14:textId="361E9105" w:rsidR="003E28FE" w:rsidRDefault="0056731B" w:rsidP="003E28FE">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Campo eléctrico y potencial de un dipolo</w:t>
      </w:r>
      <w:r w:rsidR="00F1615A">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5</w:t>
      </w:r>
    </w:p>
    <w:p w14:paraId="33869EEA" w14:textId="2E5E6042" w:rsidR="0056731B" w:rsidRDefault="00CD4343" w:rsidP="003E28FE">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Campo eléctrico y potencial de una distribución circular</w:t>
      </w:r>
      <w:r w:rsidR="00F1615A">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8</w:t>
      </w:r>
      <w:r w:rsidR="00F1615A">
        <w:rPr>
          <w:rFonts w:ascii="Times New Roman" w:eastAsia="Times New Roman" w:hAnsi="Times New Roman" w:cs="Times New Roman"/>
          <w:sz w:val="24"/>
          <w:szCs w:val="24"/>
          <w:lang w:eastAsia="es-ES"/>
        </w:rPr>
        <w:t xml:space="preserve"> </w:t>
      </w:r>
    </w:p>
    <w:p w14:paraId="3CC19274" w14:textId="18CC2559" w:rsidR="00CD4343" w:rsidRDefault="00CD4343" w:rsidP="003E28FE">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Campo eléctrico y potencial de una distribución cuadrada</w:t>
      </w:r>
      <w:r w:rsidR="00F1615A">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10</w:t>
      </w:r>
    </w:p>
    <w:p w14:paraId="68BC0C3F" w14:textId="77777777" w:rsidR="00762C08" w:rsidRDefault="00762C08" w:rsidP="00762C08">
      <w:pPr>
        <w:pStyle w:val="Prrafodelista"/>
        <w:rPr>
          <w:rFonts w:ascii="Times New Roman" w:eastAsia="Times New Roman" w:hAnsi="Times New Roman" w:cs="Times New Roman"/>
          <w:sz w:val="24"/>
          <w:szCs w:val="24"/>
          <w:lang w:eastAsia="es-ES"/>
        </w:rPr>
      </w:pPr>
    </w:p>
    <w:p w14:paraId="4A53CA7A" w14:textId="77777777" w:rsidR="00762C08" w:rsidRDefault="00762C08" w:rsidP="00762C08">
      <w:pPr>
        <w:pStyle w:val="Prrafodelista"/>
        <w:rPr>
          <w:rFonts w:ascii="Times New Roman" w:eastAsia="Times New Roman" w:hAnsi="Times New Roman" w:cs="Times New Roman"/>
          <w:sz w:val="24"/>
          <w:szCs w:val="24"/>
          <w:lang w:eastAsia="es-ES"/>
        </w:rPr>
      </w:pPr>
    </w:p>
    <w:p w14:paraId="03122AFA" w14:textId="7124934D" w:rsidR="00CD4343" w:rsidRPr="00762C08" w:rsidRDefault="00CD4343" w:rsidP="00CD4343">
      <w:pPr>
        <w:pStyle w:val="Prrafodelista"/>
        <w:numPr>
          <w:ilvl w:val="0"/>
          <w:numId w:val="5"/>
        </w:numPr>
        <w:rPr>
          <w:rFonts w:ascii="Times New Roman" w:eastAsia="Times New Roman" w:hAnsi="Times New Roman" w:cs="Times New Roman"/>
          <w:b/>
          <w:bCs/>
          <w:sz w:val="24"/>
          <w:szCs w:val="24"/>
          <w:lang w:eastAsia="es-ES"/>
        </w:rPr>
      </w:pPr>
      <w:r w:rsidRPr="00762C08">
        <w:rPr>
          <w:rFonts w:ascii="Times New Roman" w:eastAsia="Times New Roman" w:hAnsi="Times New Roman" w:cs="Times New Roman"/>
          <w:b/>
          <w:bCs/>
          <w:sz w:val="24"/>
          <w:szCs w:val="24"/>
          <w:lang w:eastAsia="es-ES"/>
        </w:rPr>
        <w:t>Campo</w:t>
      </w:r>
      <w:r w:rsidR="00BC7EE9" w:rsidRPr="00762C08">
        <w:rPr>
          <w:rFonts w:ascii="Times New Roman" w:eastAsia="Times New Roman" w:hAnsi="Times New Roman" w:cs="Times New Roman"/>
          <w:b/>
          <w:bCs/>
          <w:sz w:val="24"/>
          <w:szCs w:val="24"/>
          <w:lang w:eastAsia="es-ES"/>
        </w:rPr>
        <w:t>s magnéticos</w:t>
      </w:r>
      <w:r w:rsidR="00F1615A">
        <w:rPr>
          <w:rFonts w:ascii="Times New Roman" w:eastAsia="Times New Roman" w:hAnsi="Times New Roman" w:cs="Times New Roman"/>
          <w:b/>
          <w:bCs/>
          <w:sz w:val="24"/>
          <w:szCs w:val="24"/>
          <w:lang w:eastAsia="es-ES"/>
        </w:rPr>
        <w:t xml:space="preserve">                                                                                           </w:t>
      </w:r>
      <w:r w:rsidR="002113A3">
        <w:rPr>
          <w:rFonts w:ascii="Times New Roman" w:eastAsia="Times New Roman" w:hAnsi="Times New Roman" w:cs="Times New Roman"/>
          <w:b/>
          <w:bCs/>
          <w:sz w:val="24"/>
          <w:szCs w:val="24"/>
          <w:lang w:eastAsia="es-ES"/>
        </w:rPr>
        <w:t>1</w:t>
      </w:r>
      <w:r w:rsidR="00F1615A">
        <w:rPr>
          <w:rFonts w:ascii="Times New Roman" w:eastAsia="Times New Roman" w:hAnsi="Times New Roman" w:cs="Times New Roman"/>
          <w:b/>
          <w:bCs/>
          <w:sz w:val="24"/>
          <w:szCs w:val="24"/>
          <w:lang w:eastAsia="es-ES"/>
        </w:rPr>
        <w:t>3</w:t>
      </w:r>
    </w:p>
    <w:p w14:paraId="38381E92" w14:textId="77777777" w:rsidR="00762C08" w:rsidRDefault="00762C08" w:rsidP="00762C08">
      <w:pPr>
        <w:pStyle w:val="Prrafodelista"/>
        <w:rPr>
          <w:rFonts w:ascii="Times New Roman" w:eastAsia="Times New Roman" w:hAnsi="Times New Roman" w:cs="Times New Roman"/>
          <w:sz w:val="24"/>
          <w:szCs w:val="24"/>
          <w:lang w:eastAsia="es-ES"/>
        </w:rPr>
      </w:pPr>
    </w:p>
    <w:p w14:paraId="7CC615BE" w14:textId="07C81A40" w:rsidR="00BC7EE9" w:rsidRPr="00762C08" w:rsidRDefault="00BC7EE9" w:rsidP="00BC7EE9">
      <w:pPr>
        <w:pStyle w:val="Prrafodelista"/>
        <w:numPr>
          <w:ilvl w:val="1"/>
          <w:numId w:val="5"/>
        </w:numPr>
        <w:rPr>
          <w:rFonts w:ascii="Times New Roman" w:eastAsia="Times New Roman" w:hAnsi="Times New Roman" w:cs="Times New Roman"/>
          <w:sz w:val="24"/>
          <w:szCs w:val="24"/>
          <w:u w:val="single"/>
          <w:lang w:eastAsia="es-ES"/>
        </w:rPr>
      </w:pPr>
      <w:r w:rsidRPr="00762C08">
        <w:rPr>
          <w:rFonts w:ascii="Times New Roman" w:eastAsia="Times New Roman" w:hAnsi="Times New Roman" w:cs="Times New Roman"/>
          <w:sz w:val="24"/>
          <w:szCs w:val="24"/>
          <w:u w:val="single"/>
          <w:lang w:eastAsia="es-ES"/>
        </w:rPr>
        <w:t>Objetivos</w:t>
      </w:r>
      <w:r w:rsidR="00F1615A" w:rsidRPr="00F1615A">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1</w:t>
      </w:r>
      <w:r w:rsidR="00F1615A">
        <w:rPr>
          <w:rFonts w:ascii="Times New Roman" w:eastAsia="Times New Roman" w:hAnsi="Times New Roman" w:cs="Times New Roman"/>
          <w:sz w:val="24"/>
          <w:szCs w:val="24"/>
          <w:lang w:eastAsia="es-ES"/>
        </w:rPr>
        <w:t>3</w:t>
      </w:r>
    </w:p>
    <w:p w14:paraId="0F30F0DC" w14:textId="77777777" w:rsidR="00762C08" w:rsidRDefault="00762C08" w:rsidP="00762C08">
      <w:pPr>
        <w:pStyle w:val="Prrafodelista"/>
        <w:ind w:left="1080"/>
        <w:rPr>
          <w:rFonts w:ascii="Times New Roman" w:eastAsia="Times New Roman" w:hAnsi="Times New Roman" w:cs="Times New Roman"/>
          <w:sz w:val="24"/>
          <w:szCs w:val="24"/>
          <w:lang w:eastAsia="es-ES"/>
        </w:rPr>
      </w:pPr>
    </w:p>
    <w:p w14:paraId="334581E0" w14:textId="4C28CF4B" w:rsidR="00BC7EE9" w:rsidRPr="00762C08" w:rsidRDefault="00BC7EE9" w:rsidP="00BC7EE9">
      <w:pPr>
        <w:pStyle w:val="Prrafodelista"/>
        <w:numPr>
          <w:ilvl w:val="1"/>
          <w:numId w:val="5"/>
        </w:numPr>
        <w:rPr>
          <w:rFonts w:ascii="Times New Roman" w:eastAsia="Times New Roman" w:hAnsi="Times New Roman" w:cs="Times New Roman"/>
          <w:sz w:val="24"/>
          <w:szCs w:val="24"/>
          <w:u w:val="single"/>
          <w:lang w:eastAsia="es-ES"/>
        </w:rPr>
      </w:pPr>
      <w:r w:rsidRPr="00762C08">
        <w:rPr>
          <w:rFonts w:ascii="Times New Roman" w:eastAsia="Times New Roman" w:hAnsi="Times New Roman" w:cs="Times New Roman"/>
          <w:sz w:val="24"/>
          <w:szCs w:val="24"/>
          <w:u w:val="single"/>
          <w:lang w:eastAsia="es-ES"/>
        </w:rPr>
        <w:t>Fundamento teórico</w:t>
      </w:r>
      <w:r w:rsidR="00F1615A">
        <w:rPr>
          <w:rFonts w:ascii="Times New Roman" w:eastAsia="Times New Roman" w:hAnsi="Times New Roman" w:cs="Times New Roman"/>
          <w:sz w:val="24"/>
          <w:szCs w:val="24"/>
          <w:lang w:eastAsia="es-ES"/>
        </w:rPr>
        <w:t xml:space="preserve">                                         </w:t>
      </w:r>
      <w:r w:rsidR="00C8546D">
        <w:rPr>
          <w:rFonts w:ascii="Times New Roman" w:eastAsia="Times New Roman" w:hAnsi="Times New Roman" w:cs="Times New Roman"/>
          <w:sz w:val="24"/>
          <w:szCs w:val="24"/>
          <w:lang w:eastAsia="es-ES"/>
        </w:rPr>
        <w:t xml:space="preserve">                                     </w:t>
      </w:r>
      <w:r w:rsidR="00F1615A">
        <w:rPr>
          <w:rFonts w:ascii="Times New Roman" w:eastAsia="Times New Roman" w:hAnsi="Times New Roman" w:cs="Times New Roman"/>
          <w:sz w:val="24"/>
          <w:szCs w:val="24"/>
          <w:lang w:eastAsia="es-ES"/>
        </w:rPr>
        <w:t xml:space="preserve">  </w:t>
      </w:r>
      <w:r w:rsidR="00C8546D">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1</w:t>
      </w:r>
      <w:r w:rsidR="00F1615A">
        <w:rPr>
          <w:rFonts w:ascii="Times New Roman" w:eastAsia="Times New Roman" w:hAnsi="Times New Roman" w:cs="Times New Roman"/>
          <w:sz w:val="24"/>
          <w:szCs w:val="24"/>
          <w:lang w:eastAsia="es-ES"/>
        </w:rPr>
        <w:t>3</w:t>
      </w:r>
    </w:p>
    <w:p w14:paraId="5E96BAFA" w14:textId="796ED0D8" w:rsidR="00BC7EE9" w:rsidRDefault="00BC7EE9" w:rsidP="00BC7EE9">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Campo magnético debido a una espira de corriente</w:t>
      </w:r>
      <w:r w:rsidR="00F1615A">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1</w:t>
      </w:r>
      <w:r w:rsidR="00F1615A">
        <w:rPr>
          <w:rFonts w:ascii="Times New Roman" w:eastAsia="Times New Roman" w:hAnsi="Times New Roman" w:cs="Times New Roman"/>
          <w:sz w:val="24"/>
          <w:szCs w:val="24"/>
          <w:lang w:eastAsia="es-ES"/>
        </w:rPr>
        <w:t>3</w:t>
      </w:r>
    </w:p>
    <w:p w14:paraId="7A58BA9C" w14:textId="3E4275B7" w:rsidR="00BC7EE9" w:rsidRDefault="00BC7EE9" w:rsidP="00BC7EE9">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Campo magnético debido a un momento dipolar magnético</w:t>
      </w:r>
      <w:r w:rsidR="002113A3">
        <w:rPr>
          <w:rFonts w:ascii="Times New Roman" w:eastAsia="Times New Roman" w:hAnsi="Times New Roman" w:cs="Times New Roman"/>
          <w:sz w:val="24"/>
          <w:szCs w:val="24"/>
          <w:lang w:eastAsia="es-ES"/>
        </w:rPr>
        <w:t xml:space="preserve"> y a una distribución de momentos magnéticos                                              1</w:t>
      </w:r>
      <w:r w:rsidR="00F1615A">
        <w:rPr>
          <w:rFonts w:ascii="Times New Roman" w:eastAsia="Times New Roman" w:hAnsi="Times New Roman" w:cs="Times New Roman"/>
          <w:sz w:val="24"/>
          <w:szCs w:val="24"/>
          <w:lang w:eastAsia="es-ES"/>
        </w:rPr>
        <w:t>3</w:t>
      </w:r>
    </w:p>
    <w:p w14:paraId="5F449A26" w14:textId="77777777" w:rsidR="00762C08" w:rsidRDefault="00762C08" w:rsidP="00762C08">
      <w:pPr>
        <w:pStyle w:val="Prrafodelista"/>
        <w:ind w:left="1800"/>
        <w:rPr>
          <w:rFonts w:ascii="Times New Roman" w:eastAsia="Times New Roman" w:hAnsi="Times New Roman" w:cs="Times New Roman"/>
          <w:sz w:val="24"/>
          <w:szCs w:val="24"/>
          <w:lang w:eastAsia="es-ES"/>
        </w:rPr>
      </w:pPr>
    </w:p>
    <w:p w14:paraId="4C3DF088" w14:textId="565CA0E7" w:rsidR="00BC7EE9" w:rsidRPr="00762C08" w:rsidRDefault="00BC7EE9" w:rsidP="00BC7EE9">
      <w:pPr>
        <w:pStyle w:val="Prrafodelista"/>
        <w:numPr>
          <w:ilvl w:val="1"/>
          <w:numId w:val="5"/>
        </w:numPr>
        <w:rPr>
          <w:rFonts w:ascii="Times New Roman" w:eastAsia="Times New Roman" w:hAnsi="Times New Roman" w:cs="Times New Roman"/>
          <w:sz w:val="24"/>
          <w:szCs w:val="24"/>
          <w:u w:val="single"/>
          <w:lang w:eastAsia="es-ES"/>
        </w:rPr>
      </w:pPr>
      <w:r w:rsidRPr="00762C08">
        <w:rPr>
          <w:rFonts w:ascii="Times New Roman" w:eastAsia="Times New Roman" w:hAnsi="Times New Roman" w:cs="Times New Roman"/>
          <w:sz w:val="24"/>
          <w:szCs w:val="24"/>
          <w:u w:val="single"/>
          <w:lang w:eastAsia="es-ES"/>
        </w:rPr>
        <w:t>Resultados y discusión</w:t>
      </w:r>
      <w:r w:rsidR="00C8546D">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14</w:t>
      </w:r>
    </w:p>
    <w:p w14:paraId="4BB103DA" w14:textId="7DEA4198" w:rsidR="00BC7EE9" w:rsidRDefault="001048AC" w:rsidP="00BC7EE9">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Campo magnético debido a una espira circular de corriente</w:t>
      </w:r>
      <w:r w:rsidR="00C8546D">
        <w:rPr>
          <w:rFonts w:ascii="Times New Roman" w:eastAsia="Times New Roman" w:hAnsi="Times New Roman" w:cs="Times New Roman"/>
          <w:sz w:val="24"/>
          <w:szCs w:val="24"/>
          <w:lang w:eastAsia="es-ES"/>
        </w:rPr>
        <w:t xml:space="preserve">             </w:t>
      </w:r>
      <w:r w:rsidR="002113A3">
        <w:rPr>
          <w:rFonts w:ascii="Times New Roman" w:eastAsia="Times New Roman" w:hAnsi="Times New Roman" w:cs="Times New Roman"/>
          <w:sz w:val="24"/>
          <w:szCs w:val="24"/>
          <w:lang w:eastAsia="es-ES"/>
        </w:rPr>
        <w:t>14</w:t>
      </w:r>
    </w:p>
    <w:p w14:paraId="27E464C7" w14:textId="686CD8BF" w:rsidR="001048AC" w:rsidRDefault="001048AC" w:rsidP="00BC7EE9">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Campo magnético debido a un momento dipolar magnético</w:t>
      </w:r>
      <w:r w:rsidR="002113A3">
        <w:rPr>
          <w:rFonts w:ascii="Times New Roman" w:eastAsia="Times New Roman" w:hAnsi="Times New Roman" w:cs="Times New Roman"/>
          <w:sz w:val="24"/>
          <w:szCs w:val="24"/>
          <w:lang w:eastAsia="es-ES"/>
        </w:rPr>
        <w:t xml:space="preserve">            16   </w:t>
      </w:r>
    </w:p>
    <w:p w14:paraId="5528297A" w14:textId="774D9A37" w:rsidR="002113A3" w:rsidRPr="00884941" w:rsidRDefault="002113A3" w:rsidP="00BC7EE9">
      <w:pPr>
        <w:pStyle w:val="Prrafodelista"/>
        <w:numPr>
          <w:ilvl w:val="2"/>
          <w:numId w:val="5"/>
        </w:num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Campo magnético debido a una distribución de momentos magnéticos                                                                                         17</w:t>
      </w:r>
    </w:p>
    <w:p w14:paraId="64074039" w14:textId="77777777" w:rsidR="00884941" w:rsidRDefault="00884941" w:rsidP="00767918">
      <w:pPr>
        <w:rPr>
          <w:rFonts w:ascii="Times New Roman" w:eastAsia="Times New Roman" w:hAnsi="Times New Roman" w:cs="Times New Roman"/>
          <w:sz w:val="24"/>
          <w:szCs w:val="24"/>
          <w:lang w:eastAsia="es-ES"/>
        </w:rPr>
      </w:pPr>
    </w:p>
    <w:p w14:paraId="443D0EAF" w14:textId="517E79CA" w:rsidR="00884941" w:rsidRPr="00762C08" w:rsidRDefault="00762C08" w:rsidP="00762C08">
      <w:pPr>
        <w:pStyle w:val="Prrafodelista"/>
        <w:numPr>
          <w:ilvl w:val="0"/>
          <w:numId w:val="5"/>
        </w:numPr>
        <w:rPr>
          <w:rFonts w:ascii="Times New Roman" w:eastAsia="Times New Roman" w:hAnsi="Times New Roman" w:cs="Times New Roman"/>
          <w:b/>
          <w:bCs/>
          <w:sz w:val="24"/>
          <w:szCs w:val="24"/>
          <w:lang w:eastAsia="es-ES"/>
        </w:rPr>
      </w:pPr>
      <w:r w:rsidRPr="00762C08">
        <w:rPr>
          <w:rFonts w:ascii="Times New Roman" w:eastAsia="Times New Roman" w:hAnsi="Times New Roman" w:cs="Times New Roman"/>
          <w:b/>
          <w:bCs/>
          <w:sz w:val="24"/>
          <w:szCs w:val="24"/>
          <w:lang w:eastAsia="es-ES"/>
        </w:rPr>
        <w:t>Bibliografía</w:t>
      </w:r>
      <w:r w:rsidR="00C8546D">
        <w:rPr>
          <w:rFonts w:ascii="Times New Roman" w:eastAsia="Times New Roman" w:hAnsi="Times New Roman" w:cs="Times New Roman"/>
          <w:b/>
          <w:bCs/>
          <w:sz w:val="24"/>
          <w:szCs w:val="24"/>
          <w:lang w:eastAsia="es-ES"/>
        </w:rPr>
        <w:tab/>
      </w:r>
      <w:r w:rsidR="00C8546D">
        <w:rPr>
          <w:rFonts w:ascii="Times New Roman" w:eastAsia="Times New Roman" w:hAnsi="Times New Roman" w:cs="Times New Roman"/>
          <w:b/>
          <w:bCs/>
          <w:sz w:val="24"/>
          <w:szCs w:val="24"/>
          <w:lang w:eastAsia="es-ES"/>
        </w:rPr>
        <w:tab/>
      </w:r>
      <w:r w:rsidR="00C8546D">
        <w:rPr>
          <w:rFonts w:ascii="Times New Roman" w:eastAsia="Times New Roman" w:hAnsi="Times New Roman" w:cs="Times New Roman"/>
          <w:b/>
          <w:bCs/>
          <w:sz w:val="24"/>
          <w:szCs w:val="24"/>
          <w:lang w:eastAsia="es-ES"/>
        </w:rPr>
        <w:tab/>
      </w:r>
      <w:r w:rsidR="00C8546D">
        <w:rPr>
          <w:rFonts w:ascii="Times New Roman" w:eastAsia="Times New Roman" w:hAnsi="Times New Roman" w:cs="Times New Roman"/>
          <w:b/>
          <w:bCs/>
          <w:sz w:val="24"/>
          <w:szCs w:val="24"/>
          <w:lang w:eastAsia="es-ES"/>
        </w:rPr>
        <w:tab/>
      </w:r>
      <w:r w:rsidR="00C8546D">
        <w:rPr>
          <w:rFonts w:ascii="Times New Roman" w:eastAsia="Times New Roman" w:hAnsi="Times New Roman" w:cs="Times New Roman"/>
          <w:b/>
          <w:bCs/>
          <w:sz w:val="24"/>
          <w:szCs w:val="24"/>
          <w:lang w:eastAsia="es-ES"/>
        </w:rPr>
        <w:tab/>
      </w:r>
      <w:r w:rsidR="00C8546D">
        <w:rPr>
          <w:rFonts w:ascii="Times New Roman" w:eastAsia="Times New Roman" w:hAnsi="Times New Roman" w:cs="Times New Roman"/>
          <w:b/>
          <w:bCs/>
          <w:sz w:val="24"/>
          <w:szCs w:val="24"/>
          <w:lang w:eastAsia="es-ES"/>
        </w:rPr>
        <w:tab/>
      </w:r>
      <w:r w:rsidR="00C8546D">
        <w:rPr>
          <w:rFonts w:ascii="Times New Roman" w:eastAsia="Times New Roman" w:hAnsi="Times New Roman" w:cs="Times New Roman"/>
          <w:b/>
          <w:bCs/>
          <w:sz w:val="24"/>
          <w:szCs w:val="24"/>
          <w:lang w:eastAsia="es-ES"/>
        </w:rPr>
        <w:tab/>
      </w:r>
      <w:r w:rsidR="00C8546D">
        <w:rPr>
          <w:rFonts w:ascii="Times New Roman" w:eastAsia="Times New Roman" w:hAnsi="Times New Roman" w:cs="Times New Roman"/>
          <w:b/>
          <w:bCs/>
          <w:sz w:val="24"/>
          <w:szCs w:val="24"/>
          <w:lang w:eastAsia="es-ES"/>
        </w:rPr>
        <w:tab/>
      </w:r>
      <w:r w:rsidR="00C8546D">
        <w:rPr>
          <w:rFonts w:ascii="Times New Roman" w:eastAsia="Times New Roman" w:hAnsi="Times New Roman" w:cs="Times New Roman"/>
          <w:b/>
          <w:bCs/>
          <w:sz w:val="24"/>
          <w:szCs w:val="24"/>
          <w:lang w:eastAsia="es-ES"/>
        </w:rPr>
        <w:tab/>
        <w:t xml:space="preserve">       </w:t>
      </w:r>
      <w:r w:rsidR="002113A3">
        <w:rPr>
          <w:rFonts w:ascii="Times New Roman" w:eastAsia="Times New Roman" w:hAnsi="Times New Roman" w:cs="Times New Roman"/>
          <w:b/>
          <w:bCs/>
          <w:sz w:val="24"/>
          <w:szCs w:val="24"/>
          <w:lang w:eastAsia="es-ES"/>
        </w:rPr>
        <w:t>18</w:t>
      </w:r>
    </w:p>
    <w:p w14:paraId="5F580E51" w14:textId="77777777" w:rsidR="00884941" w:rsidRDefault="00884941" w:rsidP="00767918">
      <w:pPr>
        <w:rPr>
          <w:rFonts w:ascii="Times New Roman" w:eastAsia="Times New Roman" w:hAnsi="Times New Roman" w:cs="Times New Roman"/>
          <w:sz w:val="24"/>
          <w:szCs w:val="24"/>
          <w:lang w:eastAsia="es-ES"/>
        </w:rPr>
      </w:pPr>
    </w:p>
    <w:p w14:paraId="7903EB71" w14:textId="77777777" w:rsidR="00884941" w:rsidRDefault="00884941" w:rsidP="00767918">
      <w:pPr>
        <w:rPr>
          <w:rFonts w:ascii="Times New Roman" w:eastAsia="Times New Roman" w:hAnsi="Times New Roman" w:cs="Times New Roman"/>
          <w:sz w:val="24"/>
          <w:szCs w:val="24"/>
          <w:lang w:eastAsia="es-ES"/>
        </w:rPr>
      </w:pPr>
    </w:p>
    <w:p w14:paraId="2253B8C3" w14:textId="77777777" w:rsidR="00884941" w:rsidRDefault="00884941" w:rsidP="00767918">
      <w:pPr>
        <w:rPr>
          <w:rFonts w:ascii="Times New Roman" w:eastAsia="Times New Roman" w:hAnsi="Times New Roman" w:cs="Times New Roman"/>
          <w:sz w:val="24"/>
          <w:szCs w:val="24"/>
          <w:lang w:eastAsia="es-ES"/>
        </w:rPr>
      </w:pPr>
    </w:p>
    <w:p w14:paraId="3E8FF659" w14:textId="77777777" w:rsidR="00884941" w:rsidRDefault="00884941" w:rsidP="00767918">
      <w:pPr>
        <w:rPr>
          <w:rFonts w:ascii="Times New Roman" w:eastAsia="Times New Roman" w:hAnsi="Times New Roman" w:cs="Times New Roman"/>
          <w:sz w:val="24"/>
          <w:szCs w:val="24"/>
          <w:lang w:eastAsia="es-ES"/>
        </w:rPr>
      </w:pPr>
    </w:p>
    <w:p w14:paraId="44FBD20C" w14:textId="77777777" w:rsidR="00884941" w:rsidRDefault="00884941" w:rsidP="00767918">
      <w:pPr>
        <w:rPr>
          <w:rFonts w:ascii="Times New Roman" w:eastAsia="Times New Roman" w:hAnsi="Times New Roman" w:cs="Times New Roman"/>
          <w:sz w:val="24"/>
          <w:szCs w:val="24"/>
          <w:lang w:eastAsia="es-ES"/>
        </w:rPr>
      </w:pPr>
    </w:p>
    <w:p w14:paraId="5B313204" w14:textId="77777777" w:rsidR="00884941" w:rsidRDefault="00884941" w:rsidP="00767918">
      <w:pPr>
        <w:rPr>
          <w:rFonts w:ascii="Times New Roman" w:eastAsia="Times New Roman" w:hAnsi="Times New Roman" w:cs="Times New Roman"/>
          <w:sz w:val="24"/>
          <w:szCs w:val="24"/>
          <w:lang w:eastAsia="es-ES"/>
        </w:rPr>
      </w:pPr>
    </w:p>
    <w:p w14:paraId="1688E9E3" w14:textId="77777777" w:rsidR="00702320" w:rsidRPr="00932F18" w:rsidRDefault="00252041" w:rsidP="00702320">
      <w:pPr>
        <w:pStyle w:val="Prrafodelista"/>
        <w:numPr>
          <w:ilvl w:val="0"/>
          <w:numId w:val="2"/>
        </w:numPr>
        <w:rPr>
          <w:rFonts w:ascii="Times New Roman" w:hAnsi="Times New Roman" w:cs="Times New Roman"/>
          <w:b/>
          <w:bCs/>
          <w:sz w:val="32"/>
          <w:szCs w:val="32"/>
          <w:u w:val="single"/>
        </w:rPr>
      </w:pPr>
      <w:r w:rsidRPr="00932F18">
        <w:rPr>
          <w:rFonts w:ascii="Times New Roman" w:hAnsi="Times New Roman" w:cs="Times New Roman"/>
          <w:b/>
          <w:bCs/>
          <w:sz w:val="32"/>
          <w:szCs w:val="32"/>
          <w:u w:val="single"/>
        </w:rPr>
        <w:t>Campos eléctricos</w:t>
      </w:r>
    </w:p>
    <w:p w14:paraId="0D8C600C" w14:textId="77777777" w:rsidR="00702320" w:rsidRDefault="00702320" w:rsidP="00702320">
      <w:pPr>
        <w:pStyle w:val="Prrafodelista"/>
      </w:pPr>
    </w:p>
    <w:p w14:paraId="42B7DD61" w14:textId="16289497" w:rsidR="00702320" w:rsidRPr="00932F18" w:rsidRDefault="00702320" w:rsidP="00702320">
      <w:pPr>
        <w:pStyle w:val="Prrafodelista"/>
        <w:numPr>
          <w:ilvl w:val="1"/>
          <w:numId w:val="2"/>
        </w:numPr>
        <w:rPr>
          <w:rFonts w:ascii="Times New Roman" w:hAnsi="Times New Roman" w:cs="Times New Roman"/>
          <w:b/>
          <w:bCs/>
          <w:sz w:val="26"/>
          <w:szCs w:val="26"/>
        </w:rPr>
      </w:pPr>
      <w:r w:rsidRPr="00932F18">
        <w:rPr>
          <w:rFonts w:ascii="Times New Roman" w:hAnsi="Times New Roman" w:cs="Times New Roman"/>
          <w:b/>
          <w:bCs/>
          <w:sz w:val="26"/>
          <w:szCs w:val="26"/>
        </w:rPr>
        <w:t>Objetivos</w:t>
      </w:r>
    </w:p>
    <w:p w14:paraId="65639CB1" w14:textId="77777777" w:rsidR="00702320" w:rsidRPr="00547AE4" w:rsidRDefault="00E16E4D" w:rsidP="00A55DBA">
      <w:pPr>
        <w:spacing w:after="0" w:line="240" w:lineRule="auto"/>
        <w:jc w:val="both"/>
        <w:rPr>
          <w:rFonts w:ascii="Times New Roman" w:eastAsia="Times New Roman" w:hAnsi="Times New Roman" w:cs="Times New Roman"/>
          <w:color w:val="000000"/>
          <w:lang w:eastAsia="es-ES"/>
        </w:rPr>
      </w:pPr>
      <w:r w:rsidRPr="00E16E4D">
        <w:rPr>
          <w:rFonts w:ascii="Times New Roman" w:eastAsia="Times New Roman" w:hAnsi="Times New Roman" w:cs="Times New Roman"/>
          <w:color w:val="000000"/>
          <w:lang w:eastAsia="es-ES"/>
        </w:rPr>
        <w:t>En esta práctica estudiaremos campos escalares y vectoriales. Concretamente se obtendrán los potenciales y campos eléctricos debidos a un dipolo y a varias distribuciones de carga. Para obtener los campos eléctricos emplearemos dos métodos distintos. El primero consiste en obtener el campo total como suma de los campos eléctricos debido a las cargas puntuales (caso del dipolo) o integrando si se trata de una distribución. El otro método sugerido es mediante la solución de la ecuación de Poisson.</w:t>
      </w:r>
    </w:p>
    <w:p w14:paraId="5CE45183" w14:textId="77777777" w:rsidR="00702320" w:rsidRPr="00547AE4" w:rsidRDefault="00702320" w:rsidP="00702320">
      <w:pPr>
        <w:spacing w:after="0" w:line="240" w:lineRule="auto"/>
        <w:rPr>
          <w:rFonts w:ascii="Times New Roman" w:eastAsia="Times New Roman" w:hAnsi="Times New Roman" w:cs="Times New Roman"/>
          <w:b/>
          <w:bCs/>
          <w:color w:val="000000"/>
          <w:sz w:val="26"/>
          <w:szCs w:val="26"/>
          <w:lang w:eastAsia="es-ES"/>
        </w:rPr>
      </w:pPr>
    </w:p>
    <w:p w14:paraId="386D1C6A" w14:textId="425C870D" w:rsidR="00702320" w:rsidRPr="00932F18" w:rsidRDefault="00702320" w:rsidP="00702320">
      <w:pPr>
        <w:pStyle w:val="Prrafodelista"/>
        <w:numPr>
          <w:ilvl w:val="1"/>
          <w:numId w:val="2"/>
        </w:numPr>
        <w:spacing w:after="0" w:line="240" w:lineRule="auto"/>
        <w:rPr>
          <w:rFonts w:ascii="Times New Roman" w:eastAsia="Times New Roman" w:hAnsi="Times New Roman" w:cs="Times New Roman"/>
          <w:b/>
          <w:bCs/>
          <w:color w:val="000000"/>
          <w:sz w:val="26"/>
          <w:szCs w:val="26"/>
          <w:lang w:eastAsia="es-ES"/>
        </w:rPr>
      </w:pPr>
      <w:r w:rsidRPr="00932F18">
        <w:rPr>
          <w:rFonts w:ascii="Times New Roman" w:eastAsia="Times New Roman" w:hAnsi="Times New Roman" w:cs="Times New Roman"/>
          <w:b/>
          <w:bCs/>
          <w:color w:val="000000"/>
          <w:sz w:val="26"/>
          <w:szCs w:val="26"/>
          <w:lang w:eastAsia="es-ES"/>
        </w:rPr>
        <w:t>Fundamento teórico.</w:t>
      </w:r>
    </w:p>
    <w:p w14:paraId="4EEBAD19" w14:textId="77777777" w:rsidR="00702320" w:rsidRPr="00A55DBA" w:rsidRDefault="00702320" w:rsidP="00A55DBA">
      <w:pPr>
        <w:pStyle w:val="Prrafodelista"/>
        <w:spacing w:after="0" w:line="240" w:lineRule="auto"/>
        <w:ind w:left="1080"/>
        <w:jc w:val="both"/>
        <w:rPr>
          <w:rFonts w:eastAsia="Times New Roman" w:cstheme="minorHAnsi"/>
          <w:color w:val="000000"/>
          <w:lang w:eastAsia="es-ES"/>
        </w:rPr>
      </w:pPr>
    </w:p>
    <w:p w14:paraId="5EC0C20D" w14:textId="3E17F70A" w:rsidR="00C214DA" w:rsidRPr="00547AE4" w:rsidRDefault="00866A17" w:rsidP="00A55DBA">
      <w:pPr>
        <w:spacing w:after="0" w:line="240" w:lineRule="auto"/>
        <w:jc w:val="both"/>
        <w:rPr>
          <w:rFonts w:ascii="Times New Roman" w:eastAsia="Times New Roman" w:hAnsi="Times New Roman" w:cs="Times New Roman"/>
          <w:color w:val="000000"/>
          <w:lang w:eastAsia="es-ES"/>
        </w:rPr>
      </w:pPr>
      <w:r w:rsidRPr="00547AE4">
        <w:rPr>
          <w:rFonts w:ascii="Times New Roman" w:hAnsi="Times New Roman" w:cs="Times New Roman"/>
          <w:color w:val="000000"/>
        </w:rPr>
        <w:t>Antes de pasar al apartado de resultados, vamos a describir resumidamente la teoría necesaria para poder resolver y entender claramente nuestro problema.</w:t>
      </w:r>
      <w:r w:rsidR="00C214DA" w:rsidRPr="00547AE4">
        <w:rPr>
          <w:rFonts w:ascii="Times New Roman" w:hAnsi="Times New Roman" w:cs="Times New Roman"/>
          <w:color w:val="000000"/>
        </w:rPr>
        <w:t xml:space="preserve"> </w:t>
      </w:r>
    </w:p>
    <w:p w14:paraId="17E92B1F" w14:textId="77777777" w:rsidR="00C214DA" w:rsidRPr="00547AE4" w:rsidRDefault="00C214DA" w:rsidP="00A55DBA">
      <w:pPr>
        <w:pStyle w:val="NormalWeb"/>
        <w:spacing w:before="0" w:beforeAutospacing="0" w:after="0" w:afterAutospacing="0"/>
        <w:jc w:val="both"/>
        <w:rPr>
          <w:color w:val="000000"/>
          <w:sz w:val="22"/>
          <w:szCs w:val="22"/>
        </w:rPr>
      </w:pPr>
    </w:p>
    <w:p w14:paraId="598F9774" w14:textId="477ADA02" w:rsidR="00866A17" w:rsidRPr="00884941" w:rsidRDefault="00A55DBA" w:rsidP="00A55DBA">
      <w:pPr>
        <w:pStyle w:val="NormalWeb"/>
        <w:spacing w:before="0" w:beforeAutospacing="0" w:after="0" w:afterAutospacing="0"/>
        <w:jc w:val="both"/>
        <w:rPr>
          <w:rFonts w:ascii="Times New Roman" w:hAnsi="Times New Roman" w:cs="Times New Roman"/>
        </w:rPr>
      </w:pPr>
      <w:r w:rsidRPr="00884941">
        <w:rPr>
          <w:rFonts w:ascii="Times New Roman" w:hAnsi="Times New Roman" w:cs="Times New Roman"/>
          <w:color w:val="000000"/>
          <w:sz w:val="22"/>
          <w:szCs w:val="22"/>
        </w:rPr>
        <w:t>Para comenzar</w:t>
      </w:r>
      <w:r w:rsidR="00C214DA" w:rsidRPr="00884941">
        <w:rPr>
          <w:rFonts w:ascii="Times New Roman" w:hAnsi="Times New Roman" w:cs="Times New Roman"/>
          <w:color w:val="000000"/>
          <w:sz w:val="22"/>
          <w:szCs w:val="22"/>
        </w:rPr>
        <w:t xml:space="preserve"> mencionaremos que, las magnitudes vectoriales irán remarcadas en negrita </w:t>
      </w:r>
      <w:r w:rsidRPr="00884941">
        <w:rPr>
          <w:rFonts w:ascii="Times New Roman" w:hAnsi="Times New Roman" w:cs="Times New Roman"/>
          <w:color w:val="000000"/>
          <w:sz w:val="22"/>
          <w:szCs w:val="22"/>
        </w:rPr>
        <w:t>y para d</w:t>
      </w:r>
      <w:r w:rsidR="00D26735" w:rsidRPr="00884941">
        <w:rPr>
          <w:rFonts w:ascii="Times New Roman" w:hAnsi="Times New Roman" w:cs="Times New Roman"/>
          <w:color w:val="000000"/>
          <w:sz w:val="22"/>
          <w:szCs w:val="22"/>
        </w:rPr>
        <w:t xml:space="preserve">iferenciar las variables asociadas a la carga irán asociados con </w:t>
      </w:r>
      <w:r w:rsidR="00F67B94" w:rsidRPr="00884941">
        <w:rPr>
          <w:rFonts w:ascii="Times New Roman" w:hAnsi="Times New Roman" w:cs="Times New Roman"/>
          <w:color w:val="000000"/>
          <w:sz w:val="22"/>
          <w:szCs w:val="22"/>
        </w:rPr>
        <w:t xml:space="preserve">una prima </w:t>
      </w:r>
      <w:r w:rsidR="00D26735" w:rsidRPr="00884941">
        <w:rPr>
          <w:rFonts w:ascii="Times New Roman" w:hAnsi="Times New Roman" w:cs="Times New Roman"/>
          <w:color w:val="000000"/>
          <w:sz w:val="22"/>
          <w:szCs w:val="22"/>
        </w:rPr>
        <w:t>(‘)</w:t>
      </w:r>
      <w:r w:rsidR="00C254CC" w:rsidRPr="00884941">
        <w:rPr>
          <w:rFonts w:ascii="Times New Roman" w:hAnsi="Times New Roman" w:cs="Times New Roman"/>
          <w:color w:val="000000"/>
          <w:sz w:val="22"/>
          <w:szCs w:val="22"/>
        </w:rPr>
        <w:t>.</w:t>
      </w:r>
      <w:r w:rsidR="00D6705F" w:rsidRPr="00884941">
        <w:rPr>
          <w:rFonts w:ascii="Times New Roman" w:hAnsi="Times New Roman" w:cs="Times New Roman"/>
          <w:color w:val="000000"/>
          <w:sz w:val="22"/>
          <w:szCs w:val="22"/>
        </w:rPr>
        <w:t xml:space="preserve"> (revisarq esrten puestas las primas)</w:t>
      </w:r>
    </w:p>
    <w:p w14:paraId="199276E7" w14:textId="10CCEF1A" w:rsidR="00955DDB" w:rsidRDefault="00955DDB" w:rsidP="00767918"/>
    <w:p w14:paraId="353BED3E" w14:textId="4E928223" w:rsidR="0027326A" w:rsidRPr="00932F18" w:rsidRDefault="0027326A" w:rsidP="0027326A">
      <w:pPr>
        <w:pStyle w:val="Prrafodelista"/>
        <w:numPr>
          <w:ilvl w:val="2"/>
          <w:numId w:val="2"/>
        </w:numPr>
        <w:rPr>
          <w:rFonts w:ascii="Times New Roman" w:hAnsi="Times New Roman" w:cs="Times New Roman"/>
          <w:sz w:val="24"/>
          <w:szCs w:val="24"/>
          <w:u w:val="single"/>
        </w:rPr>
      </w:pPr>
      <w:r w:rsidRPr="00932F18">
        <w:rPr>
          <w:rFonts w:ascii="Times New Roman" w:hAnsi="Times New Roman" w:cs="Times New Roman"/>
          <w:sz w:val="24"/>
          <w:szCs w:val="24"/>
          <w:u w:val="single"/>
        </w:rPr>
        <w:t>Campos escalares y vectoriales</w:t>
      </w:r>
    </w:p>
    <w:p w14:paraId="0A282769" w14:textId="77777777" w:rsidR="007D7F6F" w:rsidRPr="007D7F6F" w:rsidRDefault="007D7F6F" w:rsidP="00F67B94">
      <w:pPr>
        <w:spacing w:after="0" w:line="240" w:lineRule="auto"/>
        <w:jc w:val="both"/>
        <w:rPr>
          <w:rFonts w:eastAsia="Times New Roman" w:cstheme="minorHAnsi"/>
          <w:sz w:val="24"/>
          <w:szCs w:val="24"/>
          <w:lang w:eastAsia="es-ES"/>
        </w:rPr>
      </w:pPr>
    </w:p>
    <w:p w14:paraId="417CA7CF" w14:textId="77777777" w:rsidR="007D7F6F" w:rsidRPr="004F5AC2" w:rsidRDefault="007D7F6F" w:rsidP="00F67B94">
      <w:pPr>
        <w:spacing w:after="0" w:line="240" w:lineRule="auto"/>
        <w:jc w:val="both"/>
        <w:rPr>
          <w:rFonts w:ascii="Times New Roman" w:eastAsia="Times New Roman" w:hAnsi="Times New Roman" w:cs="Times New Roman"/>
          <w:sz w:val="24"/>
          <w:szCs w:val="24"/>
          <w:lang w:eastAsia="es-ES"/>
        </w:rPr>
      </w:pPr>
      <w:r w:rsidRPr="004F5AC2">
        <w:rPr>
          <w:rFonts w:ascii="Times New Roman" w:eastAsia="Times New Roman" w:hAnsi="Times New Roman" w:cs="Times New Roman"/>
          <w:color w:val="000000"/>
          <w:lang w:eastAsia="es-ES"/>
        </w:rPr>
        <w:t>Dado que posteriormente en resultados representaremos campos escalares y vectoriales vamos a describirlos brevemente.</w:t>
      </w:r>
    </w:p>
    <w:p w14:paraId="663E80AC" w14:textId="77777777" w:rsidR="007D7F6F" w:rsidRPr="004F5AC2" w:rsidRDefault="007D7F6F" w:rsidP="00F67B94">
      <w:pPr>
        <w:spacing w:after="0" w:line="240" w:lineRule="auto"/>
        <w:jc w:val="both"/>
        <w:rPr>
          <w:rFonts w:ascii="Times New Roman" w:eastAsia="Times New Roman" w:hAnsi="Times New Roman" w:cs="Times New Roman"/>
          <w:sz w:val="24"/>
          <w:szCs w:val="24"/>
          <w:lang w:eastAsia="es-ES"/>
        </w:rPr>
      </w:pPr>
    </w:p>
    <w:p w14:paraId="06DB2379" w14:textId="257EAB4E" w:rsidR="007D7F6F" w:rsidRPr="004F5AC2" w:rsidRDefault="007D7F6F" w:rsidP="00F67B94">
      <w:pPr>
        <w:spacing w:after="0" w:line="240" w:lineRule="auto"/>
        <w:jc w:val="both"/>
        <w:rPr>
          <w:rFonts w:ascii="Times New Roman" w:eastAsia="Times New Roman" w:hAnsi="Times New Roman" w:cs="Times New Roman"/>
          <w:sz w:val="24"/>
          <w:szCs w:val="24"/>
          <w:lang w:eastAsia="es-ES"/>
        </w:rPr>
      </w:pPr>
      <w:r w:rsidRPr="004F5AC2">
        <w:rPr>
          <w:rFonts w:ascii="Times New Roman" w:eastAsia="Times New Roman" w:hAnsi="Times New Roman" w:cs="Times New Roman"/>
          <w:color w:val="000000"/>
          <w:lang w:eastAsia="es-ES"/>
        </w:rPr>
        <w:t>Primeramente, definimos el concepto de escalar, pues son números reales o complejos que sirven para describir un fenómeno físico o una magnitud fija. Si a cada punto (x,y) de una región de dos dimensiones se le puede asociar un escalar, que denotamos por V(x,y), hemos definido un campo escalar V en esta región. Dicha función, depende únicamente del punto y, por eso recibe el nombre de escalar de punto. Un ejemplo es el potencial eléctrico.</w:t>
      </w:r>
    </w:p>
    <w:p w14:paraId="53389473" w14:textId="77777777" w:rsidR="007D7F6F" w:rsidRPr="004F5AC2" w:rsidRDefault="007D7F6F" w:rsidP="00F67B94">
      <w:pPr>
        <w:spacing w:after="0" w:line="240" w:lineRule="auto"/>
        <w:jc w:val="both"/>
        <w:rPr>
          <w:rFonts w:ascii="Times New Roman" w:eastAsia="Times New Roman" w:hAnsi="Times New Roman" w:cs="Times New Roman"/>
          <w:sz w:val="24"/>
          <w:szCs w:val="24"/>
          <w:lang w:eastAsia="es-ES"/>
        </w:rPr>
      </w:pPr>
    </w:p>
    <w:p w14:paraId="578663EB" w14:textId="57523A40" w:rsidR="007D7F6F" w:rsidRPr="004F5AC2" w:rsidRDefault="007D7F6F" w:rsidP="00F67B94">
      <w:pPr>
        <w:spacing w:after="0" w:line="240" w:lineRule="auto"/>
        <w:jc w:val="both"/>
        <w:rPr>
          <w:rFonts w:ascii="Times New Roman" w:eastAsia="Times New Roman" w:hAnsi="Times New Roman" w:cs="Times New Roman"/>
          <w:color w:val="000000"/>
          <w:lang w:eastAsia="es-ES"/>
        </w:rPr>
      </w:pPr>
      <w:r w:rsidRPr="004F5AC2">
        <w:rPr>
          <w:rFonts w:ascii="Times New Roman" w:eastAsia="Times New Roman" w:hAnsi="Times New Roman" w:cs="Times New Roman"/>
          <w:color w:val="000000"/>
          <w:lang w:eastAsia="es-ES"/>
        </w:rPr>
        <w:t xml:space="preserve">Análogamente ocurre para el caso del campo vectorial, pues si a cada punto (x,y) de una región de dos dimensiones se le puede asociar un vector que denotamos por </w:t>
      </w:r>
      <w:r w:rsidRPr="004F5AC2">
        <w:rPr>
          <w:rFonts w:ascii="Times New Roman" w:eastAsia="Times New Roman" w:hAnsi="Times New Roman" w:cs="Times New Roman"/>
          <w:b/>
          <w:bCs/>
          <w:color w:val="000000"/>
          <w:lang w:eastAsia="es-ES"/>
        </w:rPr>
        <w:t>E</w:t>
      </w:r>
      <w:r w:rsidRPr="004F5AC2">
        <w:rPr>
          <w:rFonts w:ascii="Times New Roman" w:eastAsia="Times New Roman" w:hAnsi="Times New Roman" w:cs="Times New Roman"/>
          <w:color w:val="000000"/>
          <w:lang w:eastAsia="es-ES"/>
        </w:rPr>
        <w:t xml:space="preserve">(x,y,z), queda definido un campo vectorial </w:t>
      </w:r>
      <w:r w:rsidRPr="004F5AC2">
        <w:rPr>
          <w:rFonts w:ascii="Times New Roman" w:eastAsia="Times New Roman" w:hAnsi="Times New Roman" w:cs="Times New Roman"/>
          <w:b/>
          <w:bCs/>
          <w:color w:val="000000"/>
          <w:lang w:eastAsia="es-ES"/>
        </w:rPr>
        <w:t>E</w:t>
      </w:r>
      <w:r w:rsidRPr="004F5AC2">
        <w:rPr>
          <w:rFonts w:ascii="Times New Roman" w:eastAsia="Times New Roman" w:hAnsi="Times New Roman" w:cs="Times New Roman"/>
          <w:color w:val="000000"/>
          <w:lang w:eastAsia="es-ES"/>
        </w:rPr>
        <w:t xml:space="preserve"> en esta región. Al igual que la función escalar, la función </w:t>
      </w:r>
      <w:r w:rsidRPr="004F5AC2">
        <w:rPr>
          <w:rFonts w:ascii="Times New Roman" w:eastAsia="Times New Roman" w:hAnsi="Times New Roman" w:cs="Times New Roman"/>
          <w:b/>
          <w:bCs/>
          <w:color w:val="000000"/>
          <w:lang w:eastAsia="es-ES"/>
        </w:rPr>
        <w:t>E</w:t>
      </w:r>
      <w:r w:rsidRPr="004F5AC2">
        <w:rPr>
          <w:rFonts w:ascii="Times New Roman" w:eastAsia="Times New Roman" w:hAnsi="Times New Roman" w:cs="Times New Roman"/>
          <w:color w:val="000000"/>
          <w:lang w:eastAsia="es-ES"/>
        </w:rPr>
        <w:t xml:space="preserve"> depende únicamente del punto.</w:t>
      </w:r>
      <w:r w:rsidR="0062226A" w:rsidRPr="004F5AC2">
        <w:rPr>
          <w:rFonts w:ascii="Times New Roman" w:eastAsia="Times New Roman" w:hAnsi="Times New Roman" w:cs="Times New Roman"/>
          <w:color w:val="000000"/>
          <w:lang w:eastAsia="es-ES"/>
        </w:rPr>
        <w:t xml:space="preserve"> </w:t>
      </w:r>
      <w:r w:rsidRPr="004F5AC2">
        <w:rPr>
          <w:rFonts w:ascii="Times New Roman" w:eastAsia="Times New Roman" w:hAnsi="Times New Roman" w:cs="Times New Roman"/>
          <w:color w:val="000000"/>
          <w:lang w:eastAsia="es-ES"/>
        </w:rPr>
        <w:t>En este caso debemos mencionar las líneas de campo, estas son curvas tangentes a cada punto a los vectores definidos en ellos.</w:t>
      </w:r>
      <w:r w:rsidR="00AD62CB" w:rsidRPr="004F5AC2">
        <w:rPr>
          <w:rFonts w:ascii="Times New Roman" w:eastAsia="Times New Roman" w:hAnsi="Times New Roman" w:cs="Times New Roman"/>
          <w:sz w:val="24"/>
          <w:szCs w:val="24"/>
          <w:lang w:eastAsia="es-ES"/>
        </w:rPr>
        <w:t xml:space="preserve"> </w:t>
      </w:r>
      <w:r w:rsidR="0062226A" w:rsidRPr="004F5AC2">
        <w:rPr>
          <w:rFonts w:ascii="Times New Roman" w:eastAsia="Times New Roman" w:hAnsi="Times New Roman" w:cs="Times New Roman"/>
          <w:color w:val="000000"/>
          <w:lang w:eastAsia="es-ES"/>
        </w:rPr>
        <w:t>Un ejemplo es el campo eléctrico</w:t>
      </w:r>
      <w:r w:rsidR="00884941" w:rsidRPr="004F5AC2">
        <w:rPr>
          <w:rFonts w:ascii="Times New Roman" w:eastAsia="Times New Roman" w:hAnsi="Times New Roman" w:cs="Times New Roman"/>
          <w:color w:val="000000"/>
          <w:lang w:eastAsia="es-ES"/>
        </w:rPr>
        <w:t>.</w:t>
      </w:r>
    </w:p>
    <w:p w14:paraId="091A4671" w14:textId="500D1A1E" w:rsidR="00F67B94" w:rsidRPr="004F5AC2" w:rsidRDefault="00F67B94" w:rsidP="00F67B94">
      <w:pPr>
        <w:spacing w:after="0" w:line="240" w:lineRule="auto"/>
        <w:jc w:val="both"/>
        <w:rPr>
          <w:rFonts w:ascii="Times New Roman" w:eastAsia="Times New Roman" w:hAnsi="Times New Roman" w:cs="Times New Roman"/>
          <w:color w:val="000000"/>
          <w:lang w:eastAsia="es-ES"/>
        </w:rPr>
      </w:pPr>
      <w:r w:rsidRPr="004F5AC2">
        <w:rPr>
          <w:rFonts w:ascii="Times New Roman" w:eastAsia="Times New Roman" w:hAnsi="Times New Roman" w:cs="Times New Roman"/>
          <w:color w:val="000000"/>
          <w:lang w:eastAsia="es-ES"/>
        </w:rPr>
        <w:t xml:space="preserve"> </w:t>
      </w:r>
    </w:p>
    <w:p w14:paraId="215036EA" w14:textId="77777777" w:rsidR="00AD62CB" w:rsidRPr="004F5AC2" w:rsidRDefault="00AD62CB" w:rsidP="00AD62CB">
      <w:pPr>
        <w:spacing w:after="0" w:line="240" w:lineRule="auto"/>
        <w:rPr>
          <w:rFonts w:ascii="Times New Roman" w:eastAsia="Times New Roman" w:hAnsi="Times New Roman" w:cs="Times New Roman"/>
          <w:color w:val="000000"/>
          <w:lang w:eastAsia="es-ES"/>
        </w:rPr>
      </w:pPr>
    </w:p>
    <w:p w14:paraId="6BC7C739" w14:textId="1394AB26" w:rsidR="004877D1" w:rsidRPr="004F5AC2" w:rsidRDefault="006F6926" w:rsidP="004877D1">
      <w:pPr>
        <w:pStyle w:val="NormalWeb"/>
        <w:numPr>
          <w:ilvl w:val="2"/>
          <w:numId w:val="2"/>
        </w:numPr>
        <w:spacing w:before="0" w:beforeAutospacing="0" w:after="0" w:afterAutospacing="0"/>
        <w:rPr>
          <w:rFonts w:ascii="Times New Roman" w:hAnsi="Times New Roman" w:cs="Times New Roman"/>
          <w:color w:val="000000"/>
          <w:u w:val="single"/>
        </w:rPr>
      </w:pPr>
      <w:r w:rsidRPr="004F5AC2">
        <w:rPr>
          <w:rFonts w:ascii="Times New Roman" w:hAnsi="Times New Roman" w:cs="Times New Roman"/>
          <w:color w:val="000000"/>
          <w:u w:val="single"/>
        </w:rPr>
        <w:t xml:space="preserve">Definición de campo eléctrico y potencial </w:t>
      </w:r>
      <w:r w:rsidR="00E71E39" w:rsidRPr="004F5AC2">
        <w:rPr>
          <w:rFonts w:ascii="Times New Roman" w:hAnsi="Times New Roman" w:cs="Times New Roman"/>
          <w:color w:val="000000"/>
          <w:u w:val="single"/>
        </w:rPr>
        <w:t xml:space="preserve">para un dipolo y para una distribución de </w:t>
      </w:r>
      <w:r w:rsidR="000D0620" w:rsidRPr="004F5AC2">
        <w:rPr>
          <w:rFonts w:ascii="Times New Roman" w:hAnsi="Times New Roman" w:cs="Times New Roman"/>
          <w:color w:val="000000"/>
          <w:u w:val="single"/>
        </w:rPr>
        <w:t>carga</w:t>
      </w:r>
    </w:p>
    <w:p w14:paraId="38D55988" w14:textId="77777777" w:rsidR="004877D1" w:rsidRPr="004F5AC2" w:rsidRDefault="004877D1" w:rsidP="00F67B94">
      <w:pPr>
        <w:pStyle w:val="NormalWeb"/>
        <w:spacing w:before="0" w:beforeAutospacing="0" w:after="0" w:afterAutospacing="0"/>
        <w:jc w:val="both"/>
        <w:rPr>
          <w:rFonts w:ascii="Times New Roman" w:hAnsi="Times New Roman" w:cs="Times New Roman"/>
          <w:color w:val="000000"/>
          <w:sz w:val="22"/>
          <w:szCs w:val="22"/>
        </w:rPr>
      </w:pPr>
    </w:p>
    <w:p w14:paraId="513F4A77" w14:textId="6A32C5A6" w:rsidR="0042159E" w:rsidRPr="004F5AC2" w:rsidRDefault="0042159E" w:rsidP="00F67B94">
      <w:pPr>
        <w:pStyle w:val="NormalWeb"/>
        <w:spacing w:before="0" w:beforeAutospacing="0" w:after="0" w:afterAutospacing="0"/>
        <w:jc w:val="both"/>
        <w:rPr>
          <w:rFonts w:ascii="Times New Roman" w:hAnsi="Times New Roman" w:cs="Times New Roman"/>
          <w:color w:val="000000"/>
          <w:sz w:val="22"/>
          <w:szCs w:val="22"/>
        </w:rPr>
      </w:pPr>
      <w:r w:rsidRPr="004F5AC2">
        <w:rPr>
          <w:rFonts w:ascii="Times New Roman" w:hAnsi="Times New Roman" w:cs="Times New Roman"/>
          <w:color w:val="000000"/>
          <w:sz w:val="22"/>
          <w:szCs w:val="22"/>
        </w:rPr>
        <w:t xml:space="preserve">El potencial eléctrico en un </w:t>
      </w:r>
      <w:r w:rsidR="006A5E30" w:rsidRPr="004F5AC2">
        <w:rPr>
          <w:rFonts w:ascii="Times New Roman" w:hAnsi="Times New Roman" w:cs="Times New Roman"/>
          <w:color w:val="000000"/>
          <w:sz w:val="22"/>
          <w:szCs w:val="22"/>
        </w:rPr>
        <w:t>punto</w:t>
      </w:r>
      <w:r w:rsidRPr="004F5AC2">
        <w:rPr>
          <w:rFonts w:ascii="Times New Roman" w:hAnsi="Times New Roman" w:cs="Times New Roman"/>
          <w:color w:val="000000"/>
          <w:sz w:val="22"/>
          <w:szCs w:val="22"/>
        </w:rPr>
        <w:t xml:space="preserve"> es el trabajo a realizar por unidad de carga para mover dicha carga dentro de un campo electrostático desde el punto de referencia hasta el punto considerado. Para el caso de una carga puntual, se expresa como:</w:t>
      </w:r>
    </w:p>
    <w:p w14:paraId="5F3034AB" w14:textId="7AA82590" w:rsidR="00597C41" w:rsidRDefault="00142768" w:rsidP="0042159E">
      <w:pPr>
        <w:pStyle w:val="NormalWeb"/>
        <w:spacing w:before="0" w:beforeAutospacing="0" w:after="0" w:afterAutospacing="0"/>
        <w:rPr>
          <w:rFonts w:ascii="Cambria Math" w:hAnsi="Cambria Math" w:cs="Cambria Math"/>
          <w:color w:val="000000"/>
          <w:sz w:val="22"/>
          <w:szCs w:val="22"/>
        </w:rPr>
      </w:pPr>
      <w:r>
        <w:rPr>
          <w:rFonts w:ascii="Cambria Math" w:hAnsi="Cambria Math" w:cs="Cambria Math"/>
          <w:color w:val="000000"/>
          <w:sz w:val="22"/>
          <w:szCs w:val="22"/>
        </w:rPr>
        <w:t xml:space="preserve"> </w:t>
      </w:r>
    </w:p>
    <w:p w14:paraId="31E6F152" w14:textId="076D4EB3" w:rsidR="00597C41" w:rsidRPr="00F94D01" w:rsidRDefault="00597C41" w:rsidP="00597C41">
      <w:pPr>
        <w:rPr>
          <w:rFonts w:ascii="Cambria Math" w:eastAsiaTheme="minorEastAsia" w:hAnsi="Cambria Math"/>
        </w:rPr>
      </w:pPr>
      <m:oMathPara>
        <m:oMath>
          <m:r>
            <w:rPr>
              <w:rFonts w:ascii="Cambria Math" w:hAnsi="Cambria Math"/>
            </w:rPr>
            <m:t>V=</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r</m:t>
              </m:r>
            </m:den>
          </m:f>
          <m:d>
            <m:dPr>
              <m:ctrlPr>
                <w:rPr>
                  <w:rFonts w:ascii="Cambria Math" w:hAnsi="Cambria Math"/>
                  <w:i/>
                </w:rPr>
              </m:ctrlPr>
            </m:dPr>
            <m:e>
              <m:r>
                <w:rPr>
                  <w:rFonts w:ascii="Cambria Math" w:hAnsi="Cambria Math"/>
                </w:rPr>
                <m:t>1</m:t>
              </m:r>
            </m:e>
          </m:d>
        </m:oMath>
      </m:oMathPara>
    </w:p>
    <w:p w14:paraId="1408D52E" w14:textId="77777777" w:rsidR="00597C41" w:rsidRDefault="00597C41" w:rsidP="0042159E">
      <w:pPr>
        <w:pStyle w:val="NormalWeb"/>
        <w:spacing w:before="0" w:beforeAutospacing="0" w:after="0" w:afterAutospacing="0"/>
      </w:pPr>
    </w:p>
    <w:p w14:paraId="25DABD87" w14:textId="77777777" w:rsidR="007D7F6F" w:rsidRDefault="007D7F6F" w:rsidP="00767918"/>
    <w:p w14:paraId="2654416F" w14:textId="77777777" w:rsidR="00CE19E7" w:rsidRPr="004F5AC2" w:rsidRDefault="00CE19E7" w:rsidP="00DE7A13">
      <w:pPr>
        <w:pStyle w:val="NormalWeb"/>
        <w:spacing w:before="0" w:beforeAutospacing="0" w:after="0" w:afterAutospacing="0"/>
        <w:jc w:val="both"/>
        <w:rPr>
          <w:rFonts w:ascii="Times New Roman" w:hAnsi="Times New Roman" w:cs="Times New Roman"/>
          <w:color w:val="000000"/>
          <w:sz w:val="22"/>
          <w:szCs w:val="22"/>
        </w:rPr>
      </w:pPr>
      <w:r w:rsidRPr="004F5AC2">
        <w:rPr>
          <w:rFonts w:ascii="Times New Roman" w:hAnsi="Times New Roman" w:cs="Times New Roman"/>
          <w:color w:val="000000"/>
          <w:sz w:val="22"/>
          <w:szCs w:val="22"/>
        </w:rPr>
        <w:lastRenderedPageBreak/>
        <w:t>En el caso del dipolo, por tratarse de dos cargas puntuales, lo podemos expresar como:</w:t>
      </w:r>
    </w:p>
    <w:p w14:paraId="123AB658" w14:textId="77777777" w:rsidR="00DE7A13" w:rsidRDefault="00DE7A13" w:rsidP="00DE7A13">
      <w:pPr>
        <w:pStyle w:val="NormalWeb"/>
        <w:spacing w:before="0" w:beforeAutospacing="0" w:after="0" w:afterAutospacing="0"/>
        <w:jc w:val="both"/>
        <w:rPr>
          <w:rFonts w:ascii="Cambria Math" w:hAnsi="Cambria Math" w:cs="Cambria Math"/>
          <w:color w:val="000000"/>
          <w:sz w:val="22"/>
          <w:szCs w:val="22"/>
        </w:rPr>
      </w:pPr>
    </w:p>
    <w:p w14:paraId="4CDDC967" w14:textId="715BA4B0" w:rsidR="00C51180" w:rsidRPr="004F5AC2" w:rsidRDefault="00196864" w:rsidP="00C51180">
      <w:pPr>
        <w:rPr>
          <w:rFonts w:ascii="Cambria Math" w:eastAsiaTheme="minorEastAsia" w:hAnsi="Cambria 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2</m:t>
              </m:r>
            </m:e>
          </m:d>
        </m:oMath>
      </m:oMathPara>
    </w:p>
    <w:p w14:paraId="3C7E1AFA" w14:textId="77777777" w:rsidR="00C51180" w:rsidRDefault="00C51180" w:rsidP="00CE19E7">
      <w:pPr>
        <w:pStyle w:val="NormalWeb"/>
        <w:spacing w:before="0" w:beforeAutospacing="0" w:after="0" w:afterAutospacing="0"/>
      </w:pPr>
    </w:p>
    <w:p w14:paraId="282878ED" w14:textId="77777777" w:rsidR="00CE19E7" w:rsidRDefault="00CE19E7" w:rsidP="00767918"/>
    <w:p w14:paraId="1329B0FE" w14:textId="1C9F7266" w:rsidR="0043616B" w:rsidRDefault="0043616B" w:rsidP="00547AE4">
      <w:pPr>
        <w:jc w:val="both"/>
        <w:rPr>
          <w:rFonts w:ascii="Times New Roman" w:hAnsi="Times New Roman" w:cs="Times New Roman"/>
          <w:color w:val="000000"/>
        </w:rPr>
      </w:pPr>
      <w:r w:rsidRPr="00547AE4">
        <w:rPr>
          <w:rFonts w:ascii="Times New Roman" w:hAnsi="Times New Roman" w:cs="Times New Roman"/>
          <w:color w:val="000000"/>
        </w:rPr>
        <w:t>Para una distribución de carga,</w:t>
      </w:r>
      <w:r w:rsidR="00C51180" w:rsidRPr="00547AE4">
        <w:rPr>
          <w:rFonts w:ascii="Times New Roman" w:hAnsi="Times New Roman" w:cs="Times New Roman"/>
          <w:color w:val="000000"/>
        </w:rPr>
        <w:t xml:space="preserve"> según la geometría que presente</w:t>
      </w:r>
      <w:r w:rsidRPr="00547AE4">
        <w:rPr>
          <w:rFonts w:ascii="Times New Roman" w:hAnsi="Times New Roman" w:cs="Times New Roman"/>
          <w:color w:val="000000"/>
        </w:rPr>
        <w:t xml:space="preserve"> tenemos las siguientes densidades de carga</w:t>
      </w:r>
      <w:r w:rsidR="00932F18">
        <w:rPr>
          <w:rFonts w:ascii="Times New Roman" w:hAnsi="Times New Roman" w:cs="Times New Roman"/>
          <w:color w:val="000000"/>
        </w:rPr>
        <w:t>. En esta práctica trabajaremos con densidades de carga lineal, que se expresan genéricamente como</w:t>
      </w:r>
      <w:r w:rsidR="00C51180" w:rsidRPr="00547AE4">
        <w:rPr>
          <w:rFonts w:ascii="Times New Roman" w:hAnsi="Times New Roman" w:cs="Times New Roman"/>
          <w:color w:val="000000"/>
        </w:rPr>
        <w:t>:</w:t>
      </w:r>
    </w:p>
    <w:p w14:paraId="70406B7D" w14:textId="77777777" w:rsidR="00547AE4" w:rsidRPr="00547AE4" w:rsidRDefault="00547AE4" w:rsidP="00547AE4">
      <w:pPr>
        <w:jc w:val="both"/>
        <w:rPr>
          <w:rFonts w:ascii="Times New Roman" w:hAnsi="Times New Roman" w:cs="Times New Roman"/>
          <w:color w:val="000000"/>
        </w:rPr>
      </w:pPr>
    </w:p>
    <w:p w14:paraId="05C86D05" w14:textId="4073C98F" w:rsidR="00C214DA" w:rsidRPr="004F5AC2" w:rsidRDefault="00C214DA" w:rsidP="00C214DA">
      <w:pPr>
        <w:rPr>
          <w:rFonts w:ascii="Cambria Math" w:eastAsiaTheme="minorEastAsia" w:hAnsi="Cambria Math"/>
        </w:rPr>
      </w:pPr>
      <m:oMathPara>
        <m:oMath>
          <m:r>
            <w:rPr>
              <w:rFonts w:ascii="Cambria Math" w:eastAsiaTheme="minorEastAsia" w:hAnsi="Cambria Math"/>
            </w:rPr>
            <m:t>λ=</m:t>
          </m:r>
          <m:f>
            <m:fPr>
              <m:ctrlPr>
                <w:rPr>
                  <w:rFonts w:ascii="Cambria Math" w:eastAsiaTheme="minorEastAsia" w:hAnsi="Cambria Math"/>
                  <w:i/>
                </w:rPr>
              </m:ctrlPr>
            </m:fPr>
            <m:num>
              <m:r>
                <w:rPr>
                  <w:rFonts w:ascii="Cambria Math" w:eastAsiaTheme="minorEastAsia" w:hAnsi="Cambria Math"/>
                </w:rPr>
                <m:t>dq'</m:t>
              </m:r>
            </m:num>
            <m:den>
              <m:r>
                <w:rPr>
                  <w:rFonts w:ascii="Cambria Math" w:eastAsiaTheme="minorEastAsia" w:hAnsi="Cambria Math"/>
                </w:rPr>
                <m:t>ds'</m:t>
              </m:r>
            </m:den>
          </m:f>
          <m:d>
            <m:dPr>
              <m:ctrlPr>
                <w:rPr>
                  <w:rFonts w:ascii="Cambria Math" w:eastAsiaTheme="minorEastAsia" w:hAnsi="Cambria Math"/>
                  <w:i/>
                </w:rPr>
              </m:ctrlPr>
            </m:dPr>
            <m:e>
              <m:r>
                <w:rPr>
                  <w:rFonts w:ascii="Cambria Math" w:eastAsiaTheme="minorEastAsia" w:hAnsi="Cambria Math"/>
                </w:rPr>
                <m:t>3</m:t>
              </m:r>
            </m:e>
          </m:d>
        </m:oMath>
      </m:oMathPara>
    </w:p>
    <w:p w14:paraId="67CAC6BD" w14:textId="77777777" w:rsidR="00710B59" w:rsidRDefault="00710B59" w:rsidP="00285F34">
      <w:pPr>
        <w:rPr>
          <w:rFonts w:ascii="Calibri Light" w:eastAsiaTheme="minorEastAsia" w:hAnsi="Calibri Light"/>
        </w:rPr>
      </w:pPr>
    </w:p>
    <w:p w14:paraId="3CB6BE41" w14:textId="37435058" w:rsidR="0043616B" w:rsidRPr="00932F18" w:rsidRDefault="00932F18" w:rsidP="00932F18">
      <w:pPr>
        <w:jc w:val="both"/>
        <w:rPr>
          <w:rFonts w:ascii="Times New Roman" w:hAnsi="Times New Roman" w:cs="Times New Roman"/>
          <w:color w:val="000000"/>
        </w:rPr>
      </w:pPr>
      <w:r w:rsidRPr="00932F18">
        <w:rPr>
          <w:rFonts w:ascii="Times New Roman" w:hAnsi="Times New Roman" w:cs="Times New Roman"/>
          <w:color w:val="000000"/>
        </w:rPr>
        <w:t>El potencial asociado a una distribución de carga lineal viene dado por</w:t>
      </w:r>
      <w:r w:rsidR="0043616B" w:rsidRPr="00932F18">
        <w:rPr>
          <w:rFonts w:ascii="Times New Roman" w:hAnsi="Times New Roman" w:cs="Times New Roman"/>
          <w:color w:val="000000"/>
        </w:rPr>
        <w:t>:</w:t>
      </w:r>
    </w:p>
    <w:p w14:paraId="25E3D950" w14:textId="77777777" w:rsidR="003E0D83" w:rsidRPr="00685715" w:rsidRDefault="003E0D83" w:rsidP="003E0D83">
      <w:pPr>
        <w:rPr>
          <w:rFonts w:eastAsiaTheme="minorEastAsia"/>
        </w:rPr>
      </w:pPr>
    </w:p>
    <w:p w14:paraId="31148C82" w14:textId="5DD1B923" w:rsidR="003E0D83" w:rsidRPr="004F5AC2" w:rsidRDefault="003E0D83" w:rsidP="003E0D83">
      <w:pPr>
        <w:rPr>
          <w:rFonts w:ascii="Cambria Math" w:eastAsiaTheme="minorEastAsia" w:hAnsi="Cambria Math"/>
        </w:rPr>
      </w:pPr>
      <m:oMathPara>
        <m:oMath>
          <m:r>
            <w:rPr>
              <w:rFonts w:ascii="Cambria Math" w:eastAsiaTheme="minorEastAsia" w:hAnsi="Cambria Math"/>
            </w:rPr>
            <m:t>V</m:t>
          </m:r>
          <m:d>
            <m:dPr>
              <m:ctrlPr>
                <w:rPr>
                  <w:rFonts w:ascii="Cambria Math" w:eastAsiaTheme="minorEastAsia" w:hAnsi="Cambria Math"/>
                  <w:i/>
                </w:rPr>
              </m:ctrlPr>
            </m:dPr>
            <m:e>
              <m:r>
                <m:rPr>
                  <m:sty m:val="bi"/>
                </m:rPr>
                <w:rPr>
                  <w:rFonts w:ascii="Cambria Math" w:eastAsiaTheme="minorEastAsia" w:hAnsi="Cambria Math"/>
                </w:rPr>
                <m:t>r</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nary>
            <m:naryPr>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λ</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r</m:t>
                          </m:r>
                        </m:e>
                        <m:sup>
                          <m:r>
                            <w:rPr>
                              <w:rFonts w:ascii="Cambria Math" w:hAnsi="Cambria Math"/>
                            </w:rPr>
                            <m:t>'</m:t>
                          </m:r>
                        </m:sup>
                      </m:sSup>
                    </m:e>
                  </m:d>
                  <m:sSup>
                    <m:sSupPr>
                      <m:ctrlPr>
                        <w:rPr>
                          <w:rFonts w:ascii="Cambria Math" w:hAnsi="Cambria Math"/>
                          <w:i/>
                        </w:rPr>
                      </m:ctrlPr>
                    </m:sSupPr>
                    <m:e>
                      <m:r>
                        <w:rPr>
                          <w:rFonts w:ascii="Cambria Math" w:hAnsi="Cambria Math"/>
                        </w:rPr>
                        <m:t>ds</m:t>
                      </m:r>
                    </m:e>
                    <m:sup>
                      <m:r>
                        <w:rPr>
                          <w:rFonts w:ascii="Cambria Math" w:hAnsi="Cambria Math"/>
                        </w:rPr>
                        <m:t>'</m:t>
                      </m:r>
                    </m:sup>
                  </m:sSup>
                </m:num>
                <m:den>
                  <m:r>
                    <w:rPr>
                      <w:rFonts w:ascii="Cambria Math" w:hAnsi="Cambria Math"/>
                    </w:rPr>
                    <m:t>R</m:t>
                  </m:r>
                </m:den>
              </m:f>
            </m:e>
          </m:nary>
          <m:r>
            <w:rPr>
              <w:rFonts w:ascii="Cambria Math" w:eastAsiaTheme="minorEastAsia" w:hAnsi="Cambria Math"/>
            </w:rPr>
            <m:t xml:space="preserve">   (4)</m:t>
          </m:r>
        </m:oMath>
      </m:oMathPara>
    </w:p>
    <w:p w14:paraId="0CC79010" w14:textId="77777777" w:rsidR="003E0D83" w:rsidRDefault="003E0D83" w:rsidP="00767918">
      <w:pPr>
        <w:rPr>
          <w:rFonts w:ascii="Cambria Math" w:hAnsi="Cambria Math" w:cs="Cambria Math"/>
          <w:color w:val="000000"/>
        </w:rPr>
      </w:pPr>
    </w:p>
    <w:p w14:paraId="37B30809" w14:textId="4AD71917" w:rsidR="00E94A9F" w:rsidRPr="00932F18" w:rsidRDefault="003E0D83" w:rsidP="00767918">
      <w:pPr>
        <w:rPr>
          <w:rFonts w:ascii="Calibri Light" w:eastAsiaTheme="minorEastAsia" w:hAnsi="Calibri Light"/>
          <w:i/>
        </w:rPr>
      </w:pPr>
      <w:r w:rsidRPr="00932F18">
        <w:rPr>
          <w:rFonts w:ascii="Times New Roman" w:hAnsi="Times New Roman" w:cs="Times New Roman"/>
          <w:color w:val="000000"/>
        </w:rPr>
        <w:t xml:space="preserve">Donde </w:t>
      </w:r>
      <w:r w:rsidR="004F5AC2">
        <w:rPr>
          <w:rFonts w:ascii="Times New Roman" w:hAnsi="Times New Roman" w:cs="Times New Roman"/>
          <w:color w:val="000000"/>
        </w:rPr>
        <w:t>R es la distancia del punto donde se sitúa la carga al punto donde se quiere obtener el potencial:</w:t>
      </w:r>
      <w:r w:rsidR="00E94A9F" w:rsidRPr="00E94A9F">
        <w:rPr>
          <w:rFonts w:ascii="Calibri Light" w:eastAsiaTheme="minorEastAsia" w:hAnsi="Calibri Light"/>
          <w:i/>
        </w:rPr>
        <w:br/>
      </w:r>
      <m:oMathPara>
        <m:oMath>
          <m:r>
            <w:rPr>
              <w:rFonts w:ascii="Cambria Math" w:eastAsiaTheme="minorEastAsia" w:hAnsi="Cambria Math"/>
            </w:rPr>
            <m:t>R=</m:t>
          </m:r>
          <m:d>
            <m:dPr>
              <m:begChr m:val="|"/>
              <m:endChr m:val="|"/>
              <m:ctrlPr>
                <w:rPr>
                  <w:rFonts w:ascii="Cambria Math" w:eastAsiaTheme="minorEastAsia" w:hAnsi="Cambria Math"/>
                  <w:i/>
                </w:rPr>
              </m:ctrlPr>
            </m:dPr>
            <m:e>
              <m:r>
                <m:rPr>
                  <m:sty m:val="bi"/>
                </m:rPr>
                <w:rPr>
                  <w:rFonts w:ascii="Cambria Math" w:eastAsiaTheme="minorEastAsia" w:hAnsi="Cambria Math"/>
                </w:rPr>
                <m:t>r</m:t>
              </m:r>
              <m:r>
                <w:rPr>
                  <w:rFonts w:ascii="Cambria Math" w:eastAsiaTheme="minorEastAsia" w:hAnsi="Cambria Math"/>
                </w:rPr>
                <m:t>-</m:t>
              </m:r>
              <m:r>
                <m:rPr>
                  <m:sty m:val="bi"/>
                </m:rPr>
                <w:rPr>
                  <w:rFonts w:ascii="Cambria Math" w:eastAsiaTheme="minorEastAsia" w:hAnsi="Cambria Math"/>
                </w:rPr>
                <m:t>r</m:t>
              </m:r>
              <m:r>
                <w:rPr>
                  <w:rFonts w:ascii="Cambria Math" w:eastAsiaTheme="minorEastAsia" w:hAnsi="Cambria Math"/>
                </w:rPr>
                <m:t>'</m:t>
              </m:r>
            </m:e>
          </m:d>
          <m:d>
            <m:dPr>
              <m:ctrlPr>
                <w:rPr>
                  <w:rFonts w:ascii="Cambria Math" w:eastAsiaTheme="minorEastAsia" w:hAnsi="Cambria Math"/>
                  <w:i/>
                </w:rPr>
              </m:ctrlPr>
            </m:dPr>
            <m:e>
              <m:r>
                <w:rPr>
                  <w:rFonts w:ascii="Cambria Math" w:eastAsiaTheme="minorEastAsia" w:hAnsi="Cambria Math"/>
                </w:rPr>
                <m:t>5</m:t>
              </m:r>
            </m:e>
          </m:d>
        </m:oMath>
      </m:oMathPara>
    </w:p>
    <w:p w14:paraId="11F594B0" w14:textId="77777777" w:rsidR="00932F18" w:rsidRDefault="00932F18" w:rsidP="00767918">
      <w:pPr>
        <w:rPr>
          <w:rFonts w:ascii="Calibri Light" w:eastAsiaTheme="minorEastAsia" w:hAnsi="Calibri Light"/>
          <w:i/>
        </w:rPr>
      </w:pPr>
    </w:p>
    <w:p w14:paraId="4CE492D8" w14:textId="1D3FE7F9" w:rsidR="00C30E34" w:rsidRPr="00932F18" w:rsidRDefault="00C30E34" w:rsidP="00932F18">
      <w:pPr>
        <w:jc w:val="both"/>
        <w:rPr>
          <w:rFonts w:ascii="Times New Roman" w:hAnsi="Times New Roman" w:cs="Times New Roman"/>
          <w:color w:val="000000"/>
        </w:rPr>
      </w:pPr>
      <w:r w:rsidRPr="00932F18">
        <w:rPr>
          <w:rFonts w:ascii="Times New Roman" w:hAnsi="Times New Roman" w:cs="Times New Roman"/>
          <w:color w:val="000000"/>
        </w:rPr>
        <w:t>El campo eléctrico (región del espacio en el que interactúa la fuerza eléctrica) es un campo físico que se representa por medio de un modelo que describe la interacción entre cuerpos y sistemas con propiedades de naturaleza eléctrica. Para el caso de una carga puntual lo escribimos de la siguiente manera:</w:t>
      </w:r>
    </w:p>
    <w:p w14:paraId="5E334859" w14:textId="149B275B" w:rsidR="005C548C" w:rsidRPr="004F5AC2" w:rsidRDefault="005C548C" w:rsidP="005C548C">
      <w:pPr>
        <w:rPr>
          <w:rFonts w:ascii="Cambria Math" w:eastAsiaTheme="minorEastAsia" w:hAnsi="Cambria Math"/>
        </w:rPr>
      </w:pPr>
      <m:oMathPara>
        <m:oMath>
          <m:r>
            <m:rPr>
              <m:sty m:val="bi"/>
            </m:rPr>
            <w:rPr>
              <w:rFonts w:ascii="Cambria Math" w:eastAsiaTheme="minorEastAsia" w:hAnsi="Cambria Math"/>
            </w:rPr>
            <m:t>E</m:t>
          </m:r>
          <m:d>
            <m:dPr>
              <m:ctrlPr>
                <w:rPr>
                  <w:rFonts w:ascii="Cambria Math" w:eastAsiaTheme="minorEastAsia" w:hAnsi="Cambria Math"/>
                  <w:i/>
                </w:rPr>
              </m:ctrlPr>
            </m:dPr>
            <m:e>
              <m:r>
                <m:rPr>
                  <m:sty m:val="bi"/>
                </m:rPr>
                <w:rPr>
                  <w:rFonts w:ascii="Cambria Math" w:eastAsiaTheme="minorEastAsia" w:hAnsi="Cambria Math"/>
                </w:rPr>
                <m:t>r</m:t>
              </m:r>
            </m:e>
          </m:d>
          <m:r>
            <w:rPr>
              <w:rFonts w:ascii="Cambria Math" w:eastAsiaTheme="minorEastAsia" w:hAnsi="Cambria Math"/>
            </w:rPr>
            <m:t>=</m:t>
          </m:r>
          <m:f>
            <m:fPr>
              <m:ctrlPr>
                <w:rPr>
                  <w:rFonts w:ascii="Cambria Math" w:hAnsi="Cambria Math"/>
                  <w:i/>
                </w:rPr>
              </m:ctrlPr>
            </m:fPr>
            <m:num>
              <m:r>
                <w:rPr>
                  <w:rFonts w:ascii="Cambria Math" w:hAnsi="Cambria Math"/>
                </w:rPr>
                <m:t>q</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sSup>
                <m:sSupPr>
                  <m:ctrlPr>
                    <w:rPr>
                      <w:rFonts w:ascii="Cambria Math" w:hAnsi="Cambria Math"/>
                      <w:i/>
                    </w:rPr>
                  </m:ctrlPr>
                </m:sSupPr>
                <m:e>
                  <m:r>
                    <w:rPr>
                      <w:rFonts w:ascii="Cambria Math" w:hAnsi="Cambria Math"/>
                    </w:rPr>
                    <m:t>r</m:t>
                  </m:r>
                </m:e>
                <m:sup>
                  <m:r>
                    <w:rPr>
                      <w:rFonts w:ascii="Cambria Math" w:hAnsi="Cambria Math"/>
                    </w:rPr>
                    <m:t>3</m:t>
                  </m:r>
                </m:sup>
              </m:sSup>
            </m:den>
          </m:f>
          <m:r>
            <m:rPr>
              <m:sty m:val="bi"/>
            </m:rPr>
            <w:rPr>
              <w:rFonts w:ascii="Cambria Math" w:hAnsi="Cambria Math"/>
            </w:rPr>
            <m:t>r</m:t>
          </m:r>
          <m:d>
            <m:dPr>
              <m:ctrlPr>
                <w:rPr>
                  <w:rFonts w:ascii="Cambria Math" w:hAnsi="Cambria Math"/>
                  <w:i/>
                </w:rPr>
              </m:ctrlPr>
            </m:dPr>
            <m:e>
              <m:r>
                <w:rPr>
                  <w:rFonts w:ascii="Cambria Math" w:hAnsi="Cambria Math"/>
                </w:rPr>
                <m:t>6</m:t>
              </m:r>
            </m:e>
          </m:d>
        </m:oMath>
      </m:oMathPara>
    </w:p>
    <w:p w14:paraId="6166205D" w14:textId="77777777" w:rsidR="00137494" w:rsidRDefault="00137494" w:rsidP="00767918">
      <w:pPr>
        <w:rPr>
          <w:rFonts w:ascii="Cambria Math" w:hAnsi="Cambria Math" w:cs="Cambria Math"/>
          <w:color w:val="000000"/>
        </w:rPr>
      </w:pPr>
    </w:p>
    <w:p w14:paraId="1367A8A1" w14:textId="22793F03" w:rsidR="00095F1B" w:rsidRPr="00910310" w:rsidRDefault="00137494" w:rsidP="00BE764C">
      <w:pPr>
        <w:jc w:val="both"/>
        <w:rPr>
          <w:rFonts w:ascii="Times New Roman" w:hAnsi="Times New Roman" w:cs="Times New Roman"/>
          <w:color w:val="000000"/>
        </w:rPr>
      </w:pPr>
      <w:r w:rsidRPr="00910310">
        <w:rPr>
          <w:rFonts w:ascii="Times New Roman" w:hAnsi="Times New Roman" w:cs="Times New Roman"/>
          <w:color w:val="000000"/>
        </w:rPr>
        <w:t>Al tratarse de un dipolo, el campo total de nuestro sistema vendrá dado por la suma del campo de cada carga puntual, así:</w:t>
      </w:r>
    </w:p>
    <w:p w14:paraId="0EE6EE2A" w14:textId="3B81F481" w:rsidR="00D6705F" w:rsidRPr="004F5AC2" w:rsidRDefault="00196864" w:rsidP="00D6705F">
      <w:pPr>
        <w:rPr>
          <w:rFonts w:ascii="Cambria Math" w:eastAsiaTheme="minorEastAsia" w:hAnsi="Cambria Math"/>
        </w:rPr>
      </w:pPr>
      <m:oMathPara>
        <m:oMath>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7</m:t>
              </m:r>
            </m:e>
          </m:d>
        </m:oMath>
      </m:oMathPara>
    </w:p>
    <w:p w14:paraId="78EF4996" w14:textId="77777777" w:rsidR="00D6705F" w:rsidRDefault="00D6705F" w:rsidP="00767918">
      <w:pPr>
        <w:rPr>
          <w:rFonts w:ascii="Cambria Math" w:hAnsi="Cambria Math" w:cs="Cambria Math"/>
          <w:color w:val="000000"/>
        </w:rPr>
      </w:pPr>
    </w:p>
    <w:p w14:paraId="3503CC2B" w14:textId="617A20BE" w:rsidR="00095F1B" w:rsidRPr="004F5AC2" w:rsidRDefault="00095F1B" w:rsidP="00910310">
      <w:pPr>
        <w:pStyle w:val="NormalWeb"/>
        <w:spacing w:before="0" w:beforeAutospacing="0" w:after="0" w:afterAutospacing="0"/>
        <w:jc w:val="both"/>
        <w:rPr>
          <w:rFonts w:ascii="Times New Roman" w:hAnsi="Times New Roman" w:cs="Times New Roman"/>
          <w:color w:val="000000"/>
          <w:sz w:val="22"/>
          <w:szCs w:val="22"/>
        </w:rPr>
      </w:pPr>
      <w:r w:rsidRPr="004F5AC2">
        <w:rPr>
          <w:rFonts w:ascii="Times New Roman" w:hAnsi="Times New Roman" w:cs="Times New Roman"/>
          <w:color w:val="000000"/>
          <w:sz w:val="22"/>
          <w:szCs w:val="22"/>
        </w:rPr>
        <w:t xml:space="preserve">Para el caso de una distribución, </w:t>
      </w:r>
      <w:r w:rsidR="00910310" w:rsidRPr="004F5AC2">
        <w:rPr>
          <w:rFonts w:ascii="Times New Roman" w:hAnsi="Times New Roman" w:cs="Times New Roman"/>
          <w:color w:val="000000"/>
          <w:sz w:val="22"/>
          <w:szCs w:val="22"/>
        </w:rPr>
        <w:t>como trabajaremos con distribuciones de carga lineal, expresamos el campo de la siguiente manera</w:t>
      </w:r>
      <w:r w:rsidRPr="004F5AC2">
        <w:rPr>
          <w:rFonts w:ascii="Times New Roman" w:hAnsi="Times New Roman" w:cs="Times New Roman"/>
          <w:color w:val="000000"/>
          <w:sz w:val="22"/>
          <w:szCs w:val="22"/>
        </w:rPr>
        <w:t>:</w:t>
      </w:r>
    </w:p>
    <w:p w14:paraId="2E7CCF80" w14:textId="77777777" w:rsidR="00DE6B99" w:rsidRDefault="00DE6B99" w:rsidP="00095F1B">
      <w:pPr>
        <w:pStyle w:val="NormalWeb"/>
        <w:spacing w:before="0" w:beforeAutospacing="0" w:after="0" w:afterAutospacing="0"/>
      </w:pPr>
    </w:p>
    <w:p w14:paraId="1A61E5D3" w14:textId="77777777" w:rsidR="00DE6B99" w:rsidRPr="00685715" w:rsidRDefault="00DE6B99" w:rsidP="00DE6B99">
      <w:pPr>
        <w:rPr>
          <w:rFonts w:eastAsiaTheme="minorEastAsia"/>
        </w:rPr>
      </w:pPr>
    </w:p>
    <w:p w14:paraId="38BA9E67" w14:textId="570A98E6" w:rsidR="00DE6B99" w:rsidRPr="004F5AC2" w:rsidRDefault="00DE6B99" w:rsidP="00DE6B99">
      <w:pPr>
        <w:rPr>
          <w:rFonts w:ascii="Cambria Math" w:eastAsiaTheme="minorEastAsia" w:hAnsi="Cambria Math"/>
        </w:rPr>
      </w:pPr>
      <m:oMathPara>
        <m:oMath>
          <m:r>
            <m:rPr>
              <m:sty m:val="bi"/>
            </m:rPr>
            <w:rPr>
              <w:rFonts w:ascii="Cambria Math" w:eastAsiaTheme="minorEastAsia" w:hAnsi="Cambria Math"/>
            </w:rPr>
            <m:t>E</m:t>
          </m:r>
          <m:d>
            <m:dPr>
              <m:ctrlPr>
                <w:rPr>
                  <w:rFonts w:ascii="Cambria Math" w:eastAsiaTheme="minorEastAsia" w:hAnsi="Cambria Math"/>
                  <w:i/>
                </w:rPr>
              </m:ctrlPr>
            </m:dPr>
            <m:e>
              <m:r>
                <m:rPr>
                  <m:sty m:val="bi"/>
                </m:rPr>
                <w:rPr>
                  <w:rFonts w:ascii="Cambria Math" w:eastAsiaTheme="minorEastAsia" w:hAnsi="Cambria Math"/>
                </w:rPr>
                <m:t>r</m:t>
              </m: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den>
          </m:f>
          <m:nary>
            <m:naryPr>
              <m:limLoc m:val="subSup"/>
              <m:ctrlPr>
                <w:rPr>
                  <w:rFonts w:ascii="Cambria Math" w:hAnsi="Cambria Math"/>
                  <w:i/>
                </w:rPr>
              </m:ctrlPr>
            </m:naryPr>
            <m:sub>
              <m:r>
                <w:rPr>
                  <w:rFonts w:ascii="Cambria Math" w:hAnsi="Cambria Math"/>
                </w:rPr>
                <m:t>L'</m:t>
              </m:r>
            </m:sub>
            <m:sup/>
            <m:e>
              <m:f>
                <m:fPr>
                  <m:ctrlPr>
                    <w:rPr>
                      <w:rFonts w:ascii="Cambria Math" w:hAnsi="Cambria Math"/>
                      <w:i/>
                    </w:rPr>
                  </m:ctrlPr>
                </m:fPr>
                <m:num>
                  <m:r>
                    <w:rPr>
                      <w:rFonts w:ascii="Cambria Math" w:hAnsi="Cambria Math"/>
                    </w:rPr>
                    <m:t>λ</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r</m:t>
                          </m:r>
                        </m:e>
                        <m:sup>
                          <m:r>
                            <w:rPr>
                              <w:rFonts w:ascii="Cambria Math" w:hAnsi="Cambria Math"/>
                            </w:rPr>
                            <m:t>'</m:t>
                          </m:r>
                        </m:sup>
                      </m:sSup>
                    </m:e>
                  </m:d>
                  <m:acc>
                    <m:accPr>
                      <m:ctrlPr>
                        <w:rPr>
                          <w:rFonts w:ascii="Cambria Math" w:hAnsi="Cambria Math"/>
                          <w:i/>
                        </w:rPr>
                      </m:ctrlPr>
                    </m:accPr>
                    <m:e>
                      <m:r>
                        <m:rPr>
                          <m:sty m:val="bi"/>
                        </m:rPr>
                        <w:rPr>
                          <w:rFonts w:ascii="Cambria Math" w:hAnsi="Cambria Math"/>
                        </w:rPr>
                        <m:t>R</m:t>
                      </m:r>
                    </m:e>
                  </m:acc>
                  <m:sSup>
                    <m:sSupPr>
                      <m:ctrlPr>
                        <w:rPr>
                          <w:rFonts w:ascii="Cambria Math" w:hAnsi="Cambria Math"/>
                          <w:i/>
                        </w:rPr>
                      </m:ctrlPr>
                    </m:sSupPr>
                    <m:e>
                      <m:r>
                        <w:rPr>
                          <w:rFonts w:ascii="Cambria Math" w:hAnsi="Cambria Math"/>
                        </w:rPr>
                        <m:t>ds</m:t>
                      </m:r>
                    </m:e>
                    <m:sup>
                      <m:r>
                        <w:rPr>
                          <w:rFonts w:ascii="Cambria Math" w:hAnsi="Cambria Math"/>
                        </w:rPr>
                        <m:t>'</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e>
          </m:nary>
          <m:r>
            <w:rPr>
              <w:rFonts w:ascii="Cambria Math" w:eastAsiaTheme="minorEastAsia" w:hAnsi="Cambria Math"/>
            </w:rPr>
            <m:t xml:space="preserve">   (8)</m:t>
          </m:r>
        </m:oMath>
      </m:oMathPara>
    </w:p>
    <w:p w14:paraId="06D82161" w14:textId="77777777" w:rsidR="00C30E34" w:rsidRDefault="00C30E34" w:rsidP="00767918"/>
    <w:p w14:paraId="4212B47B" w14:textId="7CD87FCF" w:rsidR="00955DDB" w:rsidRDefault="00955DDB" w:rsidP="00767918"/>
    <w:p w14:paraId="6043B224" w14:textId="497987F7" w:rsidR="00A430EF" w:rsidRDefault="00A430EF" w:rsidP="00A430EF">
      <w:pPr>
        <w:pStyle w:val="Prrafodelista"/>
        <w:numPr>
          <w:ilvl w:val="2"/>
          <w:numId w:val="2"/>
        </w:numPr>
        <w:rPr>
          <w:rFonts w:ascii="Times New Roman" w:hAnsi="Times New Roman" w:cs="Times New Roman"/>
          <w:sz w:val="24"/>
          <w:szCs w:val="24"/>
          <w:u w:val="single"/>
        </w:rPr>
      </w:pPr>
      <w:r w:rsidRPr="00910310">
        <w:rPr>
          <w:rFonts w:ascii="Times New Roman" w:hAnsi="Times New Roman" w:cs="Times New Roman"/>
          <w:sz w:val="24"/>
          <w:szCs w:val="24"/>
          <w:u w:val="single"/>
        </w:rPr>
        <w:t>Potencial eléctrico a partir de la ecuación de Poisson</w:t>
      </w:r>
    </w:p>
    <w:p w14:paraId="2E56E968" w14:textId="77777777" w:rsidR="00910310" w:rsidRPr="00910310" w:rsidRDefault="00910310" w:rsidP="00910310">
      <w:pPr>
        <w:pStyle w:val="Prrafodelista"/>
        <w:ind w:left="1800"/>
        <w:rPr>
          <w:rFonts w:ascii="Times New Roman" w:hAnsi="Times New Roman" w:cs="Times New Roman"/>
          <w:sz w:val="24"/>
          <w:szCs w:val="24"/>
          <w:u w:val="single"/>
        </w:rPr>
      </w:pPr>
    </w:p>
    <w:p w14:paraId="4E2D7215" w14:textId="54AB6793" w:rsidR="00736BC0" w:rsidRPr="00910310" w:rsidRDefault="00F46C52" w:rsidP="00910310">
      <w:pPr>
        <w:jc w:val="both"/>
        <w:rPr>
          <w:rFonts w:ascii="Times New Roman" w:hAnsi="Times New Roman" w:cs="Times New Roman"/>
          <w:color w:val="000000"/>
        </w:rPr>
      </w:pPr>
      <w:r w:rsidRPr="00910310">
        <w:rPr>
          <w:rFonts w:ascii="Times New Roman" w:hAnsi="Times New Roman" w:cs="Times New Roman"/>
          <w:color w:val="000000"/>
        </w:rPr>
        <w:t>Por ser el campo eléctrico conservativo, tiene asociado un potencial eléctrico y están relacionados mediante la siguiente expresión:</w:t>
      </w:r>
    </w:p>
    <w:p w14:paraId="2835632C" w14:textId="24ECA8BC" w:rsidR="00F10DCD" w:rsidRPr="004F5AC2" w:rsidRDefault="00F10DCD" w:rsidP="00F10DCD">
      <w:pPr>
        <w:rPr>
          <w:rFonts w:ascii="Times New Roman" w:eastAsiaTheme="minorEastAsia" w:hAnsi="Times New Roman" w:cs="Times New Roman"/>
        </w:rPr>
      </w:pPr>
      <m:oMathPara>
        <m:oMath>
          <m:r>
            <m:rPr>
              <m:sty m:val="bi"/>
            </m:rPr>
            <w:rPr>
              <w:rFonts w:ascii="Cambria Math" w:eastAsiaTheme="minorEastAsia" w:hAnsi="Cambria Math" w:cs="Times New Roman"/>
            </w:rPr>
            <m:t>E</m:t>
          </m:r>
          <m:r>
            <w:rPr>
              <w:rFonts w:ascii="Cambria Math" w:eastAsiaTheme="minorEastAsia" w:hAnsi="Cambria Math" w:cs="Times New Roman"/>
            </w:rPr>
            <m:t>=-</m:t>
          </m:r>
          <m:r>
            <m:rPr>
              <m:sty m:val="p"/>
            </m:rPr>
            <w:rPr>
              <w:rFonts w:ascii="Cambria Math" w:eastAsiaTheme="minorEastAsia" w:hAnsi="Cambria Math" w:cs="Times New Roman"/>
            </w:rPr>
            <m:t>∇</m:t>
          </m:r>
          <m:r>
            <w:rPr>
              <w:rFonts w:ascii="Cambria Math" w:eastAsiaTheme="minorEastAsia" w:hAnsi="Cambria Math" w:cs="Times New Roman"/>
            </w:rPr>
            <m:t>V</m:t>
          </m:r>
          <m:d>
            <m:dPr>
              <m:ctrlPr>
                <w:rPr>
                  <w:rFonts w:ascii="Cambria Math" w:eastAsiaTheme="minorEastAsia" w:hAnsi="Cambria Math" w:cs="Times New Roman"/>
                  <w:i/>
                </w:rPr>
              </m:ctrlPr>
            </m:dPr>
            <m:e>
              <m:r>
                <w:rPr>
                  <w:rFonts w:ascii="Cambria Math" w:eastAsiaTheme="minorEastAsia" w:hAnsi="Cambria Math" w:cs="Times New Roman"/>
                </w:rPr>
                <m:t>9</m:t>
              </m:r>
            </m:e>
          </m:d>
        </m:oMath>
      </m:oMathPara>
    </w:p>
    <w:p w14:paraId="35FC3977" w14:textId="77777777" w:rsidR="00F10DCD" w:rsidRDefault="00F10DCD" w:rsidP="00767918">
      <w:pPr>
        <w:rPr>
          <w:rFonts w:ascii="Cambria Math" w:hAnsi="Cambria Math" w:cs="Cambria Math"/>
          <w:color w:val="000000"/>
        </w:rPr>
      </w:pPr>
    </w:p>
    <w:p w14:paraId="76E86273" w14:textId="77777777" w:rsidR="00F46C52" w:rsidRDefault="00F46C52" w:rsidP="00767918">
      <w:pPr>
        <w:rPr>
          <w:rFonts w:ascii="Cambria Math" w:hAnsi="Cambria Math" w:cs="Cambria Math"/>
          <w:color w:val="000000"/>
        </w:rPr>
      </w:pPr>
    </w:p>
    <w:p w14:paraId="79D091C2" w14:textId="0785365D" w:rsidR="00F46C52" w:rsidRPr="00910310" w:rsidRDefault="002A64DF" w:rsidP="00910310">
      <w:pPr>
        <w:jc w:val="both"/>
        <w:rPr>
          <w:rFonts w:ascii="Times New Roman" w:hAnsi="Times New Roman" w:cs="Times New Roman"/>
          <w:color w:val="000000"/>
        </w:rPr>
      </w:pPr>
      <w:r w:rsidRPr="00910310">
        <w:rPr>
          <w:rFonts w:ascii="Times New Roman" w:hAnsi="Times New Roman" w:cs="Times New Roman"/>
          <w:color w:val="000000"/>
        </w:rPr>
        <w:t>Por otro lado, mediante el teorema de Gauss se puede expresar el campo eléctrico como:</w:t>
      </w:r>
    </w:p>
    <w:p w14:paraId="69B64ACB" w14:textId="681778E6" w:rsidR="00A45772" w:rsidRPr="004F5AC2" w:rsidRDefault="00A45772" w:rsidP="00A45772">
      <w:pPr>
        <w:rPr>
          <w:rFonts w:ascii="Cambria Math" w:eastAsiaTheme="minorEastAsia" w:hAnsi="Cambria Math"/>
        </w:rPr>
      </w:pPr>
      <m:oMathPara>
        <m:oMath>
          <m:r>
            <m:rPr>
              <m:sty m:val="p"/>
            </m:rPr>
            <w:rPr>
              <w:rFonts w:ascii="Cambria Math" w:eastAsiaTheme="minorEastAsia" w:hAnsi="Cambria Math"/>
            </w:rPr>
            <m:t>∇</m:t>
          </m:r>
          <m:r>
            <w:rPr>
              <w:rFonts w:ascii="Cambria Math" w:eastAsiaTheme="minorEastAsia" w:hAnsi="Cambria Math"/>
            </w:rPr>
            <m:t>·</m:t>
          </m:r>
          <m:r>
            <m:rPr>
              <m:sty m:val="bi"/>
            </m:rPr>
            <w:rPr>
              <w:rFonts w:ascii="Cambria Math" w:eastAsiaTheme="minorEastAsia" w:hAnsi="Cambria Math"/>
            </w:rPr>
            <m:t>E</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ρ</m:t>
              </m:r>
            </m:num>
            <m:den>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10</m:t>
              </m:r>
            </m:e>
          </m:d>
        </m:oMath>
      </m:oMathPara>
    </w:p>
    <w:p w14:paraId="503972DC" w14:textId="77777777" w:rsidR="00A468D9" w:rsidRPr="001855CD" w:rsidRDefault="00A468D9" w:rsidP="00767918">
      <w:pPr>
        <w:rPr>
          <w:rFonts w:ascii="Times New Roman" w:hAnsi="Times New Roman" w:cs="Times New Roman"/>
          <w:color w:val="000000"/>
        </w:rPr>
      </w:pPr>
    </w:p>
    <w:p w14:paraId="0F95EA02" w14:textId="77777777" w:rsidR="00187BC5" w:rsidRPr="001855CD" w:rsidRDefault="00187BC5" w:rsidP="00910310">
      <w:pPr>
        <w:pStyle w:val="NormalWeb"/>
        <w:spacing w:before="0" w:beforeAutospacing="0" w:after="0" w:afterAutospacing="0"/>
        <w:jc w:val="both"/>
        <w:rPr>
          <w:rFonts w:ascii="Times New Roman" w:hAnsi="Times New Roman" w:cs="Times New Roman"/>
        </w:rPr>
      </w:pPr>
      <w:r w:rsidRPr="001855CD">
        <w:rPr>
          <w:rFonts w:ascii="Times New Roman" w:hAnsi="Times New Roman" w:cs="Times New Roman"/>
          <w:color w:val="000000"/>
          <w:sz w:val="22"/>
          <w:szCs w:val="22"/>
        </w:rPr>
        <w:t>Así, si combinamos las dos expresiones anteriores, podemos obtener una ecuación diferencial que permite calcular el potencial eléctrico conocida la densidad de carga, esta es la ecuación de Poisson y se expresa:</w:t>
      </w:r>
    </w:p>
    <w:p w14:paraId="7886041D" w14:textId="77777777" w:rsidR="002E09FE" w:rsidRDefault="002E09FE" w:rsidP="00767918"/>
    <w:p w14:paraId="473ADD26" w14:textId="4CC449F7" w:rsidR="00056E7D" w:rsidRPr="004F5AC2" w:rsidRDefault="00196864" w:rsidP="00056E7D">
      <w:pPr>
        <w:rPr>
          <w:rFonts w:ascii="Cambria Math" w:eastAsiaTheme="minorEastAsia" w:hAnsi="Cambria Math"/>
        </w:rPr>
      </w:pPr>
      <m:oMathPara>
        <m:oMath>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ρ</m:t>
              </m:r>
            </m:num>
            <m:den>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11</m:t>
              </m:r>
            </m:e>
          </m:d>
        </m:oMath>
      </m:oMathPara>
    </w:p>
    <w:p w14:paraId="302A8EB8" w14:textId="77777777" w:rsidR="00A45772" w:rsidRPr="00955DDB" w:rsidRDefault="00A45772" w:rsidP="00767918"/>
    <w:p w14:paraId="63A8D962" w14:textId="4660AEE9" w:rsidR="00F8638A" w:rsidRPr="00A62C0B" w:rsidRDefault="00F8638A" w:rsidP="00A62C0B">
      <w:pPr>
        <w:pStyle w:val="Prrafodelista"/>
        <w:numPr>
          <w:ilvl w:val="1"/>
          <w:numId w:val="2"/>
        </w:numPr>
        <w:rPr>
          <w:rFonts w:ascii="Times New Roman" w:hAnsi="Times New Roman" w:cs="Times New Roman"/>
          <w:b/>
          <w:bCs/>
          <w:sz w:val="26"/>
          <w:szCs w:val="26"/>
        </w:rPr>
      </w:pPr>
      <w:r w:rsidRPr="00A62C0B">
        <w:rPr>
          <w:rFonts w:ascii="Times New Roman" w:hAnsi="Times New Roman" w:cs="Times New Roman"/>
          <w:b/>
          <w:bCs/>
          <w:sz w:val="26"/>
          <w:szCs w:val="26"/>
        </w:rPr>
        <w:t>Resultados y</w:t>
      </w:r>
      <w:r w:rsidR="00BC76D7" w:rsidRPr="00A62C0B">
        <w:rPr>
          <w:rFonts w:ascii="Times New Roman" w:hAnsi="Times New Roman" w:cs="Times New Roman"/>
          <w:b/>
          <w:bCs/>
          <w:sz w:val="26"/>
          <w:szCs w:val="26"/>
        </w:rPr>
        <w:t xml:space="preserve"> discusión</w:t>
      </w:r>
    </w:p>
    <w:p w14:paraId="0733BEAE" w14:textId="5EE94CE5" w:rsidR="00A62C0B" w:rsidRDefault="004700C5" w:rsidP="003C1D28">
      <w:pPr>
        <w:jc w:val="both"/>
        <w:rPr>
          <w:rFonts w:ascii="Times New Roman" w:hAnsi="Times New Roman" w:cs="Times New Roman"/>
        </w:rPr>
      </w:pPr>
      <w:r w:rsidRPr="003C1D28">
        <w:rPr>
          <w:rFonts w:ascii="Times New Roman" w:hAnsi="Times New Roman" w:cs="Times New Roman"/>
        </w:rPr>
        <w:t>Una vez conocido el fundamento teórico necesario para poder realizar la práctica, pasamos a mostrar todos los resultados que hemos obtenido</w:t>
      </w:r>
      <w:r w:rsidR="003C1D28" w:rsidRPr="003C1D28">
        <w:rPr>
          <w:rFonts w:ascii="Times New Roman" w:hAnsi="Times New Roman" w:cs="Times New Roman"/>
        </w:rPr>
        <w:t xml:space="preserve">, los cuales discutiremos y comprobaremos que </w:t>
      </w:r>
      <w:r w:rsidR="003C1D28">
        <w:rPr>
          <w:rFonts w:ascii="Times New Roman" w:hAnsi="Times New Roman" w:cs="Times New Roman"/>
        </w:rPr>
        <w:t>cumplen lo propuesto con la teoría.</w:t>
      </w:r>
    </w:p>
    <w:p w14:paraId="028B79B5" w14:textId="77777777" w:rsidR="003C1D28" w:rsidRPr="003C1D28" w:rsidRDefault="003C1D28" w:rsidP="003C1D28">
      <w:pPr>
        <w:jc w:val="both"/>
        <w:rPr>
          <w:rFonts w:ascii="Times New Roman" w:hAnsi="Times New Roman" w:cs="Times New Roman"/>
        </w:rPr>
      </w:pPr>
    </w:p>
    <w:p w14:paraId="38C04312" w14:textId="3115FB6A" w:rsidR="002A5AF6" w:rsidRDefault="00A62C0B" w:rsidP="00767918">
      <w:pPr>
        <w:rPr>
          <w:rFonts w:ascii="Times New Roman" w:hAnsi="Times New Roman" w:cs="Times New Roman"/>
          <w:noProof/>
          <w:sz w:val="24"/>
          <w:szCs w:val="24"/>
          <w:u w:val="single"/>
        </w:rPr>
      </w:pPr>
      <w:r w:rsidRPr="00A62C0B">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Pr="00A62C0B">
        <w:rPr>
          <w:rFonts w:ascii="Times New Roman" w:hAnsi="Times New Roman" w:cs="Times New Roman"/>
          <w:sz w:val="24"/>
          <w:szCs w:val="24"/>
        </w:rPr>
        <w:t xml:space="preserve"> </w:t>
      </w:r>
      <w:r w:rsidR="00BC76D7" w:rsidRPr="00A62C0B">
        <w:rPr>
          <w:rFonts w:ascii="Times New Roman" w:hAnsi="Times New Roman" w:cs="Times New Roman"/>
          <w:sz w:val="24"/>
          <w:szCs w:val="24"/>
        </w:rPr>
        <w:t xml:space="preserve">1.3.1. </w:t>
      </w:r>
      <w:r w:rsidR="006E35D2" w:rsidRPr="00A62C0B">
        <w:rPr>
          <w:rFonts w:ascii="Times New Roman" w:hAnsi="Times New Roman" w:cs="Times New Roman"/>
          <w:sz w:val="24"/>
          <w:szCs w:val="24"/>
          <w:u w:val="single"/>
        </w:rPr>
        <w:t>Campo eléctrico y potencial de un dipolo</w:t>
      </w:r>
      <w:r w:rsidR="008D6D30" w:rsidRPr="00A62C0B">
        <w:rPr>
          <w:rFonts w:ascii="Times New Roman" w:hAnsi="Times New Roman" w:cs="Times New Roman"/>
          <w:sz w:val="24"/>
          <w:szCs w:val="24"/>
          <w:u w:val="single"/>
        </w:rPr>
        <w:t>.</w:t>
      </w:r>
      <w:r w:rsidR="002A5AF6" w:rsidRPr="00A62C0B">
        <w:rPr>
          <w:rFonts w:ascii="Times New Roman" w:hAnsi="Times New Roman" w:cs="Times New Roman"/>
          <w:noProof/>
          <w:sz w:val="24"/>
          <w:szCs w:val="24"/>
          <w:u w:val="single"/>
        </w:rPr>
        <w:t xml:space="preserve"> </w:t>
      </w:r>
    </w:p>
    <w:p w14:paraId="7867439F" w14:textId="77777777" w:rsidR="00A62C0B" w:rsidRPr="00A62C0B" w:rsidRDefault="00A62C0B" w:rsidP="00767918">
      <w:pPr>
        <w:rPr>
          <w:rFonts w:ascii="Times New Roman" w:hAnsi="Times New Roman" w:cs="Times New Roman"/>
          <w:noProof/>
          <w:sz w:val="24"/>
          <w:szCs w:val="24"/>
          <w:u w:val="single"/>
        </w:rPr>
      </w:pPr>
    </w:p>
    <w:p w14:paraId="543DBFB5" w14:textId="77777777" w:rsidR="00F6576F" w:rsidRDefault="002A5AF6" w:rsidP="00F6576F">
      <w:pPr>
        <w:keepNext/>
        <w:jc w:val="center"/>
      </w:pPr>
      <w:r>
        <w:rPr>
          <w:noProof/>
        </w:rPr>
        <w:drawing>
          <wp:inline distT="0" distB="0" distL="0" distR="0" wp14:anchorId="4992633E" wp14:editId="4978AEDB">
            <wp:extent cx="2424546" cy="1982132"/>
            <wp:effectExtent l="0" t="0" r="0" b="0"/>
            <wp:docPr id="2" name="Imagen 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dispers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3732" cy="1997817"/>
                    </a:xfrm>
                    <a:prstGeom prst="rect">
                      <a:avLst/>
                    </a:prstGeom>
                    <a:noFill/>
                    <a:ln>
                      <a:noFill/>
                    </a:ln>
                  </pic:spPr>
                </pic:pic>
              </a:graphicData>
            </a:graphic>
          </wp:inline>
        </w:drawing>
      </w:r>
    </w:p>
    <w:p w14:paraId="583DC31F" w14:textId="47CC67FD" w:rsidR="00F6576F" w:rsidRPr="00F6576F" w:rsidRDefault="00F6576F" w:rsidP="00F6576F">
      <w:pPr>
        <w:pStyle w:val="Descripcin"/>
        <w:jc w:val="center"/>
      </w:pPr>
      <w:r>
        <w:t>Figura 1 – Densidad de carga del dipolo</w:t>
      </w:r>
    </w:p>
    <w:p w14:paraId="78A4CAB3" w14:textId="021D3C7E" w:rsidR="000D585D" w:rsidRPr="004F5AC2" w:rsidRDefault="000D585D" w:rsidP="004F5AC2">
      <w:pPr>
        <w:jc w:val="both"/>
        <w:rPr>
          <w:rFonts w:ascii="Times New Roman" w:hAnsi="Times New Roman" w:cs="Times New Roman"/>
        </w:rPr>
      </w:pPr>
      <w:r w:rsidRPr="004F5AC2">
        <w:rPr>
          <w:rFonts w:ascii="Times New Roman" w:hAnsi="Times New Roman" w:cs="Times New Roman"/>
        </w:rPr>
        <w:lastRenderedPageBreak/>
        <w:t>En esta gráfica se puede observar la colocación de dos cargas puntales en el plano XY. A continuación, se procede a</w:t>
      </w:r>
      <w:r w:rsidR="00AE7718" w:rsidRPr="004F5AC2">
        <w:rPr>
          <w:rFonts w:ascii="Times New Roman" w:hAnsi="Times New Roman" w:cs="Times New Roman"/>
        </w:rPr>
        <w:t xml:space="preserve"> mostrar los resultados de</w:t>
      </w:r>
      <w:r w:rsidR="00AC56C2" w:rsidRPr="004F5AC2">
        <w:rPr>
          <w:rFonts w:ascii="Times New Roman" w:hAnsi="Times New Roman" w:cs="Times New Roman"/>
        </w:rPr>
        <w:t>l cálculo del potencial y del campo, tanto mediante la definición, como mediante la resolución de la ecuaci</w:t>
      </w:r>
      <w:r w:rsidR="006F01DD" w:rsidRPr="004F5AC2">
        <w:rPr>
          <w:rFonts w:ascii="Times New Roman" w:hAnsi="Times New Roman" w:cs="Times New Roman"/>
        </w:rPr>
        <w:t>ón</w:t>
      </w:r>
      <w:r w:rsidR="00F372BE" w:rsidRPr="004F5AC2">
        <w:rPr>
          <w:rFonts w:ascii="Times New Roman" w:hAnsi="Times New Roman" w:cs="Times New Roman"/>
        </w:rPr>
        <w:t xml:space="preserve"> de Poisson</w:t>
      </w:r>
      <w:r w:rsidR="004E0769" w:rsidRPr="004F5AC2">
        <w:rPr>
          <w:rFonts w:ascii="Times New Roman" w:hAnsi="Times New Roman" w:cs="Times New Roman"/>
        </w:rPr>
        <w:t>.</w:t>
      </w:r>
    </w:p>
    <w:p w14:paraId="362578D4" w14:textId="4BA4F52C" w:rsidR="002913EF" w:rsidRDefault="002A5AF6" w:rsidP="00767918">
      <w:r>
        <w:rPr>
          <w:noProof/>
        </w:rPr>
        <w:drawing>
          <wp:inline distT="0" distB="0" distL="0" distR="0" wp14:anchorId="4172A8F1" wp14:editId="4534F006">
            <wp:extent cx="2590800" cy="210044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5991" cy="2120867"/>
                    </a:xfrm>
                    <a:prstGeom prst="rect">
                      <a:avLst/>
                    </a:prstGeom>
                    <a:noFill/>
                    <a:ln>
                      <a:noFill/>
                    </a:ln>
                  </pic:spPr>
                </pic:pic>
              </a:graphicData>
            </a:graphic>
          </wp:inline>
        </w:drawing>
      </w:r>
      <w:r w:rsidR="00F6576F">
        <w:rPr>
          <w:noProof/>
        </w:rPr>
        <w:drawing>
          <wp:inline distT="0" distB="0" distL="0" distR="0" wp14:anchorId="125E66FD" wp14:editId="7A89D1AE">
            <wp:extent cx="2543695" cy="2097115"/>
            <wp:effectExtent l="0" t="0" r="9525" b="0"/>
            <wp:docPr id="6" name="Imagen 6"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burbuja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686" cy="2112772"/>
                    </a:xfrm>
                    <a:prstGeom prst="rect">
                      <a:avLst/>
                    </a:prstGeom>
                    <a:noFill/>
                    <a:ln>
                      <a:noFill/>
                    </a:ln>
                  </pic:spPr>
                </pic:pic>
              </a:graphicData>
            </a:graphic>
          </wp:inline>
        </w:drawing>
      </w:r>
    </w:p>
    <w:p w14:paraId="349610D3" w14:textId="2A55D006" w:rsidR="00744212" w:rsidRPr="00F6576F" w:rsidRDefault="000020DF" w:rsidP="000020DF">
      <w:pPr>
        <w:pStyle w:val="Descripcin"/>
      </w:pPr>
      <w:r>
        <w:t xml:space="preserve">        </w:t>
      </w:r>
      <w:r w:rsidR="00744212">
        <w:t xml:space="preserve">Figura </w:t>
      </w:r>
      <w:r>
        <w:t>2</w:t>
      </w:r>
      <w:r w:rsidR="00744212">
        <w:t xml:space="preserve"> – </w:t>
      </w:r>
      <w:r>
        <w:t xml:space="preserve">Potencial </w:t>
      </w:r>
      <w:r w:rsidR="001A7E58">
        <w:t xml:space="preserve">del dipolo por definición </w:t>
      </w:r>
      <w:r>
        <w:t xml:space="preserve">                            Figura 3 – Potencial del dipolo por Poisson</w:t>
      </w:r>
    </w:p>
    <w:p w14:paraId="75FA2DE3" w14:textId="7B57147F" w:rsidR="002A5AF6" w:rsidRPr="004F5AC2" w:rsidRDefault="00B471D7" w:rsidP="004F5AC2">
      <w:pPr>
        <w:jc w:val="both"/>
        <w:rPr>
          <w:rFonts w:ascii="Times New Roman" w:hAnsi="Times New Roman" w:cs="Times New Roman"/>
        </w:rPr>
      </w:pPr>
      <w:r w:rsidRPr="004F5AC2">
        <w:rPr>
          <w:rFonts w:ascii="Times New Roman" w:hAnsi="Times New Roman" w:cs="Times New Roman"/>
        </w:rPr>
        <w:t>En estas</w:t>
      </w:r>
      <w:r w:rsidR="001C24AB" w:rsidRPr="004F5AC2">
        <w:rPr>
          <w:rFonts w:ascii="Times New Roman" w:hAnsi="Times New Roman" w:cs="Times New Roman"/>
        </w:rPr>
        <w:t xml:space="preserve"> representaciones</w:t>
      </w:r>
      <w:r w:rsidRPr="004F5AC2">
        <w:rPr>
          <w:rFonts w:ascii="Times New Roman" w:hAnsi="Times New Roman" w:cs="Times New Roman"/>
        </w:rPr>
        <w:t xml:space="preserve"> </w:t>
      </w:r>
      <w:r w:rsidR="00D73F7C" w:rsidRPr="004F5AC2">
        <w:rPr>
          <w:rFonts w:ascii="Times New Roman" w:hAnsi="Times New Roman" w:cs="Times New Roman"/>
        </w:rPr>
        <w:t xml:space="preserve">se puede ver el potencial </w:t>
      </w:r>
      <w:r w:rsidR="0067436D" w:rsidRPr="004F5AC2">
        <w:rPr>
          <w:rFonts w:ascii="Times New Roman" w:hAnsi="Times New Roman" w:cs="Times New Roman"/>
        </w:rPr>
        <w:t>con un gradiente de color en todo el plano XY</w:t>
      </w:r>
      <w:r w:rsidR="001C24AB" w:rsidRPr="004F5AC2">
        <w:rPr>
          <w:rFonts w:ascii="Times New Roman" w:hAnsi="Times New Roman" w:cs="Times New Roman"/>
        </w:rPr>
        <w:t xml:space="preserve">. Los resultados obtenidos mediante ambos métodos son </w:t>
      </w:r>
      <w:r w:rsidR="009D7D2C" w:rsidRPr="004F5AC2">
        <w:rPr>
          <w:rFonts w:ascii="Times New Roman" w:hAnsi="Times New Roman" w:cs="Times New Roman"/>
        </w:rPr>
        <w:t xml:space="preserve">casi indistinguibles con esta presentación, por lo que se procede a estudiar </w:t>
      </w:r>
      <w:r w:rsidR="00E06FA9" w:rsidRPr="004F5AC2">
        <w:rPr>
          <w:rFonts w:ascii="Times New Roman" w:hAnsi="Times New Roman" w:cs="Times New Roman"/>
        </w:rPr>
        <w:t>estos datos mediante</w:t>
      </w:r>
      <w:r w:rsidR="00B16864" w:rsidRPr="004F5AC2">
        <w:rPr>
          <w:rFonts w:ascii="Times New Roman" w:hAnsi="Times New Roman" w:cs="Times New Roman"/>
        </w:rPr>
        <w:t xml:space="preserve"> </w:t>
      </w:r>
      <w:r w:rsidR="008A172A" w:rsidRPr="004F5AC2">
        <w:rPr>
          <w:rFonts w:ascii="Times New Roman" w:hAnsi="Times New Roman" w:cs="Times New Roman"/>
        </w:rPr>
        <w:t>otras representaciones</w:t>
      </w:r>
      <w:r w:rsidR="004F5AC2">
        <w:rPr>
          <w:rFonts w:ascii="Times New Roman" w:hAnsi="Times New Roman" w:cs="Times New Roman"/>
        </w:rPr>
        <w:t>.</w:t>
      </w:r>
    </w:p>
    <w:p w14:paraId="1F977D0D" w14:textId="532A8734" w:rsidR="003D3E81" w:rsidRDefault="002A5AF6" w:rsidP="00767918">
      <w:r>
        <w:rPr>
          <w:noProof/>
        </w:rPr>
        <w:drawing>
          <wp:inline distT="0" distB="0" distL="0" distR="0" wp14:anchorId="37E8970F" wp14:editId="42913398">
            <wp:extent cx="2382981" cy="1790457"/>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8467" cy="1802093"/>
                    </a:xfrm>
                    <a:prstGeom prst="rect">
                      <a:avLst/>
                    </a:prstGeom>
                    <a:noFill/>
                    <a:ln>
                      <a:noFill/>
                    </a:ln>
                  </pic:spPr>
                </pic:pic>
              </a:graphicData>
            </a:graphic>
          </wp:inline>
        </w:drawing>
      </w:r>
      <w:r w:rsidR="00F6576F">
        <w:t xml:space="preserve">               </w:t>
      </w:r>
      <w:r w:rsidR="00EB431E">
        <w:rPr>
          <w:noProof/>
        </w:rPr>
        <w:drawing>
          <wp:inline distT="0" distB="0" distL="0" distR="0" wp14:anchorId="1E57FE43" wp14:editId="41E84303">
            <wp:extent cx="2389694" cy="1748480"/>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3950" cy="1758911"/>
                    </a:xfrm>
                    <a:prstGeom prst="rect">
                      <a:avLst/>
                    </a:prstGeom>
                    <a:noFill/>
                    <a:ln>
                      <a:noFill/>
                    </a:ln>
                  </pic:spPr>
                </pic:pic>
              </a:graphicData>
            </a:graphic>
          </wp:inline>
        </w:drawing>
      </w:r>
    </w:p>
    <w:p w14:paraId="2DF25928" w14:textId="1C05592E" w:rsidR="003D3E81" w:rsidRPr="00F6576F" w:rsidRDefault="003D3E81" w:rsidP="003D3E81">
      <w:pPr>
        <w:pStyle w:val="Descripcin"/>
      </w:pPr>
      <w:r>
        <w:t xml:space="preserve">    Figura 4 – Potencial del dipolo por definición en x</w:t>
      </w:r>
      <w:r w:rsidR="00C15B5B">
        <w:t xml:space="preserve">  </w:t>
      </w:r>
      <w:r>
        <w:t xml:space="preserve">                     Figura 5 – Potencial del dipolo por Poisson en x</w:t>
      </w:r>
    </w:p>
    <w:p w14:paraId="09D530E2" w14:textId="088B855A" w:rsidR="008A172A" w:rsidRDefault="008A172A" w:rsidP="004F5AC2">
      <w:pPr>
        <w:jc w:val="both"/>
        <w:rPr>
          <w:rFonts w:ascii="Times New Roman" w:hAnsi="Times New Roman" w:cs="Times New Roman"/>
        </w:rPr>
      </w:pPr>
      <w:r w:rsidRPr="004F5AC2">
        <w:rPr>
          <w:rFonts w:ascii="Times New Roman" w:hAnsi="Times New Roman" w:cs="Times New Roman"/>
        </w:rPr>
        <w:t xml:space="preserve">Fijando cada </w:t>
      </w:r>
      <w:r w:rsidR="004F74B7" w:rsidRPr="004F5AC2">
        <w:rPr>
          <w:rFonts w:ascii="Times New Roman" w:hAnsi="Times New Roman" w:cs="Times New Roman"/>
        </w:rPr>
        <w:t xml:space="preserve">valor de </w:t>
      </w:r>
      <w:r w:rsidR="00C263BA" w:rsidRPr="004F5AC2">
        <w:rPr>
          <w:rFonts w:ascii="Times New Roman" w:hAnsi="Times New Roman" w:cs="Times New Roman"/>
        </w:rPr>
        <w:t>Y, se puede observar la representación de</w:t>
      </w:r>
      <w:r w:rsidR="00C726A9" w:rsidRPr="004F5AC2">
        <w:rPr>
          <w:rFonts w:ascii="Times New Roman" w:hAnsi="Times New Roman" w:cs="Times New Roman"/>
        </w:rPr>
        <w:t xml:space="preserve"> la proyección del potencial en el plano XZ</w:t>
      </w:r>
      <w:r w:rsidR="00A7065B" w:rsidRPr="004F5AC2">
        <w:rPr>
          <w:rFonts w:ascii="Times New Roman" w:hAnsi="Times New Roman" w:cs="Times New Roman"/>
        </w:rPr>
        <w:t xml:space="preserve">. </w:t>
      </w:r>
      <w:r w:rsidR="00F66B32" w:rsidRPr="004F5AC2">
        <w:rPr>
          <w:rFonts w:ascii="Times New Roman" w:hAnsi="Times New Roman" w:cs="Times New Roman"/>
        </w:rPr>
        <w:t xml:space="preserve">En estas gráficas ya se puede observar como el </w:t>
      </w:r>
      <w:r w:rsidR="005B524C" w:rsidRPr="004F5AC2">
        <w:rPr>
          <w:rFonts w:ascii="Times New Roman" w:hAnsi="Times New Roman" w:cs="Times New Roman"/>
        </w:rPr>
        <w:t xml:space="preserve">método de </w:t>
      </w:r>
      <w:r w:rsidR="00EA521E" w:rsidRPr="004F5AC2">
        <w:rPr>
          <w:rFonts w:ascii="Times New Roman" w:hAnsi="Times New Roman" w:cs="Times New Roman"/>
        </w:rPr>
        <w:t xml:space="preserve">Poisson calcula con mayor precisión (pues se observan curvas más suaves) los valores en puntos alejados </w:t>
      </w:r>
      <w:r w:rsidR="0012219A" w:rsidRPr="004F5AC2">
        <w:rPr>
          <w:rFonts w:ascii="Times New Roman" w:hAnsi="Times New Roman" w:cs="Times New Roman"/>
        </w:rPr>
        <w:t>de las partículas cargadas</w:t>
      </w:r>
      <w:r w:rsidR="00EE4D90" w:rsidRPr="004F5AC2">
        <w:rPr>
          <w:rFonts w:ascii="Times New Roman" w:hAnsi="Times New Roman" w:cs="Times New Roman"/>
        </w:rPr>
        <w:t xml:space="preserve">, mientras que el método por definición </w:t>
      </w:r>
      <w:r w:rsidR="00203BE9" w:rsidRPr="004F5AC2">
        <w:rPr>
          <w:rFonts w:ascii="Times New Roman" w:hAnsi="Times New Roman" w:cs="Times New Roman"/>
        </w:rPr>
        <w:t>obtiene valores mucho más elevados</w:t>
      </w:r>
      <w:r w:rsidR="00142D2E" w:rsidRPr="004F5AC2">
        <w:rPr>
          <w:rFonts w:ascii="Times New Roman" w:hAnsi="Times New Roman" w:cs="Times New Roman"/>
        </w:rPr>
        <w:t xml:space="preserve"> (y por lo tanto, adecuados)</w:t>
      </w:r>
      <w:r w:rsidR="00203BE9" w:rsidRPr="004F5AC2">
        <w:rPr>
          <w:rFonts w:ascii="Times New Roman" w:hAnsi="Times New Roman" w:cs="Times New Roman"/>
        </w:rPr>
        <w:t xml:space="preserve"> para </w:t>
      </w:r>
      <w:r w:rsidR="00142D2E" w:rsidRPr="004F5AC2">
        <w:rPr>
          <w:rFonts w:ascii="Times New Roman" w:hAnsi="Times New Roman" w:cs="Times New Roman"/>
        </w:rPr>
        <w:t xml:space="preserve">puntos más próximos a las cargas. </w:t>
      </w:r>
    </w:p>
    <w:p w14:paraId="6B8794E0" w14:textId="77777777" w:rsidR="004F5AC2" w:rsidRPr="004F5AC2" w:rsidRDefault="004F5AC2" w:rsidP="004F5AC2">
      <w:pPr>
        <w:jc w:val="both"/>
        <w:rPr>
          <w:rFonts w:ascii="Times New Roman" w:hAnsi="Times New Roman" w:cs="Times New Roman"/>
        </w:rPr>
      </w:pPr>
    </w:p>
    <w:p w14:paraId="75AD122E" w14:textId="26568B65" w:rsidR="002A5AF6" w:rsidRDefault="002A5AF6" w:rsidP="00697F6E">
      <w:r>
        <w:rPr>
          <w:noProof/>
        </w:rPr>
        <w:lastRenderedPageBreak/>
        <w:drawing>
          <wp:inline distT="0" distB="0" distL="0" distR="0" wp14:anchorId="28F26415" wp14:editId="01726DC7">
            <wp:extent cx="2378739" cy="1801091"/>
            <wp:effectExtent l="0" t="0" r="254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4610" cy="1813108"/>
                    </a:xfrm>
                    <a:prstGeom prst="rect">
                      <a:avLst/>
                    </a:prstGeom>
                    <a:noFill/>
                    <a:ln>
                      <a:noFill/>
                    </a:ln>
                  </pic:spPr>
                </pic:pic>
              </a:graphicData>
            </a:graphic>
          </wp:inline>
        </w:drawing>
      </w:r>
      <w:r w:rsidR="00697F6E">
        <w:t xml:space="preserve">          </w:t>
      </w:r>
      <w:r w:rsidR="00697F6E">
        <w:rPr>
          <w:noProof/>
        </w:rPr>
        <w:drawing>
          <wp:inline distT="0" distB="0" distL="0" distR="0" wp14:anchorId="419C724F" wp14:editId="29DA1D03">
            <wp:extent cx="2464996" cy="1817524"/>
            <wp:effectExtent l="0" t="0" r="0" b="0"/>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5406" cy="1847320"/>
                    </a:xfrm>
                    <a:prstGeom prst="rect">
                      <a:avLst/>
                    </a:prstGeom>
                    <a:noFill/>
                    <a:ln>
                      <a:noFill/>
                    </a:ln>
                  </pic:spPr>
                </pic:pic>
              </a:graphicData>
            </a:graphic>
          </wp:inline>
        </w:drawing>
      </w:r>
    </w:p>
    <w:p w14:paraId="71EAAC8A" w14:textId="3632CBD7" w:rsidR="003D3E81" w:rsidRPr="00F6576F" w:rsidRDefault="003D3E81" w:rsidP="003D3E81">
      <w:pPr>
        <w:pStyle w:val="Descripcin"/>
      </w:pPr>
      <w:r>
        <w:t xml:space="preserve">    Figura 6 – Potencial del dipolo por definición en </w:t>
      </w:r>
      <w:r w:rsidR="00A62C0B">
        <w:t>y</w:t>
      </w:r>
      <w:r w:rsidR="00262862">
        <w:t xml:space="preserve">  </w:t>
      </w:r>
      <w:r>
        <w:t xml:space="preserve">                     Figura </w:t>
      </w:r>
      <w:r w:rsidR="00A62C0B">
        <w:t>7</w:t>
      </w:r>
      <w:r>
        <w:t xml:space="preserve"> – Potencial del dipolo por Poisson en </w:t>
      </w:r>
      <w:r w:rsidR="00A62C0B">
        <w:t>y</w:t>
      </w:r>
    </w:p>
    <w:p w14:paraId="54EC25BC" w14:textId="53DD915A" w:rsidR="00EB431E" w:rsidRPr="004F5AC2" w:rsidRDefault="007736CC" w:rsidP="004F5AC2">
      <w:pPr>
        <w:jc w:val="both"/>
        <w:rPr>
          <w:rFonts w:ascii="Times New Roman" w:hAnsi="Times New Roman" w:cs="Times New Roman"/>
        </w:rPr>
      </w:pPr>
      <w:r w:rsidRPr="004F5AC2">
        <w:rPr>
          <w:rFonts w:ascii="Times New Roman" w:hAnsi="Times New Roman" w:cs="Times New Roman"/>
        </w:rPr>
        <w:t>Lo anteriormente descrito es también cierto si se fija la X y se observa la proyección sobre el plano YZ</w:t>
      </w:r>
      <w:r w:rsidR="00816E86" w:rsidRPr="004F5AC2">
        <w:rPr>
          <w:rFonts w:ascii="Times New Roman" w:hAnsi="Times New Roman" w:cs="Times New Roman"/>
        </w:rPr>
        <w:t xml:space="preserve">. </w:t>
      </w:r>
      <w:r w:rsidR="005300D5" w:rsidRPr="004F5AC2">
        <w:rPr>
          <w:rFonts w:ascii="Times New Roman" w:hAnsi="Times New Roman" w:cs="Times New Roman"/>
        </w:rPr>
        <w:t xml:space="preserve">Nuevamente, </w:t>
      </w:r>
      <w:r w:rsidR="009C03D3" w:rsidRPr="004F5AC2">
        <w:rPr>
          <w:rFonts w:ascii="Times New Roman" w:hAnsi="Times New Roman" w:cs="Times New Roman"/>
        </w:rPr>
        <w:t>El método de Poisson presenta una mayor exactitud en general, pero para los puntos inmediatos a las cargas, es mejor el cálculo mediante la definición.</w:t>
      </w:r>
    </w:p>
    <w:p w14:paraId="11C466F3" w14:textId="283542EF" w:rsidR="00EB431E" w:rsidRDefault="00EB431E" w:rsidP="00767918"/>
    <w:p w14:paraId="1A06A845" w14:textId="093887A7" w:rsidR="00EB431E" w:rsidRDefault="00EB431E" w:rsidP="00767918">
      <w:r>
        <w:rPr>
          <w:noProof/>
        </w:rPr>
        <w:drawing>
          <wp:inline distT="0" distB="0" distL="0" distR="0" wp14:anchorId="1C12AFAC" wp14:editId="264FD8AA">
            <wp:extent cx="2230581" cy="2196605"/>
            <wp:effectExtent l="0" t="0" r="0" b="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4111" cy="2209929"/>
                    </a:xfrm>
                    <a:prstGeom prst="rect">
                      <a:avLst/>
                    </a:prstGeom>
                    <a:noFill/>
                    <a:ln>
                      <a:noFill/>
                    </a:ln>
                  </pic:spPr>
                </pic:pic>
              </a:graphicData>
            </a:graphic>
          </wp:inline>
        </w:drawing>
      </w:r>
      <w:r w:rsidR="00A62C0B">
        <w:t xml:space="preserve">                </w:t>
      </w:r>
      <w:r w:rsidR="00A62C0B">
        <w:rPr>
          <w:noProof/>
        </w:rPr>
        <w:drawing>
          <wp:inline distT="0" distB="0" distL="0" distR="0" wp14:anchorId="58B8D314" wp14:editId="25B3EB7C">
            <wp:extent cx="2196791" cy="2163329"/>
            <wp:effectExtent l="0" t="0" r="0" b="8890"/>
            <wp:docPr id="14" name="Imagen 1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0265" cy="2176598"/>
                    </a:xfrm>
                    <a:prstGeom prst="rect">
                      <a:avLst/>
                    </a:prstGeom>
                    <a:noFill/>
                    <a:ln>
                      <a:noFill/>
                    </a:ln>
                  </pic:spPr>
                </pic:pic>
              </a:graphicData>
            </a:graphic>
          </wp:inline>
        </w:drawing>
      </w:r>
    </w:p>
    <w:p w14:paraId="5563E50C" w14:textId="454F2399" w:rsidR="00A62C0B" w:rsidRPr="00F6576F" w:rsidRDefault="00C522E4" w:rsidP="00A62C0B">
      <w:pPr>
        <w:pStyle w:val="Descripcin"/>
      </w:pPr>
      <w:r>
        <w:t xml:space="preserve"> </w:t>
      </w:r>
      <w:r w:rsidR="00A62C0B">
        <w:t xml:space="preserve">  Figura 8 – Campo eléctrico</w:t>
      </w:r>
      <w:r>
        <w:t xml:space="preserve"> del dipolo</w:t>
      </w:r>
      <w:r w:rsidR="00A62C0B">
        <w:t xml:space="preserve"> por definición                 Figura 9 – Campo eléctrico</w:t>
      </w:r>
      <w:r>
        <w:t xml:space="preserve"> del dipolo</w:t>
      </w:r>
      <w:r w:rsidR="00A62C0B">
        <w:t xml:space="preserve"> por Poisson</w:t>
      </w:r>
    </w:p>
    <w:p w14:paraId="513B7AEC" w14:textId="55BF04D5" w:rsidR="00B2058C" w:rsidRPr="004F5AC2" w:rsidRDefault="002C05E2" w:rsidP="004F5AC2">
      <w:pPr>
        <w:jc w:val="both"/>
        <w:rPr>
          <w:rFonts w:ascii="Times New Roman" w:hAnsi="Times New Roman" w:cs="Times New Roman"/>
        </w:rPr>
      </w:pPr>
      <w:r w:rsidRPr="004F5AC2">
        <w:rPr>
          <w:rFonts w:ascii="Times New Roman" w:hAnsi="Times New Roman" w:cs="Times New Roman"/>
        </w:rPr>
        <w:t>Para el caso del campo eléctrico, se puede apreciar que son muy similares ambos diagramas</w:t>
      </w:r>
      <w:r w:rsidR="007564CC" w:rsidRPr="004F5AC2">
        <w:rPr>
          <w:rFonts w:ascii="Times New Roman" w:hAnsi="Times New Roman" w:cs="Times New Roman"/>
        </w:rPr>
        <w:t xml:space="preserve"> de flechas. </w:t>
      </w:r>
      <w:r w:rsidR="00AF23FC" w:rsidRPr="004F5AC2">
        <w:rPr>
          <w:rFonts w:ascii="Times New Roman" w:hAnsi="Times New Roman" w:cs="Times New Roman"/>
        </w:rPr>
        <w:t xml:space="preserve">No obstante, se aprecian ciertas diferencias </w:t>
      </w:r>
      <w:r w:rsidR="00D23F3B" w:rsidRPr="004F5AC2">
        <w:rPr>
          <w:rFonts w:ascii="Times New Roman" w:hAnsi="Times New Roman" w:cs="Times New Roman"/>
        </w:rPr>
        <w:t>en los bordes de la representación</w:t>
      </w:r>
      <w:r w:rsidR="000B376C" w:rsidRPr="004F5AC2">
        <w:rPr>
          <w:rFonts w:ascii="Times New Roman" w:hAnsi="Times New Roman" w:cs="Times New Roman"/>
        </w:rPr>
        <w:t xml:space="preserve">. </w:t>
      </w:r>
      <w:r w:rsidR="00C71ECD" w:rsidRPr="004F5AC2">
        <w:rPr>
          <w:rFonts w:ascii="Times New Roman" w:hAnsi="Times New Roman" w:cs="Times New Roman"/>
        </w:rPr>
        <w:t xml:space="preserve">Estas diferencias recalcan </w:t>
      </w:r>
      <w:r w:rsidR="00AD16EE" w:rsidRPr="004F5AC2">
        <w:rPr>
          <w:rFonts w:ascii="Times New Roman" w:hAnsi="Times New Roman" w:cs="Times New Roman"/>
        </w:rPr>
        <w:t xml:space="preserve">el empleo de dos métodos </w:t>
      </w:r>
      <w:r w:rsidR="00863F91" w:rsidRPr="004F5AC2">
        <w:rPr>
          <w:rFonts w:ascii="Times New Roman" w:hAnsi="Times New Roman" w:cs="Times New Roman"/>
        </w:rPr>
        <w:t xml:space="preserve">diferentes, pues se pueden obtener resultados </w:t>
      </w:r>
      <w:r w:rsidR="00B2058C" w:rsidRPr="004F5AC2">
        <w:rPr>
          <w:rFonts w:ascii="Times New Roman" w:hAnsi="Times New Roman" w:cs="Times New Roman"/>
        </w:rPr>
        <w:t>ligeramente distintos en cada caso.</w:t>
      </w:r>
    </w:p>
    <w:p w14:paraId="6F4EDDB7" w14:textId="5C5D3D66" w:rsidR="002913EF" w:rsidRDefault="002913EF" w:rsidP="00767918"/>
    <w:p w14:paraId="00094E25" w14:textId="00079DFD" w:rsidR="004F5AC2" w:rsidRDefault="004F5AC2" w:rsidP="00767918"/>
    <w:p w14:paraId="3F449D65" w14:textId="465712D0" w:rsidR="004F5AC2" w:rsidRDefault="004F5AC2" w:rsidP="00767918"/>
    <w:p w14:paraId="157980DE" w14:textId="71518D2D" w:rsidR="004F5AC2" w:rsidRDefault="004F5AC2" w:rsidP="00767918"/>
    <w:p w14:paraId="60A1F0F4" w14:textId="3FA5B95A" w:rsidR="004F5AC2" w:rsidRDefault="004F5AC2" w:rsidP="00767918"/>
    <w:p w14:paraId="53C47D13" w14:textId="33FF1167" w:rsidR="004F5AC2" w:rsidRDefault="004F5AC2" w:rsidP="00767918"/>
    <w:p w14:paraId="5B4B6B8A" w14:textId="77698624" w:rsidR="004F5AC2" w:rsidRDefault="004F5AC2" w:rsidP="00767918"/>
    <w:p w14:paraId="264BFA55" w14:textId="77777777" w:rsidR="004F5AC2" w:rsidRPr="00955DDB" w:rsidRDefault="004F5AC2" w:rsidP="00767918"/>
    <w:p w14:paraId="4F7EB8E4" w14:textId="0C826A46" w:rsidR="006E35D2" w:rsidRPr="00A62C0B" w:rsidRDefault="00A356E8" w:rsidP="00767918">
      <w:pPr>
        <w:rPr>
          <w:rFonts w:ascii="Calibri" w:hAnsi="Calibri" w:cs="Calibri"/>
          <w:sz w:val="24"/>
          <w:szCs w:val="24"/>
          <w:u w:val="single"/>
        </w:rPr>
      </w:pPr>
      <w:r w:rsidRPr="00A356E8">
        <w:rPr>
          <w:rFonts w:ascii="Calibri" w:hAnsi="Calibri" w:cs="Calibri"/>
          <w:sz w:val="24"/>
          <w:szCs w:val="24"/>
        </w:rPr>
        <w:lastRenderedPageBreak/>
        <w:tab/>
        <w:t xml:space="preserve">      </w:t>
      </w:r>
      <w:r w:rsidR="006E35D2" w:rsidRPr="00A356E8">
        <w:rPr>
          <w:rFonts w:ascii="Calibri" w:hAnsi="Calibri" w:cs="Calibri"/>
          <w:sz w:val="24"/>
          <w:szCs w:val="24"/>
        </w:rPr>
        <w:t xml:space="preserve">1.3.2. </w:t>
      </w:r>
      <w:r w:rsidR="006E35D2" w:rsidRPr="00A62C0B">
        <w:rPr>
          <w:rFonts w:ascii="Calibri" w:hAnsi="Calibri" w:cs="Calibri"/>
          <w:sz w:val="24"/>
          <w:szCs w:val="24"/>
          <w:u w:val="single"/>
        </w:rPr>
        <w:t>Campo eléctrico y potencial de una distribución circular</w:t>
      </w:r>
      <w:r w:rsidR="008D6D30" w:rsidRPr="00A62C0B">
        <w:rPr>
          <w:rFonts w:ascii="Calibri" w:hAnsi="Calibri" w:cs="Calibri"/>
          <w:sz w:val="24"/>
          <w:szCs w:val="24"/>
          <w:u w:val="single"/>
        </w:rPr>
        <w:t>.</w:t>
      </w:r>
    </w:p>
    <w:p w14:paraId="11AAD563" w14:textId="77777777" w:rsidR="00EB431E" w:rsidRDefault="00EB431E" w:rsidP="00767918"/>
    <w:p w14:paraId="0B35B7C0" w14:textId="77777777" w:rsidR="00FF6E38" w:rsidRDefault="00A27AE3" w:rsidP="00FF6E38">
      <w:pPr>
        <w:keepNext/>
        <w:jc w:val="center"/>
      </w:pPr>
      <w:r>
        <w:rPr>
          <w:noProof/>
        </w:rPr>
        <w:drawing>
          <wp:inline distT="0" distB="0" distL="0" distR="0" wp14:anchorId="2B1B7714" wp14:editId="12D15586">
            <wp:extent cx="2611581" cy="214862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5928" cy="2160425"/>
                    </a:xfrm>
                    <a:prstGeom prst="rect">
                      <a:avLst/>
                    </a:prstGeom>
                    <a:noFill/>
                    <a:ln>
                      <a:noFill/>
                    </a:ln>
                  </pic:spPr>
                </pic:pic>
              </a:graphicData>
            </a:graphic>
          </wp:inline>
        </w:drawing>
      </w:r>
    </w:p>
    <w:p w14:paraId="26EEF07F" w14:textId="3F8B61A2" w:rsidR="00FF6E38" w:rsidRPr="00FF6E38" w:rsidRDefault="00FF6E38" w:rsidP="008A2106">
      <w:pPr>
        <w:pStyle w:val="Descripcin"/>
        <w:jc w:val="center"/>
      </w:pPr>
      <w:r>
        <w:t xml:space="preserve">Figura 10 – Densidad de carga de la distribución circular </w:t>
      </w:r>
    </w:p>
    <w:p w14:paraId="5F484677" w14:textId="32D272C6" w:rsidR="00FF6E38" w:rsidRPr="004F5AC2" w:rsidRDefault="0011444F" w:rsidP="004F5AC2">
      <w:pPr>
        <w:jc w:val="both"/>
        <w:rPr>
          <w:rFonts w:ascii="Times New Roman" w:hAnsi="Times New Roman" w:cs="Times New Roman"/>
        </w:rPr>
      </w:pPr>
      <w:r w:rsidRPr="004F5AC2">
        <w:rPr>
          <w:rFonts w:ascii="Times New Roman" w:hAnsi="Times New Roman" w:cs="Times New Roman"/>
        </w:rPr>
        <w:t xml:space="preserve">De manera equivalente, si en vez de </w:t>
      </w:r>
      <w:r w:rsidR="0063521F" w:rsidRPr="004F5AC2">
        <w:rPr>
          <w:rFonts w:ascii="Times New Roman" w:hAnsi="Times New Roman" w:cs="Times New Roman"/>
        </w:rPr>
        <w:t xml:space="preserve">colocar únicamente dos cargas, se coloca una distribución </w:t>
      </w:r>
      <w:r w:rsidR="00A1307C" w:rsidRPr="004F5AC2">
        <w:rPr>
          <w:rFonts w:ascii="Times New Roman" w:hAnsi="Times New Roman" w:cs="Times New Roman"/>
        </w:rPr>
        <w:t xml:space="preserve">de ellas en forma </w:t>
      </w:r>
      <w:r w:rsidR="00665C4A" w:rsidRPr="004F5AC2">
        <w:rPr>
          <w:rFonts w:ascii="Times New Roman" w:hAnsi="Times New Roman" w:cs="Times New Roman"/>
        </w:rPr>
        <w:t xml:space="preserve">circular (como se muestra en la Figura 10), se </w:t>
      </w:r>
      <w:r w:rsidR="00DF7DF3" w:rsidRPr="004F5AC2">
        <w:rPr>
          <w:rFonts w:ascii="Times New Roman" w:hAnsi="Times New Roman" w:cs="Times New Roman"/>
        </w:rPr>
        <w:t>obtienen los siguientes resultados.</w:t>
      </w:r>
    </w:p>
    <w:p w14:paraId="44D8BD36" w14:textId="59689F9C" w:rsidR="00FF6E38" w:rsidRDefault="00FF6E38" w:rsidP="00FF6E38">
      <w:pPr>
        <w:tabs>
          <w:tab w:val="left" w:pos="4953"/>
        </w:tabs>
      </w:pPr>
      <w:r>
        <w:rPr>
          <w:noProof/>
        </w:rPr>
        <w:drawing>
          <wp:inline distT="0" distB="0" distL="0" distR="0" wp14:anchorId="4D3F1375" wp14:editId="410E72BF">
            <wp:extent cx="2422632" cy="2036256"/>
            <wp:effectExtent l="0" t="0" r="0" b="254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9291" cy="2050258"/>
                    </a:xfrm>
                    <a:prstGeom prst="rect">
                      <a:avLst/>
                    </a:prstGeom>
                    <a:noFill/>
                    <a:ln>
                      <a:noFill/>
                    </a:ln>
                  </pic:spPr>
                </pic:pic>
              </a:graphicData>
            </a:graphic>
          </wp:inline>
        </w:drawing>
      </w:r>
      <w:r>
        <w:t xml:space="preserve">        </w:t>
      </w:r>
      <w:r>
        <w:rPr>
          <w:noProof/>
        </w:rPr>
        <w:drawing>
          <wp:inline distT="0" distB="0" distL="0" distR="0" wp14:anchorId="210E0E16" wp14:editId="57A9C253">
            <wp:extent cx="2438400" cy="2023206"/>
            <wp:effectExtent l="0" t="0" r="0" b="0"/>
            <wp:docPr id="17" name="Imagen 17"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Interfaz de usuario gráfic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4051" cy="2061084"/>
                    </a:xfrm>
                    <a:prstGeom prst="rect">
                      <a:avLst/>
                    </a:prstGeom>
                    <a:noFill/>
                    <a:ln>
                      <a:noFill/>
                    </a:ln>
                  </pic:spPr>
                </pic:pic>
              </a:graphicData>
            </a:graphic>
          </wp:inline>
        </w:drawing>
      </w:r>
    </w:p>
    <w:p w14:paraId="6C81668B" w14:textId="5CADEBF8" w:rsidR="00ED3307" w:rsidRPr="00F6576F" w:rsidRDefault="0007137E" w:rsidP="00ED3307">
      <w:pPr>
        <w:pStyle w:val="Descripcin"/>
      </w:pPr>
      <w:r>
        <w:t xml:space="preserve">  </w:t>
      </w:r>
      <w:r w:rsidR="00ED3307">
        <w:t xml:space="preserve"> Figura </w:t>
      </w:r>
      <w:r w:rsidR="005E2947">
        <w:t>11</w:t>
      </w:r>
      <w:r w:rsidR="00ED3307">
        <w:t xml:space="preserve"> – Potencial de la distribución circular </w:t>
      </w:r>
      <w:r w:rsidR="00EA796B">
        <w:t xml:space="preserve">                  </w:t>
      </w:r>
      <w:r w:rsidR="00ED3307">
        <w:t xml:space="preserve">Figura </w:t>
      </w:r>
      <w:r w:rsidR="005E2947">
        <w:t>12</w:t>
      </w:r>
      <w:r w:rsidR="00ED3307">
        <w:t xml:space="preserve"> – Potencial de la distribución circular </w:t>
      </w:r>
      <w:r w:rsidR="00EA796B">
        <w:t xml:space="preserve">                     </w:t>
      </w:r>
      <w:r w:rsidR="00C522E4">
        <w:t xml:space="preserve">  </w:t>
      </w:r>
      <w:r w:rsidR="00C522E4">
        <w:tab/>
        <w:t xml:space="preserve">                  </w:t>
      </w:r>
      <w:r w:rsidR="00EA796B">
        <w:t>por definición</w:t>
      </w:r>
      <w:r w:rsidR="005E2947">
        <w:t xml:space="preserve"> </w:t>
      </w:r>
      <w:r w:rsidR="00C522E4">
        <w:t xml:space="preserve">                                                                          </w:t>
      </w:r>
      <w:r w:rsidR="005E2947">
        <w:t xml:space="preserve">   por Poisson</w:t>
      </w:r>
    </w:p>
    <w:p w14:paraId="033A9139" w14:textId="77777777" w:rsidR="004F5AC2" w:rsidRDefault="004F5AC2" w:rsidP="004F5AC2">
      <w:pPr>
        <w:jc w:val="both"/>
        <w:rPr>
          <w:rFonts w:ascii="Times New Roman" w:hAnsi="Times New Roman" w:cs="Times New Roman"/>
        </w:rPr>
      </w:pPr>
    </w:p>
    <w:p w14:paraId="687E40A2" w14:textId="7B65960E" w:rsidR="00C522E4" w:rsidRPr="004F5AC2" w:rsidRDefault="00DF7DF3" w:rsidP="004F5AC2">
      <w:pPr>
        <w:jc w:val="both"/>
        <w:rPr>
          <w:rFonts w:ascii="Times New Roman" w:hAnsi="Times New Roman" w:cs="Times New Roman"/>
        </w:rPr>
      </w:pPr>
      <w:r w:rsidRPr="004F5AC2">
        <w:rPr>
          <w:rFonts w:ascii="Times New Roman" w:hAnsi="Times New Roman" w:cs="Times New Roman"/>
        </w:rPr>
        <w:t>Siguiendo la misma representación que en el caso del dipolo, se puede ver como se mantiene la tendencia anterior</w:t>
      </w:r>
      <w:r w:rsidR="0077288D" w:rsidRPr="004F5AC2">
        <w:rPr>
          <w:rFonts w:ascii="Times New Roman" w:hAnsi="Times New Roman" w:cs="Times New Roman"/>
        </w:rPr>
        <w:t>. El método de la definición establece con precisión los límites de la circunferencia cargada</w:t>
      </w:r>
      <w:r w:rsidR="00CC6F16" w:rsidRPr="004F5AC2">
        <w:rPr>
          <w:rFonts w:ascii="Times New Roman" w:hAnsi="Times New Roman" w:cs="Times New Roman"/>
        </w:rPr>
        <w:t xml:space="preserve"> (valores en rojo)</w:t>
      </w:r>
      <w:r w:rsidR="001F5681" w:rsidRPr="004F5AC2">
        <w:rPr>
          <w:rFonts w:ascii="Times New Roman" w:hAnsi="Times New Roman" w:cs="Times New Roman"/>
        </w:rPr>
        <w:t xml:space="preserve">. Sin embargo, </w:t>
      </w:r>
      <w:r w:rsidR="00A7500F" w:rsidRPr="004F5AC2">
        <w:rPr>
          <w:rFonts w:ascii="Times New Roman" w:hAnsi="Times New Roman" w:cs="Times New Roman"/>
        </w:rPr>
        <w:t>si se presta atención a los círculos concéntricos del potencia</w:t>
      </w:r>
      <w:r w:rsidR="002F5EA7" w:rsidRPr="004F5AC2">
        <w:rPr>
          <w:rFonts w:ascii="Times New Roman" w:hAnsi="Times New Roman" w:cs="Times New Roman"/>
        </w:rPr>
        <w:t>l interior a la circunferencia, se puede ver como el método de Poisson</w:t>
      </w:r>
      <w:r w:rsidR="00CC6F16" w:rsidRPr="004F5AC2">
        <w:rPr>
          <w:rFonts w:ascii="Times New Roman" w:hAnsi="Times New Roman" w:cs="Times New Roman"/>
        </w:rPr>
        <w:t xml:space="preserve"> </w:t>
      </w:r>
      <w:r w:rsidR="008C36B0" w:rsidRPr="004F5AC2">
        <w:rPr>
          <w:rFonts w:ascii="Times New Roman" w:hAnsi="Times New Roman" w:cs="Times New Roman"/>
        </w:rPr>
        <w:t>define curvas más suaves</w:t>
      </w:r>
      <w:r w:rsidR="00D245A6" w:rsidRPr="004F5AC2">
        <w:rPr>
          <w:rFonts w:ascii="Times New Roman" w:hAnsi="Times New Roman" w:cs="Times New Roman"/>
        </w:rPr>
        <w:t xml:space="preserve">, lo que </w:t>
      </w:r>
      <w:r w:rsidR="00370A98" w:rsidRPr="004F5AC2">
        <w:rPr>
          <w:rFonts w:ascii="Times New Roman" w:hAnsi="Times New Roman" w:cs="Times New Roman"/>
        </w:rPr>
        <w:t xml:space="preserve">se traduce a una mayor precisión de </w:t>
      </w:r>
      <w:r w:rsidR="00FC312A" w:rsidRPr="004F5AC2">
        <w:rPr>
          <w:rFonts w:ascii="Times New Roman" w:hAnsi="Times New Roman" w:cs="Times New Roman"/>
        </w:rPr>
        <w:t>su cálculo.</w:t>
      </w:r>
    </w:p>
    <w:p w14:paraId="545765B4" w14:textId="78E1EE2D" w:rsidR="00A27AE3" w:rsidRDefault="00A27AE3" w:rsidP="00767918">
      <w:r>
        <w:rPr>
          <w:noProof/>
        </w:rPr>
        <w:lastRenderedPageBreak/>
        <w:drawing>
          <wp:inline distT="0" distB="0" distL="0" distR="0" wp14:anchorId="2E39FC1B" wp14:editId="69650A5B">
            <wp:extent cx="2521859" cy="186978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6966" cy="1888402"/>
                    </a:xfrm>
                    <a:prstGeom prst="rect">
                      <a:avLst/>
                    </a:prstGeom>
                    <a:noFill/>
                    <a:ln>
                      <a:noFill/>
                    </a:ln>
                  </pic:spPr>
                </pic:pic>
              </a:graphicData>
            </a:graphic>
          </wp:inline>
        </w:drawing>
      </w:r>
      <w:r w:rsidR="00C522E4">
        <w:t xml:space="preserve">       </w:t>
      </w:r>
      <w:r w:rsidR="005719BB">
        <w:rPr>
          <w:noProof/>
        </w:rPr>
        <w:drawing>
          <wp:inline distT="0" distB="0" distL="0" distR="0" wp14:anchorId="3AD35AF3" wp14:editId="749365C2">
            <wp:extent cx="2481470" cy="1875352"/>
            <wp:effectExtent l="0" t="0" r="0" b="0"/>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5499" cy="1893512"/>
                    </a:xfrm>
                    <a:prstGeom prst="rect">
                      <a:avLst/>
                    </a:prstGeom>
                    <a:noFill/>
                    <a:ln>
                      <a:noFill/>
                    </a:ln>
                  </pic:spPr>
                </pic:pic>
              </a:graphicData>
            </a:graphic>
          </wp:inline>
        </w:drawing>
      </w:r>
    </w:p>
    <w:p w14:paraId="5C345B32" w14:textId="091B066D" w:rsidR="00C522E4" w:rsidRPr="00F6576F" w:rsidRDefault="00C522E4" w:rsidP="00C522E4">
      <w:pPr>
        <w:pStyle w:val="Descripcin"/>
      </w:pPr>
      <w:r>
        <w:t xml:space="preserve">           Figura 12 – Potencial de la distribución circular                       Figura 13 – Potencial de la distribución circular  </w:t>
      </w:r>
      <w:r>
        <w:tab/>
        <w:t xml:space="preserve"> </w:t>
      </w:r>
      <w:r>
        <w:tab/>
        <w:t xml:space="preserve">               por definición en x</w:t>
      </w:r>
      <w:r w:rsidR="00262862">
        <w:t xml:space="preserve">  </w:t>
      </w:r>
      <w:r>
        <w:t xml:space="preserve">                                                                         </w:t>
      </w:r>
      <w:r w:rsidR="00262862">
        <w:t xml:space="preserve">  </w:t>
      </w:r>
      <w:r>
        <w:t xml:space="preserve"> por Poisson en x</w:t>
      </w:r>
    </w:p>
    <w:p w14:paraId="1BBDD989" w14:textId="3EEFAA9A" w:rsidR="00EB431E" w:rsidRDefault="00EB431E" w:rsidP="00767918"/>
    <w:p w14:paraId="63507574" w14:textId="6380500F" w:rsidR="005719BB" w:rsidRDefault="005719BB" w:rsidP="007C4597">
      <w:pPr>
        <w:jc w:val="center"/>
      </w:pPr>
      <w:r>
        <w:rPr>
          <w:noProof/>
        </w:rPr>
        <w:drawing>
          <wp:inline distT="0" distB="0" distL="0" distR="0" wp14:anchorId="08410487" wp14:editId="260EFCE4">
            <wp:extent cx="2557144" cy="1910612"/>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1402" cy="1928737"/>
                    </a:xfrm>
                    <a:prstGeom prst="rect">
                      <a:avLst/>
                    </a:prstGeom>
                    <a:noFill/>
                    <a:ln>
                      <a:noFill/>
                    </a:ln>
                  </pic:spPr>
                </pic:pic>
              </a:graphicData>
            </a:graphic>
          </wp:inline>
        </w:drawing>
      </w:r>
      <w:r w:rsidR="007C4597">
        <w:t xml:space="preserve">        </w:t>
      </w:r>
      <w:r w:rsidR="007C4597">
        <w:rPr>
          <w:noProof/>
        </w:rPr>
        <w:drawing>
          <wp:inline distT="0" distB="0" distL="0" distR="0" wp14:anchorId="080D7954" wp14:editId="7F29C9AD">
            <wp:extent cx="2458452" cy="1872327"/>
            <wp:effectExtent l="0" t="0" r="0" b="0"/>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2085" cy="1897942"/>
                    </a:xfrm>
                    <a:prstGeom prst="rect">
                      <a:avLst/>
                    </a:prstGeom>
                    <a:noFill/>
                    <a:ln>
                      <a:noFill/>
                    </a:ln>
                  </pic:spPr>
                </pic:pic>
              </a:graphicData>
            </a:graphic>
          </wp:inline>
        </w:drawing>
      </w:r>
    </w:p>
    <w:p w14:paraId="0F6B32D0" w14:textId="612553AA" w:rsidR="00C522E4" w:rsidRPr="00F6576F" w:rsidRDefault="004F5AC2" w:rsidP="00C522E4">
      <w:pPr>
        <w:pStyle w:val="Descripcin"/>
      </w:pPr>
      <w:r>
        <w:t xml:space="preserve">  </w:t>
      </w:r>
      <w:r w:rsidR="00C522E4">
        <w:t xml:space="preserve">         Figura 14 – Potencial de la distribución circular                       Figura 15 – Potencial de la distribución circular  </w:t>
      </w:r>
      <w:r w:rsidR="00C522E4">
        <w:tab/>
        <w:t xml:space="preserve"> </w:t>
      </w:r>
      <w:r w:rsidR="00C522E4">
        <w:tab/>
        <w:t xml:space="preserve">      </w:t>
      </w:r>
      <w:r>
        <w:t xml:space="preserve">  </w:t>
      </w:r>
      <w:r w:rsidR="00C522E4">
        <w:t xml:space="preserve">         por definición en y</w:t>
      </w:r>
      <w:r w:rsidR="00262862">
        <w:t xml:space="preserve">  </w:t>
      </w:r>
      <w:r w:rsidR="00C522E4">
        <w:t xml:space="preserve">                                                                       </w:t>
      </w:r>
      <w:r w:rsidR="00262862">
        <w:t xml:space="preserve">    </w:t>
      </w:r>
      <w:r w:rsidR="00C522E4">
        <w:t xml:space="preserve">   por Poisson en y</w:t>
      </w:r>
    </w:p>
    <w:p w14:paraId="6A616C77" w14:textId="77777777" w:rsidR="004F5AC2" w:rsidRDefault="004F5AC2" w:rsidP="00767918"/>
    <w:p w14:paraId="257C3CB0" w14:textId="70077D5E" w:rsidR="00A27AE3" w:rsidRPr="004F5AC2" w:rsidRDefault="0084756C" w:rsidP="004F5AC2">
      <w:pPr>
        <w:jc w:val="both"/>
        <w:rPr>
          <w:rFonts w:ascii="Times New Roman" w:hAnsi="Times New Roman" w:cs="Times New Roman"/>
        </w:rPr>
      </w:pPr>
      <w:r w:rsidRPr="004F5AC2">
        <w:rPr>
          <w:rFonts w:ascii="Times New Roman" w:hAnsi="Times New Roman" w:cs="Times New Roman"/>
        </w:rPr>
        <w:t xml:space="preserve">Debido a la simetría </w:t>
      </w:r>
      <w:r w:rsidR="00C77EAB" w:rsidRPr="004F5AC2">
        <w:rPr>
          <w:rFonts w:ascii="Times New Roman" w:hAnsi="Times New Roman" w:cs="Times New Roman"/>
        </w:rPr>
        <w:t>de una circunferencia respecto a sus variables, las proyecciones sobre los planos XZ e YZ son exactamente iguales</w:t>
      </w:r>
      <w:r w:rsidR="00EB0C37" w:rsidRPr="004F5AC2">
        <w:rPr>
          <w:rFonts w:ascii="Times New Roman" w:hAnsi="Times New Roman" w:cs="Times New Roman"/>
        </w:rPr>
        <w:t>. Es por esto que las figuras 12 y 14 son idénticas entre sí, al igual que las figuras 13 y 15. Además, en estas figuras se pu</w:t>
      </w:r>
      <w:r w:rsidR="005E0FB5" w:rsidRPr="004F5AC2">
        <w:rPr>
          <w:rFonts w:ascii="Times New Roman" w:hAnsi="Times New Roman" w:cs="Times New Roman"/>
        </w:rPr>
        <w:t xml:space="preserve">ede apreciar claramente como el método de la resolución de Poisson se aproxima en gran medida al del cálculo por definición en </w:t>
      </w:r>
      <w:r w:rsidR="00AF58C7" w:rsidRPr="004F5AC2">
        <w:rPr>
          <w:rFonts w:ascii="Times New Roman" w:hAnsi="Times New Roman" w:cs="Times New Roman"/>
        </w:rPr>
        <w:t xml:space="preserve">los puntos interiores y exteriores al círculo. Contrariamente, en los puntos muy próximos </w:t>
      </w:r>
      <w:r w:rsidR="00860D50" w:rsidRPr="004F5AC2">
        <w:rPr>
          <w:rFonts w:ascii="Times New Roman" w:hAnsi="Times New Roman" w:cs="Times New Roman"/>
        </w:rPr>
        <w:t>el potencial de las primeras figuras se dispara en comparación con las segundas. Esto mantiene la tendencia observada anteriormente.</w:t>
      </w:r>
    </w:p>
    <w:p w14:paraId="4E9A3C77" w14:textId="59ACA383" w:rsidR="007A1018" w:rsidRDefault="007A1018" w:rsidP="00767918"/>
    <w:p w14:paraId="5F46142C" w14:textId="08546B22" w:rsidR="007A1018" w:rsidRDefault="007A1018" w:rsidP="00767918">
      <w:r>
        <w:rPr>
          <w:noProof/>
        </w:rPr>
        <w:lastRenderedPageBreak/>
        <w:drawing>
          <wp:inline distT="0" distB="0" distL="0" distR="0" wp14:anchorId="1B3FD638" wp14:editId="1923FA09">
            <wp:extent cx="2306781" cy="227164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45978" cy="2310244"/>
                    </a:xfrm>
                    <a:prstGeom prst="rect">
                      <a:avLst/>
                    </a:prstGeom>
                    <a:noFill/>
                    <a:ln>
                      <a:noFill/>
                    </a:ln>
                  </pic:spPr>
                </pic:pic>
              </a:graphicData>
            </a:graphic>
          </wp:inline>
        </w:drawing>
      </w:r>
      <w:r w:rsidR="00C522E4">
        <w:t xml:space="preserve">                 </w:t>
      </w:r>
      <w:r w:rsidR="00C522E4">
        <w:rPr>
          <w:noProof/>
        </w:rPr>
        <w:drawing>
          <wp:inline distT="0" distB="0" distL="0" distR="0" wp14:anchorId="2DCA8D5D" wp14:editId="5E5A667D">
            <wp:extent cx="2305997" cy="2270876"/>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9639" cy="2284310"/>
                    </a:xfrm>
                    <a:prstGeom prst="rect">
                      <a:avLst/>
                    </a:prstGeom>
                    <a:noFill/>
                    <a:ln>
                      <a:noFill/>
                    </a:ln>
                  </pic:spPr>
                </pic:pic>
              </a:graphicData>
            </a:graphic>
          </wp:inline>
        </w:drawing>
      </w:r>
    </w:p>
    <w:p w14:paraId="40F0E3F6" w14:textId="50B13153" w:rsidR="00A65284" w:rsidRPr="00F6576F" w:rsidRDefault="00A65284" w:rsidP="00A65284">
      <w:pPr>
        <w:pStyle w:val="Descripcin"/>
      </w:pPr>
      <w:r>
        <w:t xml:space="preserve">   </w:t>
      </w:r>
      <w:r w:rsidR="00E51B36">
        <w:t xml:space="preserve"> </w:t>
      </w:r>
      <w:r>
        <w:t>Figura 1</w:t>
      </w:r>
      <w:r w:rsidR="00E51B36">
        <w:t>6</w:t>
      </w:r>
      <w:r>
        <w:t xml:space="preserve"> – </w:t>
      </w:r>
      <w:r w:rsidR="00E51B36">
        <w:t>Campo eléctrico</w:t>
      </w:r>
      <w:r>
        <w:t xml:space="preserve"> de la distribución circular</w:t>
      </w:r>
      <w:r w:rsidR="00E51B36">
        <w:t xml:space="preserve">            </w:t>
      </w:r>
      <w:r>
        <w:t xml:space="preserve"> Figura 1</w:t>
      </w:r>
      <w:r w:rsidR="00E51B36">
        <w:t>7</w:t>
      </w:r>
      <w:r>
        <w:t xml:space="preserve"> –</w:t>
      </w:r>
      <w:r w:rsidR="00E51B36">
        <w:t xml:space="preserve"> Campo eléctrico </w:t>
      </w:r>
      <w:r>
        <w:t xml:space="preserve">de la distribución circular                        </w:t>
      </w:r>
      <w:r>
        <w:tab/>
        <w:t xml:space="preserve">                </w:t>
      </w:r>
      <w:r w:rsidR="00E51B36">
        <w:t xml:space="preserve">   </w:t>
      </w:r>
      <w:r>
        <w:t xml:space="preserve">  por definición                                                                            </w:t>
      </w:r>
      <w:r w:rsidR="00E51B36">
        <w:t xml:space="preserve">           </w:t>
      </w:r>
      <w:r>
        <w:t xml:space="preserve">  por Poisson</w:t>
      </w:r>
    </w:p>
    <w:p w14:paraId="11900209" w14:textId="0D9DC7AE" w:rsidR="007A1018" w:rsidRPr="004F5AC2" w:rsidRDefault="00860D50" w:rsidP="004F5AC2">
      <w:pPr>
        <w:jc w:val="both"/>
        <w:rPr>
          <w:rFonts w:ascii="Times New Roman" w:hAnsi="Times New Roman" w:cs="Times New Roman"/>
        </w:rPr>
      </w:pPr>
      <w:r w:rsidRPr="004F5AC2">
        <w:rPr>
          <w:rFonts w:ascii="Times New Roman" w:hAnsi="Times New Roman" w:cs="Times New Roman"/>
        </w:rPr>
        <w:t>Respecto al campo eléctrico, expresado mediante las líneas de campo</w:t>
      </w:r>
      <w:r w:rsidR="00CC486B" w:rsidRPr="004F5AC2">
        <w:rPr>
          <w:rFonts w:ascii="Times New Roman" w:hAnsi="Times New Roman" w:cs="Times New Roman"/>
        </w:rPr>
        <w:t>, se puede observar una gran analogía entre ambas representaciones. La principal diferencia entre ambas es el color (es decir, la intensidad del campo), el cual se debe al fenómeno ya comentado por el que el método de Poisson no es capaz de calcular los elevados valores de esta magnitud en las zonas inmediatamente próximas a la</w:t>
      </w:r>
      <w:r w:rsidR="00882952" w:rsidRPr="004F5AC2">
        <w:rPr>
          <w:rFonts w:ascii="Times New Roman" w:hAnsi="Times New Roman" w:cs="Times New Roman"/>
        </w:rPr>
        <w:t xml:space="preserve"> distribución de cargas.</w:t>
      </w:r>
      <w:r w:rsidR="00E51B36" w:rsidRPr="004F5AC2">
        <w:rPr>
          <w:rFonts w:ascii="Times New Roman" w:hAnsi="Times New Roman" w:cs="Times New Roman"/>
        </w:rPr>
        <w:t xml:space="preserve"> </w:t>
      </w:r>
    </w:p>
    <w:p w14:paraId="323F3CED" w14:textId="77777777" w:rsidR="00A27AE3" w:rsidRDefault="00A27AE3" w:rsidP="00767918"/>
    <w:p w14:paraId="749DAD5C" w14:textId="77777777" w:rsidR="003E2F57" w:rsidRDefault="003E2F57" w:rsidP="00767918"/>
    <w:p w14:paraId="6E479208" w14:textId="0233B1A3" w:rsidR="006E35D2" w:rsidRPr="003E2F57" w:rsidRDefault="003E2F57" w:rsidP="00767918">
      <w:pPr>
        <w:rPr>
          <w:rFonts w:ascii="Calibri" w:hAnsi="Calibri" w:cs="Calibri"/>
          <w:sz w:val="24"/>
          <w:szCs w:val="24"/>
          <w:u w:val="single"/>
        </w:rPr>
      </w:pPr>
      <w:r>
        <w:tab/>
        <w:t xml:space="preserve">        </w:t>
      </w:r>
      <w:r w:rsidR="006E35D2" w:rsidRPr="003E2F57">
        <w:rPr>
          <w:rFonts w:ascii="Calibri" w:hAnsi="Calibri" w:cs="Calibri"/>
          <w:sz w:val="24"/>
          <w:szCs w:val="24"/>
          <w:u w:val="single"/>
        </w:rPr>
        <w:t>1.3.3. Campo eléctrico y potencial de una distribución cuadrada</w:t>
      </w:r>
      <w:r w:rsidR="00D226B5" w:rsidRPr="003E2F57">
        <w:rPr>
          <w:rFonts w:ascii="Calibri" w:hAnsi="Calibri" w:cs="Calibri"/>
          <w:sz w:val="24"/>
          <w:szCs w:val="24"/>
          <w:u w:val="single"/>
        </w:rPr>
        <w:t>.</w:t>
      </w:r>
    </w:p>
    <w:p w14:paraId="75C2F074" w14:textId="77777777" w:rsidR="007A1018" w:rsidRDefault="007A1018" w:rsidP="00767918"/>
    <w:p w14:paraId="06E54BEF" w14:textId="77777777" w:rsidR="00A356E8" w:rsidRDefault="00C75862" w:rsidP="00A356E8">
      <w:pPr>
        <w:keepNext/>
        <w:jc w:val="center"/>
      </w:pPr>
      <w:r>
        <w:rPr>
          <w:noProof/>
        </w:rPr>
        <w:drawing>
          <wp:inline distT="0" distB="0" distL="0" distR="0" wp14:anchorId="62B2DA4B" wp14:editId="2FD4CC47">
            <wp:extent cx="2374404" cy="1953491"/>
            <wp:effectExtent l="0" t="0" r="698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4974" cy="1962187"/>
                    </a:xfrm>
                    <a:prstGeom prst="rect">
                      <a:avLst/>
                    </a:prstGeom>
                    <a:noFill/>
                    <a:ln>
                      <a:noFill/>
                    </a:ln>
                  </pic:spPr>
                </pic:pic>
              </a:graphicData>
            </a:graphic>
          </wp:inline>
        </w:drawing>
      </w:r>
    </w:p>
    <w:p w14:paraId="05F6B39A" w14:textId="1E299163" w:rsidR="00F01C1D" w:rsidRDefault="00F01C1D" w:rsidP="00F01C1D">
      <w:pPr>
        <w:pStyle w:val="Descripcin"/>
        <w:jc w:val="center"/>
      </w:pPr>
      <w:r>
        <w:t xml:space="preserve">Figura 18 – Densidad de carga de la distribución cuadrada </w:t>
      </w:r>
    </w:p>
    <w:p w14:paraId="7BB56246" w14:textId="77777777" w:rsidR="004F5AC2" w:rsidRDefault="004F5AC2" w:rsidP="00767918"/>
    <w:p w14:paraId="7EDC9E20" w14:textId="06FB8F4E" w:rsidR="00C75862" w:rsidRPr="004F5AC2" w:rsidRDefault="00882952" w:rsidP="004F5AC2">
      <w:pPr>
        <w:jc w:val="both"/>
        <w:rPr>
          <w:rFonts w:ascii="Times New Roman" w:hAnsi="Times New Roman" w:cs="Times New Roman"/>
        </w:rPr>
      </w:pPr>
      <w:r w:rsidRPr="004F5AC2">
        <w:rPr>
          <w:rFonts w:ascii="Times New Roman" w:hAnsi="Times New Roman" w:cs="Times New Roman"/>
        </w:rPr>
        <w:t xml:space="preserve">Para un último </w:t>
      </w:r>
      <w:r w:rsidR="00C8135A" w:rsidRPr="004F5AC2">
        <w:rPr>
          <w:rFonts w:ascii="Times New Roman" w:hAnsi="Times New Roman" w:cs="Times New Roman"/>
        </w:rPr>
        <w:t xml:space="preserve">caso de distribución de carga, se ha empleado una distribución cuadrada. Esta, presenta muchos rasgos similares a </w:t>
      </w:r>
      <w:r w:rsidR="00404387" w:rsidRPr="004F5AC2">
        <w:rPr>
          <w:rFonts w:ascii="Times New Roman" w:hAnsi="Times New Roman" w:cs="Times New Roman"/>
        </w:rPr>
        <w:t>la circular, pero presentan ciertas diferencias entre sí.</w:t>
      </w:r>
    </w:p>
    <w:p w14:paraId="7363FB2B" w14:textId="77777777" w:rsidR="00C75862" w:rsidRDefault="00C75862" w:rsidP="00767918"/>
    <w:p w14:paraId="6427EB4C" w14:textId="2D3B9712" w:rsidR="00C75862" w:rsidRDefault="00C75862" w:rsidP="00F01C1D">
      <w:pPr>
        <w:jc w:val="center"/>
        <w:rPr>
          <w:noProof/>
        </w:rPr>
      </w:pPr>
      <w:r>
        <w:rPr>
          <w:noProof/>
        </w:rPr>
        <w:lastRenderedPageBreak/>
        <w:drawing>
          <wp:inline distT="0" distB="0" distL="0" distR="0" wp14:anchorId="578BDD1C" wp14:editId="2F2DF9D6">
            <wp:extent cx="2408984" cy="2024785"/>
            <wp:effectExtent l="0" t="0" r="0" b="0"/>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6202" cy="2030852"/>
                    </a:xfrm>
                    <a:prstGeom prst="rect">
                      <a:avLst/>
                    </a:prstGeom>
                    <a:noFill/>
                    <a:ln>
                      <a:noFill/>
                    </a:ln>
                  </pic:spPr>
                </pic:pic>
              </a:graphicData>
            </a:graphic>
          </wp:inline>
        </w:drawing>
      </w:r>
      <w:r w:rsidR="00F01C1D">
        <w:t xml:space="preserve">               </w:t>
      </w:r>
      <w:r>
        <w:rPr>
          <w:noProof/>
        </w:rPr>
        <w:drawing>
          <wp:inline distT="0" distB="0" distL="0" distR="0" wp14:anchorId="0820B1D6" wp14:editId="437C62FC">
            <wp:extent cx="2410482" cy="2000041"/>
            <wp:effectExtent l="0" t="0" r="889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1756" cy="2009395"/>
                    </a:xfrm>
                    <a:prstGeom prst="rect">
                      <a:avLst/>
                    </a:prstGeom>
                    <a:noFill/>
                    <a:ln>
                      <a:noFill/>
                    </a:ln>
                  </pic:spPr>
                </pic:pic>
              </a:graphicData>
            </a:graphic>
          </wp:inline>
        </w:drawing>
      </w:r>
    </w:p>
    <w:p w14:paraId="4162F7C1" w14:textId="7C238886" w:rsidR="00F01C1D" w:rsidRPr="00F6576F" w:rsidRDefault="00F01C1D" w:rsidP="00F01C1D">
      <w:pPr>
        <w:pStyle w:val="Descripcin"/>
      </w:pPr>
      <w:r>
        <w:t xml:space="preserve">  </w:t>
      </w:r>
      <w:r w:rsidR="00234823">
        <w:t xml:space="preserve">      </w:t>
      </w:r>
      <w:r>
        <w:t xml:space="preserve"> Figura 19 – Potencial de la distribución </w:t>
      </w:r>
      <w:r w:rsidR="00234823">
        <w:t>cuadrada</w:t>
      </w:r>
      <w:r>
        <w:t xml:space="preserve">                 </w:t>
      </w:r>
      <w:r w:rsidR="00234823">
        <w:t xml:space="preserve">  </w:t>
      </w:r>
      <w:r>
        <w:t xml:space="preserve"> Figura 2</w:t>
      </w:r>
      <w:r w:rsidR="00234823">
        <w:t>0</w:t>
      </w:r>
      <w:r>
        <w:t xml:space="preserve"> – Potencial de la distribución c</w:t>
      </w:r>
      <w:r w:rsidR="00234823">
        <w:t>uadrada</w:t>
      </w:r>
      <w:r>
        <w:t xml:space="preserve">                        </w:t>
      </w:r>
      <w:r>
        <w:tab/>
        <w:t xml:space="preserve">                  por definición                                                                      </w:t>
      </w:r>
      <w:r w:rsidR="00234823">
        <w:t xml:space="preserve">       </w:t>
      </w:r>
      <w:r>
        <w:t xml:space="preserve">      </w:t>
      </w:r>
      <w:r w:rsidR="003928EB">
        <w:t xml:space="preserve"> </w:t>
      </w:r>
      <w:r>
        <w:t xml:space="preserve">  por Poisson</w:t>
      </w:r>
    </w:p>
    <w:p w14:paraId="1C7E92C3" w14:textId="391320D3" w:rsidR="00F01C1D" w:rsidRPr="004F5AC2" w:rsidRDefault="00404387" w:rsidP="004F5AC2">
      <w:pPr>
        <w:jc w:val="both"/>
        <w:rPr>
          <w:rFonts w:ascii="Times New Roman" w:hAnsi="Times New Roman" w:cs="Times New Roman"/>
          <w:noProof/>
        </w:rPr>
      </w:pPr>
      <w:r w:rsidRPr="004F5AC2">
        <w:rPr>
          <w:rFonts w:ascii="Times New Roman" w:hAnsi="Times New Roman" w:cs="Times New Roman"/>
          <w:noProof/>
        </w:rPr>
        <w:t>En las gráficas de gradiente de color el potencial se repite el fenómeno</w:t>
      </w:r>
      <w:r w:rsidR="00D16BE9" w:rsidRPr="004F5AC2">
        <w:rPr>
          <w:rFonts w:ascii="Times New Roman" w:hAnsi="Times New Roman" w:cs="Times New Roman"/>
          <w:noProof/>
        </w:rPr>
        <w:t xml:space="preserve"> ya mencionado, siendo este un ejemplo más que sostiene que no es un suceso esporádico, sino que </w:t>
      </w:r>
      <w:r w:rsidR="00843EF5" w:rsidRPr="004F5AC2">
        <w:rPr>
          <w:rFonts w:ascii="Times New Roman" w:hAnsi="Times New Roman" w:cs="Times New Roman"/>
          <w:noProof/>
        </w:rPr>
        <w:t>es consistente independientemente de la distribución.</w:t>
      </w:r>
    </w:p>
    <w:p w14:paraId="74D92CD0" w14:textId="4A992F1C" w:rsidR="00F01C1D" w:rsidRPr="00F01C1D" w:rsidRDefault="00F01C1D" w:rsidP="00F01C1D">
      <w:pPr>
        <w:tabs>
          <w:tab w:val="left" w:pos="1876"/>
        </w:tabs>
      </w:pPr>
      <w:r>
        <w:tab/>
      </w:r>
    </w:p>
    <w:p w14:paraId="555F10C6" w14:textId="7588FD60" w:rsidR="00C75862" w:rsidRDefault="00C75862" w:rsidP="00D837BC">
      <w:pPr>
        <w:jc w:val="center"/>
      </w:pPr>
      <w:r>
        <w:rPr>
          <w:noProof/>
        </w:rPr>
        <w:drawing>
          <wp:inline distT="0" distB="0" distL="0" distR="0" wp14:anchorId="1552B582" wp14:editId="64672030">
            <wp:extent cx="2493818" cy="1848997"/>
            <wp:effectExtent l="0" t="0" r="190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0935" cy="1854273"/>
                    </a:xfrm>
                    <a:prstGeom prst="rect">
                      <a:avLst/>
                    </a:prstGeom>
                    <a:noFill/>
                    <a:ln>
                      <a:noFill/>
                    </a:ln>
                  </pic:spPr>
                </pic:pic>
              </a:graphicData>
            </a:graphic>
          </wp:inline>
        </w:drawing>
      </w:r>
      <w:r w:rsidR="00D837BC">
        <w:t xml:space="preserve">         </w:t>
      </w:r>
      <w:r w:rsidR="007C4597">
        <w:rPr>
          <w:noProof/>
        </w:rPr>
        <w:drawing>
          <wp:inline distT="0" distB="0" distL="0" distR="0" wp14:anchorId="4189E8BD" wp14:editId="62B272B3">
            <wp:extent cx="2459182" cy="1858510"/>
            <wp:effectExtent l="0" t="0" r="0" b="889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7918" cy="1872670"/>
                    </a:xfrm>
                    <a:prstGeom prst="rect">
                      <a:avLst/>
                    </a:prstGeom>
                    <a:noFill/>
                    <a:ln>
                      <a:noFill/>
                    </a:ln>
                  </pic:spPr>
                </pic:pic>
              </a:graphicData>
            </a:graphic>
          </wp:inline>
        </w:drawing>
      </w:r>
    </w:p>
    <w:p w14:paraId="6C233AA2" w14:textId="06FD28AE" w:rsidR="00D837BC" w:rsidRDefault="007C69EB" w:rsidP="00017069">
      <w:pPr>
        <w:pStyle w:val="Descripcin"/>
      </w:pPr>
      <w:r>
        <w:t xml:space="preserve">           </w:t>
      </w:r>
      <w:r w:rsidR="00D837BC">
        <w:t xml:space="preserve">Figura 21 – Potencial de la distribución </w:t>
      </w:r>
      <w:r>
        <w:t>cuadrada</w:t>
      </w:r>
      <w:r w:rsidR="00D837BC">
        <w:t xml:space="preserve">                       Figura 22 – Potencial de la distribución c</w:t>
      </w:r>
      <w:r>
        <w:t>uadrada</w:t>
      </w:r>
      <w:r w:rsidR="00D837BC">
        <w:t xml:space="preserve">  </w:t>
      </w:r>
      <w:r w:rsidR="00D837BC">
        <w:tab/>
        <w:t xml:space="preserve"> </w:t>
      </w:r>
      <w:r>
        <w:t xml:space="preserve">          </w:t>
      </w:r>
      <w:r w:rsidR="00D837BC">
        <w:t xml:space="preserve">        por definición en x</w:t>
      </w:r>
      <w:r w:rsidR="00262862">
        <w:t xml:space="preserve">  </w:t>
      </w:r>
      <w:r w:rsidR="00D837BC">
        <w:t xml:space="preserve">                                                                     </w:t>
      </w:r>
      <w:r w:rsidR="00262862">
        <w:t xml:space="preserve">       </w:t>
      </w:r>
      <w:r w:rsidR="00D837BC">
        <w:t xml:space="preserve"> por Poisson en x</w:t>
      </w:r>
    </w:p>
    <w:p w14:paraId="377066E2" w14:textId="18A61F4A" w:rsidR="00C75862" w:rsidRDefault="00C75862" w:rsidP="00767918"/>
    <w:p w14:paraId="18C61262" w14:textId="6AD76FF6" w:rsidR="00716B6C" w:rsidRDefault="006B42E5" w:rsidP="006B42E5">
      <w:pPr>
        <w:jc w:val="center"/>
      </w:pPr>
      <w:r>
        <w:rPr>
          <w:noProof/>
        </w:rPr>
        <w:t xml:space="preserve">     </w:t>
      </w:r>
      <w:r w:rsidR="007C4597">
        <w:rPr>
          <w:noProof/>
        </w:rPr>
        <w:drawing>
          <wp:inline distT="0" distB="0" distL="0" distR="0" wp14:anchorId="5E9BD90E" wp14:editId="1BE2E84C">
            <wp:extent cx="2471990" cy="1846988"/>
            <wp:effectExtent l="0" t="0" r="5080" b="1270"/>
            <wp:docPr id="28" name="Imagen 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Histo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0161" cy="1860565"/>
                    </a:xfrm>
                    <a:prstGeom prst="rect">
                      <a:avLst/>
                    </a:prstGeom>
                    <a:noFill/>
                    <a:ln>
                      <a:noFill/>
                    </a:ln>
                  </pic:spPr>
                </pic:pic>
              </a:graphicData>
            </a:graphic>
          </wp:inline>
        </w:drawing>
      </w:r>
      <w:r>
        <w:rPr>
          <w:noProof/>
        </w:rPr>
        <w:t xml:space="preserve">    </w:t>
      </w:r>
      <w:r>
        <w:rPr>
          <w:noProof/>
        </w:rPr>
        <w:drawing>
          <wp:inline distT="0" distB="0" distL="0" distR="0" wp14:anchorId="38DD8D9D" wp14:editId="00A71D3B">
            <wp:extent cx="2466109" cy="1878157"/>
            <wp:effectExtent l="0" t="0" r="0" b="8255"/>
            <wp:docPr id="30" name="Imagen 3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2626" cy="1898352"/>
                    </a:xfrm>
                    <a:prstGeom prst="rect">
                      <a:avLst/>
                    </a:prstGeom>
                    <a:noFill/>
                    <a:ln>
                      <a:noFill/>
                    </a:ln>
                  </pic:spPr>
                </pic:pic>
              </a:graphicData>
            </a:graphic>
          </wp:inline>
        </w:drawing>
      </w:r>
    </w:p>
    <w:p w14:paraId="1926B2CD" w14:textId="414082B5" w:rsidR="003F50F9" w:rsidRPr="00F6576F" w:rsidRDefault="003F50F9" w:rsidP="003F50F9">
      <w:pPr>
        <w:pStyle w:val="Descripcin"/>
      </w:pPr>
      <w:r>
        <w:t xml:space="preserve">           Figura 23 – Potencial de la distribución cuadrada                     Figura 24 – Potencial de la distribución cuadrada  </w:t>
      </w:r>
      <w:r>
        <w:tab/>
        <w:t xml:space="preserve"> </w:t>
      </w:r>
      <w:r>
        <w:tab/>
        <w:t xml:space="preserve">                   por definición en y</w:t>
      </w:r>
      <w:r w:rsidR="00262862">
        <w:t xml:space="preserve">   </w:t>
      </w:r>
      <w:r>
        <w:t xml:space="preserve">                                                                   </w:t>
      </w:r>
      <w:r w:rsidR="00262862">
        <w:t xml:space="preserve">     </w:t>
      </w:r>
      <w:r>
        <w:t xml:space="preserve">   por Poisson en y</w:t>
      </w:r>
      <w:r w:rsidR="00262862">
        <w:t xml:space="preserve"> </w:t>
      </w:r>
    </w:p>
    <w:p w14:paraId="59869640" w14:textId="77777777" w:rsidR="004F5AC2" w:rsidRDefault="004F5AC2" w:rsidP="004F5AC2">
      <w:pPr>
        <w:jc w:val="both"/>
        <w:rPr>
          <w:rFonts w:ascii="Times New Roman" w:hAnsi="Times New Roman" w:cs="Times New Roman"/>
        </w:rPr>
      </w:pPr>
    </w:p>
    <w:p w14:paraId="709CCC7D" w14:textId="21767C2D" w:rsidR="007A1018" w:rsidRPr="004F5AC2" w:rsidRDefault="00017069" w:rsidP="004F5AC2">
      <w:pPr>
        <w:jc w:val="both"/>
        <w:rPr>
          <w:rFonts w:ascii="Times New Roman" w:hAnsi="Times New Roman" w:cs="Times New Roman"/>
        </w:rPr>
      </w:pPr>
      <w:r w:rsidRPr="004F5AC2">
        <w:rPr>
          <w:rFonts w:ascii="Times New Roman" w:hAnsi="Times New Roman" w:cs="Times New Roman"/>
        </w:rPr>
        <w:lastRenderedPageBreak/>
        <w:t xml:space="preserve">Una de las características similares de esta distribución con la anterior es </w:t>
      </w:r>
      <w:r w:rsidR="005010A5" w:rsidRPr="004F5AC2">
        <w:rPr>
          <w:rFonts w:ascii="Times New Roman" w:hAnsi="Times New Roman" w:cs="Times New Roman"/>
        </w:rPr>
        <w:t>el carácter simétrico para las coordenadas X e Y, lo que genera el mismo efecto que en la distribución anterior:</w:t>
      </w:r>
      <w:r w:rsidR="002B218F" w:rsidRPr="004F5AC2">
        <w:rPr>
          <w:rFonts w:ascii="Times New Roman" w:hAnsi="Times New Roman" w:cs="Times New Roman"/>
        </w:rPr>
        <w:t xml:space="preserve"> ambas proyecciones son exactamente idénticas. Además, en estas gráficas se puede apreciar con más claridad el fenómeno que se viene explicando</w:t>
      </w:r>
      <w:r w:rsidR="00FE00E6" w:rsidRPr="004F5AC2">
        <w:rPr>
          <w:rFonts w:ascii="Times New Roman" w:hAnsi="Times New Roman" w:cs="Times New Roman"/>
        </w:rPr>
        <w:t xml:space="preserve"> a lo largo de este informe sobre la comparación entre los dos métodos de obtención del potencial.</w:t>
      </w:r>
    </w:p>
    <w:p w14:paraId="7B94A210" w14:textId="77777777" w:rsidR="00716B6C" w:rsidRDefault="00716B6C" w:rsidP="00767918"/>
    <w:p w14:paraId="255597EA" w14:textId="48605E18" w:rsidR="00716B6C" w:rsidRDefault="00716B6C" w:rsidP="00870743">
      <w:pPr>
        <w:jc w:val="center"/>
      </w:pPr>
      <w:r>
        <w:rPr>
          <w:noProof/>
        </w:rPr>
        <w:drawing>
          <wp:inline distT="0" distB="0" distL="0" distR="0" wp14:anchorId="39AAC46F" wp14:editId="29209349">
            <wp:extent cx="2279073" cy="2244357"/>
            <wp:effectExtent l="0" t="0" r="6985"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9033" cy="2254165"/>
                    </a:xfrm>
                    <a:prstGeom prst="rect">
                      <a:avLst/>
                    </a:prstGeom>
                    <a:noFill/>
                    <a:ln>
                      <a:noFill/>
                    </a:ln>
                  </pic:spPr>
                </pic:pic>
              </a:graphicData>
            </a:graphic>
          </wp:inline>
        </w:drawing>
      </w:r>
      <w:r w:rsidR="00870743">
        <w:t xml:space="preserve">             </w:t>
      </w:r>
      <w:r w:rsidR="00870743">
        <w:rPr>
          <w:noProof/>
        </w:rPr>
        <w:drawing>
          <wp:inline distT="0" distB="0" distL="0" distR="0" wp14:anchorId="1D59E764" wp14:editId="06EFD0D5">
            <wp:extent cx="2289762" cy="2254885"/>
            <wp:effectExtent l="0" t="0" r="0" b="0"/>
            <wp:docPr id="32" name="Imagen 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8504" cy="2302885"/>
                    </a:xfrm>
                    <a:prstGeom prst="rect">
                      <a:avLst/>
                    </a:prstGeom>
                    <a:noFill/>
                    <a:ln>
                      <a:noFill/>
                    </a:ln>
                  </pic:spPr>
                </pic:pic>
              </a:graphicData>
            </a:graphic>
          </wp:inline>
        </w:drawing>
      </w:r>
    </w:p>
    <w:p w14:paraId="47FF2140" w14:textId="61845A42" w:rsidR="00870743" w:rsidRPr="00F6576F" w:rsidRDefault="00870743" w:rsidP="00870743">
      <w:pPr>
        <w:pStyle w:val="Descripcin"/>
      </w:pPr>
      <w:r>
        <w:t xml:space="preserve">    Figura 25 – Campo eléctrico de la distribución circular             Figura 26 – Campo eléctrico de la distribución circular                        </w:t>
      </w:r>
      <w:r>
        <w:tab/>
        <w:t xml:space="preserve">                     por definición                                                                                         por Poisson</w:t>
      </w:r>
    </w:p>
    <w:p w14:paraId="1C5B8CD1" w14:textId="4D7002F3" w:rsidR="00716B6C" w:rsidRDefault="00FE00E6" w:rsidP="007D15F3">
      <w:pPr>
        <w:jc w:val="both"/>
        <w:rPr>
          <w:rFonts w:ascii="Times New Roman" w:hAnsi="Times New Roman" w:cs="Times New Roman"/>
        </w:rPr>
      </w:pPr>
      <w:r w:rsidRPr="007D15F3">
        <w:rPr>
          <w:rFonts w:ascii="Times New Roman" w:hAnsi="Times New Roman" w:cs="Times New Roman"/>
        </w:rPr>
        <w:t xml:space="preserve">Al igual que en la </w:t>
      </w:r>
      <w:r w:rsidR="00F064B5" w:rsidRPr="007D15F3">
        <w:rPr>
          <w:rFonts w:ascii="Times New Roman" w:hAnsi="Times New Roman" w:cs="Times New Roman"/>
        </w:rPr>
        <w:t xml:space="preserve">distribución en forma de circunferencia, </w:t>
      </w:r>
      <w:r w:rsidR="00E94EF0" w:rsidRPr="007D15F3">
        <w:rPr>
          <w:rFonts w:ascii="Times New Roman" w:hAnsi="Times New Roman" w:cs="Times New Roman"/>
        </w:rPr>
        <w:t xml:space="preserve">en el diagrama de flechas que representa las líneas de campo, se puede discernir con facilidad la forma geométrica de la distribución, pues de ella divergen las líneas de campo (por ser la densidad de carga de la distribución positiva). Además, se vuelve a </w:t>
      </w:r>
      <w:r w:rsidR="00F57308" w:rsidRPr="007D15F3">
        <w:rPr>
          <w:rFonts w:ascii="Times New Roman" w:hAnsi="Times New Roman" w:cs="Times New Roman"/>
        </w:rPr>
        <w:t>ver una diferencia en el color de las flechas, siendo su causa la misma que para el caso anterior.</w:t>
      </w:r>
    </w:p>
    <w:p w14:paraId="5D2E03BC" w14:textId="49522CDF" w:rsidR="007D15F3" w:rsidRDefault="007D15F3" w:rsidP="007D15F3">
      <w:pPr>
        <w:jc w:val="both"/>
        <w:rPr>
          <w:rFonts w:ascii="Times New Roman" w:hAnsi="Times New Roman" w:cs="Times New Roman"/>
        </w:rPr>
      </w:pPr>
    </w:p>
    <w:p w14:paraId="70903E3A" w14:textId="68B02164" w:rsidR="007D15F3" w:rsidRDefault="007D15F3" w:rsidP="007D15F3">
      <w:pPr>
        <w:jc w:val="both"/>
        <w:rPr>
          <w:rFonts w:ascii="Times New Roman" w:hAnsi="Times New Roman" w:cs="Times New Roman"/>
        </w:rPr>
      </w:pPr>
    </w:p>
    <w:p w14:paraId="47FDEFF0" w14:textId="73EAB8A1" w:rsidR="007D15F3" w:rsidRDefault="007D15F3" w:rsidP="007D15F3">
      <w:pPr>
        <w:jc w:val="both"/>
        <w:rPr>
          <w:rFonts w:ascii="Times New Roman" w:hAnsi="Times New Roman" w:cs="Times New Roman"/>
        </w:rPr>
      </w:pPr>
    </w:p>
    <w:p w14:paraId="0EB9EEA7" w14:textId="0E054161" w:rsidR="007D15F3" w:rsidRDefault="007D15F3" w:rsidP="007D15F3">
      <w:pPr>
        <w:jc w:val="both"/>
        <w:rPr>
          <w:rFonts w:ascii="Times New Roman" w:hAnsi="Times New Roman" w:cs="Times New Roman"/>
        </w:rPr>
      </w:pPr>
    </w:p>
    <w:p w14:paraId="7AA9EF5D" w14:textId="6450CDC6" w:rsidR="007D15F3" w:rsidRDefault="007D15F3" w:rsidP="007D15F3">
      <w:pPr>
        <w:jc w:val="both"/>
        <w:rPr>
          <w:rFonts w:ascii="Times New Roman" w:hAnsi="Times New Roman" w:cs="Times New Roman"/>
        </w:rPr>
      </w:pPr>
    </w:p>
    <w:p w14:paraId="0AF3230A" w14:textId="2C93DEA5" w:rsidR="007D15F3" w:rsidRDefault="007D15F3" w:rsidP="007D15F3">
      <w:pPr>
        <w:jc w:val="both"/>
        <w:rPr>
          <w:rFonts w:ascii="Times New Roman" w:hAnsi="Times New Roman" w:cs="Times New Roman"/>
        </w:rPr>
      </w:pPr>
    </w:p>
    <w:p w14:paraId="3FD139A2" w14:textId="589CBF96" w:rsidR="007D15F3" w:rsidRDefault="007D15F3" w:rsidP="007D15F3">
      <w:pPr>
        <w:jc w:val="both"/>
        <w:rPr>
          <w:rFonts w:ascii="Times New Roman" w:hAnsi="Times New Roman" w:cs="Times New Roman"/>
        </w:rPr>
      </w:pPr>
    </w:p>
    <w:p w14:paraId="106EBF21" w14:textId="03A6FC1B" w:rsidR="007D15F3" w:rsidRDefault="007D15F3" w:rsidP="007D15F3">
      <w:pPr>
        <w:jc w:val="both"/>
        <w:rPr>
          <w:rFonts w:ascii="Times New Roman" w:hAnsi="Times New Roman" w:cs="Times New Roman"/>
        </w:rPr>
      </w:pPr>
    </w:p>
    <w:p w14:paraId="3822443E" w14:textId="15A0CD5A" w:rsidR="007D15F3" w:rsidRDefault="007D15F3" w:rsidP="007D15F3">
      <w:pPr>
        <w:jc w:val="both"/>
        <w:rPr>
          <w:rFonts w:ascii="Times New Roman" w:hAnsi="Times New Roman" w:cs="Times New Roman"/>
        </w:rPr>
      </w:pPr>
    </w:p>
    <w:p w14:paraId="54F2AC78" w14:textId="7CCF48F6" w:rsidR="007D15F3" w:rsidRDefault="007D15F3" w:rsidP="007D15F3">
      <w:pPr>
        <w:jc w:val="both"/>
        <w:rPr>
          <w:rFonts w:ascii="Times New Roman" w:hAnsi="Times New Roman" w:cs="Times New Roman"/>
        </w:rPr>
      </w:pPr>
    </w:p>
    <w:p w14:paraId="372F0F9C" w14:textId="77777777" w:rsidR="007D15F3" w:rsidRPr="007D15F3" w:rsidRDefault="007D15F3" w:rsidP="007D15F3">
      <w:pPr>
        <w:jc w:val="both"/>
        <w:rPr>
          <w:rFonts w:ascii="Times New Roman" w:hAnsi="Times New Roman" w:cs="Times New Roman"/>
        </w:rPr>
      </w:pPr>
    </w:p>
    <w:p w14:paraId="530DD29D" w14:textId="77777777" w:rsidR="003F50F9" w:rsidRDefault="003F50F9" w:rsidP="00767918"/>
    <w:p w14:paraId="15B8B753" w14:textId="77777777" w:rsidR="003F50F9" w:rsidRDefault="003F50F9" w:rsidP="00767918"/>
    <w:p w14:paraId="09CDD4F4" w14:textId="77777777" w:rsidR="003F50F9" w:rsidRPr="00955DDB" w:rsidRDefault="003F50F9" w:rsidP="00767918"/>
    <w:p w14:paraId="5F5E47D4" w14:textId="13EF7635" w:rsidR="00F12BF4" w:rsidRPr="00697FF8" w:rsidRDefault="00A24E15" w:rsidP="00A24E15">
      <w:pPr>
        <w:pStyle w:val="Prrafodelista"/>
        <w:numPr>
          <w:ilvl w:val="0"/>
          <w:numId w:val="2"/>
        </w:numPr>
        <w:spacing w:after="0" w:line="240" w:lineRule="auto"/>
        <w:rPr>
          <w:rFonts w:ascii="Times New Roman" w:eastAsia="Calibri" w:hAnsi="Times New Roman" w:cs="Times New Roman"/>
          <w:b/>
          <w:sz w:val="32"/>
          <w:szCs w:val="32"/>
          <w:lang w:eastAsia="es-ES"/>
        </w:rPr>
      </w:pPr>
      <w:r w:rsidRPr="00697FF8">
        <w:rPr>
          <w:rFonts w:ascii="Times New Roman" w:eastAsia="Calibri" w:hAnsi="Times New Roman" w:cs="Times New Roman"/>
          <w:b/>
          <w:sz w:val="32"/>
          <w:szCs w:val="32"/>
          <w:lang w:eastAsia="es-ES"/>
        </w:rPr>
        <w:lastRenderedPageBreak/>
        <w:t>Campo</w:t>
      </w:r>
      <w:r w:rsidR="00BC7EE9">
        <w:rPr>
          <w:rFonts w:ascii="Times New Roman" w:eastAsia="Calibri" w:hAnsi="Times New Roman" w:cs="Times New Roman"/>
          <w:b/>
          <w:sz w:val="32"/>
          <w:szCs w:val="32"/>
          <w:lang w:eastAsia="es-ES"/>
        </w:rPr>
        <w:t>s</w:t>
      </w:r>
      <w:r w:rsidRPr="00697FF8">
        <w:rPr>
          <w:rFonts w:ascii="Times New Roman" w:eastAsia="Calibri" w:hAnsi="Times New Roman" w:cs="Times New Roman"/>
          <w:b/>
          <w:sz w:val="32"/>
          <w:szCs w:val="32"/>
          <w:lang w:eastAsia="es-ES"/>
        </w:rPr>
        <w:t xml:space="preserve"> magnético</w:t>
      </w:r>
      <w:r w:rsidR="00BC7EE9">
        <w:rPr>
          <w:rFonts w:ascii="Times New Roman" w:eastAsia="Calibri" w:hAnsi="Times New Roman" w:cs="Times New Roman"/>
          <w:b/>
          <w:sz w:val="32"/>
          <w:szCs w:val="32"/>
          <w:lang w:eastAsia="es-ES"/>
        </w:rPr>
        <w:t>s</w:t>
      </w:r>
    </w:p>
    <w:p w14:paraId="3EEF6180" w14:textId="77777777" w:rsidR="00F85C3A" w:rsidRPr="00697FF8" w:rsidRDefault="00F85C3A" w:rsidP="00F85C3A">
      <w:pPr>
        <w:spacing w:after="0" w:line="240" w:lineRule="auto"/>
        <w:rPr>
          <w:rFonts w:ascii="Times New Roman" w:eastAsia="Calibri" w:hAnsi="Times New Roman" w:cs="Times New Roman"/>
          <w:sz w:val="24"/>
          <w:szCs w:val="24"/>
          <w:lang w:eastAsia="es-ES"/>
        </w:rPr>
      </w:pPr>
    </w:p>
    <w:p w14:paraId="3C132AEC" w14:textId="76339455" w:rsidR="00F85C3A" w:rsidRPr="00F85C3A" w:rsidRDefault="00F85C3A" w:rsidP="00F85C3A">
      <w:pPr>
        <w:pStyle w:val="Prrafodelista"/>
        <w:numPr>
          <w:ilvl w:val="1"/>
          <w:numId w:val="2"/>
        </w:numPr>
        <w:spacing w:after="0" w:line="240" w:lineRule="auto"/>
        <w:rPr>
          <w:rFonts w:ascii="Times New Roman" w:eastAsia="Calibri" w:hAnsi="Times New Roman" w:cs="Times New Roman"/>
          <w:b/>
          <w:sz w:val="26"/>
          <w:szCs w:val="26"/>
          <w:lang w:eastAsia="es-ES"/>
        </w:rPr>
      </w:pPr>
      <w:r w:rsidRPr="00697FF8">
        <w:rPr>
          <w:rFonts w:ascii="Times New Roman" w:eastAsia="Calibri" w:hAnsi="Times New Roman" w:cs="Times New Roman"/>
          <w:b/>
          <w:sz w:val="26"/>
          <w:szCs w:val="26"/>
          <w:lang w:eastAsia="es-ES"/>
        </w:rPr>
        <w:t xml:space="preserve"> Objetivos</w:t>
      </w:r>
    </w:p>
    <w:p w14:paraId="397479BE" w14:textId="77777777" w:rsidR="00A24E15" w:rsidRPr="00A24E15" w:rsidRDefault="00A24E15" w:rsidP="00F85C3A">
      <w:pPr>
        <w:pStyle w:val="Prrafodelista"/>
        <w:spacing w:after="0" w:line="240" w:lineRule="auto"/>
        <w:rPr>
          <w:rFonts w:ascii="Calibri" w:eastAsia="Calibri" w:hAnsi="Calibri" w:cs="Calibri"/>
          <w:sz w:val="24"/>
          <w:szCs w:val="24"/>
          <w:lang w:eastAsia="es-ES"/>
        </w:rPr>
      </w:pPr>
    </w:p>
    <w:p w14:paraId="19B50F07" w14:textId="77777777" w:rsidR="00F15F97" w:rsidRPr="00697FF8" w:rsidRDefault="00F15F97" w:rsidP="00697FF8">
      <w:pPr>
        <w:spacing w:after="0" w:line="240" w:lineRule="auto"/>
        <w:jc w:val="both"/>
        <w:rPr>
          <w:rFonts w:ascii="Times New Roman" w:eastAsia="Calibri" w:hAnsi="Times New Roman" w:cs="Times New Roman"/>
          <w:color w:val="000000"/>
          <w:lang w:eastAsia="es-ES"/>
        </w:rPr>
      </w:pPr>
      <w:r w:rsidRPr="00F15F97">
        <w:rPr>
          <w:rFonts w:ascii="Times New Roman" w:eastAsia="Calibri" w:hAnsi="Times New Roman" w:cs="Times New Roman"/>
          <w:color w:val="000000"/>
          <w:lang w:eastAsia="es-ES"/>
        </w:rPr>
        <w:t>En esta práctica estudiaremos el comportamiento de los campos magnéticos. Para ello, empleando la definición, se obtendrá el campo magnético de una espira por el cual circula corriente eléctrica. Como estudio adicional, añadiremos el campo producido por un momento magnético. </w:t>
      </w:r>
    </w:p>
    <w:p w14:paraId="5BFDFE6F" w14:textId="77777777" w:rsidR="00C254CC" w:rsidRPr="00697FF8" w:rsidRDefault="00C254CC" w:rsidP="00697FF8">
      <w:pPr>
        <w:spacing w:after="0" w:line="240" w:lineRule="auto"/>
        <w:jc w:val="both"/>
        <w:rPr>
          <w:rFonts w:ascii="Times New Roman" w:eastAsia="Calibri" w:hAnsi="Times New Roman" w:cs="Times New Roman"/>
          <w:color w:val="000000"/>
          <w:lang w:eastAsia="es-ES"/>
        </w:rPr>
      </w:pPr>
    </w:p>
    <w:p w14:paraId="3899ADFD" w14:textId="2DABD801" w:rsidR="00C254CC" w:rsidRPr="00697FF8" w:rsidRDefault="00C254CC" w:rsidP="00697FF8">
      <w:pPr>
        <w:pStyle w:val="NormalWeb"/>
        <w:spacing w:before="0" w:beforeAutospacing="0" w:after="0" w:afterAutospacing="0"/>
        <w:jc w:val="both"/>
        <w:rPr>
          <w:rFonts w:ascii="Times New Roman" w:hAnsi="Times New Roman" w:cs="Times New Roman"/>
        </w:rPr>
      </w:pPr>
      <w:r w:rsidRPr="00697FF8">
        <w:rPr>
          <w:rFonts w:ascii="Times New Roman" w:hAnsi="Times New Roman" w:cs="Times New Roman"/>
          <w:color w:val="000000"/>
          <w:sz w:val="22"/>
          <w:szCs w:val="22"/>
        </w:rPr>
        <w:t>Antes de comenzar mencionaremos que, las magnitudes vectoriales irán remarcadas en negrita y</w:t>
      </w:r>
      <w:r w:rsidR="00AF2123" w:rsidRPr="00697FF8">
        <w:rPr>
          <w:rFonts w:ascii="Times New Roman" w:hAnsi="Times New Roman" w:cs="Times New Roman"/>
          <w:color w:val="000000"/>
          <w:sz w:val="22"/>
          <w:szCs w:val="22"/>
        </w:rPr>
        <w:t>,</w:t>
      </w:r>
      <w:r w:rsidRPr="00697FF8">
        <w:rPr>
          <w:rFonts w:ascii="Times New Roman" w:hAnsi="Times New Roman" w:cs="Times New Roman"/>
          <w:color w:val="000000"/>
          <w:sz w:val="22"/>
          <w:szCs w:val="22"/>
        </w:rPr>
        <w:t xml:space="preserve"> por otra parte, las magnitudes primadas son las que están asociadas a la carga.</w:t>
      </w:r>
    </w:p>
    <w:p w14:paraId="19D26C83" w14:textId="77777777" w:rsidR="00C254CC" w:rsidRPr="00F15F97" w:rsidRDefault="00C254CC" w:rsidP="00697FF8">
      <w:pPr>
        <w:spacing w:after="0" w:line="240" w:lineRule="auto"/>
        <w:jc w:val="both"/>
        <w:rPr>
          <w:rFonts w:ascii="Times New Roman" w:eastAsia="Calibri" w:hAnsi="Times New Roman" w:cs="Times New Roman"/>
          <w:sz w:val="24"/>
          <w:szCs w:val="24"/>
          <w:lang w:eastAsia="es-ES"/>
        </w:rPr>
      </w:pPr>
    </w:p>
    <w:p w14:paraId="4B592528" w14:textId="1B27FB0F" w:rsidR="00954DA5" w:rsidRPr="002548EB" w:rsidRDefault="00F85C3A" w:rsidP="00F85C3A">
      <w:pPr>
        <w:pStyle w:val="NormalWeb"/>
        <w:numPr>
          <w:ilvl w:val="1"/>
          <w:numId w:val="2"/>
        </w:numPr>
        <w:spacing w:before="0" w:beforeAutospacing="0" w:after="0" w:afterAutospacing="0"/>
        <w:rPr>
          <w:rFonts w:ascii="Times New Roman" w:hAnsi="Times New Roman" w:cs="Times New Roman"/>
          <w:b/>
          <w:color w:val="000000"/>
          <w:sz w:val="26"/>
          <w:szCs w:val="26"/>
        </w:rPr>
      </w:pPr>
      <w:r w:rsidRPr="002548EB">
        <w:rPr>
          <w:rFonts w:ascii="Times New Roman" w:hAnsi="Times New Roman" w:cs="Times New Roman"/>
          <w:b/>
          <w:color w:val="000000"/>
          <w:sz w:val="26"/>
          <w:szCs w:val="26"/>
        </w:rPr>
        <w:t>Fundamento teórico</w:t>
      </w:r>
    </w:p>
    <w:p w14:paraId="027996F5" w14:textId="77777777" w:rsidR="00F85C3A" w:rsidRPr="002548EB" w:rsidRDefault="00F85C3A" w:rsidP="0079640C">
      <w:pPr>
        <w:pStyle w:val="NormalWeb"/>
        <w:spacing w:before="0" w:beforeAutospacing="0" w:after="0" w:afterAutospacing="0"/>
        <w:rPr>
          <w:rFonts w:ascii="Times New Roman" w:hAnsi="Times New Roman" w:cs="Times New Roman"/>
          <w:color w:val="000000"/>
          <w:sz w:val="22"/>
          <w:szCs w:val="22"/>
        </w:rPr>
      </w:pPr>
    </w:p>
    <w:p w14:paraId="5E8F9933" w14:textId="35DE4D24" w:rsidR="00954DA5" w:rsidRPr="002548EB" w:rsidRDefault="003F1013" w:rsidP="003F1013">
      <w:pPr>
        <w:pStyle w:val="NormalWeb"/>
        <w:numPr>
          <w:ilvl w:val="2"/>
          <w:numId w:val="2"/>
        </w:numPr>
        <w:spacing w:before="0" w:beforeAutospacing="0" w:after="0" w:afterAutospacing="0"/>
        <w:rPr>
          <w:rFonts w:ascii="Times New Roman" w:hAnsi="Times New Roman" w:cs="Times New Roman"/>
          <w:color w:val="000000"/>
          <w:u w:val="single"/>
        </w:rPr>
      </w:pPr>
      <w:r w:rsidRPr="002548EB">
        <w:rPr>
          <w:rFonts w:ascii="Times New Roman" w:hAnsi="Times New Roman" w:cs="Times New Roman"/>
          <w:color w:val="000000"/>
          <w:u w:val="single"/>
        </w:rPr>
        <w:t>Campo magnético debido a una espira de corriente</w:t>
      </w:r>
    </w:p>
    <w:p w14:paraId="662E4C3B" w14:textId="77777777" w:rsidR="00954DA5" w:rsidRPr="002548EB" w:rsidRDefault="00954DA5" w:rsidP="0079640C">
      <w:pPr>
        <w:pStyle w:val="NormalWeb"/>
        <w:spacing w:before="0" w:beforeAutospacing="0" w:after="0" w:afterAutospacing="0"/>
        <w:rPr>
          <w:rFonts w:ascii="Times New Roman" w:hAnsi="Times New Roman" w:cs="Times New Roman"/>
          <w:color w:val="000000"/>
          <w:sz w:val="22"/>
          <w:szCs w:val="22"/>
        </w:rPr>
      </w:pPr>
    </w:p>
    <w:p w14:paraId="38F5CF68" w14:textId="45F514DD" w:rsidR="0079640C" w:rsidRPr="002548EB" w:rsidRDefault="0079640C" w:rsidP="003F1013">
      <w:pPr>
        <w:pStyle w:val="NormalWeb"/>
        <w:spacing w:before="0" w:beforeAutospacing="0" w:after="0" w:afterAutospacing="0"/>
        <w:jc w:val="both"/>
        <w:rPr>
          <w:rFonts w:ascii="Times New Roman" w:hAnsi="Times New Roman" w:cs="Times New Roman"/>
          <w:color w:val="000000"/>
          <w:sz w:val="22"/>
          <w:szCs w:val="22"/>
        </w:rPr>
      </w:pPr>
      <w:r w:rsidRPr="002548EB">
        <w:rPr>
          <w:rFonts w:ascii="Times New Roman" w:hAnsi="Times New Roman" w:cs="Times New Roman"/>
          <w:color w:val="000000"/>
          <w:sz w:val="22"/>
          <w:szCs w:val="22"/>
        </w:rPr>
        <w:t xml:space="preserve">En el caso de las corrientes que circulan por circuitos filiformes (o cerrados), la contribución de un elemento infinitesimal de longitud </w:t>
      </w:r>
      <w:r w:rsidRPr="002548EB">
        <w:rPr>
          <w:rFonts w:ascii="Times New Roman" w:hAnsi="Times New Roman" w:cs="Times New Roman"/>
          <w:b/>
          <w:color w:val="000000"/>
          <w:sz w:val="22"/>
          <w:szCs w:val="22"/>
        </w:rPr>
        <w:t>dl</w:t>
      </w:r>
      <w:r w:rsidRPr="002548EB">
        <w:rPr>
          <w:rFonts w:ascii="Times New Roman" w:hAnsi="Times New Roman" w:cs="Times New Roman"/>
          <w:color w:val="000000"/>
          <w:sz w:val="22"/>
          <w:szCs w:val="22"/>
        </w:rPr>
        <w:t xml:space="preserve"> del circuito recorrido por una corriente </w:t>
      </w:r>
      <w:r w:rsidRPr="002548EB">
        <w:rPr>
          <w:rFonts w:ascii="Times New Roman" w:hAnsi="Times New Roman" w:cs="Times New Roman"/>
          <w:b/>
          <w:color w:val="000000"/>
          <w:sz w:val="22"/>
          <w:szCs w:val="22"/>
        </w:rPr>
        <w:t>I</w:t>
      </w:r>
      <w:r w:rsidRPr="002548EB">
        <w:rPr>
          <w:rFonts w:ascii="Times New Roman" w:hAnsi="Times New Roman" w:cs="Times New Roman"/>
          <w:color w:val="000000"/>
          <w:sz w:val="22"/>
          <w:szCs w:val="22"/>
        </w:rPr>
        <w:t xml:space="preserve"> crea una contribución elemental de campo magnético </w:t>
      </w:r>
      <w:r w:rsidRPr="002548EB">
        <w:rPr>
          <w:rFonts w:ascii="Times New Roman" w:hAnsi="Times New Roman" w:cs="Times New Roman"/>
          <w:b/>
          <w:color w:val="000000"/>
          <w:sz w:val="22"/>
          <w:szCs w:val="22"/>
        </w:rPr>
        <w:t>dB</w:t>
      </w:r>
      <w:r w:rsidRPr="002548EB">
        <w:rPr>
          <w:rFonts w:ascii="Times New Roman" w:hAnsi="Times New Roman" w:cs="Times New Roman"/>
          <w:color w:val="000000"/>
          <w:sz w:val="22"/>
          <w:szCs w:val="22"/>
        </w:rPr>
        <w:t xml:space="preserve">, en el punto situado en la posición que apunta el vector </w:t>
      </w:r>
      <w:r w:rsidRPr="002548EB">
        <w:rPr>
          <w:rFonts w:ascii="Times New Roman" w:hAnsi="Times New Roman" w:cs="Times New Roman"/>
          <w:b/>
          <w:color w:val="000000"/>
          <w:sz w:val="22"/>
          <w:szCs w:val="22"/>
        </w:rPr>
        <w:t>r</w:t>
      </w:r>
      <w:r w:rsidRPr="002548EB">
        <w:rPr>
          <w:rFonts w:ascii="Times New Roman" w:hAnsi="Times New Roman" w:cs="Times New Roman"/>
          <w:color w:val="000000"/>
          <w:sz w:val="22"/>
          <w:szCs w:val="22"/>
        </w:rPr>
        <w:t xml:space="preserve"> a una distancia </w:t>
      </w:r>
      <w:r w:rsidRPr="002548EB">
        <w:rPr>
          <w:rFonts w:ascii="Times New Roman" w:hAnsi="Times New Roman" w:cs="Times New Roman"/>
          <w:b/>
          <w:color w:val="000000"/>
          <w:sz w:val="22"/>
          <w:szCs w:val="22"/>
        </w:rPr>
        <w:t>r</w:t>
      </w:r>
      <w:r w:rsidRPr="002548EB">
        <w:rPr>
          <w:rFonts w:ascii="Times New Roman" w:hAnsi="Times New Roman" w:cs="Times New Roman"/>
          <w:color w:val="000000"/>
          <w:sz w:val="22"/>
          <w:szCs w:val="22"/>
        </w:rPr>
        <w:t xml:space="preserve"> respecto del diferencial de longitud, quien apunta en dirección de la corriente </w:t>
      </w:r>
      <w:r w:rsidRPr="002548EB">
        <w:rPr>
          <w:rFonts w:ascii="Times New Roman" w:hAnsi="Times New Roman" w:cs="Times New Roman"/>
          <w:b/>
          <w:color w:val="000000"/>
          <w:sz w:val="22"/>
          <w:szCs w:val="22"/>
        </w:rPr>
        <w:t>I</w:t>
      </w:r>
      <w:r w:rsidRPr="002548EB">
        <w:rPr>
          <w:rFonts w:ascii="Times New Roman" w:hAnsi="Times New Roman" w:cs="Times New Roman"/>
          <w:color w:val="000000"/>
          <w:sz w:val="22"/>
          <w:szCs w:val="22"/>
        </w:rPr>
        <w:t>. Matemáticamente podemos expresar dicho diferencial de campo como:</w:t>
      </w:r>
    </w:p>
    <w:p w14:paraId="255854E9" w14:textId="77777777" w:rsidR="00C446C3" w:rsidRDefault="00C446C3" w:rsidP="0079640C">
      <w:pPr>
        <w:pStyle w:val="NormalWeb"/>
        <w:spacing w:before="0" w:beforeAutospacing="0" w:after="0" w:afterAutospacing="0"/>
        <w:rPr>
          <w:rFonts w:ascii="11" w:hAnsi="11" w:cs="11"/>
          <w:color w:val="000000"/>
          <w:sz w:val="22"/>
          <w:szCs w:val="22"/>
        </w:rPr>
      </w:pPr>
    </w:p>
    <w:p w14:paraId="34C133C8" w14:textId="23E605DA" w:rsidR="00C446C3" w:rsidRPr="007D15F3" w:rsidRDefault="00C446C3" w:rsidP="00C446C3">
      <w:pPr>
        <w:rPr>
          <w:rFonts w:ascii="Cambria Math" w:eastAsiaTheme="minorEastAsia" w:hAnsi="Cambria Math"/>
        </w:rPr>
      </w:pPr>
      <m:oMathPara>
        <m:oMath>
          <m:r>
            <w:rPr>
              <w:rFonts w:ascii="Cambria Math" w:eastAsiaTheme="minorEastAsia" w:hAnsi="Cambria Math"/>
            </w:rPr>
            <m:t>d</m:t>
          </m:r>
          <m:r>
            <m:rPr>
              <m:sty m:val="bi"/>
            </m:rPr>
            <w:rPr>
              <w:rFonts w:ascii="Cambria Math" w:eastAsiaTheme="minorEastAsia" w:hAnsi="Cambria Math"/>
            </w:rPr>
            <m:t>B</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num>
            <m:den>
              <m:r>
                <w:rPr>
                  <w:rFonts w:ascii="Cambria Math" w:eastAsiaTheme="minorEastAsia" w:hAnsi="Cambria Math"/>
                </w:rPr>
                <m:t>4π</m:t>
              </m:r>
            </m:den>
          </m:f>
          <m:f>
            <m:fPr>
              <m:ctrlPr>
                <w:rPr>
                  <w:rFonts w:ascii="Cambria Math" w:eastAsiaTheme="minorEastAsia" w:hAnsi="Cambria Math"/>
                  <w:i/>
                </w:rPr>
              </m:ctrlPr>
            </m:fPr>
            <m:num>
              <m:r>
                <w:rPr>
                  <w:rFonts w:ascii="Cambria Math" w:eastAsiaTheme="minorEastAsia" w:hAnsi="Cambria Math"/>
                </w:rPr>
                <m:t>Id</m:t>
              </m:r>
              <m:r>
                <m:rPr>
                  <m:sty m:val="bi"/>
                </m:rPr>
                <w:rPr>
                  <w:rFonts w:ascii="Cambria Math" w:eastAsiaTheme="minorEastAsia" w:hAnsi="Cambria Math"/>
                </w:rPr>
                <m:t>l</m:t>
              </m:r>
              <m:r>
                <w:rPr>
                  <w:rFonts w:ascii="Cambria Math" w:eastAsiaTheme="minorEastAsia" w:hAnsi="Cambria Math"/>
                </w:rPr>
                <m:t>×</m:t>
              </m:r>
              <m:acc>
                <m:accPr>
                  <m:ctrlPr>
                    <w:rPr>
                      <w:rFonts w:ascii="Cambria Math" w:eastAsiaTheme="minorEastAsia" w:hAnsi="Cambria Math"/>
                      <w:i/>
                    </w:rPr>
                  </m:ctrlPr>
                </m:accPr>
                <m:e>
                  <m:r>
                    <m:rPr>
                      <m:sty m:val="bi"/>
                    </m:rPr>
                    <w:rPr>
                      <w:rFonts w:ascii="Cambria Math" w:eastAsiaTheme="minorEastAsia" w:hAnsi="Cambria Math"/>
                    </w:rPr>
                    <m:t>r</m:t>
                  </m:r>
                </m:e>
              </m:acc>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12</m:t>
              </m:r>
            </m:e>
          </m:d>
        </m:oMath>
      </m:oMathPara>
    </w:p>
    <w:p w14:paraId="3A4FCCD2" w14:textId="77777777" w:rsidR="00AF2123" w:rsidRDefault="00AF2123" w:rsidP="00C446C3">
      <w:pPr>
        <w:pStyle w:val="NormalWeb"/>
        <w:spacing w:before="0" w:beforeAutospacing="0" w:after="0" w:afterAutospacing="0"/>
        <w:jc w:val="center"/>
      </w:pPr>
    </w:p>
    <w:p w14:paraId="528CC30A" w14:textId="77777777" w:rsidR="009D2E56" w:rsidRPr="002548EB" w:rsidRDefault="009D2E56" w:rsidP="003F1013">
      <w:pPr>
        <w:pStyle w:val="NormalWeb"/>
        <w:spacing w:before="0" w:beforeAutospacing="0" w:after="0" w:afterAutospacing="0"/>
        <w:jc w:val="both"/>
        <w:rPr>
          <w:rFonts w:ascii="Times New Roman" w:hAnsi="Times New Roman" w:cs="Times New Roman"/>
        </w:rPr>
      </w:pPr>
      <w:r w:rsidRPr="002548EB">
        <w:rPr>
          <w:rFonts w:ascii="Times New Roman" w:hAnsi="Times New Roman" w:cs="Times New Roman"/>
          <w:color w:val="000000"/>
          <w:sz w:val="22"/>
          <w:szCs w:val="22"/>
        </w:rPr>
        <w:t>Si lo expresamos en forma de integral teniendo en cuenta que es una curva cerrada:</w:t>
      </w:r>
    </w:p>
    <w:p w14:paraId="3398FE65" w14:textId="74AECB0A" w:rsidR="00D6483A" w:rsidRDefault="00D6483A" w:rsidP="009D2E56"/>
    <w:p w14:paraId="440F7598" w14:textId="014CE35C" w:rsidR="00434C3A" w:rsidRPr="007D15F3" w:rsidRDefault="00434C3A" w:rsidP="009D2E56">
      <w:pPr>
        <w:rPr>
          <w:rFonts w:ascii="Cambria Math" w:eastAsiaTheme="minorEastAsia" w:hAnsi="Cambria Math"/>
        </w:rPr>
      </w:pPr>
      <m:oMathPara>
        <m:oMath>
          <m:r>
            <m:rPr>
              <m:sty m:val="bi"/>
            </m:rPr>
            <w:rPr>
              <w:rFonts w:ascii="Cambria Math" w:eastAsiaTheme="minorEastAsia" w:hAnsi="Cambria Math"/>
            </w:rPr>
            <m:t>B</m:t>
          </m:r>
          <m:r>
            <w:rPr>
              <w:rFonts w:ascii="Cambria Math" w:eastAsiaTheme="minorEastAsia" w:hAnsi="Cambria Math"/>
            </w:rPr>
            <m:t xml:space="preserve"> =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num>
            <m:den>
              <m:r>
                <w:rPr>
                  <w:rFonts w:ascii="Cambria Math" w:eastAsiaTheme="minorEastAsia" w:hAnsi="Cambria Math"/>
                </w:rPr>
                <m:t>4π</m:t>
              </m:r>
            </m:den>
          </m:f>
          <m:r>
            <w:rPr>
              <w:rFonts w:ascii="Cambria Math" w:eastAsiaTheme="minorEastAsia" w:hAnsi="Cambria Math"/>
            </w:rPr>
            <m:t xml:space="preserve"> </m:t>
          </m:r>
          <m:nary>
            <m:naryPr>
              <m:limLoc m:val="subSup"/>
              <m:ctrlPr>
                <w:rPr>
                  <w:rFonts w:ascii="Cambria Math" w:eastAsiaTheme="minorEastAsia" w:hAnsi="Cambria Math"/>
                  <w:i/>
                </w:rPr>
              </m:ctrlPr>
            </m:naryPr>
            <m:sub>
              <m:r>
                <w:rPr>
                  <w:rFonts w:ascii="Cambria Math" w:eastAsiaTheme="minorEastAsia" w:hAnsi="Cambria Math"/>
                </w:rPr>
                <m:t>C</m:t>
              </m:r>
            </m:sub>
            <m:sup/>
            <m:e>
              <m:f>
                <m:fPr>
                  <m:ctrlPr>
                    <w:rPr>
                      <w:rFonts w:ascii="Cambria Math" w:eastAsiaTheme="minorEastAsia" w:hAnsi="Cambria Math"/>
                      <w:i/>
                    </w:rPr>
                  </m:ctrlPr>
                </m:fPr>
                <m:num>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d</m:t>
                      </m:r>
                      <m:r>
                        <m:rPr>
                          <m:sty m:val="bi"/>
                        </m:rPr>
                        <w:rPr>
                          <w:rFonts w:ascii="Cambria Math" w:eastAsiaTheme="minorEastAsia" w:hAnsi="Cambria Math"/>
                        </w:rPr>
                        <m:t>l</m:t>
                      </m:r>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u</m:t>
                          </m:r>
                        </m:e>
                        <m:sub>
                          <m:r>
                            <m:rPr>
                              <m:sty m:val="bi"/>
                            </m:rPr>
                            <w:rPr>
                              <w:rFonts w:ascii="Cambria Math" w:eastAsiaTheme="minorEastAsia" w:hAnsi="Cambria Math"/>
                            </w:rPr>
                            <m:t>r</m:t>
                          </m:r>
                        </m:sub>
                      </m:sSub>
                    </m:e>
                  </m:d>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13</m:t>
                  </m:r>
                </m:e>
              </m:d>
            </m:e>
          </m:nary>
        </m:oMath>
      </m:oMathPara>
    </w:p>
    <w:p w14:paraId="7CCC9804" w14:textId="78995B4B" w:rsidR="00D6483A" w:rsidRPr="002548EB" w:rsidRDefault="00D6483A" w:rsidP="003F1013">
      <w:pPr>
        <w:jc w:val="both"/>
        <w:rPr>
          <w:rFonts w:ascii="Times New Roman" w:hAnsi="Times New Roman" w:cs="Times New Roman"/>
        </w:rPr>
      </w:pPr>
      <w:r w:rsidRPr="002548EB">
        <w:rPr>
          <w:rFonts w:ascii="Times New Roman" w:hAnsi="Times New Roman" w:cs="Times New Roman"/>
        </w:rPr>
        <w:t>Para la resolución de nuestro problema</w:t>
      </w:r>
      <w:r w:rsidR="000E5C71" w:rsidRPr="002548EB">
        <w:rPr>
          <w:rFonts w:ascii="Times New Roman" w:hAnsi="Times New Roman" w:cs="Times New Roman"/>
        </w:rPr>
        <w:t>, trabajaremos con la espira circular</w:t>
      </w:r>
      <w:r w:rsidR="00E27676" w:rsidRPr="002548EB">
        <w:rPr>
          <w:rFonts w:ascii="Times New Roman" w:hAnsi="Times New Roman" w:cs="Times New Roman"/>
        </w:rPr>
        <w:t xml:space="preserve"> de radio a</w:t>
      </w:r>
      <w:r w:rsidR="000E5C71" w:rsidRPr="002548EB">
        <w:rPr>
          <w:rFonts w:ascii="Times New Roman" w:hAnsi="Times New Roman" w:cs="Times New Roman"/>
        </w:rPr>
        <w:t xml:space="preserve"> en el plano 0XY, de esa forma</w:t>
      </w:r>
      <w:r w:rsidR="0039190D" w:rsidRPr="002548EB">
        <w:rPr>
          <w:rFonts w:ascii="Times New Roman" w:hAnsi="Times New Roman" w:cs="Times New Roman"/>
        </w:rPr>
        <w:t>, por simetría, únicamente habría campo magnético en el eje z</w:t>
      </w:r>
      <w:r w:rsidR="005F2C06" w:rsidRPr="002548EB">
        <w:rPr>
          <w:rFonts w:ascii="Times New Roman" w:hAnsi="Times New Roman" w:cs="Times New Roman"/>
        </w:rPr>
        <w:t xml:space="preserve">. </w:t>
      </w:r>
      <w:r w:rsidR="00E27676" w:rsidRPr="002548EB">
        <w:rPr>
          <w:rFonts w:ascii="Times New Roman" w:hAnsi="Times New Roman" w:cs="Times New Roman"/>
        </w:rPr>
        <w:t>Así,</w:t>
      </w:r>
      <w:r w:rsidR="005F2C06" w:rsidRPr="002548EB">
        <w:rPr>
          <w:rFonts w:ascii="Times New Roman" w:hAnsi="Times New Roman" w:cs="Times New Roman"/>
        </w:rPr>
        <w:t xml:space="preserve"> podemos resolver la integral, obteniendo el siguiente valor para el campo</w:t>
      </w:r>
      <w:r w:rsidR="00E27676" w:rsidRPr="002548EB">
        <w:rPr>
          <w:rFonts w:ascii="Times New Roman" w:hAnsi="Times New Roman" w:cs="Times New Roman"/>
        </w:rPr>
        <w:t>:</w:t>
      </w:r>
    </w:p>
    <w:p w14:paraId="3CD46B13" w14:textId="107B4218" w:rsidR="00CA70AE" w:rsidRPr="002548EB" w:rsidRDefault="00A82DE8" w:rsidP="009D2E56">
      <w:pPr>
        <w:rPr>
          <w:rFonts w:ascii="Cambria Math" w:eastAsiaTheme="minorEastAsia" w:hAnsi="Cambria Math"/>
        </w:rPr>
      </w:pPr>
      <m:oMathPara>
        <m:oMath>
          <m:r>
            <m:rPr>
              <m:sty m:val="bi"/>
            </m:rPr>
            <w:rPr>
              <w:rFonts w:ascii="Cambria Math" w:hAnsi="Cambria Math"/>
            </w:rPr>
            <m:t>B</m:t>
          </m:r>
          <m:r>
            <w:rPr>
              <w:rFonts w:ascii="Cambria Math" w:hAnsi="Cambria Math"/>
            </w:rPr>
            <m:t>=</m:t>
          </m:r>
          <m:f>
            <m:fPr>
              <m:ctrlPr>
                <w:rPr>
                  <w:rFonts w:ascii="Cambria Math"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hAnsi="Cambria Math"/>
                </w:rPr>
                <m:t>2</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d>
                </m:e>
                <m:sup>
                  <m:f>
                    <m:fPr>
                      <m:type m:val="skw"/>
                      <m:ctrlPr>
                        <w:rPr>
                          <w:rFonts w:ascii="Cambria Math" w:hAnsi="Cambria Math"/>
                          <w:i/>
                        </w:rPr>
                      </m:ctrlPr>
                    </m:fPr>
                    <m:num>
                      <m:r>
                        <w:rPr>
                          <w:rFonts w:ascii="Cambria Math" w:hAnsi="Cambria Math"/>
                        </w:rPr>
                        <m:t>3</m:t>
                      </m:r>
                    </m:num>
                    <m:den>
                      <m:r>
                        <w:rPr>
                          <w:rFonts w:ascii="Cambria Math" w:hAnsi="Cambria Math"/>
                        </w:rPr>
                        <m:t>2</m:t>
                      </m:r>
                    </m:den>
                  </m:f>
                </m:sup>
              </m:sSup>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z</m:t>
              </m:r>
            </m:sub>
          </m:sSub>
          <m:d>
            <m:dPr>
              <m:ctrlPr>
                <w:rPr>
                  <w:rFonts w:ascii="Cambria Math" w:hAnsi="Cambria Math"/>
                  <w:i/>
                </w:rPr>
              </m:ctrlPr>
            </m:dPr>
            <m:e>
              <m:r>
                <w:rPr>
                  <w:rFonts w:ascii="Cambria Math" w:hAnsi="Cambria Math"/>
                </w:rPr>
                <m:t>14</m:t>
              </m:r>
            </m:e>
          </m:d>
        </m:oMath>
      </m:oMathPara>
    </w:p>
    <w:p w14:paraId="62B7469F" w14:textId="05E47EC9" w:rsidR="00497F39" w:rsidRDefault="00497F39" w:rsidP="009D2E56"/>
    <w:p w14:paraId="50FC026A" w14:textId="7CE2F61D" w:rsidR="00954DA5" w:rsidRPr="003F1013" w:rsidRDefault="003F1013" w:rsidP="003F1013">
      <w:pPr>
        <w:pStyle w:val="NormalWeb"/>
        <w:numPr>
          <w:ilvl w:val="2"/>
          <w:numId w:val="2"/>
        </w:numPr>
        <w:spacing w:before="0" w:beforeAutospacing="0" w:after="0" w:afterAutospacing="0"/>
        <w:rPr>
          <w:color w:val="000000"/>
          <w:u w:val="single"/>
        </w:rPr>
      </w:pPr>
      <w:r w:rsidRPr="003F1013">
        <w:rPr>
          <w:color w:val="000000"/>
          <w:u w:val="single"/>
        </w:rPr>
        <w:t>Campo magnético debido a un momento dipolar magnético.</w:t>
      </w:r>
    </w:p>
    <w:p w14:paraId="5C340A33" w14:textId="77777777" w:rsidR="00954DA5" w:rsidRDefault="00954DA5" w:rsidP="00CD64B0">
      <w:pPr>
        <w:pStyle w:val="NormalWeb"/>
        <w:spacing w:before="0" w:beforeAutospacing="0" w:after="0" w:afterAutospacing="0"/>
        <w:rPr>
          <w:rFonts w:ascii="11" w:hAnsi="11" w:cs="11"/>
          <w:color w:val="000000"/>
          <w:sz w:val="22"/>
          <w:szCs w:val="22"/>
        </w:rPr>
      </w:pPr>
    </w:p>
    <w:p w14:paraId="299B964D" w14:textId="6EF58674" w:rsidR="00CD64B0" w:rsidRPr="002548EB" w:rsidRDefault="00CD64B0" w:rsidP="003F1013">
      <w:pPr>
        <w:pStyle w:val="NormalWeb"/>
        <w:spacing w:before="0" w:beforeAutospacing="0" w:after="0" w:afterAutospacing="0"/>
        <w:jc w:val="both"/>
        <w:rPr>
          <w:rFonts w:ascii="Times New Roman" w:hAnsi="Times New Roman" w:cs="Times New Roman"/>
          <w:color w:val="000000"/>
          <w:sz w:val="22"/>
          <w:szCs w:val="22"/>
        </w:rPr>
      </w:pPr>
      <w:r w:rsidRPr="002548EB">
        <w:rPr>
          <w:rFonts w:ascii="Times New Roman" w:hAnsi="Times New Roman" w:cs="Times New Roman"/>
          <w:color w:val="000000"/>
          <w:sz w:val="22"/>
          <w:szCs w:val="22"/>
        </w:rPr>
        <w:t>El campo magnético tiene asociado un potencial vector y que se denota por A. Dado que no existen los monopolos magnéticos, si hacemos un desarrollo multipolar de A no el término monopolar será nulo, en cuanto al término dipolar viene dado por la siguiente expresión:</w:t>
      </w:r>
    </w:p>
    <w:p w14:paraId="422DAD03" w14:textId="77777777" w:rsidR="002322F8" w:rsidRPr="003F1013" w:rsidRDefault="002322F8" w:rsidP="003F1013">
      <w:pPr>
        <w:pStyle w:val="NormalWeb"/>
        <w:spacing w:before="0" w:beforeAutospacing="0" w:after="0" w:afterAutospacing="0"/>
        <w:jc w:val="both"/>
        <w:rPr>
          <w:color w:val="000000"/>
          <w:sz w:val="22"/>
          <w:szCs w:val="22"/>
        </w:rPr>
      </w:pPr>
    </w:p>
    <w:p w14:paraId="64A15E3A" w14:textId="705CA061" w:rsidR="002333FE" w:rsidRPr="002548EB" w:rsidRDefault="00196864" w:rsidP="002333FE">
      <w:pPr>
        <w:rPr>
          <w:rFonts w:ascii="Cambria Math" w:eastAsiaTheme="minorEastAsia" w:hAnsi="Cambria Math"/>
        </w:rPr>
      </w:pPr>
      <m:oMathPara>
        <m:oMath>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num>
            <m:den>
              <m:r>
                <w:rPr>
                  <w:rFonts w:ascii="Cambria Math" w:eastAsiaTheme="minorEastAsia" w:hAnsi="Cambria Math"/>
                </w:rPr>
                <m:t>4π</m:t>
              </m:r>
            </m:den>
          </m:f>
          <m:f>
            <m:fPr>
              <m:ctrlPr>
                <w:rPr>
                  <w:rFonts w:ascii="Cambria Math" w:eastAsiaTheme="minorEastAsia" w:hAnsi="Cambria Math"/>
                  <w:i/>
                </w:rPr>
              </m:ctrlPr>
            </m:fPr>
            <m:num>
              <m:r>
                <m:rPr>
                  <m:sty m:val="bi"/>
                </m:rPr>
                <w:rPr>
                  <w:rFonts w:ascii="Cambria Math" w:eastAsiaTheme="minorEastAsia" w:hAnsi="Cambria Math"/>
                </w:rPr>
                <m:t>m</m:t>
              </m:r>
              <m:r>
                <w:rPr>
                  <w:rFonts w:ascii="Cambria Math" w:eastAsiaTheme="minorEastAsia" w:hAnsi="Cambria Math"/>
                </w:rPr>
                <m:t>×</m:t>
              </m:r>
              <m:r>
                <m:rPr>
                  <m:sty m:val="bi"/>
                </m:rPr>
                <w:rPr>
                  <w:rFonts w:ascii="Cambria Math" w:eastAsiaTheme="minorEastAsia" w:hAnsi="Cambria Math"/>
                </w:rPr>
                <m:t>r</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den>
          </m:f>
          <m:d>
            <m:dPr>
              <m:ctrlPr>
                <w:rPr>
                  <w:rFonts w:ascii="Cambria Math" w:eastAsiaTheme="minorEastAsia" w:hAnsi="Cambria Math"/>
                  <w:i/>
                </w:rPr>
              </m:ctrlPr>
            </m:dPr>
            <m:e>
              <m:r>
                <w:rPr>
                  <w:rFonts w:ascii="Cambria Math" w:eastAsiaTheme="minorEastAsia" w:hAnsi="Cambria Math"/>
                </w:rPr>
                <m:t>15</m:t>
              </m:r>
            </m:e>
          </m:d>
        </m:oMath>
      </m:oMathPara>
    </w:p>
    <w:p w14:paraId="2ED951E5" w14:textId="77777777" w:rsidR="00CA70AE" w:rsidRDefault="00CA70AE" w:rsidP="00CD64B0">
      <w:pPr>
        <w:pStyle w:val="NormalWeb"/>
        <w:spacing w:before="0" w:beforeAutospacing="0" w:after="0" w:afterAutospacing="0"/>
        <w:rPr>
          <w:rFonts w:ascii="11" w:hAnsi="11" w:cs="11"/>
          <w:color w:val="000000"/>
          <w:sz w:val="22"/>
          <w:szCs w:val="22"/>
        </w:rPr>
      </w:pPr>
    </w:p>
    <w:p w14:paraId="49A607D9" w14:textId="77777777" w:rsidR="00CD64B0" w:rsidRDefault="00CD64B0" w:rsidP="00CD64B0">
      <w:pPr>
        <w:pStyle w:val="NormalWeb"/>
        <w:spacing w:before="0" w:beforeAutospacing="0" w:after="0" w:afterAutospacing="0"/>
        <w:rPr>
          <w:rFonts w:ascii="11" w:hAnsi="11" w:cs="11"/>
          <w:color w:val="000000"/>
          <w:sz w:val="22"/>
          <w:szCs w:val="22"/>
        </w:rPr>
      </w:pPr>
    </w:p>
    <w:p w14:paraId="1CE370C6" w14:textId="77777777" w:rsidR="00CD64B0" w:rsidRPr="00CD64B0" w:rsidRDefault="00CD64B0" w:rsidP="00CD64B0">
      <w:pPr>
        <w:spacing w:after="0" w:line="240" w:lineRule="auto"/>
        <w:rPr>
          <w:rFonts w:ascii="Calibri" w:eastAsia="Calibri" w:hAnsi="Calibri" w:cs="Calibri"/>
          <w:sz w:val="24"/>
          <w:szCs w:val="24"/>
          <w:lang w:eastAsia="es-ES"/>
        </w:rPr>
      </w:pPr>
    </w:p>
    <w:p w14:paraId="5C6A267B" w14:textId="77777777" w:rsidR="00CD64B0" w:rsidRPr="00CD64B0" w:rsidRDefault="00CD64B0" w:rsidP="002D1E6A">
      <w:pPr>
        <w:spacing w:after="0" w:line="240" w:lineRule="auto"/>
        <w:jc w:val="both"/>
        <w:rPr>
          <w:rFonts w:ascii="Times New Roman" w:eastAsia="Calibri" w:hAnsi="Times New Roman" w:cs="Times New Roman"/>
          <w:sz w:val="24"/>
          <w:szCs w:val="24"/>
          <w:lang w:eastAsia="es-ES"/>
        </w:rPr>
      </w:pPr>
      <w:r w:rsidRPr="00CD64B0">
        <w:rPr>
          <w:rFonts w:ascii="Times New Roman" w:eastAsia="Calibri" w:hAnsi="Times New Roman" w:cs="Times New Roman"/>
          <w:color w:val="000000"/>
          <w:lang w:eastAsia="es-ES"/>
        </w:rPr>
        <w:t>Este, es siempre independiente del origen de coordenadas elegido.</w:t>
      </w:r>
    </w:p>
    <w:p w14:paraId="6F53329E" w14:textId="77777777" w:rsidR="00CD64B0" w:rsidRPr="00CD64B0" w:rsidRDefault="00CD64B0" w:rsidP="002D1E6A">
      <w:pPr>
        <w:spacing w:after="0" w:line="240" w:lineRule="auto"/>
        <w:jc w:val="both"/>
        <w:rPr>
          <w:rFonts w:ascii="Times New Roman" w:eastAsia="Calibri" w:hAnsi="Times New Roman" w:cs="Times New Roman"/>
          <w:sz w:val="24"/>
          <w:szCs w:val="24"/>
          <w:lang w:eastAsia="es-ES"/>
        </w:rPr>
      </w:pPr>
    </w:p>
    <w:p w14:paraId="65C9D3DA" w14:textId="190DF370" w:rsidR="00CD64B0" w:rsidRPr="002548EB" w:rsidRDefault="00CD64B0" w:rsidP="002D1E6A">
      <w:pPr>
        <w:spacing w:after="0" w:line="240" w:lineRule="auto"/>
        <w:jc w:val="both"/>
        <w:rPr>
          <w:rFonts w:ascii="Times New Roman" w:eastAsia="Calibri" w:hAnsi="Times New Roman" w:cs="Times New Roman"/>
          <w:color w:val="000000"/>
          <w:lang w:eastAsia="es-ES"/>
        </w:rPr>
      </w:pPr>
      <w:r w:rsidRPr="00CD64B0">
        <w:rPr>
          <w:rFonts w:ascii="Times New Roman" w:eastAsia="Calibri" w:hAnsi="Times New Roman" w:cs="Times New Roman"/>
          <w:color w:val="000000"/>
          <w:lang w:eastAsia="es-ES"/>
        </w:rPr>
        <w:lastRenderedPageBreak/>
        <w:t>El momento dipolar de una corriente filamental viene dado por la siguiente expresión</w:t>
      </w:r>
      <w:r w:rsidR="00FF1A79" w:rsidRPr="002548EB">
        <w:rPr>
          <w:rFonts w:ascii="Times New Roman" w:eastAsia="Calibri" w:hAnsi="Times New Roman" w:cs="Times New Roman"/>
          <w:color w:val="000000"/>
          <w:lang w:eastAsia="es-ES"/>
        </w:rPr>
        <w:t>:</w:t>
      </w:r>
    </w:p>
    <w:p w14:paraId="61CB4AB7" w14:textId="77777777" w:rsidR="002D1E6A" w:rsidRPr="002D1E6A" w:rsidRDefault="002D1E6A" w:rsidP="002D1E6A">
      <w:pPr>
        <w:spacing w:after="0" w:line="240" w:lineRule="auto"/>
        <w:jc w:val="both"/>
        <w:rPr>
          <w:rFonts w:ascii="Calibri" w:eastAsia="Calibri" w:hAnsi="Calibri" w:cs="Calibri"/>
          <w:color w:val="000000"/>
          <w:lang w:eastAsia="es-ES"/>
        </w:rPr>
      </w:pPr>
    </w:p>
    <w:p w14:paraId="0432E6CA" w14:textId="72D97145" w:rsidR="00FF1A79" w:rsidRPr="002548EB" w:rsidRDefault="00FF1A79" w:rsidP="00FF1A79">
      <w:pPr>
        <w:rPr>
          <w:rFonts w:ascii="Cambria Math" w:eastAsiaTheme="minorEastAsia" w:hAnsi="Cambria Math"/>
        </w:rPr>
      </w:pPr>
      <m:oMathPara>
        <m:oMath>
          <m:r>
            <m:rPr>
              <m:sty m:val="bi"/>
            </m:rPr>
            <w:rPr>
              <w:rFonts w:ascii="Cambria Math" w:eastAsiaTheme="minorEastAsia" w:hAnsi="Cambria Math"/>
            </w:rPr>
            <m:t>m</m:t>
          </m:r>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limLoc m:val="undOvr"/>
              <m:subHide m:val="1"/>
              <m:supHide m:val="1"/>
              <m:ctrlPr>
                <w:rPr>
                  <w:rFonts w:ascii="Cambria Math" w:eastAsiaTheme="minorEastAsia" w:hAnsi="Cambria Math"/>
                  <w:i/>
                </w:rPr>
              </m:ctrlPr>
            </m:naryPr>
            <m:sub/>
            <m:sup/>
            <m:e>
              <m:r>
                <m:rPr>
                  <m:sty m:val="bi"/>
                </m:rPr>
                <w:rPr>
                  <w:rFonts w:ascii="Cambria Math" w:eastAsiaTheme="minorEastAsia" w:hAnsi="Cambria Math"/>
                </w:rPr>
                <m:t>r</m:t>
              </m:r>
              <m:r>
                <w:rPr>
                  <w:rFonts w:ascii="Cambria Math" w:eastAsiaTheme="minorEastAsia" w:hAnsi="Cambria Math"/>
                </w:rPr>
                <m:t>'×d</m:t>
              </m:r>
              <m:r>
                <m:rPr>
                  <m:sty m:val="bi"/>
                </m:rPr>
                <w:rPr>
                  <w:rFonts w:ascii="Cambria Math" w:eastAsiaTheme="minorEastAsia" w:hAnsi="Cambria Math"/>
                </w:rPr>
                <m:t>s</m:t>
              </m:r>
              <m:r>
                <w:rPr>
                  <w:rFonts w:ascii="Cambria Math" w:eastAsiaTheme="minorEastAsia" w:hAnsi="Cambria Math"/>
                </w:rPr>
                <m:t>'    (16)</m:t>
              </m:r>
            </m:e>
          </m:nary>
        </m:oMath>
      </m:oMathPara>
    </w:p>
    <w:p w14:paraId="1A247897" w14:textId="77777777" w:rsidR="00FF1A79" w:rsidRPr="00CD64B0" w:rsidRDefault="00FF1A79" w:rsidP="00CD64B0">
      <w:pPr>
        <w:spacing w:after="0" w:line="240" w:lineRule="auto"/>
        <w:rPr>
          <w:rFonts w:ascii="Calibri" w:eastAsia="Calibri" w:hAnsi="Calibri" w:cs="Calibri"/>
          <w:sz w:val="24"/>
          <w:szCs w:val="24"/>
          <w:lang w:eastAsia="es-ES"/>
        </w:rPr>
      </w:pPr>
    </w:p>
    <w:p w14:paraId="51497BA0" w14:textId="44DB44AB" w:rsidR="00CD64B0" w:rsidRPr="007D15F3" w:rsidRDefault="00CD64B0" w:rsidP="00CD64B0">
      <w:pPr>
        <w:pStyle w:val="NormalWeb"/>
        <w:spacing w:before="0" w:beforeAutospacing="0" w:after="0" w:afterAutospacing="0"/>
        <w:rPr>
          <w:rFonts w:ascii="Times New Roman" w:hAnsi="Times New Roman" w:cs="Times New Roman"/>
          <w:color w:val="000000"/>
          <w:sz w:val="22"/>
          <w:szCs w:val="22"/>
        </w:rPr>
      </w:pPr>
      <w:r w:rsidRPr="007D15F3">
        <w:rPr>
          <w:rFonts w:ascii="Times New Roman" w:hAnsi="Times New Roman" w:cs="Times New Roman"/>
          <w:color w:val="000000"/>
          <w:sz w:val="22"/>
          <w:szCs w:val="22"/>
        </w:rPr>
        <w:t>Dado que podemos considerar la espira como un plano, podemos definirlo como</w:t>
      </w:r>
      <w:r w:rsidR="00CB5159" w:rsidRPr="007D15F3">
        <w:rPr>
          <w:rFonts w:ascii="Times New Roman" w:hAnsi="Times New Roman" w:cs="Times New Roman"/>
          <w:color w:val="000000"/>
          <w:sz w:val="22"/>
          <w:szCs w:val="22"/>
        </w:rPr>
        <w:t>:</w:t>
      </w:r>
    </w:p>
    <w:p w14:paraId="14248FB8" w14:textId="77777777" w:rsidR="00CB5159" w:rsidRPr="00CB5159" w:rsidRDefault="00CB5159" w:rsidP="00CB5159">
      <w:pPr>
        <w:jc w:val="center"/>
        <w:rPr>
          <w:rFonts w:ascii="11" w:eastAsia="Calibri" w:hAnsi="11" w:cs="11"/>
          <w:b/>
        </w:rPr>
      </w:pPr>
    </w:p>
    <w:p w14:paraId="5DCE4F69" w14:textId="330A189F" w:rsidR="00CB5159" w:rsidRPr="002548EB" w:rsidRDefault="00A82DE8" w:rsidP="00CB5159">
      <w:pPr>
        <w:jc w:val="center"/>
        <w:rPr>
          <w:rFonts w:ascii="Cambria Math" w:eastAsia="Calibri" w:hAnsi="Cambria Math" w:cs="11"/>
          <w:b/>
        </w:rPr>
      </w:pPr>
      <m:oMathPara>
        <m:oMath>
          <m:r>
            <m:rPr>
              <m:sty m:val="bi"/>
            </m:rPr>
            <w:rPr>
              <w:rFonts w:ascii="Cambria Math" w:eastAsiaTheme="minorEastAsia" w:hAnsi="Cambria Math"/>
            </w:rPr>
            <m:t>m</m:t>
          </m:r>
          <m:r>
            <w:rPr>
              <w:rFonts w:ascii="Cambria Math" w:eastAsiaTheme="minorEastAsia" w:hAnsi="Cambria Math"/>
            </w:rPr>
            <m:t>=IS</m:t>
          </m:r>
          <m:acc>
            <m:accPr>
              <m:ctrlPr>
                <w:rPr>
                  <w:rFonts w:ascii="Cambria Math" w:eastAsiaTheme="minorEastAsia" w:hAnsi="Cambria Math"/>
                  <w:i/>
                </w:rPr>
              </m:ctrlPr>
            </m:accPr>
            <m:e>
              <m:r>
                <m:rPr>
                  <m:sty m:val="bi"/>
                </m:rPr>
                <w:rPr>
                  <w:rFonts w:ascii="Cambria Math" w:eastAsiaTheme="minorEastAsia" w:hAnsi="Cambria Math"/>
                </w:rPr>
                <m:t>n</m:t>
              </m:r>
            </m:e>
          </m:acc>
          <m:r>
            <w:rPr>
              <w:rFonts w:ascii="Cambria Math" w:eastAsiaTheme="minorEastAsia" w:hAnsi="Cambria Math"/>
            </w:rPr>
            <m:t>=Iπ</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z</m:t>
              </m:r>
            </m:sub>
          </m:sSub>
          <m:d>
            <m:dPr>
              <m:ctrlPr>
                <w:rPr>
                  <w:rFonts w:ascii="Cambria Math" w:eastAsiaTheme="minorEastAsia" w:hAnsi="Cambria Math"/>
                  <w:b/>
                  <w:bCs/>
                  <w:i/>
                </w:rPr>
              </m:ctrlPr>
            </m:dPr>
            <m:e>
              <m:r>
                <w:rPr>
                  <w:rFonts w:ascii="Cambria Math" w:eastAsiaTheme="minorEastAsia" w:hAnsi="Cambria Math"/>
                </w:rPr>
                <m:t>17</m:t>
              </m:r>
            </m:e>
          </m:d>
        </m:oMath>
      </m:oMathPara>
    </w:p>
    <w:p w14:paraId="58E3260B" w14:textId="77777777" w:rsidR="00CB5159" w:rsidRDefault="00CB5159" w:rsidP="00CD64B0">
      <w:pPr>
        <w:pStyle w:val="NormalWeb"/>
        <w:spacing w:before="0" w:beforeAutospacing="0" w:after="0" w:afterAutospacing="0"/>
      </w:pPr>
    </w:p>
    <w:p w14:paraId="209C36D7" w14:textId="23D24CBE" w:rsidR="000E5C71" w:rsidRPr="007D15F3" w:rsidRDefault="000E5C71" w:rsidP="002D1E6A">
      <w:pPr>
        <w:pStyle w:val="NormalWeb"/>
        <w:spacing w:before="0" w:beforeAutospacing="0" w:after="0" w:afterAutospacing="0"/>
        <w:jc w:val="both"/>
        <w:rPr>
          <w:rFonts w:ascii="Times New Roman" w:hAnsi="Times New Roman" w:cs="Times New Roman"/>
          <w:sz w:val="22"/>
          <w:szCs w:val="22"/>
        </w:rPr>
      </w:pPr>
      <w:r w:rsidRPr="007D15F3">
        <w:rPr>
          <w:rFonts w:ascii="Times New Roman" w:hAnsi="Times New Roman" w:cs="Times New Roman"/>
          <w:sz w:val="22"/>
          <w:szCs w:val="22"/>
        </w:rPr>
        <w:t xml:space="preserve">Donde el vector normal por estar en el plano 0XY estará en la dirección del eje </w:t>
      </w:r>
      <w:r w:rsidR="00B46CD1" w:rsidRPr="007D15F3">
        <w:rPr>
          <w:rFonts w:ascii="Times New Roman" w:hAnsi="Times New Roman" w:cs="Times New Roman"/>
          <w:sz w:val="22"/>
          <w:szCs w:val="22"/>
        </w:rPr>
        <w:t xml:space="preserve">z, por lo que el campo magnético y el momento dipolar </w:t>
      </w:r>
      <w:r w:rsidR="00CB5159" w:rsidRPr="007D15F3">
        <w:rPr>
          <w:rFonts w:ascii="Times New Roman" w:hAnsi="Times New Roman" w:cs="Times New Roman"/>
          <w:sz w:val="22"/>
          <w:szCs w:val="22"/>
        </w:rPr>
        <w:t>d</w:t>
      </w:r>
      <w:r w:rsidR="00B46CD1" w:rsidRPr="007D15F3">
        <w:rPr>
          <w:rFonts w:ascii="Times New Roman" w:hAnsi="Times New Roman" w:cs="Times New Roman"/>
          <w:sz w:val="22"/>
          <w:szCs w:val="22"/>
        </w:rPr>
        <w:t>e</w:t>
      </w:r>
      <w:r w:rsidR="00CB5159" w:rsidRPr="007D15F3">
        <w:rPr>
          <w:rFonts w:ascii="Times New Roman" w:hAnsi="Times New Roman" w:cs="Times New Roman"/>
          <w:sz w:val="22"/>
          <w:szCs w:val="22"/>
        </w:rPr>
        <w:t xml:space="preserve"> </w:t>
      </w:r>
      <w:r w:rsidR="00B46CD1" w:rsidRPr="007D15F3">
        <w:rPr>
          <w:rFonts w:ascii="Times New Roman" w:hAnsi="Times New Roman" w:cs="Times New Roman"/>
          <w:sz w:val="22"/>
          <w:szCs w:val="22"/>
        </w:rPr>
        <w:t>la espira van en la misma dirección</w:t>
      </w:r>
      <w:r w:rsidRPr="007D15F3">
        <w:rPr>
          <w:rFonts w:ascii="Times New Roman" w:hAnsi="Times New Roman" w:cs="Times New Roman"/>
          <w:sz w:val="22"/>
          <w:szCs w:val="22"/>
        </w:rPr>
        <w:t>.</w:t>
      </w:r>
    </w:p>
    <w:p w14:paraId="11ECF99D" w14:textId="77777777" w:rsidR="000E5C71" w:rsidRPr="007D15F3" w:rsidRDefault="000E5C71" w:rsidP="002D1E6A">
      <w:pPr>
        <w:pStyle w:val="NormalWeb"/>
        <w:spacing w:before="0" w:beforeAutospacing="0" w:after="0" w:afterAutospacing="0"/>
        <w:jc w:val="both"/>
        <w:rPr>
          <w:rFonts w:ascii="Times New Roman" w:hAnsi="Times New Roman" w:cs="Times New Roman"/>
          <w:sz w:val="22"/>
          <w:szCs w:val="22"/>
        </w:rPr>
      </w:pPr>
    </w:p>
    <w:p w14:paraId="5ACE06FE" w14:textId="77777777" w:rsidR="00DB0296" w:rsidRPr="007D15F3" w:rsidRDefault="00DB0296" w:rsidP="002D1E6A">
      <w:pPr>
        <w:pStyle w:val="NormalWeb"/>
        <w:spacing w:before="0" w:beforeAutospacing="0" w:after="0" w:afterAutospacing="0"/>
        <w:jc w:val="both"/>
        <w:rPr>
          <w:rFonts w:ascii="Times New Roman" w:hAnsi="Times New Roman" w:cs="Times New Roman"/>
          <w:color w:val="000000"/>
          <w:sz w:val="22"/>
          <w:szCs w:val="22"/>
        </w:rPr>
      </w:pPr>
      <w:r w:rsidRPr="007D15F3">
        <w:rPr>
          <w:rFonts w:ascii="Times New Roman" w:hAnsi="Times New Roman" w:cs="Times New Roman"/>
          <w:color w:val="000000"/>
          <w:sz w:val="22"/>
          <w:szCs w:val="22"/>
        </w:rPr>
        <w:t>Así, teniendo en cuenta la relación entre campo magnético y potencial vector:</w:t>
      </w:r>
    </w:p>
    <w:p w14:paraId="0A30F4EA" w14:textId="77777777" w:rsidR="002D1E6A" w:rsidRPr="002D1E6A" w:rsidRDefault="002D1E6A" w:rsidP="002D1E6A">
      <w:pPr>
        <w:pStyle w:val="NormalWeb"/>
        <w:spacing w:before="0" w:beforeAutospacing="0" w:after="0" w:afterAutospacing="0"/>
        <w:jc w:val="both"/>
        <w:rPr>
          <w:color w:val="000000"/>
          <w:sz w:val="22"/>
          <w:szCs w:val="22"/>
        </w:rPr>
      </w:pPr>
    </w:p>
    <w:p w14:paraId="401E1BA7" w14:textId="448B0E9E" w:rsidR="00905647" w:rsidRPr="007D15F3" w:rsidRDefault="00905647" w:rsidP="00905647">
      <w:pPr>
        <w:jc w:val="center"/>
        <w:rPr>
          <w:rFonts w:ascii="Cambria Math" w:eastAsiaTheme="minorEastAsia" w:hAnsi="Cambria Math"/>
        </w:rPr>
      </w:pPr>
      <m:oMathPara>
        <m:oMath>
          <m:r>
            <m:rPr>
              <m:sty m:val="bi"/>
            </m:rPr>
            <w:rPr>
              <w:rFonts w:ascii="Cambria Math" w:eastAsiaTheme="minorEastAsia" w:hAnsi="Cambria Math"/>
            </w:rPr>
            <m:t>B</m:t>
          </m:r>
          <m:d>
            <m:dPr>
              <m:ctrlPr>
                <w:rPr>
                  <w:rFonts w:ascii="Cambria Math" w:eastAsiaTheme="minorEastAsia" w:hAnsi="Cambria Math"/>
                  <w:i/>
                </w:rPr>
              </m:ctrlPr>
            </m:dPr>
            <m:e>
              <m:r>
                <m:rPr>
                  <m:sty m:val="bi"/>
                </m:rPr>
                <w:rPr>
                  <w:rFonts w:ascii="Cambria Math" w:eastAsiaTheme="minorEastAsia" w:hAnsi="Cambria Math"/>
                </w:rPr>
                <m:t>r</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r>
            <m:rPr>
              <m:sty m:val="bi"/>
            </m:rP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18</m:t>
              </m:r>
            </m:e>
          </m:d>
        </m:oMath>
      </m:oMathPara>
    </w:p>
    <w:p w14:paraId="6C061344" w14:textId="77777777" w:rsidR="00905647" w:rsidRDefault="00905647" w:rsidP="00DB0296">
      <w:pPr>
        <w:pStyle w:val="NormalWeb"/>
        <w:spacing w:before="0" w:beforeAutospacing="0" w:after="0" w:afterAutospacing="0"/>
      </w:pPr>
    </w:p>
    <w:p w14:paraId="3E3F201D" w14:textId="77777777" w:rsidR="00DB0296" w:rsidRDefault="00DB0296" w:rsidP="00CD64B0">
      <w:pPr>
        <w:pStyle w:val="NormalWeb"/>
        <w:spacing w:before="0" w:beforeAutospacing="0" w:after="0" w:afterAutospacing="0"/>
      </w:pPr>
    </w:p>
    <w:p w14:paraId="2660A88F" w14:textId="472E1D78" w:rsidR="00DB0296" w:rsidRPr="007D15F3" w:rsidRDefault="00DB0296" w:rsidP="00DB0296">
      <w:pPr>
        <w:pStyle w:val="NormalWeb"/>
        <w:spacing w:before="0" w:beforeAutospacing="0" w:after="0" w:afterAutospacing="0"/>
        <w:rPr>
          <w:rFonts w:ascii="Times New Roman" w:hAnsi="Times New Roman" w:cs="Times New Roman"/>
        </w:rPr>
      </w:pPr>
      <w:r w:rsidRPr="007D15F3">
        <w:rPr>
          <w:rFonts w:ascii="Times New Roman" w:hAnsi="Times New Roman" w:cs="Times New Roman"/>
          <w:color w:val="000000"/>
          <w:sz w:val="22"/>
          <w:szCs w:val="22"/>
        </w:rPr>
        <w:t>Mediante el término dipolar de A, se obtiene la siguiente expresión para el campo</w:t>
      </w:r>
      <w:r w:rsidR="00267C80" w:rsidRPr="007D15F3">
        <w:rPr>
          <w:rFonts w:ascii="Times New Roman" w:hAnsi="Times New Roman" w:cs="Times New Roman"/>
          <w:color w:val="000000"/>
          <w:sz w:val="22"/>
          <w:szCs w:val="22"/>
        </w:rPr>
        <w:t>:</w:t>
      </w:r>
    </w:p>
    <w:p w14:paraId="393579B4" w14:textId="77777777" w:rsidR="00DB0296" w:rsidRDefault="00DB0296" w:rsidP="00CD64B0">
      <w:pPr>
        <w:pStyle w:val="NormalWeb"/>
        <w:spacing w:before="0" w:beforeAutospacing="0" w:after="0" w:afterAutospacing="0"/>
      </w:pPr>
    </w:p>
    <w:p w14:paraId="3EE17F6E" w14:textId="48A7D3C3" w:rsidR="00267C80" w:rsidRPr="007D15F3" w:rsidRDefault="00C853B7" w:rsidP="00C853B7">
      <w:pPr>
        <w:jc w:val="center"/>
        <w:rPr>
          <w:rFonts w:ascii="Cambria Math" w:eastAsiaTheme="minorEastAsia" w:hAnsi="Cambria Math"/>
        </w:rPr>
      </w:pPr>
      <m:oMathPara>
        <m:oMath>
          <m:r>
            <m:rPr>
              <m:sty m:val="bi"/>
            </m:rPr>
            <w:rPr>
              <w:rFonts w:ascii="Cambria Math" w:eastAsiaTheme="minorEastAsia" w:hAnsi="Cambria Math"/>
            </w:rPr>
            <m:t>B</m:t>
          </m:r>
          <m:d>
            <m:dPr>
              <m:ctrlPr>
                <w:rPr>
                  <w:rFonts w:ascii="Cambria Math" w:eastAsiaTheme="minorEastAsia" w:hAnsi="Cambria Math"/>
                  <w:i/>
                </w:rPr>
              </m:ctrlPr>
            </m:dPr>
            <m:e>
              <m:r>
                <m:rPr>
                  <m:sty m:val="bi"/>
                </m:rP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num>
            <m:den>
              <m:r>
                <w:rPr>
                  <w:rFonts w:ascii="Cambria Math" w:eastAsiaTheme="minorEastAsia" w:hAnsi="Cambria Math"/>
                </w:rPr>
                <m:t>4π</m:t>
              </m:r>
            </m:den>
          </m:f>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r>
                    <m:rPr>
                      <m:sty m:val="bi"/>
                    </m:rPr>
                    <w:rPr>
                      <w:rFonts w:ascii="Cambria Math" w:eastAsiaTheme="minorEastAsia" w:hAnsi="Cambria Math"/>
                    </w:rPr>
                    <m:t>r</m:t>
                  </m:r>
                  <m:d>
                    <m:dPr>
                      <m:ctrlPr>
                        <w:rPr>
                          <w:rFonts w:ascii="Cambria Math" w:eastAsiaTheme="minorEastAsia" w:hAnsi="Cambria Math"/>
                          <w:i/>
                        </w:rPr>
                      </m:ctrlPr>
                    </m:dPr>
                    <m:e>
                      <m:r>
                        <m:rPr>
                          <m:sty m:val="bi"/>
                        </m:rPr>
                        <w:rPr>
                          <w:rFonts w:ascii="Cambria Math" w:eastAsiaTheme="minorEastAsia" w:hAnsi="Cambria Math"/>
                        </w:rPr>
                        <m:t>m</m:t>
                      </m:r>
                      <m:r>
                        <w:rPr>
                          <w:rFonts w:ascii="Cambria Math" w:eastAsiaTheme="minorEastAsia" w:hAnsi="Cambria Math"/>
                        </w:rPr>
                        <m:t>·</m:t>
                      </m:r>
                      <m:r>
                        <m:rPr>
                          <m:sty m:val="bi"/>
                        </m:rPr>
                        <w:rPr>
                          <w:rFonts w:ascii="Cambria Math" w:eastAsiaTheme="minorEastAsia" w:hAnsi="Cambria Math"/>
                        </w:rPr>
                        <m:t>r</m:t>
                      </m:r>
                    </m:e>
                  </m:d>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5</m:t>
                      </m:r>
                    </m:sup>
                  </m:sSup>
                </m:den>
              </m:f>
              <m:r>
                <w:rPr>
                  <w:rFonts w:ascii="Cambria Math" w:eastAsiaTheme="minorEastAsia" w:hAnsi="Cambria Math"/>
                </w:rPr>
                <m:t>-</m:t>
              </m:r>
              <m:f>
                <m:fPr>
                  <m:ctrlPr>
                    <w:rPr>
                      <w:rFonts w:ascii="Cambria Math" w:eastAsiaTheme="minorEastAsia" w:hAnsi="Cambria Math"/>
                      <w:i/>
                    </w:rPr>
                  </m:ctrlPr>
                </m:fPr>
                <m:num>
                  <m:r>
                    <m:rPr>
                      <m:sty m:val="bi"/>
                    </m:rPr>
                    <w:rPr>
                      <w:rFonts w:ascii="Cambria Math" w:eastAsiaTheme="minorEastAsia" w:hAnsi="Cambria Math"/>
                    </w:rPr>
                    <m:t>m</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den>
              </m:f>
            </m:e>
          </m:d>
          <m:d>
            <m:dPr>
              <m:ctrlPr>
                <w:rPr>
                  <w:rFonts w:ascii="Cambria Math" w:eastAsiaTheme="minorEastAsia" w:hAnsi="Cambria Math"/>
                  <w:i/>
                </w:rPr>
              </m:ctrlPr>
            </m:dPr>
            <m:e>
              <m:r>
                <w:rPr>
                  <w:rFonts w:ascii="Cambria Math" w:eastAsiaTheme="minorEastAsia" w:hAnsi="Cambria Math"/>
                </w:rPr>
                <m:t>19</m:t>
              </m:r>
            </m:e>
          </m:d>
        </m:oMath>
      </m:oMathPara>
    </w:p>
    <w:p w14:paraId="64821EAB" w14:textId="77777777" w:rsidR="007037AB" w:rsidRDefault="007037AB" w:rsidP="00982367">
      <w:pPr>
        <w:rPr>
          <w:rFonts w:eastAsiaTheme="minorEastAsia"/>
        </w:rPr>
      </w:pPr>
    </w:p>
    <w:p w14:paraId="714D108C" w14:textId="2756E588" w:rsidR="00982367" w:rsidRPr="007D15F3" w:rsidRDefault="00982367" w:rsidP="0012219A">
      <w:pPr>
        <w:jc w:val="both"/>
        <w:rPr>
          <w:rFonts w:ascii="Times New Roman" w:eastAsiaTheme="minorEastAsia" w:hAnsi="Times New Roman" w:cs="Times New Roman"/>
        </w:rPr>
      </w:pPr>
      <w:r w:rsidRPr="007D15F3">
        <w:rPr>
          <w:rFonts w:ascii="Times New Roman" w:eastAsiaTheme="minorEastAsia" w:hAnsi="Times New Roman" w:cs="Times New Roman"/>
        </w:rPr>
        <w:t xml:space="preserve">Para </w:t>
      </w:r>
      <w:r w:rsidR="003251EC" w:rsidRPr="007D15F3">
        <w:rPr>
          <w:rFonts w:ascii="Times New Roman" w:eastAsiaTheme="minorEastAsia" w:hAnsi="Times New Roman" w:cs="Times New Roman"/>
        </w:rPr>
        <w:t>estudiar el campo producido por una distribución de dipolos, aplicaremos el principio de superposición.</w:t>
      </w:r>
    </w:p>
    <w:p w14:paraId="6A46F2E7" w14:textId="77777777" w:rsidR="00C853B7" w:rsidRDefault="00C853B7" w:rsidP="00CD64B0">
      <w:pPr>
        <w:pStyle w:val="NormalWeb"/>
        <w:spacing w:before="0" w:beforeAutospacing="0" w:after="0" w:afterAutospacing="0"/>
      </w:pPr>
    </w:p>
    <w:p w14:paraId="1933E24A" w14:textId="2D11157C" w:rsidR="00955DDB" w:rsidRPr="00127DC6" w:rsidRDefault="00127DC6" w:rsidP="00127DC6">
      <w:pPr>
        <w:pStyle w:val="Prrafodelista"/>
        <w:numPr>
          <w:ilvl w:val="1"/>
          <w:numId w:val="2"/>
        </w:numPr>
        <w:rPr>
          <w:rFonts w:ascii="Calibri" w:hAnsi="Calibri" w:cs="Calibri"/>
          <w:b/>
          <w:sz w:val="26"/>
          <w:szCs w:val="26"/>
        </w:rPr>
      </w:pPr>
      <w:r w:rsidRPr="00127DC6">
        <w:rPr>
          <w:rFonts w:ascii="Calibri" w:hAnsi="Calibri" w:cs="Calibri"/>
          <w:b/>
          <w:sz w:val="26"/>
          <w:szCs w:val="26"/>
        </w:rPr>
        <w:t>Resultados y discusión</w:t>
      </w:r>
      <w:hyperlink r:id="rId36" w:anchor="heading=h.t17qjcbktf1m" w:history="1">
        <w:r w:rsidR="00955DDB" w:rsidRPr="00127DC6">
          <w:rPr>
            <w:rFonts w:ascii="Calibri" w:hAnsi="Calibri" w:cs="Calibri"/>
            <w:b/>
            <w:sz w:val="26"/>
            <w:szCs w:val="26"/>
          </w:rPr>
          <w:tab/>
        </w:r>
      </w:hyperlink>
    </w:p>
    <w:p w14:paraId="102ADC64" w14:textId="19FB7D39" w:rsidR="00127DC6" w:rsidRDefault="00196864" w:rsidP="00767918">
      <w:hyperlink r:id="rId37" w:anchor="heading=h.j5yc726xi82d" w:history="1">
        <w:r w:rsidR="00955DDB" w:rsidRPr="00955DDB">
          <w:tab/>
        </w:r>
      </w:hyperlink>
    </w:p>
    <w:p w14:paraId="08CE7074" w14:textId="42F2B66A" w:rsidR="00127DC6" w:rsidRPr="00811DAD" w:rsidRDefault="00DA4FBD" w:rsidP="00DA4FBD">
      <w:pPr>
        <w:pStyle w:val="Prrafodelista"/>
        <w:numPr>
          <w:ilvl w:val="2"/>
          <w:numId w:val="2"/>
        </w:numPr>
        <w:rPr>
          <w:rFonts w:ascii="Calibri" w:hAnsi="Calibri" w:cs="Calibri"/>
          <w:sz w:val="24"/>
          <w:szCs w:val="24"/>
          <w:u w:val="single"/>
        </w:rPr>
      </w:pPr>
      <w:r w:rsidRPr="00811DAD">
        <w:rPr>
          <w:rFonts w:ascii="Calibri" w:hAnsi="Calibri" w:cs="Calibri"/>
          <w:sz w:val="24"/>
          <w:szCs w:val="24"/>
          <w:u w:val="single"/>
        </w:rPr>
        <w:t>Campo magnético debido a una espira circular de corriente</w:t>
      </w:r>
    </w:p>
    <w:p w14:paraId="672612CC" w14:textId="77777777" w:rsidR="00811DAD" w:rsidRDefault="00286DA7" w:rsidP="00811DAD">
      <w:pPr>
        <w:keepNext/>
        <w:jc w:val="center"/>
      </w:pPr>
      <w:r>
        <w:rPr>
          <w:noProof/>
        </w:rPr>
        <w:drawing>
          <wp:inline distT="0" distB="0" distL="0" distR="0" wp14:anchorId="416FC3C8" wp14:editId="6356918C">
            <wp:extent cx="3024217" cy="2133600"/>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59421" cy="2158437"/>
                    </a:xfrm>
                    <a:prstGeom prst="rect">
                      <a:avLst/>
                    </a:prstGeom>
                    <a:noFill/>
                    <a:ln>
                      <a:noFill/>
                    </a:ln>
                  </pic:spPr>
                </pic:pic>
              </a:graphicData>
            </a:graphic>
          </wp:inline>
        </w:drawing>
      </w:r>
    </w:p>
    <w:p w14:paraId="02DF8BA0" w14:textId="12570E71" w:rsidR="00EF0A7A" w:rsidRDefault="00811DAD" w:rsidP="00811DAD">
      <w:pPr>
        <w:pStyle w:val="Descripcin"/>
        <w:jc w:val="center"/>
      </w:pPr>
      <w:r>
        <w:t>Figura 27 – Campo magnético creado por una espira de corriente.</w:t>
      </w:r>
    </w:p>
    <w:p w14:paraId="718BFBE7" w14:textId="77777777" w:rsidR="007D15F3" w:rsidRDefault="007D15F3" w:rsidP="00767918"/>
    <w:p w14:paraId="47445EC3" w14:textId="5FFFC095" w:rsidR="00286DA7" w:rsidRPr="007D15F3" w:rsidRDefault="00F57308" w:rsidP="007D15F3">
      <w:pPr>
        <w:jc w:val="both"/>
        <w:rPr>
          <w:rFonts w:ascii="Times New Roman" w:hAnsi="Times New Roman" w:cs="Times New Roman"/>
        </w:rPr>
      </w:pPr>
      <w:r w:rsidRPr="007D15F3">
        <w:rPr>
          <w:rFonts w:ascii="Times New Roman" w:hAnsi="Times New Roman" w:cs="Times New Roman"/>
        </w:rPr>
        <w:lastRenderedPageBreak/>
        <w:t xml:space="preserve">Tras </w:t>
      </w:r>
      <w:r w:rsidR="007B6943" w:rsidRPr="007D15F3">
        <w:rPr>
          <w:rFonts w:ascii="Times New Roman" w:hAnsi="Times New Roman" w:cs="Times New Roman"/>
        </w:rPr>
        <w:t>representar con nuestro programa el campo magnético de una espira, se ha procedido a representarlo en un diagrama de flechas mediante sus líneas de campo.</w:t>
      </w:r>
      <w:r w:rsidR="00524499" w:rsidRPr="007D15F3">
        <w:rPr>
          <w:rFonts w:ascii="Times New Roman" w:hAnsi="Times New Roman" w:cs="Times New Roman"/>
        </w:rPr>
        <w:t xml:space="preserve"> La Figura 27 representa únicamente una sección del espacio</w:t>
      </w:r>
      <w:r w:rsidR="009E124F" w:rsidRPr="007D15F3">
        <w:rPr>
          <w:rFonts w:ascii="Times New Roman" w:hAnsi="Times New Roman" w:cs="Times New Roman"/>
        </w:rPr>
        <w:t xml:space="preserve"> (el plano y = 0)</w:t>
      </w:r>
      <w:r w:rsidR="00524499" w:rsidRPr="007D15F3">
        <w:rPr>
          <w:rFonts w:ascii="Times New Roman" w:hAnsi="Times New Roman" w:cs="Times New Roman"/>
        </w:rPr>
        <w:t xml:space="preserve"> en el que se ha calculado el campo, pero esta es suficiente para </w:t>
      </w:r>
      <w:r w:rsidR="00CB06F2" w:rsidRPr="007D15F3">
        <w:rPr>
          <w:rFonts w:ascii="Times New Roman" w:hAnsi="Times New Roman" w:cs="Times New Roman"/>
        </w:rPr>
        <w:t>apreciar sus características.</w:t>
      </w:r>
    </w:p>
    <w:p w14:paraId="487159E8" w14:textId="77777777" w:rsidR="00286DA7" w:rsidRDefault="00286DA7" w:rsidP="00767918"/>
    <w:p w14:paraId="7F5E963E" w14:textId="54023763" w:rsidR="00811DAD" w:rsidRDefault="00CF76EE" w:rsidP="00811DAD">
      <w:pPr>
        <w:keepNext/>
        <w:jc w:val="center"/>
      </w:pPr>
      <w:r>
        <w:rPr>
          <w:noProof/>
        </w:rPr>
        <w:drawing>
          <wp:inline distT="0" distB="0" distL="0" distR="0" wp14:anchorId="306F663C" wp14:editId="621048B3">
            <wp:extent cx="3359728" cy="2380289"/>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67068" cy="2385489"/>
                    </a:xfrm>
                    <a:prstGeom prst="rect">
                      <a:avLst/>
                    </a:prstGeom>
                    <a:noFill/>
                    <a:ln>
                      <a:noFill/>
                    </a:ln>
                  </pic:spPr>
                </pic:pic>
              </a:graphicData>
            </a:graphic>
          </wp:inline>
        </w:drawing>
      </w:r>
    </w:p>
    <w:p w14:paraId="067F7BAB" w14:textId="02AE2C70" w:rsidR="00286DA7" w:rsidRDefault="00811DAD" w:rsidP="00811DAD">
      <w:pPr>
        <w:pStyle w:val="Descripcin"/>
        <w:jc w:val="center"/>
      </w:pPr>
      <w:r>
        <w:t>Figura 28 – Módulo del campo magnético creado por una espira de corriente.</w:t>
      </w:r>
    </w:p>
    <w:p w14:paraId="73AFDF88" w14:textId="7828D97F" w:rsidR="0049407F" w:rsidRPr="007D15F3" w:rsidRDefault="00CB06F2" w:rsidP="007D15F3">
      <w:pPr>
        <w:jc w:val="both"/>
        <w:rPr>
          <w:rFonts w:ascii="Times New Roman" w:hAnsi="Times New Roman" w:cs="Times New Roman"/>
        </w:rPr>
      </w:pPr>
      <w:r w:rsidRPr="007D15F3">
        <w:rPr>
          <w:rFonts w:ascii="Times New Roman" w:hAnsi="Times New Roman" w:cs="Times New Roman"/>
        </w:rPr>
        <w:t>Con tal de estudiar con mayor profundidad los rasgos de este campo, se</w:t>
      </w:r>
      <w:r w:rsidR="009E124F" w:rsidRPr="007D15F3">
        <w:rPr>
          <w:rFonts w:ascii="Times New Roman" w:hAnsi="Times New Roman" w:cs="Times New Roman"/>
        </w:rPr>
        <w:t xml:space="preserve"> ha representado su módulo y como éste decrece</w:t>
      </w:r>
      <w:r w:rsidR="004E4098" w:rsidRPr="007D15F3">
        <w:rPr>
          <w:rFonts w:ascii="Times New Roman" w:hAnsi="Times New Roman" w:cs="Times New Roman"/>
        </w:rPr>
        <w:t xml:space="preserve"> al aumentar la coordenada x. Debido a la simetría radial del campo, esta misma gráfica es representativa de cómo el módulo del campo desciende drásticamente con la distancia</w:t>
      </w:r>
      <w:r w:rsidR="00103A58" w:rsidRPr="007D15F3">
        <w:rPr>
          <w:rFonts w:ascii="Times New Roman" w:hAnsi="Times New Roman" w:cs="Times New Roman"/>
        </w:rPr>
        <w:t xml:space="preserve"> de la espira al</w:t>
      </w:r>
      <w:r w:rsidR="004E4098" w:rsidRPr="007D15F3">
        <w:rPr>
          <w:rFonts w:ascii="Times New Roman" w:hAnsi="Times New Roman" w:cs="Times New Roman"/>
        </w:rPr>
        <w:t xml:space="preserve"> punto </w:t>
      </w:r>
      <w:r w:rsidR="00103A58" w:rsidRPr="007D15F3">
        <w:rPr>
          <w:rFonts w:ascii="Times New Roman" w:hAnsi="Times New Roman" w:cs="Times New Roman"/>
        </w:rPr>
        <w:t xml:space="preserve">sobre el que se mide. Con tal de ilustrar la mencionada simetría radial </w:t>
      </w:r>
      <w:r w:rsidR="00897260" w:rsidRPr="007D15F3">
        <w:rPr>
          <w:rFonts w:ascii="Times New Roman" w:hAnsi="Times New Roman" w:cs="Times New Roman"/>
        </w:rPr>
        <w:t>del campo para este caso concreto, se ha graficado en un espacio tridimensional todo el campo calculado:</w:t>
      </w:r>
    </w:p>
    <w:p w14:paraId="745E74B7" w14:textId="4DB0F72C" w:rsidR="0049407F" w:rsidRPr="00955DDB" w:rsidRDefault="0049407F" w:rsidP="00CF76EE">
      <w:pPr>
        <w:keepNext/>
        <w:jc w:val="center"/>
      </w:pPr>
      <w:r>
        <w:rPr>
          <w:noProof/>
        </w:rPr>
        <w:drawing>
          <wp:inline distT="0" distB="0" distL="0" distR="0" wp14:anchorId="46F5F04A" wp14:editId="107A0E8B">
            <wp:extent cx="3429000" cy="22714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5170" cy="2295390"/>
                    </a:xfrm>
                    <a:prstGeom prst="rect">
                      <a:avLst/>
                    </a:prstGeom>
                    <a:noFill/>
                    <a:ln>
                      <a:noFill/>
                    </a:ln>
                  </pic:spPr>
                </pic:pic>
              </a:graphicData>
            </a:graphic>
          </wp:inline>
        </w:drawing>
      </w:r>
    </w:p>
    <w:p w14:paraId="69D4DE30" w14:textId="5C4AC20D" w:rsidR="00CF76EE" w:rsidRDefault="00CF76EE" w:rsidP="00CF76EE">
      <w:pPr>
        <w:pStyle w:val="Descripcin"/>
        <w:jc w:val="center"/>
      </w:pPr>
      <w:r>
        <w:t>Figura 29 – Representación del campo magnético creado por una espira de corriente en tres dimensiones</w:t>
      </w:r>
    </w:p>
    <w:p w14:paraId="78F55ECD" w14:textId="77777777" w:rsidR="007D15F3" w:rsidRDefault="007D15F3" w:rsidP="001E46D9"/>
    <w:p w14:paraId="7FF4CF74" w14:textId="718E3E35" w:rsidR="001E46D9" w:rsidRPr="007D15F3" w:rsidRDefault="00897260" w:rsidP="007D15F3">
      <w:pPr>
        <w:jc w:val="both"/>
        <w:rPr>
          <w:rFonts w:ascii="Times New Roman" w:hAnsi="Times New Roman" w:cs="Times New Roman"/>
        </w:rPr>
      </w:pPr>
      <w:r w:rsidRPr="007D15F3">
        <w:rPr>
          <w:rFonts w:ascii="Times New Roman" w:hAnsi="Times New Roman" w:cs="Times New Roman"/>
        </w:rPr>
        <w:t xml:space="preserve">Como se puede observar, el campo en todo el espacio </w:t>
      </w:r>
      <w:r w:rsidR="007F7CEE" w:rsidRPr="007D15F3">
        <w:rPr>
          <w:rFonts w:ascii="Times New Roman" w:hAnsi="Times New Roman" w:cs="Times New Roman"/>
        </w:rPr>
        <w:t xml:space="preserve">es equivalente a la revolución de la sección graficada en la Figura 27. Sabiendo esto, </w:t>
      </w:r>
      <w:r w:rsidR="001D31FC" w:rsidRPr="007D15F3">
        <w:rPr>
          <w:rFonts w:ascii="Times New Roman" w:hAnsi="Times New Roman" w:cs="Times New Roman"/>
        </w:rPr>
        <w:t xml:space="preserve">se puede proceder el informe mostrando únicamente secciones </w:t>
      </w:r>
      <w:r w:rsidR="00937744" w:rsidRPr="007D15F3">
        <w:rPr>
          <w:rFonts w:ascii="Times New Roman" w:hAnsi="Times New Roman" w:cs="Times New Roman"/>
        </w:rPr>
        <w:t>del espacio tridimensional, pues son más fáciles de comprender y analizar</w:t>
      </w:r>
      <w:r w:rsidR="00FF502A" w:rsidRPr="007D15F3">
        <w:rPr>
          <w:rFonts w:ascii="Times New Roman" w:hAnsi="Times New Roman" w:cs="Times New Roman"/>
        </w:rPr>
        <w:t>.</w:t>
      </w:r>
    </w:p>
    <w:p w14:paraId="1C11FCED" w14:textId="77777777" w:rsidR="00897260" w:rsidRDefault="00897260" w:rsidP="001E46D9"/>
    <w:p w14:paraId="0E60CF2F" w14:textId="45869C39" w:rsidR="007D15F3" w:rsidRPr="002113A3" w:rsidRDefault="00CF76EE" w:rsidP="000052C3">
      <w:pPr>
        <w:pStyle w:val="Prrafodelista"/>
        <w:numPr>
          <w:ilvl w:val="2"/>
          <w:numId w:val="2"/>
        </w:numPr>
        <w:rPr>
          <w:rFonts w:ascii="Times New Roman" w:hAnsi="Times New Roman" w:cs="Times New Roman"/>
          <w:sz w:val="24"/>
          <w:szCs w:val="24"/>
          <w:u w:val="single"/>
        </w:rPr>
      </w:pPr>
      <w:r w:rsidRPr="002113A3">
        <w:rPr>
          <w:rFonts w:ascii="Times New Roman" w:hAnsi="Times New Roman" w:cs="Times New Roman"/>
          <w:sz w:val="24"/>
          <w:szCs w:val="24"/>
          <w:u w:val="single"/>
        </w:rPr>
        <w:lastRenderedPageBreak/>
        <w:t>Campo magnético debido a un momento dipolar magnético</w:t>
      </w:r>
      <w:r w:rsidR="001048AC" w:rsidRPr="002113A3">
        <w:rPr>
          <w:rFonts w:ascii="Times New Roman" w:hAnsi="Times New Roman" w:cs="Times New Roman"/>
          <w:sz w:val="24"/>
          <w:szCs w:val="24"/>
          <w:u w:val="single"/>
        </w:rPr>
        <w:t xml:space="preserve"> </w:t>
      </w:r>
    </w:p>
    <w:p w14:paraId="267C63B9" w14:textId="32F8F0A7" w:rsidR="00FF502A" w:rsidRDefault="00FF502A" w:rsidP="007D15F3">
      <w:pPr>
        <w:jc w:val="both"/>
      </w:pPr>
      <w:r>
        <w:t xml:space="preserve">En este apartado se </w:t>
      </w:r>
      <w:r w:rsidR="008A0EB8">
        <w:t>estudia el campo generado por un dipolo magnético</w:t>
      </w:r>
      <w:r w:rsidR="00D62F6A">
        <w:t xml:space="preserve">, que </w:t>
      </w:r>
      <w:r w:rsidR="008A0EB8">
        <w:t xml:space="preserve">viene dado </w:t>
      </w:r>
      <w:r w:rsidR="007F4E40">
        <w:t>por la ecuación 19 del fundamento teórico</w:t>
      </w:r>
      <w:r w:rsidR="00D62F6A">
        <w:t>.</w:t>
      </w:r>
    </w:p>
    <w:p w14:paraId="13350173" w14:textId="77777777" w:rsidR="007D15F3" w:rsidRDefault="007D15F3" w:rsidP="007D15F3">
      <w:pPr>
        <w:jc w:val="both"/>
      </w:pPr>
    </w:p>
    <w:p w14:paraId="41D86CE6" w14:textId="77777777" w:rsidR="001855CD" w:rsidRDefault="00B923C4" w:rsidP="001855CD">
      <w:pPr>
        <w:keepNext/>
        <w:jc w:val="center"/>
      </w:pPr>
      <w:r>
        <w:rPr>
          <w:noProof/>
        </w:rPr>
        <w:drawing>
          <wp:inline distT="0" distB="0" distL="0" distR="0" wp14:anchorId="18318D67" wp14:editId="5DA54BF0">
            <wp:extent cx="2320636" cy="2311955"/>
            <wp:effectExtent l="0" t="0" r="381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6565" cy="2327825"/>
                    </a:xfrm>
                    <a:prstGeom prst="rect">
                      <a:avLst/>
                    </a:prstGeom>
                    <a:noFill/>
                    <a:ln>
                      <a:noFill/>
                    </a:ln>
                  </pic:spPr>
                </pic:pic>
              </a:graphicData>
            </a:graphic>
          </wp:inline>
        </w:drawing>
      </w:r>
    </w:p>
    <w:p w14:paraId="702B0661" w14:textId="4DC4D50A" w:rsidR="00872C9D" w:rsidRDefault="001855CD" w:rsidP="001855CD">
      <w:pPr>
        <w:pStyle w:val="Descripcin"/>
        <w:jc w:val="center"/>
      </w:pPr>
      <w:r>
        <w:t>Figura 30 – Campo magnético debido a un momento dipolar</w:t>
      </w:r>
    </w:p>
    <w:p w14:paraId="24C90F81" w14:textId="77777777" w:rsidR="007D15F3" w:rsidRDefault="007D15F3" w:rsidP="007D15F3">
      <w:pPr>
        <w:jc w:val="both"/>
        <w:rPr>
          <w:rFonts w:ascii="Times New Roman" w:hAnsi="Times New Roman" w:cs="Times New Roman"/>
        </w:rPr>
      </w:pPr>
    </w:p>
    <w:p w14:paraId="5A760B41" w14:textId="143A89E7" w:rsidR="001855CD" w:rsidRDefault="00D62F6A" w:rsidP="007D15F3">
      <w:pPr>
        <w:jc w:val="both"/>
        <w:rPr>
          <w:rFonts w:ascii="Times New Roman" w:hAnsi="Times New Roman" w:cs="Times New Roman"/>
        </w:rPr>
      </w:pPr>
      <w:r w:rsidRPr="007D15F3">
        <w:rPr>
          <w:rFonts w:ascii="Times New Roman" w:hAnsi="Times New Roman" w:cs="Times New Roman"/>
        </w:rPr>
        <w:t xml:space="preserve">Tras graficar el campo que este dipolo provoca, </w:t>
      </w:r>
      <w:r w:rsidR="006118D7" w:rsidRPr="007D15F3">
        <w:rPr>
          <w:rFonts w:ascii="Times New Roman" w:hAnsi="Times New Roman" w:cs="Times New Roman"/>
        </w:rPr>
        <w:t xml:space="preserve">es fácil darse cuenta </w:t>
      </w:r>
      <w:r w:rsidR="001048AC" w:rsidRPr="007D15F3">
        <w:rPr>
          <w:rFonts w:ascii="Times New Roman" w:hAnsi="Times New Roman" w:cs="Times New Roman"/>
        </w:rPr>
        <w:t>de que</w:t>
      </w:r>
      <w:r w:rsidR="006118D7" w:rsidRPr="007D15F3">
        <w:rPr>
          <w:rFonts w:ascii="Times New Roman" w:hAnsi="Times New Roman" w:cs="Times New Roman"/>
        </w:rPr>
        <w:t xml:space="preserve"> es enormemente similar al ya visto en el caso de la espira. Esto se debe a que un dipolo </w:t>
      </w:r>
      <w:r w:rsidR="00F66EE0" w:rsidRPr="007D15F3">
        <w:rPr>
          <w:rFonts w:ascii="Times New Roman" w:hAnsi="Times New Roman" w:cs="Times New Roman"/>
        </w:rPr>
        <w:t xml:space="preserve">magnético puede ser aproximado por una espira infinitesimalmente pequeña. Consecuentemente, es coherente que ambas gráficas tengan un extraordinario parecido. No obstante, se pueden apreciar algunas </w:t>
      </w:r>
      <w:r w:rsidR="005464ED" w:rsidRPr="007D15F3">
        <w:rPr>
          <w:rFonts w:ascii="Times New Roman" w:hAnsi="Times New Roman" w:cs="Times New Roman"/>
        </w:rPr>
        <w:t>diferencias si se observa con cautela. La más importante de ellas se da en el centro de la representación. En el caso de la espira no hay problema en calcular</w:t>
      </w:r>
      <w:r w:rsidR="007111C1" w:rsidRPr="007D15F3">
        <w:rPr>
          <w:rFonts w:ascii="Times New Roman" w:hAnsi="Times New Roman" w:cs="Times New Roman"/>
        </w:rPr>
        <w:t xml:space="preserve"> el campo en dicho punto, por lo que encontramos una gran flecha</w:t>
      </w:r>
      <w:r w:rsidR="00914314" w:rsidRPr="007D15F3">
        <w:rPr>
          <w:rFonts w:ascii="Times New Roman" w:hAnsi="Times New Roman" w:cs="Times New Roman"/>
        </w:rPr>
        <w:t xml:space="preserve"> en ese lugar. Los puntos “problemáticos” de la espira son los que coinciden con el conductor ideal de corriente</w:t>
      </w:r>
      <w:r w:rsidR="000947B3" w:rsidRPr="007D15F3">
        <w:rPr>
          <w:rFonts w:ascii="Times New Roman" w:hAnsi="Times New Roman" w:cs="Times New Roman"/>
        </w:rPr>
        <w:t>, por lo que quedan representados como puntos vacíos, en los que el programa no es capaz de calcular el campo</w:t>
      </w:r>
      <w:r w:rsidR="00106DB7" w:rsidRPr="007D15F3">
        <w:rPr>
          <w:rFonts w:ascii="Times New Roman" w:hAnsi="Times New Roman" w:cs="Times New Roman"/>
        </w:rPr>
        <w:t xml:space="preserve"> (pues se llega a una indeterminación debida a la ínfima distancia al diferencial de corriente). En la gráfica del dipolo, se puede ver como esos </w:t>
      </w:r>
      <w:r w:rsidR="005B5D7B" w:rsidRPr="007D15F3">
        <w:rPr>
          <w:rFonts w:ascii="Times New Roman" w:hAnsi="Times New Roman" w:cs="Times New Roman"/>
        </w:rPr>
        <w:t xml:space="preserve">puntos problemáticos se encuentran tan próximos entre ellos que provocan entre ambos una única indeterminación en el </w:t>
      </w:r>
      <w:r w:rsidR="00EB2C84" w:rsidRPr="007D15F3">
        <w:rPr>
          <w:rFonts w:ascii="Times New Roman" w:hAnsi="Times New Roman" w:cs="Times New Roman"/>
        </w:rPr>
        <w:t>centro del diagrama. Este hecho, es una prueba que respalda la aproximación del dipolo como una espira infinitesimal.</w:t>
      </w:r>
      <w:r w:rsidR="005B5D7B" w:rsidRPr="007D15F3">
        <w:rPr>
          <w:rFonts w:ascii="Times New Roman" w:hAnsi="Times New Roman" w:cs="Times New Roman"/>
        </w:rPr>
        <w:t xml:space="preserve"> </w:t>
      </w:r>
    </w:p>
    <w:p w14:paraId="047AF7B3" w14:textId="7C7D4386" w:rsidR="007D15F3" w:rsidRDefault="007D15F3" w:rsidP="007D15F3">
      <w:pPr>
        <w:jc w:val="both"/>
        <w:rPr>
          <w:rFonts w:ascii="Times New Roman" w:hAnsi="Times New Roman" w:cs="Times New Roman"/>
        </w:rPr>
      </w:pPr>
    </w:p>
    <w:p w14:paraId="6C94600A" w14:textId="13356349" w:rsidR="007D15F3" w:rsidRDefault="007D15F3" w:rsidP="007D15F3">
      <w:pPr>
        <w:jc w:val="both"/>
        <w:rPr>
          <w:rFonts w:ascii="Times New Roman" w:hAnsi="Times New Roman" w:cs="Times New Roman"/>
        </w:rPr>
      </w:pPr>
    </w:p>
    <w:p w14:paraId="022EA08B" w14:textId="51D1B0BD" w:rsidR="007D15F3" w:rsidRDefault="007D15F3" w:rsidP="007D15F3">
      <w:pPr>
        <w:jc w:val="both"/>
        <w:rPr>
          <w:rFonts w:ascii="Times New Roman" w:hAnsi="Times New Roman" w:cs="Times New Roman"/>
        </w:rPr>
      </w:pPr>
    </w:p>
    <w:p w14:paraId="74761DFF" w14:textId="7269C096" w:rsidR="007D15F3" w:rsidRDefault="007D15F3" w:rsidP="007D15F3">
      <w:pPr>
        <w:jc w:val="both"/>
        <w:rPr>
          <w:rFonts w:ascii="Times New Roman" w:hAnsi="Times New Roman" w:cs="Times New Roman"/>
        </w:rPr>
      </w:pPr>
    </w:p>
    <w:p w14:paraId="5E0E2B8F" w14:textId="60A9EA88" w:rsidR="007D15F3" w:rsidRDefault="007D15F3" w:rsidP="007D15F3">
      <w:pPr>
        <w:jc w:val="both"/>
        <w:rPr>
          <w:rFonts w:ascii="Times New Roman" w:hAnsi="Times New Roman" w:cs="Times New Roman"/>
        </w:rPr>
      </w:pPr>
    </w:p>
    <w:p w14:paraId="71975E96" w14:textId="57149202" w:rsidR="007D15F3" w:rsidRDefault="007D15F3" w:rsidP="007D15F3">
      <w:pPr>
        <w:jc w:val="both"/>
        <w:rPr>
          <w:rFonts w:ascii="Times New Roman" w:hAnsi="Times New Roman" w:cs="Times New Roman"/>
        </w:rPr>
      </w:pPr>
    </w:p>
    <w:p w14:paraId="4B3237C2" w14:textId="6091EFEE" w:rsidR="007D15F3" w:rsidRDefault="007D15F3" w:rsidP="007D15F3">
      <w:pPr>
        <w:jc w:val="both"/>
        <w:rPr>
          <w:rFonts w:ascii="Times New Roman" w:hAnsi="Times New Roman" w:cs="Times New Roman"/>
        </w:rPr>
      </w:pPr>
    </w:p>
    <w:p w14:paraId="59AE7139" w14:textId="77777777" w:rsidR="007D15F3" w:rsidRPr="007D15F3" w:rsidRDefault="007D15F3" w:rsidP="007D15F3">
      <w:pPr>
        <w:jc w:val="both"/>
        <w:rPr>
          <w:rFonts w:ascii="Times New Roman" w:hAnsi="Times New Roman" w:cs="Times New Roman"/>
        </w:rPr>
      </w:pPr>
    </w:p>
    <w:p w14:paraId="66AC6BA2" w14:textId="77777777" w:rsidR="00D62F6A" w:rsidRPr="001855CD" w:rsidRDefault="00D62F6A" w:rsidP="001855CD"/>
    <w:p w14:paraId="7C77A4C3" w14:textId="26BA7C29" w:rsidR="002B2E54" w:rsidRPr="007D15F3" w:rsidRDefault="007D15F3" w:rsidP="001E46D9">
      <w:pPr>
        <w:rPr>
          <w:rFonts w:ascii="Times New Roman" w:hAnsi="Times New Roman" w:cs="Times New Roman"/>
          <w:sz w:val="24"/>
          <w:szCs w:val="24"/>
          <w:u w:val="single"/>
        </w:rPr>
      </w:pPr>
      <w:r>
        <w:lastRenderedPageBreak/>
        <w:tab/>
      </w:r>
      <w:r>
        <w:rPr>
          <w:rFonts w:ascii="Times New Roman" w:hAnsi="Times New Roman" w:cs="Times New Roman"/>
        </w:rPr>
        <w:t xml:space="preserve">        </w:t>
      </w:r>
      <w:r w:rsidR="002B2E54" w:rsidRPr="007D15F3">
        <w:rPr>
          <w:rFonts w:ascii="Times New Roman" w:hAnsi="Times New Roman" w:cs="Times New Roman"/>
          <w:sz w:val="24"/>
          <w:szCs w:val="24"/>
          <w:u w:val="single"/>
        </w:rPr>
        <w:t>2.3.</w:t>
      </w:r>
      <w:r w:rsidR="00E67F01" w:rsidRPr="007D15F3">
        <w:rPr>
          <w:rFonts w:ascii="Times New Roman" w:hAnsi="Times New Roman" w:cs="Times New Roman"/>
          <w:sz w:val="24"/>
          <w:szCs w:val="24"/>
          <w:u w:val="single"/>
        </w:rPr>
        <w:t>3</w:t>
      </w:r>
      <w:r w:rsidR="002B2E54" w:rsidRPr="007D15F3">
        <w:rPr>
          <w:rFonts w:ascii="Times New Roman" w:hAnsi="Times New Roman" w:cs="Times New Roman"/>
          <w:sz w:val="24"/>
          <w:szCs w:val="24"/>
          <w:u w:val="single"/>
        </w:rPr>
        <w:t xml:space="preserve">. Campo magnético debido a una distribución </w:t>
      </w:r>
      <w:r w:rsidR="00E67F01" w:rsidRPr="007D15F3">
        <w:rPr>
          <w:rFonts w:ascii="Times New Roman" w:hAnsi="Times New Roman" w:cs="Times New Roman"/>
          <w:sz w:val="24"/>
          <w:szCs w:val="24"/>
          <w:u w:val="single"/>
        </w:rPr>
        <w:t>d</w:t>
      </w:r>
      <w:r w:rsidR="002B2E54" w:rsidRPr="007D15F3">
        <w:rPr>
          <w:rFonts w:ascii="Times New Roman" w:hAnsi="Times New Roman" w:cs="Times New Roman"/>
          <w:sz w:val="24"/>
          <w:szCs w:val="24"/>
          <w:u w:val="single"/>
        </w:rPr>
        <w:t>e momentos magnéticos</w:t>
      </w:r>
    </w:p>
    <w:p w14:paraId="46AE4094" w14:textId="276CC780" w:rsidR="0079252B" w:rsidRDefault="0079252B" w:rsidP="001E46D9"/>
    <w:p w14:paraId="5666B12C" w14:textId="16E4E6F7" w:rsidR="00B923C4" w:rsidRDefault="00B923C4" w:rsidP="001855CD">
      <w:pPr>
        <w:jc w:val="center"/>
      </w:pPr>
      <w:r>
        <w:rPr>
          <w:noProof/>
        </w:rPr>
        <w:drawing>
          <wp:inline distT="0" distB="0" distL="0" distR="0" wp14:anchorId="2E94749E" wp14:editId="4C6C8B46">
            <wp:extent cx="2144641" cy="2136618"/>
            <wp:effectExtent l="0" t="0" r="825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6737" cy="2138706"/>
                    </a:xfrm>
                    <a:prstGeom prst="rect">
                      <a:avLst/>
                    </a:prstGeom>
                    <a:noFill/>
                    <a:ln>
                      <a:noFill/>
                    </a:ln>
                  </pic:spPr>
                </pic:pic>
              </a:graphicData>
            </a:graphic>
          </wp:inline>
        </w:drawing>
      </w:r>
      <w:r w:rsidR="001855CD">
        <w:t xml:space="preserve">              </w:t>
      </w:r>
      <w:r w:rsidR="001855CD">
        <w:rPr>
          <w:noProof/>
        </w:rPr>
        <w:drawing>
          <wp:inline distT="0" distB="0" distL="0" distR="0" wp14:anchorId="361C465A" wp14:editId="75C3BACA">
            <wp:extent cx="2117378" cy="2109457"/>
            <wp:effectExtent l="0" t="0" r="0" b="5715"/>
            <wp:docPr id="60" name="Imagen 60"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10;&#10;Descripción generada automáticamente con confianza baj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9587" cy="2111658"/>
                    </a:xfrm>
                    <a:prstGeom prst="rect">
                      <a:avLst/>
                    </a:prstGeom>
                    <a:noFill/>
                    <a:ln>
                      <a:noFill/>
                    </a:ln>
                  </pic:spPr>
                </pic:pic>
              </a:graphicData>
            </a:graphic>
          </wp:inline>
        </w:drawing>
      </w:r>
    </w:p>
    <w:p w14:paraId="16A37667" w14:textId="2BA7FAF8" w:rsidR="0070156E" w:rsidRDefault="00701391" w:rsidP="00CD1A58">
      <w:pPr>
        <w:pStyle w:val="Descripcin"/>
      </w:pPr>
      <w:r>
        <w:t xml:space="preserve">    </w:t>
      </w:r>
      <w:r w:rsidR="00CD1A58">
        <w:t xml:space="preserve">          </w:t>
      </w:r>
      <w:r>
        <w:t xml:space="preserve"> Figura 31 – Campo magnético de </w:t>
      </w:r>
      <w:r w:rsidR="00CD1A58">
        <w:t xml:space="preserve">distribución </w:t>
      </w:r>
      <w:r>
        <w:t xml:space="preserve">             </w:t>
      </w:r>
      <w:r w:rsidR="00CD1A58">
        <w:t xml:space="preserve">      </w:t>
      </w:r>
      <w:r>
        <w:t xml:space="preserve"> </w:t>
      </w:r>
      <w:r w:rsidR="00CD1A58">
        <w:t xml:space="preserve">Figura 31 – Campo magnético de distribución </w:t>
      </w:r>
      <w:r w:rsidR="00CD1A58">
        <w:tab/>
        <w:t xml:space="preserve">           </w:t>
      </w:r>
      <w:r w:rsidR="00CD1A58">
        <w:tab/>
        <w:t xml:space="preserve">                            de dipolos N=5                                                                         de dipolos N=9</w:t>
      </w:r>
    </w:p>
    <w:p w14:paraId="34B008FE" w14:textId="7E9418CD" w:rsidR="00767918" w:rsidRPr="007D15F3" w:rsidRDefault="00EB2C84" w:rsidP="007D15F3">
      <w:pPr>
        <w:jc w:val="both"/>
        <w:rPr>
          <w:rFonts w:ascii="Times New Roman" w:hAnsi="Times New Roman" w:cs="Times New Roman"/>
        </w:rPr>
      </w:pPr>
      <w:r w:rsidRPr="007D15F3">
        <w:rPr>
          <w:rFonts w:ascii="Times New Roman" w:hAnsi="Times New Roman" w:cs="Times New Roman"/>
        </w:rPr>
        <w:t xml:space="preserve">Por último, </w:t>
      </w:r>
      <w:r w:rsidR="00390D74" w:rsidRPr="007D15F3">
        <w:rPr>
          <w:rFonts w:ascii="Times New Roman" w:hAnsi="Times New Roman" w:cs="Times New Roman"/>
        </w:rPr>
        <w:t xml:space="preserve">de manera análoga al estudio del campo eléctrico, también se ha simulado el caso de una distribución de dipolos. La disposición escogida </w:t>
      </w:r>
      <w:r w:rsidR="008266A6" w:rsidRPr="007D15F3">
        <w:rPr>
          <w:rFonts w:ascii="Times New Roman" w:hAnsi="Times New Roman" w:cs="Times New Roman"/>
        </w:rPr>
        <w:t>es un cuadrado de lado 4 (u.a.) centrado en el origen e incluido en el plano z=0</w:t>
      </w:r>
      <w:r w:rsidR="00E23787" w:rsidRPr="007D15F3">
        <w:rPr>
          <w:rFonts w:ascii="Times New Roman" w:hAnsi="Times New Roman" w:cs="Times New Roman"/>
        </w:rPr>
        <w:t xml:space="preserve">. Esto provoca un campo que, aunque no es radial, mantiene la simetría de las variables X e Y, por lo que no es relevante si se toma </w:t>
      </w:r>
      <w:r w:rsidR="003400C3" w:rsidRPr="007D15F3">
        <w:rPr>
          <w:rFonts w:ascii="Times New Roman" w:hAnsi="Times New Roman" w:cs="Times New Roman"/>
        </w:rPr>
        <w:t xml:space="preserve">una sección con x = 0 u otra con y = 0 (pues ambas mostrarán lo mismo). </w:t>
      </w:r>
      <w:r w:rsidR="002772F0" w:rsidRPr="007D15F3">
        <w:rPr>
          <w:rFonts w:ascii="Times New Roman" w:hAnsi="Times New Roman" w:cs="Times New Roman"/>
        </w:rPr>
        <w:t xml:space="preserve">Esta distribución genera un campo que, a distancias cercanas </w:t>
      </w:r>
      <w:r w:rsidR="00994530" w:rsidRPr="007D15F3">
        <w:rPr>
          <w:rFonts w:ascii="Times New Roman" w:hAnsi="Times New Roman" w:cs="Times New Roman"/>
        </w:rPr>
        <w:t>a las superficies del cuadrado, es aproximadamente constante y perpendicular a él.</w:t>
      </w:r>
      <w:r w:rsidR="00D1405F" w:rsidRPr="007D15F3">
        <w:rPr>
          <w:rFonts w:ascii="Times New Roman" w:hAnsi="Times New Roman" w:cs="Times New Roman"/>
        </w:rPr>
        <w:t xml:space="preserve"> Mientras tanto, a distancias lejanas, se observaría aproximadamente como un único dipolo</w:t>
      </w:r>
      <w:r w:rsidR="00FB5435" w:rsidRPr="007D15F3">
        <w:rPr>
          <w:rFonts w:ascii="Times New Roman" w:hAnsi="Times New Roman" w:cs="Times New Roman"/>
        </w:rPr>
        <w:t xml:space="preserve"> (o mejor dicho, espira). Además, este carácter de campo constante y perpendicular se aprecia mejor a mayor cantidad de dipolos se encuentren en el cuadrado</w:t>
      </w:r>
      <w:r w:rsidR="00353429" w:rsidRPr="007D15F3">
        <w:rPr>
          <w:rFonts w:ascii="Times New Roman" w:hAnsi="Times New Roman" w:cs="Times New Roman"/>
        </w:rPr>
        <w:t>. La figura 31 está formada por 25 dipolos (5 por lado) y aún se pueden observar ciertas im</w:t>
      </w:r>
      <w:r w:rsidR="0035448C" w:rsidRPr="007D15F3">
        <w:rPr>
          <w:rFonts w:ascii="Times New Roman" w:hAnsi="Times New Roman" w:cs="Times New Roman"/>
        </w:rPr>
        <w:t>perfecciones en el campo deseado. Sin embargo, si se compara con la figura 31, se puede observar</w:t>
      </w:r>
      <w:r w:rsidR="004069A7" w:rsidRPr="007D15F3">
        <w:rPr>
          <w:rFonts w:ascii="Times New Roman" w:hAnsi="Times New Roman" w:cs="Times New Roman"/>
        </w:rPr>
        <w:t xml:space="preserve"> que esta última representa mucho mejor el campo esperado. Esta última figura se ha realizado con un cuadrado formado por </w:t>
      </w:r>
      <w:r w:rsidR="00384A31" w:rsidRPr="007D15F3">
        <w:rPr>
          <w:rFonts w:ascii="Times New Roman" w:hAnsi="Times New Roman" w:cs="Times New Roman"/>
        </w:rPr>
        <w:t>81 dipolos, colocados en filas de 9 cada una.</w:t>
      </w:r>
    </w:p>
    <w:p w14:paraId="3CEBA87A" w14:textId="05825709" w:rsidR="00CD1A58" w:rsidRDefault="00CD1A58" w:rsidP="001E46D9">
      <w:pPr>
        <w:rPr>
          <w:rFonts w:ascii="Times New Roman" w:hAnsi="Times New Roman" w:cs="Times New Roman"/>
          <w:sz w:val="32"/>
          <w:szCs w:val="32"/>
        </w:rPr>
      </w:pPr>
    </w:p>
    <w:p w14:paraId="7451ABCA" w14:textId="7C385512" w:rsidR="007D15F3" w:rsidRDefault="007D15F3" w:rsidP="001E46D9">
      <w:pPr>
        <w:rPr>
          <w:rFonts w:ascii="Times New Roman" w:hAnsi="Times New Roman" w:cs="Times New Roman"/>
          <w:sz w:val="32"/>
          <w:szCs w:val="32"/>
        </w:rPr>
      </w:pPr>
    </w:p>
    <w:p w14:paraId="18249AF0" w14:textId="4F58A55B" w:rsidR="007D15F3" w:rsidRDefault="007D15F3" w:rsidP="001E46D9">
      <w:pPr>
        <w:rPr>
          <w:rFonts w:ascii="Times New Roman" w:hAnsi="Times New Roman" w:cs="Times New Roman"/>
          <w:sz w:val="32"/>
          <w:szCs w:val="32"/>
        </w:rPr>
      </w:pPr>
    </w:p>
    <w:p w14:paraId="16CC686E" w14:textId="3ACF0BAB" w:rsidR="007D15F3" w:rsidRDefault="007D15F3" w:rsidP="001E46D9">
      <w:pPr>
        <w:rPr>
          <w:rFonts w:ascii="Times New Roman" w:hAnsi="Times New Roman" w:cs="Times New Roman"/>
          <w:sz w:val="32"/>
          <w:szCs w:val="32"/>
        </w:rPr>
      </w:pPr>
    </w:p>
    <w:p w14:paraId="33FF7271" w14:textId="69D6324A" w:rsidR="007D15F3" w:rsidRDefault="007D15F3" w:rsidP="001E46D9">
      <w:pPr>
        <w:rPr>
          <w:rFonts w:ascii="Times New Roman" w:hAnsi="Times New Roman" w:cs="Times New Roman"/>
          <w:sz w:val="32"/>
          <w:szCs w:val="32"/>
        </w:rPr>
      </w:pPr>
    </w:p>
    <w:p w14:paraId="59542789" w14:textId="401401CF" w:rsidR="007D15F3" w:rsidRDefault="007D15F3" w:rsidP="001E46D9">
      <w:pPr>
        <w:rPr>
          <w:rFonts w:ascii="Times New Roman" w:hAnsi="Times New Roman" w:cs="Times New Roman"/>
          <w:sz w:val="32"/>
          <w:szCs w:val="32"/>
        </w:rPr>
      </w:pPr>
    </w:p>
    <w:p w14:paraId="5A964315" w14:textId="77777777" w:rsidR="002113A3" w:rsidRDefault="002113A3" w:rsidP="001E46D9">
      <w:pPr>
        <w:rPr>
          <w:rFonts w:ascii="Times New Roman" w:hAnsi="Times New Roman" w:cs="Times New Roman"/>
          <w:sz w:val="32"/>
          <w:szCs w:val="32"/>
        </w:rPr>
      </w:pPr>
    </w:p>
    <w:p w14:paraId="46A7D86E" w14:textId="3026DBE3" w:rsidR="007D15F3" w:rsidRDefault="007D15F3" w:rsidP="001E46D9">
      <w:pPr>
        <w:rPr>
          <w:rFonts w:ascii="Times New Roman" w:hAnsi="Times New Roman" w:cs="Times New Roman"/>
          <w:sz w:val="32"/>
          <w:szCs w:val="32"/>
        </w:rPr>
      </w:pPr>
    </w:p>
    <w:p w14:paraId="5DCE6AD4" w14:textId="77777777" w:rsidR="007D15F3" w:rsidRPr="00CD1A58" w:rsidRDefault="007D15F3" w:rsidP="001E46D9">
      <w:pPr>
        <w:rPr>
          <w:rFonts w:ascii="Times New Roman" w:hAnsi="Times New Roman" w:cs="Times New Roman"/>
          <w:sz w:val="32"/>
          <w:szCs w:val="32"/>
        </w:rPr>
      </w:pPr>
    </w:p>
    <w:p w14:paraId="3A1EB3DB" w14:textId="38D8B3CB" w:rsidR="00CD1A58" w:rsidRPr="00CD1A58" w:rsidRDefault="00CD1A58" w:rsidP="00CD1A58">
      <w:pPr>
        <w:pStyle w:val="Prrafodelista"/>
        <w:numPr>
          <w:ilvl w:val="0"/>
          <w:numId w:val="2"/>
        </w:numPr>
        <w:rPr>
          <w:rFonts w:ascii="Times New Roman" w:hAnsi="Times New Roman" w:cs="Times New Roman"/>
          <w:b/>
          <w:bCs/>
          <w:sz w:val="32"/>
          <w:szCs w:val="32"/>
        </w:rPr>
      </w:pPr>
      <w:r w:rsidRPr="00CD1A58">
        <w:rPr>
          <w:rFonts w:ascii="Times New Roman" w:hAnsi="Times New Roman" w:cs="Times New Roman"/>
          <w:b/>
          <w:bCs/>
          <w:sz w:val="32"/>
          <w:szCs w:val="32"/>
        </w:rPr>
        <w:lastRenderedPageBreak/>
        <w:t>Bibliografía</w:t>
      </w:r>
    </w:p>
    <w:p w14:paraId="091B4943" w14:textId="16D94610" w:rsidR="0077745F" w:rsidRDefault="0077745F" w:rsidP="001E46D9"/>
    <w:p w14:paraId="47CD250C" w14:textId="323753C2" w:rsidR="00D53580" w:rsidRDefault="0077745F" w:rsidP="005653FC">
      <w:pPr>
        <w:pStyle w:val="Prrafodelista"/>
        <w:numPr>
          <w:ilvl w:val="0"/>
          <w:numId w:val="4"/>
        </w:numPr>
      </w:pPr>
      <w:r>
        <w:t xml:space="preserve">María Reyes Calvo Urbina. </w:t>
      </w:r>
      <w:r w:rsidR="00863F39">
        <w:t>Guion de prácticas de Electromagnetismo I</w:t>
      </w:r>
      <w:r w:rsidR="00D669A8">
        <w:t xml:space="preserve"> </w:t>
      </w:r>
      <w:r w:rsidR="00D53580">
        <w:t xml:space="preserve">“Práctica 1: Campos eléctricos” </w:t>
      </w:r>
      <w:r w:rsidR="009B07CD">
        <w:t>del Grado en Física de la Universidad de Alicante curso 2021/2022</w:t>
      </w:r>
      <w:r w:rsidR="00D669A8">
        <w:t>.</w:t>
      </w:r>
    </w:p>
    <w:p w14:paraId="6488E24E" w14:textId="77777777" w:rsidR="005653FC" w:rsidRDefault="005653FC" w:rsidP="005653FC"/>
    <w:p w14:paraId="1DDCB48D" w14:textId="31C917D2" w:rsidR="005653FC" w:rsidRDefault="005653FC" w:rsidP="005653FC">
      <w:pPr>
        <w:pStyle w:val="Prrafodelista"/>
        <w:numPr>
          <w:ilvl w:val="0"/>
          <w:numId w:val="4"/>
        </w:numPr>
      </w:pPr>
      <w:r>
        <w:t>María Reyes Calvo Urbina. Guion de prácticas de Electromagnetismo I “Práctica 2: Campos magnéticos” del Grado en Física de la Universidad de Alicante curso 2021/2022.</w:t>
      </w:r>
    </w:p>
    <w:p w14:paraId="14AF487A" w14:textId="77777777" w:rsidR="005653FC" w:rsidRDefault="005653FC" w:rsidP="005653FC">
      <w:pPr>
        <w:pStyle w:val="Prrafodelista"/>
      </w:pPr>
    </w:p>
    <w:p w14:paraId="451012D5" w14:textId="77777777" w:rsidR="005653FC" w:rsidRPr="00767918" w:rsidRDefault="005653FC" w:rsidP="005653FC">
      <w:pPr>
        <w:pStyle w:val="Prrafodelista"/>
      </w:pPr>
    </w:p>
    <w:p w14:paraId="5CCC523D" w14:textId="63336A83" w:rsidR="00F828D2" w:rsidRDefault="00B23B3F" w:rsidP="00784677">
      <w:pPr>
        <w:pStyle w:val="Prrafodelista"/>
        <w:numPr>
          <w:ilvl w:val="0"/>
          <w:numId w:val="4"/>
        </w:numPr>
      </w:pPr>
      <w:r>
        <w:t>Ley de Biot</w:t>
      </w:r>
      <w:r w:rsidR="00F828D2">
        <w:t xml:space="preserve">-Savart: </w:t>
      </w:r>
      <w:hyperlink r:id="rId44" w:anchor=":~:text=metro%20(m).-,Las%20l%C3%ADneas%20de%20campo%20creadas%20por%20este%20tipo%20de%20corriente,regla%20de%20la%20mano%20derecha" w:history="1">
        <w:r w:rsidR="00F828D2" w:rsidRPr="000F437C">
          <w:rPr>
            <w:rStyle w:val="Hipervnculo"/>
          </w:rPr>
          <w:t>https://www.fisicalab.com/apartado/campo-magnetico-creado-corriente-electrica#:~:text=metro%20(m).-,Las%20l%C3%ADneas%20de%20campo%20creadas%20por%20este%20tipo%20de%20corriente,regla%20de%20la%20mano%20derecha</w:t>
        </w:r>
      </w:hyperlink>
      <w:r w:rsidR="00F828D2" w:rsidRPr="00F828D2">
        <w:t>.</w:t>
      </w:r>
    </w:p>
    <w:p w14:paraId="139BFAF6" w14:textId="77777777" w:rsidR="00F828D2" w:rsidRDefault="00F828D2" w:rsidP="00F828D2"/>
    <w:p w14:paraId="76E94791" w14:textId="7C1962D3" w:rsidR="00D61DC3" w:rsidRDefault="00350342" w:rsidP="00350342">
      <w:pPr>
        <w:pStyle w:val="Prrafodelista"/>
        <w:numPr>
          <w:ilvl w:val="0"/>
          <w:numId w:val="4"/>
        </w:numPr>
      </w:pPr>
      <w:r>
        <w:t xml:space="preserve">Dipolo magnético: </w:t>
      </w:r>
      <w:hyperlink r:id="rId45" w:history="1">
        <w:r w:rsidRPr="000F437C">
          <w:rPr>
            <w:rStyle w:val="Hipervnculo"/>
          </w:rPr>
          <w:t>http://laplace.us.es/wiki/index.php/Dipolo_magn%C3%A9tico</w:t>
        </w:r>
      </w:hyperlink>
    </w:p>
    <w:p w14:paraId="33F28A4B" w14:textId="77777777" w:rsidR="00D61DC3" w:rsidRDefault="00D61DC3" w:rsidP="00D61DC3">
      <w:pPr>
        <w:pStyle w:val="Prrafodelista"/>
      </w:pPr>
    </w:p>
    <w:p w14:paraId="62CED5F2" w14:textId="77777777" w:rsidR="00D61DC3" w:rsidRDefault="00D61DC3" w:rsidP="00D61DC3"/>
    <w:p w14:paraId="4CF2275A" w14:textId="55083953" w:rsidR="00D61DC3" w:rsidRDefault="00D61DC3" w:rsidP="00D61DC3">
      <w:pPr>
        <w:pStyle w:val="Prrafodelista"/>
        <w:numPr>
          <w:ilvl w:val="0"/>
          <w:numId w:val="4"/>
        </w:numPr>
      </w:pPr>
      <w:r>
        <w:t>María Ángeles Díaz García</w:t>
      </w:r>
      <w:r w:rsidR="00F220D4">
        <w:t>:</w:t>
      </w:r>
      <w:r w:rsidR="00625CE4">
        <w:t xml:space="preserve"> Apuntes Electromagnetismo I del Grado en Física de la Universidad de Alicante curso 2021/2022.</w:t>
      </w:r>
    </w:p>
    <w:p w14:paraId="5A3D9F7D" w14:textId="77777777" w:rsidR="00F828D2" w:rsidRPr="00767918" w:rsidRDefault="00F828D2" w:rsidP="00F828D2"/>
    <w:sectPr w:rsidR="00F828D2" w:rsidRPr="00767918">
      <w:headerReference w:type="default" r:id="rId46"/>
      <w:footerReference w:type="even" r:id="rId47"/>
      <w:footerReference w:type="default" r:id="rId48"/>
      <w:headerReference w:type="first" r:id="rId49"/>
      <w:footerReference w:type="first" r:id="rId5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C4C74B" w14:textId="77777777" w:rsidR="00196864" w:rsidRDefault="00196864" w:rsidP="0093763E">
      <w:pPr>
        <w:spacing w:after="0" w:line="240" w:lineRule="auto"/>
      </w:pPr>
      <w:r>
        <w:separator/>
      </w:r>
    </w:p>
  </w:endnote>
  <w:endnote w:type="continuationSeparator" w:id="0">
    <w:p w14:paraId="7F01DF08" w14:textId="77777777" w:rsidR="00196864" w:rsidRDefault="00196864" w:rsidP="0093763E">
      <w:pPr>
        <w:spacing w:after="0" w:line="240" w:lineRule="auto"/>
      </w:pPr>
      <w:r>
        <w:continuationSeparator/>
      </w:r>
    </w:p>
  </w:endnote>
  <w:endnote w:type="continuationNotice" w:id="1">
    <w:p w14:paraId="068A7A7A" w14:textId="77777777" w:rsidR="00196864" w:rsidRDefault="001968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11">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D4B64" w14:textId="5C8D9379" w:rsidR="00A55DBA" w:rsidRDefault="00A55D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1A27E" w14:textId="0B6FBCA9" w:rsidR="00901C8B" w:rsidRDefault="00901C8B" w:rsidP="00901C8B">
    <w:pPr>
      <w:pStyle w:val="Piedepgina"/>
      <w:pBdr>
        <w:bottom w:val="single" w:sz="12" w:space="1" w:color="auto"/>
      </w:pBdr>
      <w:jc w:val="right"/>
    </w:pPr>
  </w:p>
  <w:p w14:paraId="30039696" w14:textId="2E7DA19D" w:rsidR="00AF1C86" w:rsidRPr="00901C8B" w:rsidRDefault="00196864" w:rsidP="007E55DA">
    <w:pPr>
      <w:pStyle w:val="Piedepgina"/>
      <w:jc w:val="right"/>
    </w:pPr>
    <w:sdt>
      <w:sdtPr>
        <w:id w:val="-1045371266"/>
        <w:docPartObj>
          <w:docPartGallery w:val="Page Numbers (Bottom of Page)"/>
          <w:docPartUnique/>
        </w:docPartObj>
      </w:sdtPr>
      <w:sdtEndPr/>
      <w:sdtContent>
        <w:r w:rsidR="00D70D2B">
          <w:t xml:space="preserve">                                                                                                                        </w:t>
        </w:r>
        <w:r w:rsidR="00901C8B">
          <w:fldChar w:fldCharType="begin"/>
        </w:r>
        <w:r w:rsidR="00901C8B">
          <w:instrText>PAGE   \* MERGEFORMAT</w:instrText>
        </w:r>
        <w:r w:rsidR="00901C8B">
          <w:fldChar w:fldCharType="separate"/>
        </w:r>
        <w:r w:rsidR="00901C8B">
          <w:t>1</w:t>
        </w:r>
        <w:r w:rsidR="00901C8B">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6D5F9" w14:textId="0E7D240B" w:rsidR="00A55DBA" w:rsidRDefault="00A55D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FDE8C2" w14:textId="77777777" w:rsidR="00196864" w:rsidRDefault="00196864" w:rsidP="0093763E">
      <w:pPr>
        <w:spacing w:after="0" w:line="240" w:lineRule="auto"/>
      </w:pPr>
      <w:r>
        <w:separator/>
      </w:r>
    </w:p>
  </w:footnote>
  <w:footnote w:type="continuationSeparator" w:id="0">
    <w:p w14:paraId="44B80164" w14:textId="77777777" w:rsidR="00196864" w:rsidRDefault="00196864" w:rsidP="0093763E">
      <w:pPr>
        <w:spacing w:after="0" w:line="240" w:lineRule="auto"/>
      </w:pPr>
      <w:r>
        <w:continuationSeparator/>
      </w:r>
    </w:p>
  </w:footnote>
  <w:footnote w:type="continuationNotice" w:id="1">
    <w:p w14:paraId="226067D6" w14:textId="77777777" w:rsidR="00196864" w:rsidRDefault="001968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79AF" w14:textId="5E89F2EA" w:rsidR="00AF1C86" w:rsidRDefault="00AF1C86" w:rsidP="00AF1C86">
    <w:pPr>
      <w:pStyle w:val="Encabezado"/>
      <w:pBdr>
        <w:bottom w:val="single" w:sz="12" w:space="1" w:color="auto"/>
      </w:pBdr>
    </w:pPr>
    <w:r>
      <w:t xml:space="preserve">Práctica de ordenador </w:t>
    </w:r>
    <w:r w:rsidR="0012240C">
      <w:tab/>
    </w:r>
    <w:r w:rsidR="0012240C">
      <w:tab/>
      <w:t>Electromagnetismo I</w:t>
    </w:r>
  </w:p>
  <w:p w14:paraId="236AF5F0" w14:textId="5E47B7E7" w:rsidR="00AF1C86" w:rsidRDefault="00AF1C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B72EE" w14:textId="1DB04614" w:rsidR="00A55DBA" w:rsidRDefault="00A55D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05D2"/>
    <w:multiLevelType w:val="multilevel"/>
    <w:tmpl w:val="8CB20B1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7C702FA"/>
    <w:multiLevelType w:val="hybridMultilevel"/>
    <w:tmpl w:val="8CFE6B68"/>
    <w:lvl w:ilvl="0" w:tplc="2C9816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A31089"/>
    <w:multiLevelType w:val="multilevel"/>
    <w:tmpl w:val="F39C7292"/>
    <w:lvl w:ilvl="0">
      <w:start w:val="1"/>
      <w:numFmt w:val="decimal"/>
      <w:lvlText w:val="%1."/>
      <w:lvlJc w:val="left"/>
      <w:pPr>
        <w:ind w:left="552" w:hanging="552"/>
      </w:pPr>
      <w:rPr>
        <w:rFonts w:ascii="11" w:hAnsi="11" w:cs="11" w:hint="default"/>
        <w:color w:val="000000"/>
        <w:sz w:val="32"/>
      </w:rPr>
    </w:lvl>
    <w:lvl w:ilvl="1">
      <w:start w:val="1"/>
      <w:numFmt w:val="decimal"/>
      <w:lvlText w:val="%1.%2."/>
      <w:lvlJc w:val="left"/>
      <w:pPr>
        <w:ind w:left="552" w:hanging="552"/>
      </w:pPr>
      <w:rPr>
        <w:rFonts w:ascii="11" w:hAnsi="11" w:cs="11" w:hint="default"/>
        <w:color w:val="000000"/>
        <w:sz w:val="32"/>
      </w:rPr>
    </w:lvl>
    <w:lvl w:ilvl="2">
      <w:start w:val="1"/>
      <w:numFmt w:val="decimal"/>
      <w:lvlText w:val="%1.%2.%3."/>
      <w:lvlJc w:val="left"/>
      <w:pPr>
        <w:ind w:left="720" w:hanging="720"/>
      </w:pPr>
      <w:rPr>
        <w:rFonts w:ascii="11" w:hAnsi="11" w:cs="11" w:hint="default"/>
        <w:color w:val="000000"/>
        <w:sz w:val="32"/>
      </w:rPr>
    </w:lvl>
    <w:lvl w:ilvl="3">
      <w:start w:val="1"/>
      <w:numFmt w:val="decimal"/>
      <w:lvlText w:val="%1.%2.%3.%4."/>
      <w:lvlJc w:val="left"/>
      <w:pPr>
        <w:ind w:left="720" w:hanging="720"/>
      </w:pPr>
      <w:rPr>
        <w:rFonts w:ascii="11" w:hAnsi="11" w:cs="11" w:hint="default"/>
        <w:color w:val="000000"/>
        <w:sz w:val="32"/>
      </w:rPr>
    </w:lvl>
    <w:lvl w:ilvl="4">
      <w:start w:val="1"/>
      <w:numFmt w:val="decimal"/>
      <w:lvlText w:val="%1.%2.%3.%4.%5."/>
      <w:lvlJc w:val="left"/>
      <w:pPr>
        <w:ind w:left="1080" w:hanging="1080"/>
      </w:pPr>
      <w:rPr>
        <w:rFonts w:ascii="11" w:hAnsi="11" w:cs="11" w:hint="default"/>
        <w:color w:val="000000"/>
        <w:sz w:val="32"/>
      </w:rPr>
    </w:lvl>
    <w:lvl w:ilvl="5">
      <w:start w:val="1"/>
      <w:numFmt w:val="decimal"/>
      <w:lvlText w:val="%1.%2.%3.%4.%5.%6."/>
      <w:lvlJc w:val="left"/>
      <w:pPr>
        <w:ind w:left="1080" w:hanging="1080"/>
      </w:pPr>
      <w:rPr>
        <w:rFonts w:ascii="11" w:hAnsi="11" w:cs="11" w:hint="default"/>
        <w:color w:val="000000"/>
        <w:sz w:val="32"/>
      </w:rPr>
    </w:lvl>
    <w:lvl w:ilvl="6">
      <w:start w:val="1"/>
      <w:numFmt w:val="decimal"/>
      <w:lvlText w:val="%1.%2.%3.%4.%5.%6.%7."/>
      <w:lvlJc w:val="left"/>
      <w:pPr>
        <w:ind w:left="1440" w:hanging="1440"/>
      </w:pPr>
      <w:rPr>
        <w:rFonts w:ascii="11" w:hAnsi="11" w:cs="11" w:hint="default"/>
        <w:color w:val="000000"/>
        <w:sz w:val="32"/>
      </w:rPr>
    </w:lvl>
    <w:lvl w:ilvl="7">
      <w:start w:val="1"/>
      <w:numFmt w:val="decimal"/>
      <w:lvlText w:val="%1.%2.%3.%4.%5.%6.%7.%8."/>
      <w:lvlJc w:val="left"/>
      <w:pPr>
        <w:ind w:left="1440" w:hanging="1440"/>
      </w:pPr>
      <w:rPr>
        <w:rFonts w:ascii="11" w:hAnsi="11" w:cs="11" w:hint="default"/>
        <w:color w:val="000000"/>
        <w:sz w:val="32"/>
      </w:rPr>
    </w:lvl>
    <w:lvl w:ilvl="8">
      <w:start w:val="1"/>
      <w:numFmt w:val="decimal"/>
      <w:lvlText w:val="%1.%2.%3.%4.%5.%6.%7.%8.%9."/>
      <w:lvlJc w:val="left"/>
      <w:pPr>
        <w:ind w:left="1800" w:hanging="1800"/>
      </w:pPr>
      <w:rPr>
        <w:rFonts w:ascii="11" w:hAnsi="11" w:cs="11" w:hint="default"/>
        <w:color w:val="000000"/>
        <w:sz w:val="32"/>
      </w:rPr>
    </w:lvl>
  </w:abstractNum>
  <w:abstractNum w:abstractNumId="3" w15:restartNumberingAfterBreak="0">
    <w:nsid w:val="5F8114BE"/>
    <w:multiLevelType w:val="multilevel"/>
    <w:tmpl w:val="0A56F2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628B4280"/>
    <w:multiLevelType w:val="hybridMultilevel"/>
    <w:tmpl w:val="770C7CD4"/>
    <w:lvl w:ilvl="0" w:tplc="B95CA424">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65999357">
    <w:abstractNumId w:val="2"/>
  </w:num>
  <w:num w:numId="2" w16cid:durableId="1052343550">
    <w:abstractNumId w:val="0"/>
  </w:num>
  <w:num w:numId="3" w16cid:durableId="1036078932">
    <w:abstractNumId w:val="1"/>
  </w:num>
  <w:num w:numId="4" w16cid:durableId="45688929">
    <w:abstractNumId w:val="4"/>
  </w:num>
  <w:num w:numId="5" w16cid:durableId="16105099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D11"/>
    <w:rsid w:val="000020DF"/>
    <w:rsid w:val="00010406"/>
    <w:rsid w:val="00012E92"/>
    <w:rsid w:val="00017069"/>
    <w:rsid w:val="000304CB"/>
    <w:rsid w:val="00044C00"/>
    <w:rsid w:val="00056E7D"/>
    <w:rsid w:val="0007137E"/>
    <w:rsid w:val="000933D8"/>
    <w:rsid w:val="0009412E"/>
    <w:rsid w:val="000947B3"/>
    <w:rsid w:val="00095F1B"/>
    <w:rsid w:val="00097D36"/>
    <w:rsid w:val="00097E76"/>
    <w:rsid w:val="000A0E89"/>
    <w:rsid w:val="000A2D91"/>
    <w:rsid w:val="000A3637"/>
    <w:rsid w:val="000B376C"/>
    <w:rsid w:val="000B38B9"/>
    <w:rsid w:val="000B3B05"/>
    <w:rsid w:val="000D0620"/>
    <w:rsid w:val="000D22BE"/>
    <w:rsid w:val="000D585D"/>
    <w:rsid w:val="000E2B02"/>
    <w:rsid w:val="000E4E47"/>
    <w:rsid w:val="000E5C71"/>
    <w:rsid w:val="000F1D11"/>
    <w:rsid w:val="00103A58"/>
    <w:rsid w:val="001048AC"/>
    <w:rsid w:val="00106DB7"/>
    <w:rsid w:val="0011077F"/>
    <w:rsid w:val="0011444F"/>
    <w:rsid w:val="00116D17"/>
    <w:rsid w:val="00120E7E"/>
    <w:rsid w:val="0012219A"/>
    <w:rsid w:val="0012240C"/>
    <w:rsid w:val="00127DC6"/>
    <w:rsid w:val="00130DBE"/>
    <w:rsid w:val="00137494"/>
    <w:rsid w:val="00142768"/>
    <w:rsid w:val="00142D2E"/>
    <w:rsid w:val="00150DE8"/>
    <w:rsid w:val="001603BF"/>
    <w:rsid w:val="001855CD"/>
    <w:rsid w:val="0018626D"/>
    <w:rsid w:val="00187BC5"/>
    <w:rsid w:val="00196864"/>
    <w:rsid w:val="001A08AF"/>
    <w:rsid w:val="001A7E58"/>
    <w:rsid w:val="001B0DF3"/>
    <w:rsid w:val="001C24AB"/>
    <w:rsid w:val="001C6AE7"/>
    <w:rsid w:val="001D07DA"/>
    <w:rsid w:val="001D31FC"/>
    <w:rsid w:val="001D6A8A"/>
    <w:rsid w:val="001E46D9"/>
    <w:rsid w:val="001F128A"/>
    <w:rsid w:val="001F4F6D"/>
    <w:rsid w:val="001F5681"/>
    <w:rsid w:val="00201755"/>
    <w:rsid w:val="00203BE9"/>
    <w:rsid w:val="002054BB"/>
    <w:rsid w:val="00207698"/>
    <w:rsid w:val="002113A3"/>
    <w:rsid w:val="00215184"/>
    <w:rsid w:val="00226B52"/>
    <w:rsid w:val="002308A7"/>
    <w:rsid w:val="002322F8"/>
    <w:rsid w:val="00233253"/>
    <w:rsid w:val="002333FE"/>
    <w:rsid w:val="00234823"/>
    <w:rsid w:val="00242D81"/>
    <w:rsid w:val="00242D97"/>
    <w:rsid w:val="00244C6D"/>
    <w:rsid w:val="00252041"/>
    <w:rsid w:val="002548EB"/>
    <w:rsid w:val="00261457"/>
    <w:rsid w:val="00262862"/>
    <w:rsid w:val="00267C80"/>
    <w:rsid w:val="0027326A"/>
    <w:rsid w:val="002772F0"/>
    <w:rsid w:val="00277553"/>
    <w:rsid w:val="00285F34"/>
    <w:rsid w:val="00286DA7"/>
    <w:rsid w:val="002913EF"/>
    <w:rsid w:val="002A5AF6"/>
    <w:rsid w:val="002A64DF"/>
    <w:rsid w:val="002B01BF"/>
    <w:rsid w:val="002B218F"/>
    <w:rsid w:val="002B2E54"/>
    <w:rsid w:val="002B359C"/>
    <w:rsid w:val="002C05E2"/>
    <w:rsid w:val="002C0B54"/>
    <w:rsid w:val="002C1CB5"/>
    <w:rsid w:val="002C4FC3"/>
    <w:rsid w:val="002D1E6A"/>
    <w:rsid w:val="002D36F1"/>
    <w:rsid w:val="002D5140"/>
    <w:rsid w:val="002E09FE"/>
    <w:rsid w:val="002E2478"/>
    <w:rsid w:val="002F4124"/>
    <w:rsid w:val="002F5618"/>
    <w:rsid w:val="002F5EA7"/>
    <w:rsid w:val="00322333"/>
    <w:rsid w:val="00324575"/>
    <w:rsid w:val="003251EC"/>
    <w:rsid w:val="00325BB3"/>
    <w:rsid w:val="0033461C"/>
    <w:rsid w:val="003400C3"/>
    <w:rsid w:val="00341E79"/>
    <w:rsid w:val="00350342"/>
    <w:rsid w:val="00353429"/>
    <w:rsid w:val="0035448C"/>
    <w:rsid w:val="003559A0"/>
    <w:rsid w:val="00370A98"/>
    <w:rsid w:val="00384A31"/>
    <w:rsid w:val="00387D2B"/>
    <w:rsid w:val="00390D74"/>
    <w:rsid w:val="0039190D"/>
    <w:rsid w:val="003928EB"/>
    <w:rsid w:val="00392D57"/>
    <w:rsid w:val="003A2DCF"/>
    <w:rsid w:val="003C1D28"/>
    <w:rsid w:val="003D3E81"/>
    <w:rsid w:val="003E0D83"/>
    <w:rsid w:val="003E28FE"/>
    <w:rsid w:val="003E2F57"/>
    <w:rsid w:val="003E71AE"/>
    <w:rsid w:val="003F1013"/>
    <w:rsid w:val="003F50F9"/>
    <w:rsid w:val="00404387"/>
    <w:rsid w:val="00406018"/>
    <w:rsid w:val="004069A7"/>
    <w:rsid w:val="0042159E"/>
    <w:rsid w:val="004229D2"/>
    <w:rsid w:val="00434C3A"/>
    <w:rsid w:val="00434D9D"/>
    <w:rsid w:val="00435616"/>
    <w:rsid w:val="0043616B"/>
    <w:rsid w:val="00445F72"/>
    <w:rsid w:val="004655D8"/>
    <w:rsid w:val="004700C5"/>
    <w:rsid w:val="004758F6"/>
    <w:rsid w:val="00477AEC"/>
    <w:rsid w:val="00483F26"/>
    <w:rsid w:val="004877D1"/>
    <w:rsid w:val="0049407F"/>
    <w:rsid w:val="00494803"/>
    <w:rsid w:val="0049606F"/>
    <w:rsid w:val="00497F39"/>
    <w:rsid w:val="004A1975"/>
    <w:rsid w:val="004B05B4"/>
    <w:rsid w:val="004B57C9"/>
    <w:rsid w:val="004C0973"/>
    <w:rsid w:val="004E0769"/>
    <w:rsid w:val="004E4098"/>
    <w:rsid w:val="004E4D58"/>
    <w:rsid w:val="004F5AC2"/>
    <w:rsid w:val="004F74B7"/>
    <w:rsid w:val="005010A5"/>
    <w:rsid w:val="00505957"/>
    <w:rsid w:val="00513631"/>
    <w:rsid w:val="00522CBF"/>
    <w:rsid w:val="005240F4"/>
    <w:rsid w:val="00524499"/>
    <w:rsid w:val="005300D5"/>
    <w:rsid w:val="00531794"/>
    <w:rsid w:val="005345BA"/>
    <w:rsid w:val="00537221"/>
    <w:rsid w:val="00537879"/>
    <w:rsid w:val="00541D3E"/>
    <w:rsid w:val="0054375F"/>
    <w:rsid w:val="005464ED"/>
    <w:rsid w:val="00547040"/>
    <w:rsid w:val="00547AE4"/>
    <w:rsid w:val="005544A6"/>
    <w:rsid w:val="0055470E"/>
    <w:rsid w:val="00564809"/>
    <w:rsid w:val="005653FC"/>
    <w:rsid w:val="0056731B"/>
    <w:rsid w:val="005719BB"/>
    <w:rsid w:val="0057267C"/>
    <w:rsid w:val="00574045"/>
    <w:rsid w:val="00592A50"/>
    <w:rsid w:val="005973DB"/>
    <w:rsid w:val="00597C41"/>
    <w:rsid w:val="005A1ECD"/>
    <w:rsid w:val="005A47C9"/>
    <w:rsid w:val="005B524C"/>
    <w:rsid w:val="005B5A1D"/>
    <w:rsid w:val="005B5D7B"/>
    <w:rsid w:val="005C41E4"/>
    <w:rsid w:val="005C548C"/>
    <w:rsid w:val="005D042A"/>
    <w:rsid w:val="005E0FB5"/>
    <w:rsid w:val="005E2947"/>
    <w:rsid w:val="005F0076"/>
    <w:rsid w:val="005F0E6A"/>
    <w:rsid w:val="005F1385"/>
    <w:rsid w:val="005F2C06"/>
    <w:rsid w:val="0060090B"/>
    <w:rsid w:val="006118D7"/>
    <w:rsid w:val="00615404"/>
    <w:rsid w:val="006211FB"/>
    <w:rsid w:val="0062226A"/>
    <w:rsid w:val="00625CE4"/>
    <w:rsid w:val="0062714B"/>
    <w:rsid w:val="0063521F"/>
    <w:rsid w:val="00643C7D"/>
    <w:rsid w:val="00646BFF"/>
    <w:rsid w:val="00650340"/>
    <w:rsid w:val="0066185F"/>
    <w:rsid w:val="00663CC8"/>
    <w:rsid w:val="00665C4A"/>
    <w:rsid w:val="006675D2"/>
    <w:rsid w:val="00671105"/>
    <w:rsid w:val="0067436D"/>
    <w:rsid w:val="00685A87"/>
    <w:rsid w:val="00690BB5"/>
    <w:rsid w:val="00696022"/>
    <w:rsid w:val="00697F6E"/>
    <w:rsid w:val="00697FF8"/>
    <w:rsid w:val="006A5E30"/>
    <w:rsid w:val="006B42E5"/>
    <w:rsid w:val="006C1C1B"/>
    <w:rsid w:val="006C5135"/>
    <w:rsid w:val="006C5E5D"/>
    <w:rsid w:val="006E35D2"/>
    <w:rsid w:val="006F01DD"/>
    <w:rsid w:val="006F3F1E"/>
    <w:rsid w:val="006F6926"/>
    <w:rsid w:val="00701391"/>
    <w:rsid w:val="0070156E"/>
    <w:rsid w:val="00702320"/>
    <w:rsid w:val="007037AB"/>
    <w:rsid w:val="00710B59"/>
    <w:rsid w:val="007111C1"/>
    <w:rsid w:val="00713159"/>
    <w:rsid w:val="00716B6C"/>
    <w:rsid w:val="0072568B"/>
    <w:rsid w:val="00730064"/>
    <w:rsid w:val="00736BC0"/>
    <w:rsid w:val="00744212"/>
    <w:rsid w:val="00750A54"/>
    <w:rsid w:val="007564CC"/>
    <w:rsid w:val="00762C08"/>
    <w:rsid w:val="00767918"/>
    <w:rsid w:val="00767C33"/>
    <w:rsid w:val="00770CFC"/>
    <w:rsid w:val="0077288D"/>
    <w:rsid w:val="007736CC"/>
    <w:rsid w:val="0077745F"/>
    <w:rsid w:val="007878E4"/>
    <w:rsid w:val="0079252B"/>
    <w:rsid w:val="0079640C"/>
    <w:rsid w:val="007A1018"/>
    <w:rsid w:val="007B5759"/>
    <w:rsid w:val="007B6943"/>
    <w:rsid w:val="007C38B3"/>
    <w:rsid w:val="007C4597"/>
    <w:rsid w:val="007C69EB"/>
    <w:rsid w:val="007D15F3"/>
    <w:rsid w:val="007D7F6F"/>
    <w:rsid w:val="007E3ADE"/>
    <w:rsid w:val="007E55DA"/>
    <w:rsid w:val="007F1C78"/>
    <w:rsid w:val="007F4E40"/>
    <w:rsid w:val="007F7CEE"/>
    <w:rsid w:val="00802AD8"/>
    <w:rsid w:val="00804882"/>
    <w:rsid w:val="00811DAD"/>
    <w:rsid w:val="00816E86"/>
    <w:rsid w:val="008266A6"/>
    <w:rsid w:val="0083428F"/>
    <w:rsid w:val="00836A2F"/>
    <w:rsid w:val="00843EF5"/>
    <w:rsid w:val="0084756C"/>
    <w:rsid w:val="00860D50"/>
    <w:rsid w:val="00863F39"/>
    <w:rsid w:val="00863F91"/>
    <w:rsid w:val="00866A17"/>
    <w:rsid w:val="00870743"/>
    <w:rsid w:val="00872C9D"/>
    <w:rsid w:val="00873505"/>
    <w:rsid w:val="00882952"/>
    <w:rsid w:val="00884941"/>
    <w:rsid w:val="00897260"/>
    <w:rsid w:val="008A0EB8"/>
    <w:rsid w:val="008A172A"/>
    <w:rsid w:val="008A2106"/>
    <w:rsid w:val="008A50ED"/>
    <w:rsid w:val="008A6045"/>
    <w:rsid w:val="008C2217"/>
    <w:rsid w:val="008C36B0"/>
    <w:rsid w:val="008D6D30"/>
    <w:rsid w:val="008E0B1C"/>
    <w:rsid w:val="008E4BDD"/>
    <w:rsid w:val="008E5D84"/>
    <w:rsid w:val="00901C8B"/>
    <w:rsid w:val="0090496A"/>
    <w:rsid w:val="00905647"/>
    <w:rsid w:val="00910310"/>
    <w:rsid w:val="0091140C"/>
    <w:rsid w:val="00914314"/>
    <w:rsid w:val="00926CA5"/>
    <w:rsid w:val="00932F18"/>
    <w:rsid w:val="0093763E"/>
    <w:rsid w:val="00937744"/>
    <w:rsid w:val="00942CCB"/>
    <w:rsid w:val="00944A38"/>
    <w:rsid w:val="0094688E"/>
    <w:rsid w:val="00954DA5"/>
    <w:rsid w:val="00955DDB"/>
    <w:rsid w:val="00956687"/>
    <w:rsid w:val="00964720"/>
    <w:rsid w:val="00982367"/>
    <w:rsid w:val="00984183"/>
    <w:rsid w:val="00985B64"/>
    <w:rsid w:val="00991434"/>
    <w:rsid w:val="00994530"/>
    <w:rsid w:val="009A10F7"/>
    <w:rsid w:val="009A6F85"/>
    <w:rsid w:val="009A70DB"/>
    <w:rsid w:val="009B07CD"/>
    <w:rsid w:val="009C03D3"/>
    <w:rsid w:val="009C3AB8"/>
    <w:rsid w:val="009D2E56"/>
    <w:rsid w:val="009D5069"/>
    <w:rsid w:val="009D7D2C"/>
    <w:rsid w:val="009E124F"/>
    <w:rsid w:val="009E3393"/>
    <w:rsid w:val="00A0050C"/>
    <w:rsid w:val="00A03DD7"/>
    <w:rsid w:val="00A07671"/>
    <w:rsid w:val="00A1307C"/>
    <w:rsid w:val="00A13E06"/>
    <w:rsid w:val="00A216AA"/>
    <w:rsid w:val="00A24E15"/>
    <w:rsid w:val="00A25F54"/>
    <w:rsid w:val="00A2683C"/>
    <w:rsid w:val="00A27AE3"/>
    <w:rsid w:val="00A318FB"/>
    <w:rsid w:val="00A356E8"/>
    <w:rsid w:val="00A40B32"/>
    <w:rsid w:val="00A430EF"/>
    <w:rsid w:val="00A45772"/>
    <w:rsid w:val="00A468D9"/>
    <w:rsid w:val="00A55DBA"/>
    <w:rsid w:val="00A572B8"/>
    <w:rsid w:val="00A60927"/>
    <w:rsid w:val="00A62C0B"/>
    <w:rsid w:val="00A65284"/>
    <w:rsid w:val="00A66DA1"/>
    <w:rsid w:val="00A7065B"/>
    <w:rsid w:val="00A7500F"/>
    <w:rsid w:val="00A755C7"/>
    <w:rsid w:val="00A82DE8"/>
    <w:rsid w:val="00A84C32"/>
    <w:rsid w:val="00A872E1"/>
    <w:rsid w:val="00A87A21"/>
    <w:rsid w:val="00A90466"/>
    <w:rsid w:val="00AA2350"/>
    <w:rsid w:val="00AA7674"/>
    <w:rsid w:val="00AB151E"/>
    <w:rsid w:val="00AB2702"/>
    <w:rsid w:val="00AC56C2"/>
    <w:rsid w:val="00AD16EE"/>
    <w:rsid w:val="00AD3C9B"/>
    <w:rsid w:val="00AD62CB"/>
    <w:rsid w:val="00AD7516"/>
    <w:rsid w:val="00AE7718"/>
    <w:rsid w:val="00AF1C86"/>
    <w:rsid w:val="00AF2123"/>
    <w:rsid w:val="00AF23FC"/>
    <w:rsid w:val="00AF3A97"/>
    <w:rsid w:val="00AF499C"/>
    <w:rsid w:val="00AF58C7"/>
    <w:rsid w:val="00AF5B1F"/>
    <w:rsid w:val="00B05CA5"/>
    <w:rsid w:val="00B16864"/>
    <w:rsid w:val="00B172A9"/>
    <w:rsid w:val="00B2058C"/>
    <w:rsid w:val="00B2271B"/>
    <w:rsid w:val="00B23B3F"/>
    <w:rsid w:val="00B43C1D"/>
    <w:rsid w:val="00B4611C"/>
    <w:rsid w:val="00B46CD1"/>
    <w:rsid w:val="00B471D7"/>
    <w:rsid w:val="00B606E2"/>
    <w:rsid w:val="00B63140"/>
    <w:rsid w:val="00B646CC"/>
    <w:rsid w:val="00B72900"/>
    <w:rsid w:val="00B86776"/>
    <w:rsid w:val="00B923C4"/>
    <w:rsid w:val="00B93E9D"/>
    <w:rsid w:val="00BA425C"/>
    <w:rsid w:val="00BC76D7"/>
    <w:rsid w:val="00BC7EE9"/>
    <w:rsid w:val="00BD74CC"/>
    <w:rsid w:val="00BD7841"/>
    <w:rsid w:val="00BE764C"/>
    <w:rsid w:val="00C027E6"/>
    <w:rsid w:val="00C02EB0"/>
    <w:rsid w:val="00C135B3"/>
    <w:rsid w:val="00C15B5B"/>
    <w:rsid w:val="00C21486"/>
    <w:rsid w:val="00C214DA"/>
    <w:rsid w:val="00C254CC"/>
    <w:rsid w:val="00C263BA"/>
    <w:rsid w:val="00C27DD9"/>
    <w:rsid w:val="00C30E34"/>
    <w:rsid w:val="00C319AC"/>
    <w:rsid w:val="00C326C8"/>
    <w:rsid w:val="00C446C3"/>
    <w:rsid w:val="00C51180"/>
    <w:rsid w:val="00C522E4"/>
    <w:rsid w:val="00C5285C"/>
    <w:rsid w:val="00C55444"/>
    <w:rsid w:val="00C63F43"/>
    <w:rsid w:val="00C71ECD"/>
    <w:rsid w:val="00C726A9"/>
    <w:rsid w:val="00C75862"/>
    <w:rsid w:val="00C77EAB"/>
    <w:rsid w:val="00C8135A"/>
    <w:rsid w:val="00C853B7"/>
    <w:rsid w:val="00C8546D"/>
    <w:rsid w:val="00C86551"/>
    <w:rsid w:val="00C90895"/>
    <w:rsid w:val="00CA2AB0"/>
    <w:rsid w:val="00CA70AE"/>
    <w:rsid w:val="00CB06F2"/>
    <w:rsid w:val="00CB5159"/>
    <w:rsid w:val="00CC486B"/>
    <w:rsid w:val="00CC508A"/>
    <w:rsid w:val="00CC6F16"/>
    <w:rsid w:val="00CD1A58"/>
    <w:rsid w:val="00CD1CC8"/>
    <w:rsid w:val="00CD4343"/>
    <w:rsid w:val="00CD64B0"/>
    <w:rsid w:val="00CE19E7"/>
    <w:rsid w:val="00CF76EE"/>
    <w:rsid w:val="00D00874"/>
    <w:rsid w:val="00D1405F"/>
    <w:rsid w:val="00D16423"/>
    <w:rsid w:val="00D16BE9"/>
    <w:rsid w:val="00D226B5"/>
    <w:rsid w:val="00D23F3B"/>
    <w:rsid w:val="00D245A6"/>
    <w:rsid w:val="00D256B8"/>
    <w:rsid w:val="00D26735"/>
    <w:rsid w:val="00D42424"/>
    <w:rsid w:val="00D53580"/>
    <w:rsid w:val="00D60E30"/>
    <w:rsid w:val="00D61DC3"/>
    <w:rsid w:val="00D62F6A"/>
    <w:rsid w:val="00D6483A"/>
    <w:rsid w:val="00D669A8"/>
    <w:rsid w:val="00D6705F"/>
    <w:rsid w:val="00D70D2B"/>
    <w:rsid w:val="00D73F7C"/>
    <w:rsid w:val="00D82277"/>
    <w:rsid w:val="00D837BC"/>
    <w:rsid w:val="00D84847"/>
    <w:rsid w:val="00D91492"/>
    <w:rsid w:val="00D93F19"/>
    <w:rsid w:val="00D94C42"/>
    <w:rsid w:val="00DA154A"/>
    <w:rsid w:val="00DA315B"/>
    <w:rsid w:val="00DA4FBD"/>
    <w:rsid w:val="00DB0296"/>
    <w:rsid w:val="00DC2142"/>
    <w:rsid w:val="00DC48B6"/>
    <w:rsid w:val="00DD0513"/>
    <w:rsid w:val="00DD7528"/>
    <w:rsid w:val="00DD7E53"/>
    <w:rsid w:val="00DE36E2"/>
    <w:rsid w:val="00DE6B99"/>
    <w:rsid w:val="00DE7A13"/>
    <w:rsid w:val="00DF6FFE"/>
    <w:rsid w:val="00DF7DF3"/>
    <w:rsid w:val="00E03961"/>
    <w:rsid w:val="00E053B2"/>
    <w:rsid w:val="00E05D27"/>
    <w:rsid w:val="00E06FA9"/>
    <w:rsid w:val="00E16E4D"/>
    <w:rsid w:val="00E23787"/>
    <w:rsid w:val="00E27676"/>
    <w:rsid w:val="00E31E88"/>
    <w:rsid w:val="00E351E5"/>
    <w:rsid w:val="00E518B8"/>
    <w:rsid w:val="00E51B36"/>
    <w:rsid w:val="00E55D4A"/>
    <w:rsid w:val="00E67F01"/>
    <w:rsid w:val="00E71E39"/>
    <w:rsid w:val="00E94A9F"/>
    <w:rsid w:val="00E94EF0"/>
    <w:rsid w:val="00EA3BD5"/>
    <w:rsid w:val="00EA521E"/>
    <w:rsid w:val="00EA796B"/>
    <w:rsid w:val="00EB0C37"/>
    <w:rsid w:val="00EB2C84"/>
    <w:rsid w:val="00EB431E"/>
    <w:rsid w:val="00EB5F98"/>
    <w:rsid w:val="00EC7D73"/>
    <w:rsid w:val="00ED3307"/>
    <w:rsid w:val="00ED7F8F"/>
    <w:rsid w:val="00EE4D90"/>
    <w:rsid w:val="00EE78CD"/>
    <w:rsid w:val="00EF0A7A"/>
    <w:rsid w:val="00F00D2C"/>
    <w:rsid w:val="00F01C1D"/>
    <w:rsid w:val="00F064B5"/>
    <w:rsid w:val="00F10DCD"/>
    <w:rsid w:val="00F12BF4"/>
    <w:rsid w:val="00F142C2"/>
    <w:rsid w:val="00F15F97"/>
    <w:rsid w:val="00F1615A"/>
    <w:rsid w:val="00F179D5"/>
    <w:rsid w:val="00F220D4"/>
    <w:rsid w:val="00F30ECF"/>
    <w:rsid w:val="00F372BE"/>
    <w:rsid w:val="00F45ADA"/>
    <w:rsid w:val="00F46C52"/>
    <w:rsid w:val="00F57308"/>
    <w:rsid w:val="00F6576F"/>
    <w:rsid w:val="00F66B32"/>
    <w:rsid w:val="00F66EE0"/>
    <w:rsid w:val="00F67B94"/>
    <w:rsid w:val="00F70A4E"/>
    <w:rsid w:val="00F828D2"/>
    <w:rsid w:val="00F85C3A"/>
    <w:rsid w:val="00F8638A"/>
    <w:rsid w:val="00F866FE"/>
    <w:rsid w:val="00F94D01"/>
    <w:rsid w:val="00F975CE"/>
    <w:rsid w:val="00FA0AA2"/>
    <w:rsid w:val="00FB5435"/>
    <w:rsid w:val="00FC01D0"/>
    <w:rsid w:val="00FC312A"/>
    <w:rsid w:val="00FE00E6"/>
    <w:rsid w:val="00FE6508"/>
    <w:rsid w:val="00FF1A79"/>
    <w:rsid w:val="00FF502A"/>
    <w:rsid w:val="00FF6B97"/>
    <w:rsid w:val="00FF6E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CD202"/>
  <w15:chartTrackingRefBased/>
  <w15:docId w15:val="{5EC1345A-0176-47ED-A222-E645AC4B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E16E4D"/>
    <w:pPr>
      <w:spacing w:before="100" w:beforeAutospacing="1" w:after="100" w:afterAutospacing="1" w:line="240" w:lineRule="auto"/>
      <w:outlineLvl w:val="1"/>
    </w:pPr>
    <w:rPr>
      <w:rFonts w:ascii="Calibri" w:eastAsia="Calibri" w:hAnsi="Calibri" w:cs="Calibri"/>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1E46D9"/>
    <w:pPr>
      <w:spacing w:before="100" w:beforeAutospacing="1" w:after="100" w:afterAutospacing="1" w:line="240" w:lineRule="auto"/>
    </w:pPr>
    <w:rPr>
      <w:rFonts w:ascii="Calibri" w:eastAsia="Calibri" w:hAnsi="Calibri" w:cs="Calibri"/>
      <w:sz w:val="24"/>
      <w:szCs w:val="24"/>
      <w:lang w:eastAsia="es-ES"/>
    </w:rPr>
  </w:style>
  <w:style w:type="character" w:customStyle="1" w:styleId="apple-tab-span">
    <w:name w:val="apple-tab-span"/>
    <w:basedOn w:val="Fuentedeprrafopredeter"/>
    <w:rsid w:val="001E46D9"/>
  </w:style>
  <w:style w:type="character" w:styleId="Hipervnculo">
    <w:name w:val="Hyperlink"/>
    <w:basedOn w:val="Fuentedeprrafopredeter"/>
    <w:uiPriority w:val="99"/>
    <w:unhideWhenUsed/>
    <w:rsid w:val="00955DDB"/>
    <w:rPr>
      <w:color w:val="0000FF"/>
      <w:u w:val="single"/>
    </w:rPr>
  </w:style>
  <w:style w:type="paragraph" w:styleId="Prrafodelista">
    <w:name w:val="List Paragraph"/>
    <w:basedOn w:val="Normal"/>
    <w:uiPriority w:val="34"/>
    <w:qFormat/>
    <w:rsid w:val="00B86776"/>
    <w:pPr>
      <w:ind w:left="720"/>
      <w:contextualSpacing/>
    </w:pPr>
  </w:style>
  <w:style w:type="character" w:customStyle="1" w:styleId="Ttulo2Car">
    <w:name w:val="Título 2 Car"/>
    <w:basedOn w:val="Fuentedeprrafopredeter"/>
    <w:link w:val="Ttulo2"/>
    <w:uiPriority w:val="9"/>
    <w:rsid w:val="00E16E4D"/>
    <w:rPr>
      <w:rFonts w:ascii="Calibri" w:eastAsia="Calibri" w:hAnsi="Calibri" w:cs="Calibri"/>
      <w:b/>
      <w:bCs/>
      <w:sz w:val="36"/>
      <w:szCs w:val="36"/>
      <w:lang w:eastAsia="es-ES"/>
    </w:rPr>
  </w:style>
  <w:style w:type="character" w:styleId="Textodelmarcadordeposicin">
    <w:name w:val="Placeholder Text"/>
    <w:basedOn w:val="Fuentedeprrafopredeter"/>
    <w:uiPriority w:val="99"/>
    <w:semiHidden/>
    <w:rsid w:val="005F2C06"/>
    <w:rPr>
      <w:color w:val="808080"/>
    </w:rPr>
  </w:style>
  <w:style w:type="character" w:styleId="Mencinsinresolver">
    <w:name w:val="Unresolved Mention"/>
    <w:basedOn w:val="Fuentedeprrafopredeter"/>
    <w:uiPriority w:val="99"/>
    <w:semiHidden/>
    <w:unhideWhenUsed/>
    <w:rsid w:val="00750A54"/>
    <w:rPr>
      <w:color w:val="605E5C"/>
      <w:shd w:val="clear" w:color="auto" w:fill="E1DFDD"/>
    </w:rPr>
  </w:style>
  <w:style w:type="paragraph" w:styleId="Encabezado">
    <w:name w:val="header"/>
    <w:basedOn w:val="Normal"/>
    <w:link w:val="EncabezadoCar"/>
    <w:uiPriority w:val="99"/>
    <w:unhideWhenUsed/>
    <w:rsid w:val="009376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763E"/>
  </w:style>
  <w:style w:type="paragraph" w:styleId="Piedepgina">
    <w:name w:val="footer"/>
    <w:basedOn w:val="Normal"/>
    <w:link w:val="PiedepginaCar"/>
    <w:uiPriority w:val="99"/>
    <w:unhideWhenUsed/>
    <w:rsid w:val="009376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763E"/>
  </w:style>
  <w:style w:type="paragraph" w:styleId="Descripcin">
    <w:name w:val="caption"/>
    <w:basedOn w:val="Normal"/>
    <w:next w:val="Normal"/>
    <w:uiPriority w:val="35"/>
    <w:unhideWhenUsed/>
    <w:qFormat/>
    <w:rsid w:val="00F6576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1624">
      <w:bodyDiv w:val="1"/>
      <w:marLeft w:val="0"/>
      <w:marRight w:val="0"/>
      <w:marTop w:val="0"/>
      <w:marBottom w:val="0"/>
      <w:divBdr>
        <w:top w:val="none" w:sz="0" w:space="0" w:color="auto"/>
        <w:left w:val="none" w:sz="0" w:space="0" w:color="auto"/>
        <w:bottom w:val="none" w:sz="0" w:space="0" w:color="auto"/>
        <w:right w:val="none" w:sz="0" w:space="0" w:color="auto"/>
      </w:divBdr>
    </w:div>
    <w:div w:id="94710828">
      <w:bodyDiv w:val="1"/>
      <w:marLeft w:val="0"/>
      <w:marRight w:val="0"/>
      <w:marTop w:val="0"/>
      <w:marBottom w:val="0"/>
      <w:divBdr>
        <w:top w:val="none" w:sz="0" w:space="0" w:color="auto"/>
        <w:left w:val="none" w:sz="0" w:space="0" w:color="auto"/>
        <w:bottom w:val="none" w:sz="0" w:space="0" w:color="auto"/>
        <w:right w:val="none" w:sz="0" w:space="0" w:color="auto"/>
      </w:divBdr>
    </w:div>
    <w:div w:id="155075664">
      <w:bodyDiv w:val="1"/>
      <w:marLeft w:val="0"/>
      <w:marRight w:val="0"/>
      <w:marTop w:val="0"/>
      <w:marBottom w:val="0"/>
      <w:divBdr>
        <w:top w:val="none" w:sz="0" w:space="0" w:color="auto"/>
        <w:left w:val="none" w:sz="0" w:space="0" w:color="auto"/>
        <w:bottom w:val="none" w:sz="0" w:space="0" w:color="auto"/>
        <w:right w:val="none" w:sz="0" w:space="0" w:color="auto"/>
      </w:divBdr>
    </w:div>
    <w:div w:id="173540199">
      <w:bodyDiv w:val="1"/>
      <w:marLeft w:val="0"/>
      <w:marRight w:val="0"/>
      <w:marTop w:val="0"/>
      <w:marBottom w:val="0"/>
      <w:divBdr>
        <w:top w:val="none" w:sz="0" w:space="0" w:color="auto"/>
        <w:left w:val="none" w:sz="0" w:space="0" w:color="auto"/>
        <w:bottom w:val="none" w:sz="0" w:space="0" w:color="auto"/>
        <w:right w:val="none" w:sz="0" w:space="0" w:color="auto"/>
      </w:divBdr>
    </w:div>
    <w:div w:id="519977700">
      <w:bodyDiv w:val="1"/>
      <w:marLeft w:val="0"/>
      <w:marRight w:val="0"/>
      <w:marTop w:val="0"/>
      <w:marBottom w:val="0"/>
      <w:divBdr>
        <w:top w:val="none" w:sz="0" w:space="0" w:color="auto"/>
        <w:left w:val="none" w:sz="0" w:space="0" w:color="auto"/>
        <w:bottom w:val="none" w:sz="0" w:space="0" w:color="auto"/>
        <w:right w:val="none" w:sz="0" w:space="0" w:color="auto"/>
      </w:divBdr>
    </w:div>
    <w:div w:id="555749080">
      <w:bodyDiv w:val="1"/>
      <w:marLeft w:val="0"/>
      <w:marRight w:val="0"/>
      <w:marTop w:val="0"/>
      <w:marBottom w:val="0"/>
      <w:divBdr>
        <w:top w:val="none" w:sz="0" w:space="0" w:color="auto"/>
        <w:left w:val="none" w:sz="0" w:space="0" w:color="auto"/>
        <w:bottom w:val="none" w:sz="0" w:space="0" w:color="auto"/>
        <w:right w:val="none" w:sz="0" w:space="0" w:color="auto"/>
      </w:divBdr>
    </w:div>
    <w:div w:id="563611671">
      <w:bodyDiv w:val="1"/>
      <w:marLeft w:val="0"/>
      <w:marRight w:val="0"/>
      <w:marTop w:val="0"/>
      <w:marBottom w:val="0"/>
      <w:divBdr>
        <w:top w:val="none" w:sz="0" w:space="0" w:color="auto"/>
        <w:left w:val="none" w:sz="0" w:space="0" w:color="auto"/>
        <w:bottom w:val="none" w:sz="0" w:space="0" w:color="auto"/>
        <w:right w:val="none" w:sz="0" w:space="0" w:color="auto"/>
      </w:divBdr>
    </w:div>
    <w:div w:id="660079905">
      <w:bodyDiv w:val="1"/>
      <w:marLeft w:val="0"/>
      <w:marRight w:val="0"/>
      <w:marTop w:val="0"/>
      <w:marBottom w:val="0"/>
      <w:divBdr>
        <w:top w:val="none" w:sz="0" w:space="0" w:color="auto"/>
        <w:left w:val="none" w:sz="0" w:space="0" w:color="auto"/>
        <w:bottom w:val="none" w:sz="0" w:space="0" w:color="auto"/>
        <w:right w:val="none" w:sz="0" w:space="0" w:color="auto"/>
      </w:divBdr>
    </w:div>
    <w:div w:id="859709819">
      <w:bodyDiv w:val="1"/>
      <w:marLeft w:val="0"/>
      <w:marRight w:val="0"/>
      <w:marTop w:val="0"/>
      <w:marBottom w:val="0"/>
      <w:divBdr>
        <w:top w:val="none" w:sz="0" w:space="0" w:color="auto"/>
        <w:left w:val="none" w:sz="0" w:space="0" w:color="auto"/>
        <w:bottom w:val="none" w:sz="0" w:space="0" w:color="auto"/>
        <w:right w:val="none" w:sz="0" w:space="0" w:color="auto"/>
      </w:divBdr>
    </w:div>
    <w:div w:id="893855070">
      <w:bodyDiv w:val="1"/>
      <w:marLeft w:val="0"/>
      <w:marRight w:val="0"/>
      <w:marTop w:val="0"/>
      <w:marBottom w:val="0"/>
      <w:divBdr>
        <w:top w:val="none" w:sz="0" w:space="0" w:color="auto"/>
        <w:left w:val="none" w:sz="0" w:space="0" w:color="auto"/>
        <w:bottom w:val="none" w:sz="0" w:space="0" w:color="auto"/>
        <w:right w:val="none" w:sz="0" w:space="0" w:color="auto"/>
      </w:divBdr>
    </w:div>
    <w:div w:id="1045982159">
      <w:bodyDiv w:val="1"/>
      <w:marLeft w:val="0"/>
      <w:marRight w:val="0"/>
      <w:marTop w:val="0"/>
      <w:marBottom w:val="0"/>
      <w:divBdr>
        <w:top w:val="none" w:sz="0" w:space="0" w:color="auto"/>
        <w:left w:val="none" w:sz="0" w:space="0" w:color="auto"/>
        <w:bottom w:val="none" w:sz="0" w:space="0" w:color="auto"/>
        <w:right w:val="none" w:sz="0" w:space="0" w:color="auto"/>
      </w:divBdr>
    </w:div>
    <w:div w:id="1305618436">
      <w:bodyDiv w:val="1"/>
      <w:marLeft w:val="0"/>
      <w:marRight w:val="0"/>
      <w:marTop w:val="0"/>
      <w:marBottom w:val="0"/>
      <w:divBdr>
        <w:top w:val="none" w:sz="0" w:space="0" w:color="auto"/>
        <w:left w:val="none" w:sz="0" w:space="0" w:color="auto"/>
        <w:bottom w:val="none" w:sz="0" w:space="0" w:color="auto"/>
        <w:right w:val="none" w:sz="0" w:space="0" w:color="auto"/>
      </w:divBdr>
    </w:div>
    <w:div w:id="1379355908">
      <w:bodyDiv w:val="1"/>
      <w:marLeft w:val="0"/>
      <w:marRight w:val="0"/>
      <w:marTop w:val="0"/>
      <w:marBottom w:val="0"/>
      <w:divBdr>
        <w:top w:val="none" w:sz="0" w:space="0" w:color="auto"/>
        <w:left w:val="none" w:sz="0" w:space="0" w:color="auto"/>
        <w:bottom w:val="none" w:sz="0" w:space="0" w:color="auto"/>
        <w:right w:val="none" w:sz="0" w:space="0" w:color="auto"/>
      </w:divBdr>
    </w:div>
    <w:div w:id="1484616640">
      <w:bodyDiv w:val="1"/>
      <w:marLeft w:val="0"/>
      <w:marRight w:val="0"/>
      <w:marTop w:val="0"/>
      <w:marBottom w:val="0"/>
      <w:divBdr>
        <w:top w:val="none" w:sz="0" w:space="0" w:color="auto"/>
        <w:left w:val="none" w:sz="0" w:space="0" w:color="auto"/>
        <w:bottom w:val="none" w:sz="0" w:space="0" w:color="auto"/>
        <w:right w:val="none" w:sz="0" w:space="0" w:color="auto"/>
      </w:divBdr>
    </w:div>
    <w:div w:id="1499081971">
      <w:bodyDiv w:val="1"/>
      <w:marLeft w:val="0"/>
      <w:marRight w:val="0"/>
      <w:marTop w:val="0"/>
      <w:marBottom w:val="0"/>
      <w:divBdr>
        <w:top w:val="none" w:sz="0" w:space="0" w:color="auto"/>
        <w:left w:val="none" w:sz="0" w:space="0" w:color="auto"/>
        <w:bottom w:val="none" w:sz="0" w:space="0" w:color="auto"/>
        <w:right w:val="none" w:sz="0" w:space="0" w:color="auto"/>
      </w:divBdr>
    </w:div>
    <w:div w:id="1947737435">
      <w:bodyDiv w:val="1"/>
      <w:marLeft w:val="0"/>
      <w:marRight w:val="0"/>
      <w:marTop w:val="0"/>
      <w:marBottom w:val="0"/>
      <w:divBdr>
        <w:top w:val="none" w:sz="0" w:space="0" w:color="auto"/>
        <w:left w:val="none" w:sz="0" w:space="0" w:color="auto"/>
        <w:bottom w:val="none" w:sz="0" w:space="0" w:color="auto"/>
        <w:right w:val="none" w:sz="0" w:space="0" w:color="auto"/>
      </w:divBdr>
    </w:div>
    <w:div w:id="2051613156">
      <w:bodyDiv w:val="1"/>
      <w:marLeft w:val="0"/>
      <w:marRight w:val="0"/>
      <w:marTop w:val="0"/>
      <w:marBottom w:val="0"/>
      <w:divBdr>
        <w:top w:val="none" w:sz="0" w:space="0" w:color="auto"/>
        <w:left w:val="none" w:sz="0" w:space="0" w:color="auto"/>
        <w:bottom w:val="none" w:sz="0" w:space="0" w:color="auto"/>
        <w:right w:val="none" w:sz="0" w:space="0" w:color="auto"/>
      </w:divBdr>
    </w:div>
    <w:div w:id="208807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document/d/1DF01osvFHX0H18flFHVUZNbbcbNp18p-z3xoqm-DmAA/edit" TargetMode="External"/><Relationship Id="rId40" Type="http://schemas.openxmlformats.org/officeDocument/2006/relationships/image" Target="media/image31.png"/><Relationship Id="rId45" Type="http://schemas.openxmlformats.org/officeDocument/2006/relationships/hyperlink" Target="http://laplace.us.es/wiki/index.php/Dipolo_magn%C3%A9tic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google.com/document/d/1DF01osvFHX0H18flFHVUZNbbcbNp18p-z3xoqm-DmAA/edit" TargetMode="External"/><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fisicalab.com/apartado/campo-magnetico-creado-corriente-electric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BA6CD-AF83-4D77-AD53-732B4CF91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18</Pages>
  <Words>3570</Words>
  <Characters>19635</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23159</CharactersWithSpaces>
  <SharedDoc>false</SharedDoc>
  <HLinks>
    <vt:vector size="12" baseType="variant">
      <vt:variant>
        <vt:i4>8257648</vt:i4>
      </vt:variant>
      <vt:variant>
        <vt:i4>3</vt:i4>
      </vt:variant>
      <vt:variant>
        <vt:i4>0</vt:i4>
      </vt:variant>
      <vt:variant>
        <vt:i4>5</vt:i4>
      </vt:variant>
      <vt:variant>
        <vt:lpwstr>https://docs.google.com/document/d/1DF01osvFHX0H18flFHVUZNbbcbNp18p-z3xoqm-DmAA/edit</vt:lpwstr>
      </vt:variant>
      <vt:variant>
        <vt:lpwstr>heading=h.j5yc726xi82d</vt:lpwstr>
      </vt:variant>
      <vt:variant>
        <vt:i4>8192055</vt:i4>
      </vt:variant>
      <vt:variant>
        <vt:i4>0</vt:i4>
      </vt:variant>
      <vt:variant>
        <vt:i4>0</vt:i4>
      </vt:variant>
      <vt:variant>
        <vt:i4>5</vt:i4>
      </vt:variant>
      <vt:variant>
        <vt:lpwstr>https://docs.google.com/document/d/1DF01osvFHX0H18flFHVUZNbbcbNp18p-z3xoqm-DmAA/edit</vt:lpwstr>
      </vt:variant>
      <vt:variant>
        <vt:lpwstr>heading=h.t17qjcbktf1m</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Alcaraz</dc:creator>
  <cp:keywords/>
  <dc:description/>
  <cp:lastModifiedBy>Sergio Lopez</cp:lastModifiedBy>
  <cp:revision>4</cp:revision>
  <dcterms:created xsi:type="dcterms:W3CDTF">2022-05-25T07:43:00Z</dcterms:created>
  <dcterms:modified xsi:type="dcterms:W3CDTF">2022-05-25T08:02:00Z</dcterms:modified>
</cp:coreProperties>
</file>