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B9F6C" w14:textId="4FEFBD0B" w:rsidR="000F638D" w:rsidRDefault="000F638D" w:rsidP="000F638D">
      <w:pPr>
        <w:jc w:val="center"/>
        <w:rPr>
          <w:b/>
          <w:bCs/>
        </w:rPr>
      </w:pPr>
      <w:bookmarkStart w:id="0" w:name="_Hlk204204492"/>
      <w:r w:rsidRPr="000F638D">
        <w:rPr>
          <w:b/>
          <w:bCs/>
        </w:rPr>
        <w:t>Indicadores de Bienestar y su Vinculación con Estrategias TIC (2015–2019)</w:t>
      </w:r>
    </w:p>
    <w:bookmarkEnd w:id="0"/>
    <w:p w14:paraId="5810F183" w14:textId="77777777" w:rsidR="000F638D" w:rsidRDefault="000F638D" w:rsidP="000F638D">
      <w:pPr>
        <w:jc w:val="center"/>
        <w:rPr>
          <w:b/>
          <w:bCs/>
        </w:rPr>
      </w:pPr>
    </w:p>
    <w:p w14:paraId="408E1CCD" w14:textId="77777777" w:rsidR="000F638D" w:rsidRDefault="000F638D" w:rsidP="000F638D">
      <w:pPr>
        <w:jc w:val="center"/>
        <w:rPr>
          <w:b/>
          <w:bCs/>
        </w:rPr>
      </w:pPr>
    </w:p>
    <w:p w14:paraId="71EF7CAD" w14:textId="77777777" w:rsidR="000F638D" w:rsidRDefault="000F638D" w:rsidP="000F638D">
      <w:pPr>
        <w:jc w:val="center"/>
        <w:rPr>
          <w:b/>
          <w:bCs/>
        </w:rPr>
      </w:pPr>
    </w:p>
    <w:p w14:paraId="0700B8F5" w14:textId="77777777" w:rsidR="000F638D" w:rsidRDefault="000F638D" w:rsidP="000F638D">
      <w:pPr>
        <w:jc w:val="center"/>
        <w:rPr>
          <w:b/>
          <w:bCs/>
        </w:rPr>
      </w:pPr>
    </w:p>
    <w:p w14:paraId="1FB8EB8F" w14:textId="77777777" w:rsidR="000F638D" w:rsidRDefault="000F638D" w:rsidP="000F638D">
      <w:pPr>
        <w:jc w:val="center"/>
        <w:rPr>
          <w:b/>
          <w:bCs/>
        </w:rPr>
      </w:pPr>
    </w:p>
    <w:p w14:paraId="4BADF509" w14:textId="77777777" w:rsidR="000F638D" w:rsidRDefault="000F638D" w:rsidP="000F638D">
      <w:pPr>
        <w:jc w:val="center"/>
        <w:rPr>
          <w:b/>
          <w:bCs/>
        </w:rPr>
      </w:pPr>
    </w:p>
    <w:p w14:paraId="2E591252" w14:textId="77777777" w:rsidR="000F638D" w:rsidRDefault="000F638D" w:rsidP="000F638D">
      <w:pPr>
        <w:jc w:val="center"/>
        <w:rPr>
          <w:b/>
          <w:bCs/>
        </w:rPr>
      </w:pPr>
    </w:p>
    <w:p w14:paraId="40EB9F98" w14:textId="2839E025" w:rsidR="000F638D" w:rsidRDefault="000F638D" w:rsidP="000F638D">
      <w:pPr>
        <w:jc w:val="center"/>
        <w:rPr>
          <w:b/>
          <w:bCs/>
        </w:rPr>
      </w:pPr>
      <w:r>
        <w:rPr>
          <w:b/>
          <w:bCs/>
        </w:rPr>
        <w:t>Martha Isabel Manco Rodriguez</w:t>
      </w:r>
    </w:p>
    <w:p w14:paraId="4F0FE7B5" w14:textId="7398DD20" w:rsidR="000F638D" w:rsidRDefault="000F638D" w:rsidP="000F638D">
      <w:pPr>
        <w:jc w:val="center"/>
        <w:rPr>
          <w:b/>
          <w:bCs/>
        </w:rPr>
      </w:pPr>
      <w:r>
        <w:rPr>
          <w:b/>
          <w:bCs/>
        </w:rPr>
        <w:t>Victor Manuel Roldan Londoño</w:t>
      </w:r>
    </w:p>
    <w:p w14:paraId="1A1C9DC6" w14:textId="77777777" w:rsidR="000F638D" w:rsidRDefault="000F638D" w:rsidP="000F638D">
      <w:pPr>
        <w:jc w:val="center"/>
        <w:rPr>
          <w:b/>
          <w:bCs/>
        </w:rPr>
      </w:pPr>
    </w:p>
    <w:p w14:paraId="07544B73" w14:textId="77777777" w:rsidR="000F638D" w:rsidRDefault="000F638D" w:rsidP="000F638D">
      <w:pPr>
        <w:jc w:val="center"/>
        <w:rPr>
          <w:b/>
          <w:bCs/>
        </w:rPr>
      </w:pPr>
    </w:p>
    <w:p w14:paraId="56073BEB" w14:textId="77777777" w:rsidR="000F638D" w:rsidRDefault="000F638D" w:rsidP="000F638D">
      <w:pPr>
        <w:jc w:val="center"/>
        <w:rPr>
          <w:b/>
          <w:bCs/>
        </w:rPr>
      </w:pPr>
    </w:p>
    <w:p w14:paraId="04141764" w14:textId="77777777" w:rsidR="000F638D" w:rsidRDefault="000F638D" w:rsidP="000F638D">
      <w:pPr>
        <w:jc w:val="center"/>
        <w:rPr>
          <w:b/>
          <w:bCs/>
        </w:rPr>
      </w:pPr>
    </w:p>
    <w:p w14:paraId="403AA66D" w14:textId="77777777" w:rsidR="000F638D" w:rsidRDefault="000F638D" w:rsidP="000F638D">
      <w:pPr>
        <w:jc w:val="center"/>
        <w:rPr>
          <w:b/>
          <w:bCs/>
        </w:rPr>
      </w:pPr>
    </w:p>
    <w:p w14:paraId="5B9A2265" w14:textId="77777777" w:rsidR="000F638D" w:rsidRDefault="000F638D" w:rsidP="000F638D">
      <w:pPr>
        <w:jc w:val="center"/>
        <w:rPr>
          <w:b/>
          <w:bCs/>
        </w:rPr>
      </w:pPr>
    </w:p>
    <w:p w14:paraId="353EFE20" w14:textId="52CE357C" w:rsidR="000F638D" w:rsidRDefault="000F638D" w:rsidP="000F638D">
      <w:pPr>
        <w:jc w:val="center"/>
        <w:rPr>
          <w:b/>
          <w:bCs/>
        </w:rPr>
      </w:pPr>
      <w:r>
        <w:rPr>
          <w:b/>
          <w:bCs/>
        </w:rPr>
        <w:t>Analisis de Datos Básico</w:t>
      </w:r>
    </w:p>
    <w:p w14:paraId="120867DC" w14:textId="6CD9D062" w:rsidR="000F638D" w:rsidRDefault="000F638D" w:rsidP="000F638D">
      <w:pPr>
        <w:jc w:val="center"/>
        <w:rPr>
          <w:b/>
          <w:bCs/>
        </w:rPr>
      </w:pPr>
      <w:r>
        <w:rPr>
          <w:b/>
          <w:bCs/>
        </w:rPr>
        <w:t>Talento Tech</w:t>
      </w:r>
    </w:p>
    <w:p w14:paraId="057AF701" w14:textId="21E59072" w:rsidR="000F638D" w:rsidRDefault="000F638D" w:rsidP="000F638D">
      <w:pPr>
        <w:jc w:val="center"/>
        <w:rPr>
          <w:b/>
          <w:bCs/>
        </w:rPr>
      </w:pPr>
      <w:r>
        <w:rPr>
          <w:b/>
          <w:bCs/>
        </w:rPr>
        <w:t>2025</w:t>
      </w:r>
    </w:p>
    <w:p w14:paraId="6DB10149" w14:textId="77777777" w:rsidR="000F638D" w:rsidRDefault="000F638D" w:rsidP="000F638D">
      <w:pPr>
        <w:jc w:val="center"/>
        <w:rPr>
          <w:b/>
          <w:bCs/>
        </w:rPr>
      </w:pPr>
    </w:p>
    <w:p w14:paraId="0A0CA82B" w14:textId="77777777" w:rsidR="000F638D" w:rsidRDefault="000F638D" w:rsidP="000F638D">
      <w:pPr>
        <w:jc w:val="center"/>
        <w:rPr>
          <w:b/>
          <w:bCs/>
        </w:rPr>
      </w:pPr>
    </w:p>
    <w:p w14:paraId="5DE7F954" w14:textId="77777777" w:rsidR="000F638D" w:rsidRDefault="000F638D" w:rsidP="000F638D">
      <w:pPr>
        <w:jc w:val="center"/>
        <w:rPr>
          <w:b/>
          <w:bCs/>
        </w:rPr>
      </w:pPr>
    </w:p>
    <w:p w14:paraId="00EC6ED8" w14:textId="77777777" w:rsidR="000F638D" w:rsidRDefault="000F638D" w:rsidP="000F638D">
      <w:pPr>
        <w:jc w:val="center"/>
        <w:rPr>
          <w:b/>
          <w:bCs/>
        </w:rPr>
      </w:pPr>
    </w:p>
    <w:p w14:paraId="03C94246" w14:textId="77777777" w:rsidR="000F638D" w:rsidRDefault="000F638D" w:rsidP="000F638D">
      <w:pPr>
        <w:jc w:val="center"/>
        <w:rPr>
          <w:b/>
          <w:bCs/>
        </w:rPr>
      </w:pPr>
    </w:p>
    <w:p w14:paraId="0ACE8C77" w14:textId="77777777" w:rsidR="004E1EA4" w:rsidRDefault="004E1EA4" w:rsidP="000F638D">
      <w:pPr>
        <w:jc w:val="center"/>
        <w:rPr>
          <w:b/>
          <w:bCs/>
        </w:rPr>
      </w:pPr>
    </w:p>
    <w:p w14:paraId="2EAA9CD7" w14:textId="77777777" w:rsidR="000F638D" w:rsidRDefault="000F638D" w:rsidP="000F638D">
      <w:pPr>
        <w:jc w:val="center"/>
        <w:rPr>
          <w:b/>
          <w:bCs/>
        </w:rPr>
      </w:pPr>
    </w:p>
    <w:p w14:paraId="196AB9CC" w14:textId="77777777" w:rsidR="000F638D" w:rsidRPr="000F638D" w:rsidRDefault="000F638D" w:rsidP="000F638D">
      <w:pPr>
        <w:jc w:val="center"/>
        <w:rPr>
          <w:b/>
          <w:bCs/>
        </w:rPr>
      </w:pPr>
      <w:r w:rsidRPr="000F638D">
        <w:rPr>
          <w:b/>
          <w:bCs/>
        </w:rPr>
        <w:lastRenderedPageBreak/>
        <w:t>Introducción</w:t>
      </w:r>
    </w:p>
    <w:p w14:paraId="2E667A36" w14:textId="6241EFC5" w:rsidR="000F638D" w:rsidRPr="000F638D" w:rsidRDefault="000F638D" w:rsidP="000F638D">
      <w:pPr>
        <w:jc w:val="both"/>
      </w:pPr>
      <w:r w:rsidRPr="000F638D">
        <w:t>En un contexto global marcado por transformaciones estructurales aceleradas como la digitalización, la crisis climática y el cambio en los modelos de desarrollo, se hace cada vez más necesario repensar los indicadores con los que medimos el progreso y el bienestar de las sociedades. La noción de desarrollo ya no puede limitarse únicamente al crecimiento económico, sino que debe incorporar dimensiones humanas y sociales más complejas: salud, equidad, sostenibilidad ambiental, libertad, confianza institucional, entre otros.</w:t>
      </w:r>
    </w:p>
    <w:p w14:paraId="29557932" w14:textId="3476C097" w:rsidR="000F638D" w:rsidRPr="000F638D" w:rsidRDefault="000F638D" w:rsidP="000F638D">
      <w:pPr>
        <w:jc w:val="both"/>
      </w:pPr>
      <w:r w:rsidRPr="000F638D">
        <w:t>En este marco, la llamada Economía de la Felicidad surge como un campo de estudio interdisciplinario que busca comprender cómo variables económicas, sociales y psicológicas interactúan para generar bienestar subjetivo y calidad de vida. Esta aproximación se alinea con los esfuerzos internacionales por adoptar indicadores alternativos al PIB como el Índice de Desarrollo Humano (IDH) o la Felicidad Nacional Bruta (FNB)</w:t>
      </w:r>
      <w:r>
        <w:t xml:space="preserve"> </w:t>
      </w:r>
      <w:r w:rsidRPr="000F638D">
        <w:t>para orientar la formulación de políticas públicas más integrales.</w:t>
      </w:r>
    </w:p>
    <w:p w14:paraId="12364B58" w14:textId="58A7CA63" w:rsidR="000F638D" w:rsidRPr="000F638D" w:rsidRDefault="000F638D" w:rsidP="000F638D">
      <w:pPr>
        <w:jc w:val="both"/>
      </w:pPr>
      <w:r w:rsidRPr="000F638D">
        <w:t>Este proyecto se apoya en los datos del</w:t>
      </w:r>
      <w:r w:rsidRPr="003B101A">
        <w:rPr>
          <w:b/>
          <w:bCs/>
        </w:rPr>
        <w:t xml:space="preserve"> World Happiness Report (2015–2019),</w:t>
      </w:r>
      <w:r w:rsidRPr="000F638D">
        <w:t xml:space="preserve"> que evalúa el bienestar de 156 países a partir de variables como el PIB per cápita, el apoyo social, la esperanza de vida saludable, la libertad para tomar decisiones de vida, la generosidad y la percepción de corrupción. A partir de estos datos, se plantea un análisis orientado a identificar factores críticos que explican la felicidad, cómo estos se relacionan con el acceso a tecnologías de información y comunicación (TIC) y con modelos de innovación sostenible.</w:t>
      </w:r>
    </w:p>
    <w:p w14:paraId="47F5201F" w14:textId="77777777" w:rsidR="000F638D" w:rsidRDefault="000F638D" w:rsidP="000F638D">
      <w:pPr>
        <w:jc w:val="both"/>
      </w:pPr>
      <w:r w:rsidRPr="000F638D">
        <w:t>El estudio propone un enfoque de ciencia de datos apoyado en técnicas estadísticas y de aprendizaje automático, incluyendo el uso de valores de Shapley (SHAP) para interpretar modelos predictivos y distribuir el “crédito explicativo” entre las variables. A partir de esta base, se busca orientar estrategias de política pública e innovación alineadas con el bienestar, promoviendo un modelo de desarrollo basado en el conocimiento, la equidad y la sostenibilidad.</w:t>
      </w:r>
    </w:p>
    <w:p w14:paraId="4258DA67" w14:textId="77777777" w:rsidR="000F638D" w:rsidRDefault="000F638D" w:rsidP="000F638D">
      <w:pPr>
        <w:jc w:val="both"/>
      </w:pPr>
    </w:p>
    <w:p w14:paraId="0044097F" w14:textId="77777777" w:rsidR="000F638D" w:rsidRDefault="000F638D" w:rsidP="000F638D">
      <w:pPr>
        <w:jc w:val="both"/>
      </w:pPr>
    </w:p>
    <w:p w14:paraId="4F35FE79" w14:textId="77777777" w:rsidR="000F638D" w:rsidRDefault="000F638D" w:rsidP="000F638D">
      <w:pPr>
        <w:jc w:val="both"/>
      </w:pPr>
    </w:p>
    <w:p w14:paraId="1D0C52A1" w14:textId="77777777" w:rsidR="000F638D" w:rsidRDefault="000F638D" w:rsidP="000F638D">
      <w:pPr>
        <w:jc w:val="both"/>
      </w:pPr>
    </w:p>
    <w:p w14:paraId="08C6A89B" w14:textId="77777777" w:rsidR="000F638D" w:rsidRDefault="000F638D" w:rsidP="000F638D">
      <w:pPr>
        <w:jc w:val="both"/>
      </w:pPr>
    </w:p>
    <w:p w14:paraId="34285D85" w14:textId="77777777" w:rsidR="000F638D" w:rsidRDefault="000F638D" w:rsidP="000F638D">
      <w:pPr>
        <w:jc w:val="both"/>
      </w:pPr>
    </w:p>
    <w:p w14:paraId="139A496A" w14:textId="77777777" w:rsidR="000F638D" w:rsidRPr="000F638D" w:rsidRDefault="000F638D" w:rsidP="000F638D">
      <w:pPr>
        <w:jc w:val="center"/>
        <w:rPr>
          <w:b/>
          <w:bCs/>
        </w:rPr>
      </w:pPr>
      <w:r w:rsidRPr="000F638D">
        <w:rPr>
          <w:b/>
          <w:bCs/>
        </w:rPr>
        <w:lastRenderedPageBreak/>
        <w:t>Justificación</w:t>
      </w:r>
    </w:p>
    <w:p w14:paraId="7592C907" w14:textId="0D4FC181" w:rsidR="000F638D" w:rsidRDefault="000F638D" w:rsidP="000F638D">
      <w:pPr>
        <w:jc w:val="both"/>
      </w:pPr>
      <w:r>
        <w:t>En el actual proceso de transición hacia sociedades del conocimiento, se requiere una comprensión más integral del bienestar para tomar decisiones informadas en materia de desarrollo tecnológico, energético y social. Los datos disponibles sobre felicidad global permiten observar patrones, comparar regiones y explorar los factores que mejor predicen el bienestar de una población. Este tipo de análisis se vuelve crucial para orientar políticas públicas y estrategias tecnológicas que prioricen la calidad de vida y no solo el crecimiento económico.</w:t>
      </w:r>
    </w:p>
    <w:p w14:paraId="27C53FC3" w14:textId="0DF68A87" w:rsidR="000F638D" w:rsidRDefault="000F638D" w:rsidP="000F638D">
      <w:pPr>
        <w:jc w:val="both"/>
      </w:pPr>
      <w:r>
        <w:t xml:space="preserve">La transformación digital y energética, pilares fundamentales de la transición hacia un modelo más sostenible e inclusivo, no pueden desarrollarse de manera aislada. Requieren anclarse en diagnósticos sociales robustos que indiquen dónde y cómo generar mayor impacto positivo. Las TIC, por ejemplo, pueden mejorar la educación, la salud o la participación ciudadana, pero su verdadero efecto dependerá del contexto y del diseño institucional. </w:t>
      </w:r>
    </w:p>
    <w:p w14:paraId="7298F028" w14:textId="552BD323" w:rsidR="000F638D" w:rsidRDefault="000F638D" w:rsidP="000F638D">
      <w:pPr>
        <w:jc w:val="both"/>
      </w:pPr>
      <w:r>
        <w:t>Este proyecto, entonces, se justifica como un aporte analítico para identificar los determinantes del bienestar y analizar cómo las TIC y la innovación energética pueden ser palancas estratégicas para aumentarlo. Además, integra herramientas modernas de ciencia de datos, como los valores de Shapley, para hacer el análisis más explicativo y aplicable.</w:t>
      </w:r>
    </w:p>
    <w:p w14:paraId="0A30151B" w14:textId="77777777" w:rsidR="0015772F" w:rsidRDefault="0015772F" w:rsidP="000F638D">
      <w:pPr>
        <w:jc w:val="both"/>
      </w:pPr>
    </w:p>
    <w:p w14:paraId="1510D5FB" w14:textId="77777777" w:rsidR="0015772F" w:rsidRDefault="0015772F" w:rsidP="000F638D">
      <w:pPr>
        <w:jc w:val="both"/>
      </w:pPr>
    </w:p>
    <w:p w14:paraId="593815DF" w14:textId="77777777" w:rsidR="0015772F" w:rsidRDefault="0015772F" w:rsidP="000F638D">
      <w:pPr>
        <w:jc w:val="both"/>
      </w:pPr>
    </w:p>
    <w:p w14:paraId="7BE5081A" w14:textId="77777777" w:rsidR="0015772F" w:rsidRDefault="0015772F" w:rsidP="000F638D">
      <w:pPr>
        <w:jc w:val="both"/>
      </w:pPr>
    </w:p>
    <w:p w14:paraId="45D48424" w14:textId="77777777" w:rsidR="0015772F" w:rsidRDefault="0015772F" w:rsidP="000F638D">
      <w:pPr>
        <w:jc w:val="both"/>
      </w:pPr>
    </w:p>
    <w:p w14:paraId="5B629265" w14:textId="77777777" w:rsidR="0015772F" w:rsidRDefault="0015772F" w:rsidP="000F638D">
      <w:pPr>
        <w:jc w:val="both"/>
      </w:pPr>
    </w:p>
    <w:p w14:paraId="127A6335" w14:textId="77777777" w:rsidR="0015772F" w:rsidRDefault="0015772F" w:rsidP="000F638D">
      <w:pPr>
        <w:jc w:val="both"/>
      </w:pPr>
    </w:p>
    <w:p w14:paraId="3D31DAF7" w14:textId="77777777" w:rsidR="0015772F" w:rsidRDefault="0015772F" w:rsidP="000F638D">
      <w:pPr>
        <w:jc w:val="both"/>
      </w:pPr>
    </w:p>
    <w:p w14:paraId="64FB9080" w14:textId="77777777" w:rsidR="0015772F" w:rsidRDefault="0015772F" w:rsidP="000F638D">
      <w:pPr>
        <w:jc w:val="both"/>
      </w:pPr>
    </w:p>
    <w:p w14:paraId="2BE2FAB5" w14:textId="77777777" w:rsidR="0015772F" w:rsidRDefault="0015772F" w:rsidP="000F638D">
      <w:pPr>
        <w:jc w:val="both"/>
      </w:pPr>
    </w:p>
    <w:p w14:paraId="72FA73D2" w14:textId="77777777" w:rsidR="0015772F" w:rsidRDefault="0015772F" w:rsidP="000F638D">
      <w:pPr>
        <w:jc w:val="both"/>
      </w:pPr>
    </w:p>
    <w:p w14:paraId="0FBC49D9" w14:textId="77777777" w:rsidR="0015772F" w:rsidRDefault="0015772F" w:rsidP="000F638D">
      <w:pPr>
        <w:jc w:val="both"/>
      </w:pPr>
    </w:p>
    <w:p w14:paraId="3EE68563" w14:textId="77777777" w:rsidR="0015772F" w:rsidRPr="0015772F" w:rsidRDefault="0015772F" w:rsidP="0015772F">
      <w:pPr>
        <w:jc w:val="both"/>
        <w:rPr>
          <w:b/>
          <w:bCs/>
        </w:rPr>
      </w:pPr>
      <w:r w:rsidRPr="0015772F">
        <w:rPr>
          <w:b/>
          <w:bCs/>
        </w:rPr>
        <w:lastRenderedPageBreak/>
        <w:t>Objetivo General</w:t>
      </w:r>
    </w:p>
    <w:p w14:paraId="2C97FA23" w14:textId="5D63DC04" w:rsidR="0015772F" w:rsidRDefault="0015772F" w:rsidP="0015772F">
      <w:pPr>
        <w:jc w:val="both"/>
      </w:pPr>
      <w:r>
        <w:t>Analizar cómo los indicadores de bienestar (puntaje de felicidad y variables asociadas) pueden orientar el diseño de estrategias de transformación digital (TIC), en el marco de una transformación social y productiva hacia una sociedad del conocimiento, utilizando herramientas de análisis de datos, aprendizaje automático e interpretabilidad de modelos.</w:t>
      </w:r>
    </w:p>
    <w:p w14:paraId="58F7222D" w14:textId="77777777" w:rsidR="0015772F" w:rsidRPr="0015772F" w:rsidRDefault="0015772F" w:rsidP="0015772F">
      <w:pPr>
        <w:jc w:val="both"/>
        <w:rPr>
          <w:b/>
          <w:bCs/>
        </w:rPr>
      </w:pPr>
      <w:r w:rsidRPr="0015772F">
        <w:rPr>
          <w:b/>
          <w:bCs/>
        </w:rPr>
        <w:t>Objetivos Específicos</w:t>
      </w:r>
    </w:p>
    <w:p w14:paraId="0A18FCBF" w14:textId="610D7301" w:rsidR="0015772F" w:rsidRDefault="0015772F" w:rsidP="0015772F">
      <w:pPr>
        <w:jc w:val="both"/>
      </w:pPr>
      <w:r>
        <w:t>Explorar la evolución del bienestar global y regional entre 2015 y 2019, identificando países con mejoras o retrocesos en sus niveles de felicidad.</w:t>
      </w:r>
    </w:p>
    <w:p w14:paraId="7DF2A25E" w14:textId="2A0412D4" w:rsidR="0015772F" w:rsidRDefault="0015772F" w:rsidP="0015772F">
      <w:pPr>
        <w:jc w:val="both"/>
      </w:pPr>
      <w:r>
        <w:t>Determinar las variables más asociadas a la felicidad, mediante análisis de correlación, visualizaciones y modelos predictivos explicables</w:t>
      </w:r>
      <w:r>
        <w:t>.</w:t>
      </w:r>
    </w:p>
    <w:p w14:paraId="5E10EA44" w14:textId="79531465" w:rsidR="0015772F" w:rsidRDefault="0015772F" w:rsidP="0015772F">
      <w:pPr>
        <w:jc w:val="both"/>
      </w:pPr>
      <w:r>
        <w:t>Analizar la relación entre el bienestar y factores sociales estructurales, como salud, libertad, apoyo social o percepción de corrupción, destacando su potencial de intervención a través de TIC e innovación sostenible.</w:t>
      </w:r>
    </w:p>
    <w:p w14:paraId="4E6486E1" w14:textId="03426E8A" w:rsidR="0015772F" w:rsidRDefault="0015772F" w:rsidP="0015772F">
      <w:pPr>
        <w:jc w:val="both"/>
      </w:pPr>
      <w:r>
        <w:t>Identificar patrones y clústeres de países con perfiles similares de felicidad usando análisis de conglomerados, observando características comunes que puedan guiar estrategias regionales diferenciadas.</w:t>
      </w:r>
    </w:p>
    <w:p w14:paraId="24492D1A" w14:textId="269763C0" w:rsidR="0015772F" w:rsidRDefault="0015772F" w:rsidP="0015772F">
      <w:pPr>
        <w:jc w:val="both"/>
      </w:pPr>
      <w:r>
        <w:t>Evaluar el caso de América Latina en términos de felicidad y sus determinantes, identificando qué elementos sociales o institucionales compensan la baja en PIB o infraestructura.</w:t>
      </w:r>
    </w:p>
    <w:p w14:paraId="7EF8D672" w14:textId="18DA7866" w:rsidR="0015772F" w:rsidRDefault="0015772F" w:rsidP="0015772F">
      <w:pPr>
        <w:jc w:val="both"/>
      </w:pPr>
      <w:r>
        <w:t>Relacionar el nivel de felicidad con la capacidad de innovación y sostenibilidad de los países, destacando casos de éxito donde el bienestar ha sido impulsado por el conocimiento, la equidad y las tecnologías.</w:t>
      </w:r>
    </w:p>
    <w:p w14:paraId="084206D4" w14:textId="77777777" w:rsidR="0015772F" w:rsidRDefault="0015772F" w:rsidP="000F638D">
      <w:pPr>
        <w:jc w:val="both"/>
      </w:pPr>
    </w:p>
    <w:p w14:paraId="4BA08042" w14:textId="77777777" w:rsidR="0015772F" w:rsidRDefault="0015772F" w:rsidP="000F638D">
      <w:pPr>
        <w:jc w:val="both"/>
      </w:pPr>
    </w:p>
    <w:p w14:paraId="30A57C3F" w14:textId="77777777" w:rsidR="0015772F" w:rsidRDefault="0015772F" w:rsidP="000F638D">
      <w:pPr>
        <w:jc w:val="both"/>
      </w:pPr>
    </w:p>
    <w:p w14:paraId="23A3D026" w14:textId="77777777" w:rsidR="0015772F" w:rsidRDefault="0015772F" w:rsidP="000F638D">
      <w:pPr>
        <w:jc w:val="both"/>
      </w:pPr>
    </w:p>
    <w:p w14:paraId="4C340BD0" w14:textId="77777777" w:rsidR="0015772F" w:rsidRDefault="0015772F" w:rsidP="000F638D">
      <w:pPr>
        <w:jc w:val="both"/>
      </w:pPr>
    </w:p>
    <w:p w14:paraId="7A6902DA" w14:textId="77777777" w:rsidR="0015772F" w:rsidRDefault="0015772F" w:rsidP="000F638D">
      <w:pPr>
        <w:jc w:val="both"/>
      </w:pPr>
    </w:p>
    <w:p w14:paraId="6218F65A" w14:textId="77777777" w:rsidR="0015772F" w:rsidRDefault="0015772F" w:rsidP="000F638D">
      <w:pPr>
        <w:jc w:val="both"/>
      </w:pPr>
    </w:p>
    <w:p w14:paraId="59FB59F3" w14:textId="34F1ED0A" w:rsidR="0015772F" w:rsidRDefault="0015772F" w:rsidP="0015772F">
      <w:pPr>
        <w:jc w:val="center"/>
        <w:rPr>
          <w:b/>
          <w:bCs/>
        </w:rPr>
      </w:pPr>
      <w:r w:rsidRPr="0015772F">
        <w:rPr>
          <w:b/>
          <w:bCs/>
        </w:rPr>
        <w:lastRenderedPageBreak/>
        <w:t>Desarrollo del Proyecto</w:t>
      </w:r>
    </w:p>
    <w:p w14:paraId="72600BB1" w14:textId="77777777" w:rsidR="0015772F" w:rsidRPr="0015772F" w:rsidRDefault="0015772F" w:rsidP="0015772F">
      <w:pPr>
        <w:rPr>
          <w:b/>
          <w:bCs/>
        </w:rPr>
      </w:pPr>
      <w:r w:rsidRPr="0015772F">
        <w:rPr>
          <w:b/>
          <w:bCs/>
        </w:rPr>
        <w:t>Preguntas clave</w:t>
      </w:r>
    </w:p>
    <w:p w14:paraId="3D32E24A" w14:textId="190D32D9" w:rsidR="0015772F" w:rsidRPr="0015772F" w:rsidRDefault="0015772F" w:rsidP="00B16E2E">
      <w:pPr>
        <w:pStyle w:val="Prrafodelista"/>
        <w:numPr>
          <w:ilvl w:val="0"/>
          <w:numId w:val="2"/>
        </w:numPr>
        <w:jc w:val="both"/>
      </w:pPr>
      <w:r w:rsidRPr="0015772F">
        <w:rPr>
          <w:b/>
          <w:bCs/>
        </w:rPr>
        <w:t>Exploratorias</w:t>
      </w:r>
      <w:r w:rsidRPr="0015772F">
        <w:t>:</w:t>
      </w:r>
    </w:p>
    <w:p w14:paraId="2E98EF11" w14:textId="35D8C6C1" w:rsidR="0015772F" w:rsidRDefault="0015772F" w:rsidP="0015772F">
      <w:pPr>
        <w:pStyle w:val="Prrafodelista"/>
        <w:numPr>
          <w:ilvl w:val="0"/>
          <w:numId w:val="3"/>
        </w:numPr>
        <w:jc w:val="both"/>
      </w:pPr>
      <w:r>
        <w:t>¿Cómo ha evolucionado el nivel de felicidad de los países entre 2015 y 2019?</w:t>
      </w:r>
    </w:p>
    <w:p w14:paraId="061F9959" w14:textId="765CFAD1" w:rsidR="0015772F" w:rsidRDefault="0015772F" w:rsidP="0015772F">
      <w:pPr>
        <w:pStyle w:val="Prrafodelista"/>
        <w:numPr>
          <w:ilvl w:val="0"/>
          <w:numId w:val="3"/>
        </w:numPr>
        <w:jc w:val="both"/>
      </w:pPr>
      <w:r>
        <w:t>¿Qué países han mejorado o empeorado?</w:t>
      </w:r>
    </w:p>
    <w:p w14:paraId="1A5C6124" w14:textId="357D4002" w:rsidR="0015772F" w:rsidRDefault="0015772F" w:rsidP="0015772F">
      <w:pPr>
        <w:pStyle w:val="Prrafodelista"/>
        <w:numPr>
          <w:ilvl w:val="0"/>
          <w:numId w:val="3"/>
        </w:numPr>
        <w:jc w:val="both"/>
      </w:pPr>
      <w:r>
        <w:t>¿Se observa una tendencia positiva o negativa global?</w:t>
      </w:r>
    </w:p>
    <w:p w14:paraId="687AB6F3" w14:textId="04285E3E" w:rsidR="0015772F" w:rsidRDefault="0015772F" w:rsidP="0015772F">
      <w:pPr>
        <w:pStyle w:val="Prrafodelista"/>
        <w:numPr>
          <w:ilvl w:val="0"/>
          <w:numId w:val="3"/>
        </w:numPr>
        <w:jc w:val="both"/>
      </w:pPr>
      <w:r>
        <w:t xml:space="preserve">¿Qué variables están más fuertemente asociadas al puntaje de felicidad a lo largo del tiempo? </w:t>
      </w:r>
    </w:p>
    <w:p w14:paraId="6AD6BF31" w14:textId="77777777" w:rsidR="005B733C" w:rsidRDefault="005B733C" w:rsidP="007E6CAE">
      <w:pPr>
        <w:pStyle w:val="Prrafodelista"/>
        <w:numPr>
          <w:ilvl w:val="0"/>
          <w:numId w:val="3"/>
        </w:numPr>
        <w:jc w:val="both"/>
      </w:pPr>
      <w:r>
        <w:t>¿Qué tan estables son esas variables en los países más felices?</w:t>
      </w:r>
      <w:r w:rsidRPr="0015772F">
        <w:t xml:space="preserve"> </w:t>
      </w:r>
    </w:p>
    <w:p w14:paraId="75FDEEDB" w14:textId="77777777" w:rsidR="005B733C" w:rsidRDefault="005B733C" w:rsidP="005B733C">
      <w:pPr>
        <w:pStyle w:val="Prrafodelista"/>
        <w:jc w:val="both"/>
      </w:pPr>
    </w:p>
    <w:p w14:paraId="030447FF" w14:textId="71D25DCF" w:rsidR="005B733C" w:rsidRPr="005B733C" w:rsidRDefault="005B733C" w:rsidP="005B733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5B733C">
        <w:rPr>
          <w:b/>
          <w:bCs/>
        </w:rPr>
        <w:t>Enfoque</w:t>
      </w:r>
      <w:r w:rsidRPr="005B733C">
        <w:rPr>
          <w:b/>
          <w:bCs/>
        </w:rPr>
        <w:t xml:space="preserve"> TIC</w:t>
      </w:r>
      <w:r>
        <w:rPr>
          <w:b/>
          <w:bCs/>
        </w:rPr>
        <w:t>:</w:t>
      </w:r>
    </w:p>
    <w:p w14:paraId="1425528E" w14:textId="77777777" w:rsidR="005B733C" w:rsidRDefault="005B733C" w:rsidP="00E25903">
      <w:pPr>
        <w:pStyle w:val="Prrafodelista"/>
        <w:numPr>
          <w:ilvl w:val="0"/>
          <w:numId w:val="4"/>
        </w:numPr>
        <w:jc w:val="both"/>
      </w:pPr>
      <w:r>
        <w:t>¿Qué papel juegan factores como salud, libertad y corrupción en el bienestar y cómo pueden las TIC o la innovación energética intervenir?</w:t>
      </w:r>
    </w:p>
    <w:p w14:paraId="705C70B3" w14:textId="77777777" w:rsidR="005B733C" w:rsidRDefault="005B733C" w:rsidP="009E7683">
      <w:pPr>
        <w:pStyle w:val="Prrafodelista"/>
        <w:numPr>
          <w:ilvl w:val="0"/>
          <w:numId w:val="4"/>
        </w:numPr>
        <w:jc w:val="both"/>
      </w:pPr>
      <w:r>
        <w:t>¿Qué países muestran un progreso sostenido en bienestar sin depender exclusivamente del PIB?</w:t>
      </w:r>
    </w:p>
    <w:p w14:paraId="05B85B96" w14:textId="0C0C29D1" w:rsidR="005B733C" w:rsidRDefault="005B733C" w:rsidP="00096624">
      <w:pPr>
        <w:pStyle w:val="Prrafodelista"/>
        <w:numPr>
          <w:ilvl w:val="0"/>
          <w:numId w:val="4"/>
        </w:numPr>
        <w:jc w:val="both"/>
      </w:pPr>
      <w:r>
        <w:t>¿Son los países más felices también líderes en innovación sostenible?</w:t>
      </w:r>
    </w:p>
    <w:p w14:paraId="0BABCBF2" w14:textId="77777777" w:rsidR="005B733C" w:rsidRDefault="005B733C" w:rsidP="005B733C">
      <w:pPr>
        <w:pStyle w:val="Prrafodelista"/>
        <w:jc w:val="both"/>
      </w:pPr>
    </w:p>
    <w:p w14:paraId="643E4788" w14:textId="5E68F295" w:rsidR="005B733C" w:rsidRDefault="005B733C" w:rsidP="005B733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5B733C">
        <w:rPr>
          <w:b/>
          <w:bCs/>
        </w:rPr>
        <w:t>Regionales- Sur América:</w:t>
      </w:r>
    </w:p>
    <w:p w14:paraId="02C328D3" w14:textId="65D4B5BB" w:rsidR="005B733C" w:rsidRDefault="005B733C" w:rsidP="001A5270">
      <w:pPr>
        <w:pStyle w:val="Prrafodelista"/>
        <w:numPr>
          <w:ilvl w:val="0"/>
          <w:numId w:val="5"/>
        </w:numPr>
        <w:jc w:val="both"/>
      </w:pPr>
      <w:r w:rsidRPr="005B733C">
        <w:t xml:space="preserve">¿Cómo ha evolucionado la felicidad en América Latina durante el período? </w:t>
      </w:r>
    </w:p>
    <w:p w14:paraId="5A3E452D" w14:textId="6DFBD58C" w:rsidR="005B733C" w:rsidRDefault="005B733C" w:rsidP="001A5270">
      <w:pPr>
        <w:pStyle w:val="Prrafodelista"/>
        <w:numPr>
          <w:ilvl w:val="0"/>
          <w:numId w:val="5"/>
        </w:numPr>
        <w:jc w:val="both"/>
      </w:pPr>
      <w:r w:rsidRPr="005B733C">
        <w:t xml:space="preserve">¿Qué factores </w:t>
      </w:r>
      <w:r w:rsidR="00752EBF" w:rsidRPr="005B733C">
        <w:t>destacan</w:t>
      </w:r>
      <w:r w:rsidR="00752EBF">
        <w:t>?</w:t>
      </w:r>
    </w:p>
    <w:p w14:paraId="32EF5BE8" w14:textId="77777777" w:rsidR="005B733C" w:rsidRPr="005B733C" w:rsidRDefault="005B733C" w:rsidP="005B733C">
      <w:pPr>
        <w:pStyle w:val="Prrafodelista"/>
        <w:jc w:val="both"/>
      </w:pPr>
    </w:p>
    <w:p w14:paraId="5D32162C" w14:textId="77777777" w:rsidR="005B733C" w:rsidRDefault="005B733C" w:rsidP="005B733C">
      <w:pPr>
        <w:pStyle w:val="Prrafodelista"/>
        <w:numPr>
          <w:ilvl w:val="0"/>
          <w:numId w:val="2"/>
        </w:numPr>
        <w:jc w:val="both"/>
      </w:pPr>
      <w:r w:rsidRPr="005B733C">
        <w:rPr>
          <w:b/>
          <w:bCs/>
        </w:rPr>
        <w:t>Analisis de datos</w:t>
      </w:r>
      <w:r>
        <w:t>:</w:t>
      </w:r>
    </w:p>
    <w:p w14:paraId="056D2D3B" w14:textId="486CF152" w:rsidR="005B733C" w:rsidRDefault="005B733C" w:rsidP="005B733C">
      <w:pPr>
        <w:pStyle w:val="Prrafodelista"/>
        <w:numPr>
          <w:ilvl w:val="0"/>
          <w:numId w:val="6"/>
        </w:numPr>
        <w:jc w:val="both"/>
      </w:pPr>
      <w:r>
        <w:t>¿</w:t>
      </w:r>
      <w:r>
        <w:t xml:space="preserve">Qué patrones se observan entre las variables mediante correlaciones y gráficos de dispersión? </w:t>
      </w:r>
    </w:p>
    <w:p w14:paraId="46DB3CA5" w14:textId="77777777" w:rsidR="005B733C" w:rsidRDefault="005B733C" w:rsidP="007E29D8">
      <w:pPr>
        <w:pStyle w:val="Prrafodelista"/>
        <w:numPr>
          <w:ilvl w:val="0"/>
          <w:numId w:val="6"/>
        </w:numPr>
        <w:jc w:val="both"/>
      </w:pPr>
      <w:r>
        <w:t>¿Cómo se agrupan los países según su perfil de felicidad usando clustering o análisis de conglomerados?</w:t>
      </w:r>
    </w:p>
    <w:p w14:paraId="4F4793DA" w14:textId="5EC26EC8" w:rsidR="005B733C" w:rsidRDefault="005B733C" w:rsidP="00D44BA1">
      <w:pPr>
        <w:pStyle w:val="Prrafodelista"/>
        <w:jc w:val="both"/>
      </w:pPr>
    </w:p>
    <w:p w14:paraId="7F0F1273" w14:textId="77777777" w:rsidR="005B733C" w:rsidRDefault="005B733C" w:rsidP="005B733C">
      <w:pPr>
        <w:pStyle w:val="Prrafodelista"/>
        <w:jc w:val="both"/>
      </w:pPr>
    </w:p>
    <w:p w14:paraId="4076FDBB" w14:textId="77777777" w:rsidR="005B733C" w:rsidRDefault="005B733C" w:rsidP="005B733C">
      <w:pPr>
        <w:pStyle w:val="Prrafodelista"/>
        <w:jc w:val="both"/>
      </w:pPr>
    </w:p>
    <w:p w14:paraId="4230E10D" w14:textId="77777777" w:rsidR="005B733C" w:rsidRDefault="005B733C" w:rsidP="005B733C">
      <w:pPr>
        <w:pStyle w:val="Prrafodelista"/>
        <w:jc w:val="both"/>
      </w:pPr>
    </w:p>
    <w:p w14:paraId="0DA19E00" w14:textId="77777777" w:rsidR="005B733C" w:rsidRDefault="005B733C" w:rsidP="005B733C">
      <w:pPr>
        <w:pStyle w:val="Prrafodelista"/>
        <w:jc w:val="both"/>
      </w:pPr>
    </w:p>
    <w:p w14:paraId="37945D9B" w14:textId="77777777" w:rsidR="005B733C" w:rsidRDefault="005B733C" w:rsidP="005B733C">
      <w:pPr>
        <w:pStyle w:val="Prrafodelista"/>
        <w:jc w:val="both"/>
      </w:pPr>
    </w:p>
    <w:p w14:paraId="6206A412" w14:textId="77777777" w:rsidR="005B733C" w:rsidRDefault="005B733C" w:rsidP="005B733C">
      <w:pPr>
        <w:pStyle w:val="Prrafodelista"/>
        <w:jc w:val="both"/>
      </w:pPr>
    </w:p>
    <w:p w14:paraId="78DC9A85" w14:textId="77777777" w:rsidR="005B733C" w:rsidRDefault="005B733C" w:rsidP="005B733C">
      <w:pPr>
        <w:pStyle w:val="Prrafodelista"/>
        <w:jc w:val="both"/>
      </w:pPr>
    </w:p>
    <w:p w14:paraId="0066961B" w14:textId="77777777" w:rsidR="005B733C" w:rsidRDefault="005B733C" w:rsidP="005B733C">
      <w:pPr>
        <w:pStyle w:val="Prrafodelista"/>
        <w:jc w:val="both"/>
      </w:pPr>
    </w:p>
    <w:p w14:paraId="65DEF386" w14:textId="77777777" w:rsidR="005B733C" w:rsidRDefault="005B733C" w:rsidP="005B733C">
      <w:pPr>
        <w:pStyle w:val="Prrafodelista"/>
        <w:jc w:val="both"/>
      </w:pPr>
    </w:p>
    <w:p w14:paraId="0926B328" w14:textId="77777777" w:rsidR="00227ADA" w:rsidRDefault="00227ADA" w:rsidP="005B733C">
      <w:pPr>
        <w:pStyle w:val="Prrafodelista"/>
        <w:jc w:val="both"/>
      </w:pPr>
    </w:p>
    <w:p w14:paraId="30EF57D2" w14:textId="77777777" w:rsidR="004E1EA4" w:rsidRDefault="004E1EA4" w:rsidP="004E1EA4">
      <w:pPr>
        <w:jc w:val="center"/>
        <w:rPr>
          <w:b/>
          <w:bCs/>
        </w:rPr>
      </w:pPr>
      <w:r w:rsidRPr="000F638D">
        <w:rPr>
          <w:b/>
          <w:bCs/>
        </w:rPr>
        <w:lastRenderedPageBreak/>
        <w:t>Indicadores de Bienestar y su Vinculación con Estrategias TIC (2015–2019)</w:t>
      </w:r>
    </w:p>
    <w:p w14:paraId="13E01ACC" w14:textId="6B3D334B" w:rsidR="004E1EA4" w:rsidRDefault="004E1EA4" w:rsidP="004E1EA4">
      <w:pPr>
        <w:jc w:val="both"/>
      </w:pPr>
      <w:r>
        <w:t>Empezamos el desarrollo del proyecto haciendo:</w:t>
      </w:r>
    </w:p>
    <w:p w14:paraId="272006CF" w14:textId="25E5A940" w:rsidR="004E1EA4" w:rsidRPr="004E1EA4" w:rsidRDefault="004E1EA4" w:rsidP="004E1EA4">
      <w:pPr>
        <w:jc w:val="both"/>
        <w:rPr>
          <w:b/>
          <w:bCs/>
        </w:rPr>
      </w:pPr>
      <w:r w:rsidRPr="004E1EA4">
        <w:rPr>
          <w:b/>
          <w:bCs/>
        </w:rPr>
        <w:t>Limpieza y análisis de los datos</w:t>
      </w:r>
      <w:r w:rsidRPr="004E1EA4">
        <w:rPr>
          <w:b/>
          <w:bCs/>
        </w:rPr>
        <w:t>:</w:t>
      </w:r>
    </w:p>
    <w:p w14:paraId="733489E6" w14:textId="5BA6D638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 xml:space="preserve">Importamos </w:t>
      </w:r>
      <w:r w:rsidRPr="004E1EA4">
        <w:t>las librerías necesarias</w:t>
      </w:r>
      <w:r w:rsidRPr="004E1EA4">
        <w:t xml:space="preserve"> para la ejecución del proyecto</w:t>
      </w:r>
      <w:r>
        <w:t>.</w:t>
      </w:r>
    </w:p>
    <w:p w14:paraId="2B930E5F" w14:textId="19212861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Leemos el archivo</w:t>
      </w:r>
      <w:r>
        <w:t>.</w:t>
      </w:r>
    </w:p>
    <w:p w14:paraId="0C1DA15B" w14:textId="72371826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Mostramos datos claves del df, para saber cómo proceder y cómo se pueden limpiar/manipular los datos, es decir, cuántos datos nulos hay, qué tipos de datos tiene cada columna</w:t>
      </w:r>
      <w:r>
        <w:t>.</w:t>
      </w:r>
    </w:p>
    <w:p w14:paraId="77D93082" w14:textId="27361E7D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Reemplazamos los nombres de las columnas a español</w:t>
      </w:r>
      <w:r>
        <w:t>.</w:t>
      </w:r>
    </w:p>
    <w:p w14:paraId="432930C1" w14:textId="1469B95A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Con el fin de aprender, quitamos los espacios y lo ponemos en minúscula, también las posibles tildes</w:t>
      </w:r>
      <w:r>
        <w:t>.</w:t>
      </w:r>
    </w:p>
    <w:p w14:paraId="7173A47B" w14:textId="4A6B10E9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Validamos que se hayan aplicado los cambios</w:t>
      </w:r>
      <w:r>
        <w:t>.</w:t>
      </w:r>
    </w:p>
    <w:p w14:paraId="7DCCCF8F" w14:textId="2B59D8F1" w:rsidR="004E1EA4" w:rsidRDefault="004E1EA4" w:rsidP="004E1EA4">
      <w:pPr>
        <w:pStyle w:val="Prrafodelista"/>
        <w:numPr>
          <w:ilvl w:val="0"/>
          <w:numId w:val="7"/>
        </w:numPr>
        <w:jc w:val="both"/>
      </w:pPr>
      <w:r>
        <w:t>Renombramos las columnas.</w:t>
      </w:r>
    </w:p>
    <w:p w14:paraId="454A6FBE" w14:textId="20F99990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Realizamos el cambio de tipo de dato</w:t>
      </w:r>
      <w:r>
        <w:t>.</w:t>
      </w:r>
    </w:p>
    <w:p w14:paraId="5FBD900B" w14:textId="764745F8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 xml:space="preserve">Ya que solo contiene el año, solo es </w:t>
      </w:r>
      <w:r w:rsidRPr="004E1EA4">
        <w:t>necesario</w:t>
      </w:r>
      <w:r w:rsidRPr="004E1EA4">
        <w:t xml:space="preserve"> tenerlo como tipo int (se hace doble proceso para aprender)</w:t>
      </w:r>
      <w:r>
        <w:t>.</w:t>
      </w:r>
    </w:p>
    <w:p w14:paraId="6684B825" w14:textId="0375DF14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Conteo de registros por año</w:t>
      </w:r>
      <w:r>
        <w:t>.</w:t>
      </w:r>
    </w:p>
    <w:p w14:paraId="61C8B395" w14:textId="5F71B813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 xml:space="preserve">Se crean las columnas numéricas para hacer una descripción </w:t>
      </w:r>
      <w:r w:rsidRPr="004E1EA4">
        <w:t>estadística</w:t>
      </w:r>
      <w:r>
        <w:t>.</w:t>
      </w:r>
    </w:p>
    <w:p w14:paraId="74EE2437" w14:textId="2B333EED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Se asignan continentes a los países, para iniciar a hacer relaciones. Diccionario de continentes con los países correspondientes</w:t>
      </w:r>
      <w:r>
        <w:t>.</w:t>
      </w:r>
    </w:p>
    <w:p w14:paraId="265C7BDE" w14:textId="597E6941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 xml:space="preserve">Función para obtener el continente </w:t>
      </w:r>
      <w:r w:rsidRPr="004E1EA4">
        <w:t>de acuerdo con el</w:t>
      </w:r>
      <w:r w:rsidRPr="004E1EA4">
        <w:t xml:space="preserve"> país</w:t>
      </w:r>
      <w:r>
        <w:t>.</w:t>
      </w:r>
    </w:p>
    <w:p w14:paraId="1D08CD76" w14:textId="5286CB55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Agregar la columna 'Continente' al df</w:t>
      </w:r>
      <w:r>
        <w:t>.</w:t>
      </w:r>
    </w:p>
    <w:p w14:paraId="044F86D0" w14:textId="23173C8F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>Validamos si tiene continentes desconocidos, si no, retorna empty df</w:t>
      </w:r>
      <w:r>
        <w:t>.</w:t>
      </w:r>
    </w:p>
    <w:p w14:paraId="040C7112" w14:textId="7E67B3F3" w:rsidR="004E1EA4" w:rsidRDefault="004E1EA4" w:rsidP="004E1EA4">
      <w:pPr>
        <w:pStyle w:val="Prrafodelista"/>
        <w:numPr>
          <w:ilvl w:val="0"/>
          <w:numId w:val="7"/>
        </w:numPr>
        <w:jc w:val="both"/>
      </w:pPr>
      <w:r w:rsidRPr="004E1EA4">
        <w:t xml:space="preserve">Validamos que los nombres de las columnas categóricas estén correctamente </w:t>
      </w:r>
      <w:r w:rsidRPr="004E1EA4">
        <w:t>escritos</w:t>
      </w:r>
      <w:r>
        <w:t>.</w:t>
      </w:r>
    </w:p>
    <w:p w14:paraId="2DA36A88" w14:textId="18E76950" w:rsidR="004E1EA4" w:rsidRDefault="004E1EA4" w:rsidP="00AC6703">
      <w:pPr>
        <w:pStyle w:val="Prrafodelista"/>
        <w:numPr>
          <w:ilvl w:val="0"/>
          <w:numId w:val="7"/>
        </w:numPr>
        <w:jc w:val="both"/>
      </w:pPr>
      <w:r w:rsidRPr="004E1EA4">
        <w:t xml:space="preserve">Dejamos solo los países que aparecen </w:t>
      </w:r>
      <w:r w:rsidR="00ED5587">
        <w:t xml:space="preserve">en los </w:t>
      </w:r>
      <w:r w:rsidRPr="004E1EA4">
        <w:t xml:space="preserve">5 </w:t>
      </w:r>
      <w:r w:rsidR="00ED5587">
        <w:t>años.</w:t>
      </w:r>
    </w:p>
    <w:p w14:paraId="2D1662AD" w14:textId="1262A30E" w:rsidR="004E1EA4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Modificamos el df original</w:t>
      </w:r>
      <w:r>
        <w:t>.</w:t>
      </w:r>
    </w:p>
    <w:p w14:paraId="00F258B9" w14:textId="64B535CA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Escoger las columnas numéricas para realizar la imputación de datos</w:t>
      </w:r>
      <w:r>
        <w:t>.</w:t>
      </w:r>
    </w:p>
    <w:p w14:paraId="48AC9AC1" w14:textId="79FF3330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Imputamos los nulos en rango de felicidad usando transform</w:t>
      </w:r>
      <w:r>
        <w:t>.</w:t>
      </w:r>
    </w:p>
    <w:p w14:paraId="2DA7F5D8" w14:textId="0A25BAF2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Elimínanos</w:t>
      </w:r>
      <w:r w:rsidRPr="00ED5587">
        <w:t xml:space="preserve"> la columna temporal</w:t>
      </w:r>
      <w:r>
        <w:t>.</w:t>
      </w:r>
    </w:p>
    <w:p w14:paraId="56C5E6EA" w14:textId="0769D14D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Aplicar promedio solo a esas</w:t>
      </w:r>
      <w:r>
        <w:t>.</w:t>
      </w:r>
    </w:p>
    <w:p w14:paraId="6E6777E9" w14:textId="162F7D38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Se valida que no sea igual a rango de felicidad</w:t>
      </w:r>
      <w:r>
        <w:t>.</w:t>
      </w:r>
    </w:p>
    <w:p w14:paraId="53612C79" w14:textId="5FA79620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Se llenan los datos vacíos con el promedio</w:t>
      </w:r>
      <w:r>
        <w:t>.</w:t>
      </w:r>
    </w:p>
    <w:p w14:paraId="504F3BC2" w14:textId="373F3B51" w:rsidR="00ED5587" w:rsidRDefault="00ED5587" w:rsidP="004E1EA4">
      <w:pPr>
        <w:pStyle w:val="Prrafodelista"/>
        <w:numPr>
          <w:ilvl w:val="0"/>
          <w:numId w:val="7"/>
        </w:numPr>
        <w:jc w:val="both"/>
      </w:pPr>
      <w:r w:rsidRPr="00ED5587">
        <w:t>Validamos que no haya datos nulos</w:t>
      </w:r>
      <w:r>
        <w:t>.</w:t>
      </w:r>
    </w:p>
    <w:p w14:paraId="3D1B3C4E" w14:textId="4A96C354" w:rsidR="00ED5587" w:rsidRDefault="00ED5587" w:rsidP="004E1EA4">
      <w:pPr>
        <w:pStyle w:val="Prrafodelista"/>
        <w:numPr>
          <w:ilvl w:val="0"/>
          <w:numId w:val="7"/>
        </w:numPr>
        <w:jc w:val="both"/>
      </w:pPr>
      <w:r>
        <w:t>I</w:t>
      </w:r>
      <w:r w:rsidRPr="00ED5587">
        <w:t>dentifica</w:t>
      </w:r>
      <w:r>
        <w:t>mos</w:t>
      </w:r>
      <w:r w:rsidRPr="00ED5587">
        <w:t xml:space="preserve"> outliers. Sin embargo, no los quitaremos</w:t>
      </w:r>
      <w:r>
        <w:t>.</w:t>
      </w:r>
    </w:p>
    <w:p w14:paraId="03EA6CEA" w14:textId="68A2D8E5" w:rsidR="00ED5587" w:rsidRDefault="00ED5587" w:rsidP="00ED5587">
      <w:pPr>
        <w:pStyle w:val="Prrafodelista"/>
        <w:numPr>
          <w:ilvl w:val="0"/>
          <w:numId w:val="8"/>
        </w:numPr>
        <w:jc w:val="both"/>
      </w:pPr>
      <w:r w:rsidRPr="00ED5587">
        <w:rPr>
          <w:b/>
          <w:bCs/>
        </w:rPr>
        <w:lastRenderedPageBreak/>
        <w:t>Exploratorias</w:t>
      </w:r>
      <w:r w:rsidRPr="0015772F">
        <w:t>:</w:t>
      </w:r>
    </w:p>
    <w:p w14:paraId="011E9532" w14:textId="58070B68" w:rsidR="00ED5587" w:rsidRPr="0015772F" w:rsidRDefault="00ED5587" w:rsidP="00ED5587">
      <w:pPr>
        <w:pStyle w:val="Prrafodelista"/>
        <w:jc w:val="both"/>
      </w:pPr>
    </w:p>
    <w:p w14:paraId="536105BA" w14:textId="0AACC658" w:rsidR="00ED5587" w:rsidRDefault="00ED5587" w:rsidP="00ED5587">
      <w:pPr>
        <w:pStyle w:val="Prrafodelista"/>
        <w:numPr>
          <w:ilvl w:val="0"/>
          <w:numId w:val="9"/>
        </w:numPr>
        <w:jc w:val="both"/>
      </w:pPr>
      <w:r>
        <w:t>¿Cómo ha evolucionado el nivel de felicidad de los países entre 2015 y 2019?</w:t>
      </w:r>
    </w:p>
    <w:p w14:paraId="49F156AE" w14:textId="2141C59C" w:rsidR="00A22518" w:rsidRDefault="00A22518" w:rsidP="00ED5587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F7606E" wp14:editId="18F14BD1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700780" cy="2922905"/>
            <wp:effectExtent l="0" t="0" r="0" b="0"/>
            <wp:wrapTight wrapText="bothSides">
              <wp:wrapPolygon edited="0">
                <wp:start x="0" y="0"/>
                <wp:lineTo x="0" y="21398"/>
                <wp:lineTo x="21459" y="21398"/>
                <wp:lineTo x="21459" y="0"/>
                <wp:lineTo x="0" y="0"/>
              </wp:wrapPolygon>
            </wp:wrapTight>
            <wp:docPr id="6518045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31F0E" w14:textId="3D996ADB" w:rsidR="00A22518" w:rsidRDefault="00A22518" w:rsidP="00ED5587">
      <w:pPr>
        <w:pStyle w:val="Prrafodelista"/>
        <w:jc w:val="both"/>
      </w:pPr>
    </w:p>
    <w:p w14:paraId="1B3E43D6" w14:textId="77777777" w:rsidR="00A22518" w:rsidRDefault="00A22518" w:rsidP="00ED5587">
      <w:pPr>
        <w:pStyle w:val="Prrafodelista"/>
        <w:jc w:val="both"/>
      </w:pPr>
    </w:p>
    <w:p w14:paraId="7704AC9E" w14:textId="77777777" w:rsidR="00A22518" w:rsidRDefault="00A22518" w:rsidP="00ED5587">
      <w:pPr>
        <w:pStyle w:val="Prrafodelista"/>
        <w:jc w:val="both"/>
      </w:pPr>
    </w:p>
    <w:p w14:paraId="21A0D825" w14:textId="77777777" w:rsidR="00A22518" w:rsidRDefault="00A22518" w:rsidP="00ED5587">
      <w:pPr>
        <w:pStyle w:val="Prrafodelista"/>
        <w:jc w:val="both"/>
      </w:pPr>
    </w:p>
    <w:p w14:paraId="76BD3068" w14:textId="77777777" w:rsidR="00A22518" w:rsidRDefault="00A22518" w:rsidP="00ED5587">
      <w:pPr>
        <w:pStyle w:val="Prrafodelista"/>
        <w:jc w:val="both"/>
      </w:pPr>
    </w:p>
    <w:p w14:paraId="6AC439AC" w14:textId="77777777" w:rsidR="00A22518" w:rsidRDefault="00A22518" w:rsidP="00ED5587">
      <w:pPr>
        <w:pStyle w:val="Prrafodelista"/>
        <w:jc w:val="both"/>
      </w:pPr>
    </w:p>
    <w:p w14:paraId="704B9D30" w14:textId="77777777" w:rsidR="00A22518" w:rsidRDefault="00A22518" w:rsidP="00ED5587">
      <w:pPr>
        <w:pStyle w:val="Prrafodelista"/>
        <w:jc w:val="both"/>
      </w:pPr>
    </w:p>
    <w:p w14:paraId="1078E93B" w14:textId="77777777" w:rsidR="00A22518" w:rsidRDefault="00A22518" w:rsidP="00ED5587">
      <w:pPr>
        <w:pStyle w:val="Prrafodelista"/>
        <w:jc w:val="both"/>
      </w:pPr>
    </w:p>
    <w:p w14:paraId="2DFCF49F" w14:textId="77777777" w:rsidR="00A22518" w:rsidRDefault="00A22518" w:rsidP="00ED5587">
      <w:pPr>
        <w:pStyle w:val="Prrafodelista"/>
        <w:jc w:val="both"/>
      </w:pPr>
    </w:p>
    <w:p w14:paraId="4D665AD6" w14:textId="77777777" w:rsidR="00A22518" w:rsidRDefault="00A22518" w:rsidP="00ED5587">
      <w:pPr>
        <w:pStyle w:val="Prrafodelista"/>
        <w:jc w:val="both"/>
      </w:pPr>
    </w:p>
    <w:p w14:paraId="236CB48D" w14:textId="77777777" w:rsidR="00A22518" w:rsidRDefault="00A22518" w:rsidP="00ED5587">
      <w:pPr>
        <w:pStyle w:val="Prrafodelista"/>
        <w:jc w:val="both"/>
      </w:pPr>
    </w:p>
    <w:p w14:paraId="5A3250AC" w14:textId="77777777" w:rsidR="00A22518" w:rsidRDefault="00A22518" w:rsidP="00ED5587">
      <w:pPr>
        <w:pStyle w:val="Prrafodelista"/>
        <w:jc w:val="both"/>
      </w:pPr>
    </w:p>
    <w:p w14:paraId="5A6F51F4" w14:textId="77777777" w:rsidR="00A22518" w:rsidRDefault="00A22518" w:rsidP="00ED5587">
      <w:pPr>
        <w:pStyle w:val="Prrafodelista"/>
        <w:jc w:val="both"/>
      </w:pPr>
    </w:p>
    <w:p w14:paraId="7B1EE508" w14:textId="582BAD7F" w:rsidR="00ED5587" w:rsidRDefault="00A22518" w:rsidP="00ED5587">
      <w:pPr>
        <w:pStyle w:val="Prrafodelista"/>
        <w:jc w:val="both"/>
      </w:pPr>
      <w:r w:rsidRPr="00A22518">
        <w:t>Entre 2015 y 2019, el nivel de felicidad promedio global</w:t>
      </w:r>
      <w:r>
        <w:t xml:space="preserve"> mostro </w:t>
      </w:r>
      <w:r w:rsidRPr="00A22518">
        <w:t>una ligera caída inicial</w:t>
      </w:r>
      <w:r>
        <w:t xml:space="preserve"> en 2016</w:t>
      </w:r>
      <w:r w:rsidRPr="00A22518">
        <w:t xml:space="preserve">, </w:t>
      </w:r>
      <w:r>
        <w:t xml:space="preserve">sin embargo, también se observa </w:t>
      </w:r>
      <w:r w:rsidRPr="00A22518">
        <w:t>un crecimiento constante y moderado desde 2016. El año 2019 registra el puntaje más alto del período, lo que sugiere una mejora global en las condiciones asociadas al bienestar, como ingresos, apoyo social o percepción de libertad.</w:t>
      </w:r>
    </w:p>
    <w:p w14:paraId="34C506FF" w14:textId="77777777" w:rsidR="003B101A" w:rsidRDefault="003B101A" w:rsidP="00ED5587">
      <w:pPr>
        <w:pStyle w:val="Prrafodelista"/>
        <w:jc w:val="both"/>
      </w:pPr>
    </w:p>
    <w:p w14:paraId="4C259DAA" w14:textId="5DD3607B" w:rsidR="00ED5587" w:rsidRDefault="004A231D" w:rsidP="00A22518">
      <w:pPr>
        <w:pStyle w:val="Prrafodelista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442274" wp14:editId="11293E7B">
            <wp:simplePos x="0" y="0"/>
            <wp:positionH relativeFrom="column">
              <wp:posOffset>47625</wp:posOffset>
            </wp:positionH>
            <wp:positionV relativeFrom="paragraph">
              <wp:posOffset>337820</wp:posOffset>
            </wp:positionV>
            <wp:extent cx="5612130" cy="2083435"/>
            <wp:effectExtent l="0" t="0" r="7620" b="0"/>
            <wp:wrapTopAndBottom/>
            <wp:docPr id="1664006706" name="Imagen 15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6706" name="Imagen 15" descr="Gráfic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5587">
        <w:t>¿Qué países han mejorado o empeorado?</w:t>
      </w:r>
    </w:p>
    <w:p w14:paraId="1A9A71D4" w14:textId="043AC63A" w:rsidR="004A231D" w:rsidRDefault="004A231D" w:rsidP="004A231D">
      <w:pPr>
        <w:pStyle w:val="Prrafodelista"/>
        <w:jc w:val="both"/>
      </w:pPr>
    </w:p>
    <w:p w14:paraId="3D1EBE5E" w14:textId="78544733" w:rsidR="00A22518" w:rsidRDefault="004A231D" w:rsidP="003B101A">
      <w:pPr>
        <w:pStyle w:val="Prrafodelista"/>
        <w:jc w:val="both"/>
      </w:pPr>
      <w:r w:rsidRPr="004A231D">
        <w:t xml:space="preserve">Entre 2015 y 2019, mientras varios países africanos lograron importantes mejoras en bienestar, otros enfrentaron fuertes retrocesos en felicidad </w:t>
      </w:r>
      <w:r w:rsidRPr="004A231D">
        <w:lastRenderedPageBreak/>
        <w:t>relacionados con crisis estructurales. Las diferencias regionales reflejan la desigual evolución de factores sociales, económicos y políticos a nivel global</w:t>
      </w:r>
      <w:r w:rsidR="003B101A">
        <w:t>.</w:t>
      </w:r>
    </w:p>
    <w:p w14:paraId="2AB74BCA" w14:textId="77777777" w:rsidR="003B101A" w:rsidRDefault="003B101A" w:rsidP="003B101A">
      <w:pPr>
        <w:pStyle w:val="Prrafodelista"/>
        <w:jc w:val="both"/>
      </w:pPr>
    </w:p>
    <w:p w14:paraId="5A1E6E94" w14:textId="1DA7FD94" w:rsidR="00ED5587" w:rsidRDefault="00E91BC7" w:rsidP="00A22518">
      <w:pPr>
        <w:pStyle w:val="Prrafodelista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2D1162" wp14:editId="4835AF93">
            <wp:simplePos x="0" y="0"/>
            <wp:positionH relativeFrom="margin">
              <wp:posOffset>421005</wp:posOffset>
            </wp:positionH>
            <wp:positionV relativeFrom="paragraph">
              <wp:posOffset>305435</wp:posOffset>
            </wp:positionV>
            <wp:extent cx="5145405" cy="2552700"/>
            <wp:effectExtent l="0" t="0" r="0" b="0"/>
            <wp:wrapTopAndBottom/>
            <wp:docPr id="70969034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587">
        <w:t>¿Se observa una tendencia positiva o negativa global?</w:t>
      </w:r>
    </w:p>
    <w:p w14:paraId="71058F4D" w14:textId="3760F51C" w:rsidR="00E91BC7" w:rsidRDefault="00E91BC7" w:rsidP="00E91BC7">
      <w:pPr>
        <w:pStyle w:val="Prrafodelista"/>
        <w:jc w:val="both"/>
      </w:pPr>
    </w:p>
    <w:p w14:paraId="2FBCB83C" w14:textId="22277A01" w:rsidR="003B101A" w:rsidRDefault="003B101A" w:rsidP="003B101A">
      <w:pPr>
        <w:pStyle w:val="Prrafodelista"/>
        <w:jc w:val="both"/>
      </w:pPr>
      <w:r w:rsidRPr="003B101A">
        <w:t>La caída del puntaje de felicidad en 2016 se explica principalmente por una disminución del apoyo social y de la libertad percibida, aunque el PIB creció. Esto indica que factores no económicos tuvieron un mayor peso negativo ese año.</w:t>
      </w:r>
    </w:p>
    <w:p w14:paraId="22DE2A63" w14:textId="28D62F69" w:rsidR="003B101A" w:rsidRDefault="00E91BC7" w:rsidP="003B101A">
      <w:pPr>
        <w:pStyle w:val="Prrafodelista"/>
        <w:jc w:val="both"/>
      </w:pPr>
      <w:r>
        <w:t xml:space="preserve">Asimismo, </w:t>
      </w:r>
      <w:r>
        <w:t>se observa una tendencia moderadamente positiva global entre 2015 y 2019.Factores clave como el apoyo social y la vida saludable muestran una mejora sostenida, lo que sugiere un avance en condiciones que favorecen el bienestar global.</w:t>
      </w:r>
      <w:r>
        <w:t xml:space="preserve"> </w:t>
      </w:r>
      <w:r>
        <w:t>Sin embargo, otros factores como la percepción de corrupción y la generosidad han empeorado o disminuido, lo que matiza el progreso general.</w:t>
      </w:r>
    </w:p>
    <w:p w14:paraId="535DE5EE" w14:textId="77777777" w:rsidR="003B101A" w:rsidRDefault="003B101A" w:rsidP="003B101A">
      <w:pPr>
        <w:pStyle w:val="Prrafodelista"/>
        <w:jc w:val="both"/>
      </w:pPr>
    </w:p>
    <w:p w14:paraId="5C850C37" w14:textId="77777777" w:rsidR="00ED5587" w:rsidRDefault="00ED5587" w:rsidP="00A22518">
      <w:pPr>
        <w:pStyle w:val="Prrafodelista"/>
        <w:numPr>
          <w:ilvl w:val="0"/>
          <w:numId w:val="9"/>
        </w:numPr>
        <w:jc w:val="both"/>
      </w:pPr>
      <w:r>
        <w:t xml:space="preserve">¿Qué variables están más fuertemente asociadas al puntaje de felicidad a lo largo del tiempo? </w:t>
      </w:r>
    </w:p>
    <w:p w14:paraId="63C415A0" w14:textId="28BF5986" w:rsidR="00AE599B" w:rsidRDefault="00AE599B" w:rsidP="00AE599B">
      <w:pPr>
        <w:pStyle w:val="Prrafodelista"/>
        <w:jc w:val="right"/>
        <w:rPr>
          <w:sz w:val="20"/>
          <w:szCs w:val="20"/>
        </w:rPr>
      </w:pPr>
      <w:r w:rsidRPr="00AE599B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03D6298E" wp14:editId="3EEF362A">
            <wp:simplePos x="0" y="0"/>
            <wp:positionH relativeFrom="column">
              <wp:posOffset>1459865</wp:posOffset>
            </wp:positionH>
            <wp:positionV relativeFrom="margin">
              <wp:align>top</wp:align>
            </wp:positionV>
            <wp:extent cx="2870200" cy="2555875"/>
            <wp:effectExtent l="0" t="0" r="6350" b="0"/>
            <wp:wrapTopAndBottom/>
            <wp:docPr id="189914664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99B">
        <w:rPr>
          <w:sz w:val="20"/>
          <w:szCs w:val="20"/>
        </w:rPr>
        <w:t>correlación de Pearson</w:t>
      </w:r>
    </w:p>
    <w:p w14:paraId="366FE843" w14:textId="7FA95BCA" w:rsidR="00AE599B" w:rsidRDefault="00AE599B" w:rsidP="00AE599B">
      <w:pPr>
        <w:pStyle w:val="Prrafodelista"/>
        <w:jc w:val="right"/>
      </w:pPr>
    </w:p>
    <w:p w14:paraId="4BEBD7AF" w14:textId="5B71A75A" w:rsidR="00AE599B" w:rsidRDefault="00AE599B" w:rsidP="00E91BC7">
      <w:pPr>
        <w:pStyle w:val="Prrafodelista"/>
        <w:jc w:val="both"/>
      </w:pPr>
      <w:r w:rsidRPr="00AE599B">
        <w:t>Cuanto más cercano a +1, más fuerte y positiva es la asociación.</w:t>
      </w:r>
    </w:p>
    <w:p w14:paraId="7129A467" w14:textId="0CD6632B" w:rsidR="00E91BC7" w:rsidRDefault="00AE599B" w:rsidP="00E91BC7">
      <w:pPr>
        <w:pStyle w:val="Prrafodelista"/>
        <w:jc w:val="both"/>
      </w:pPr>
      <w:r w:rsidRPr="00AE599B">
        <w:t xml:space="preserve">Las variables más fuertemente asociadas al puntaje de felicidad son </w:t>
      </w:r>
      <w:r w:rsidRPr="00AE599B">
        <w:rPr>
          <w:b/>
          <w:bCs/>
        </w:rPr>
        <w:t xml:space="preserve">el PIB per cápita, la esperanza de vida saludable </w:t>
      </w:r>
      <w:r w:rsidRPr="00AE599B">
        <w:t xml:space="preserve">y </w:t>
      </w:r>
      <w:r w:rsidRPr="00AE599B">
        <w:rPr>
          <w:b/>
          <w:bCs/>
        </w:rPr>
        <w:t>el apoyo social</w:t>
      </w:r>
      <w:r w:rsidRPr="00AE599B">
        <w:t>. Esto indica que los factores económicos, de salud y de redes de apoyo son los principales determinantes del bienestar subjetivo a nivel global</w:t>
      </w:r>
      <w:r>
        <w:t>.</w:t>
      </w:r>
    </w:p>
    <w:p w14:paraId="1E0F7B3C" w14:textId="440E0702" w:rsidR="00E91BC7" w:rsidRDefault="00E91BC7" w:rsidP="00E91BC7">
      <w:pPr>
        <w:pStyle w:val="Prrafodelista"/>
        <w:jc w:val="both"/>
      </w:pPr>
    </w:p>
    <w:p w14:paraId="77327BC2" w14:textId="130CE512" w:rsidR="00ED5587" w:rsidRDefault="00ED5587" w:rsidP="00A22518">
      <w:pPr>
        <w:pStyle w:val="Prrafodelista"/>
        <w:numPr>
          <w:ilvl w:val="0"/>
          <w:numId w:val="9"/>
        </w:numPr>
        <w:jc w:val="both"/>
      </w:pPr>
      <w:r>
        <w:t>¿Qué tan estables son esas variables en los países más felices?</w:t>
      </w:r>
      <w:r w:rsidRPr="0015772F">
        <w:t xml:space="preserve"> </w:t>
      </w:r>
    </w:p>
    <w:p w14:paraId="17A9E493" w14:textId="70BC8F38" w:rsidR="00ED5587" w:rsidRDefault="00227ADA" w:rsidP="00ED5587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9CEB09" wp14:editId="0B55C6C4">
            <wp:simplePos x="0" y="0"/>
            <wp:positionH relativeFrom="column">
              <wp:posOffset>100965</wp:posOffset>
            </wp:positionH>
            <wp:positionV relativeFrom="page">
              <wp:posOffset>6181513</wp:posOffset>
            </wp:positionV>
            <wp:extent cx="5273040" cy="3281680"/>
            <wp:effectExtent l="0" t="0" r="3810" b="0"/>
            <wp:wrapTopAndBottom/>
            <wp:docPr id="376533228" name="Imagen 18" descr="Gráfico, Gráfico rad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33228" name="Imagen 18" descr="Gráfico, Gráfico radial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99B">
        <w:t xml:space="preserve">Tomando de muestra los </w:t>
      </w:r>
      <w:r w:rsidR="00F23EF8">
        <w:t xml:space="preserve">cinco (5) </w:t>
      </w:r>
      <w:r w:rsidR="00AE599B" w:rsidRPr="00AE599B">
        <w:t xml:space="preserve">países más felices del mundo </w:t>
      </w:r>
      <w:r w:rsidR="00F23EF8">
        <w:t xml:space="preserve">vemos que </w:t>
      </w:r>
      <w:r w:rsidR="00AE599B" w:rsidRPr="00AE599B">
        <w:t xml:space="preserve">no solo alcanzan altos puntajes de felicidad, sino que también mantienen de forma constante y sostenida niveles elevados en las variables más importantes para </w:t>
      </w:r>
      <w:r w:rsidR="00AE599B" w:rsidRPr="00AE599B">
        <w:lastRenderedPageBreak/>
        <w:t>el bienestar: salud, apoyo social, libertad y estabilidad económica. Esta estabilidad estructural es una de las claves de su felicidad sostenible.</w:t>
      </w:r>
    </w:p>
    <w:p w14:paraId="4B54354D" w14:textId="51D35F56" w:rsidR="00F23EF8" w:rsidRDefault="00F23EF8" w:rsidP="00ED5587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91A9FA" wp14:editId="71EC719F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5182870" cy="3224530"/>
            <wp:effectExtent l="0" t="0" r="0" b="0"/>
            <wp:wrapTopAndBottom/>
            <wp:docPr id="3443725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E914A" w14:textId="33FD23D7" w:rsidR="00F23EF8" w:rsidRDefault="00F23EF8" w:rsidP="00ED5587">
      <w:pPr>
        <w:pStyle w:val="Prrafodelista"/>
        <w:jc w:val="both"/>
      </w:pPr>
      <w:r>
        <w:t xml:space="preserve">Cabe mencionar que, </w:t>
      </w:r>
      <w:r>
        <w:t>los cinco (5</w:t>
      </w:r>
      <w:r>
        <w:t xml:space="preserve">) </w:t>
      </w:r>
      <w:r w:rsidRPr="00F23EF8">
        <w:t>países</w:t>
      </w:r>
      <w:r w:rsidRPr="00F23EF8">
        <w:t xml:space="preserve"> que más han empeorado en felicidad entre 2015 y 2019 presentan caídas significativas en variables como apoyo social, libertad percibida y salud, lo que confirma que el deterioro institucional y social tiene un impacto directo en el bienestar. A diferencia de los países más felices, aquí se observa inestabilidad y retrocesos constantes en los factores clave del desarrollo humano</w:t>
      </w:r>
      <w:r>
        <w:t>.</w:t>
      </w:r>
    </w:p>
    <w:p w14:paraId="5C0C1DE0" w14:textId="7A79BD72" w:rsidR="00F23EF8" w:rsidRDefault="00F23EF8" w:rsidP="00ED5587">
      <w:pPr>
        <w:pStyle w:val="Prrafodelista"/>
        <w:jc w:val="both"/>
      </w:pPr>
    </w:p>
    <w:p w14:paraId="345DB25A" w14:textId="231D3032" w:rsidR="00F23EF8" w:rsidRPr="00F23EF8" w:rsidRDefault="00F23EF8" w:rsidP="00F23EF8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F23EF8">
        <w:rPr>
          <w:b/>
          <w:bCs/>
        </w:rPr>
        <w:t>Enfoque TIC:</w:t>
      </w:r>
    </w:p>
    <w:p w14:paraId="5D59DE76" w14:textId="5CE449EB" w:rsidR="007B44B0" w:rsidRDefault="007B44B0" w:rsidP="007B44B0">
      <w:pPr>
        <w:pStyle w:val="Prrafodelista"/>
        <w:numPr>
          <w:ilvl w:val="0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40B037" wp14:editId="17C8226E">
            <wp:simplePos x="0" y="0"/>
            <wp:positionH relativeFrom="column">
              <wp:posOffset>78105</wp:posOffset>
            </wp:positionH>
            <wp:positionV relativeFrom="paragraph">
              <wp:posOffset>474980</wp:posOffset>
            </wp:positionV>
            <wp:extent cx="5589270" cy="1376045"/>
            <wp:effectExtent l="0" t="0" r="0" b="0"/>
            <wp:wrapTopAndBottom/>
            <wp:docPr id="179227410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EF8">
        <w:t xml:space="preserve">¿Qué papel juegan factores como </w:t>
      </w:r>
      <w:r>
        <w:t>vida saludable</w:t>
      </w:r>
      <w:r w:rsidR="00F23EF8">
        <w:t>, libertad y corrupción en el bienestar y cómo pueden las TIC o la innovación energética intervenir?</w:t>
      </w:r>
    </w:p>
    <w:p w14:paraId="08D9E1EA" w14:textId="1F857157" w:rsidR="007B44B0" w:rsidRDefault="007B44B0" w:rsidP="007B44B0">
      <w:pPr>
        <w:pStyle w:val="Prrafodelista"/>
        <w:jc w:val="both"/>
      </w:pPr>
      <w:r w:rsidRPr="007B44B0">
        <w:t>Los tres factores tienen un</w:t>
      </w:r>
      <w:r>
        <w:t xml:space="preserve"> papel </w:t>
      </w:r>
      <w:r w:rsidRPr="007B44B0">
        <w:t>direct</w:t>
      </w:r>
      <w:r>
        <w:t>o</w:t>
      </w:r>
      <w:r w:rsidRPr="007B44B0">
        <w:t xml:space="preserve"> en la felicidad, pero </w:t>
      </w:r>
      <w:r>
        <w:t>vida saludable</w:t>
      </w:r>
      <w:r w:rsidRPr="007B44B0">
        <w:t xml:space="preserve"> es el más fuertemente asociado, seguido de libertad y luego corrupción (en sentido inverso). Esto ofrece una base sólida para implementar estrategias TIC </w:t>
      </w:r>
      <w:r w:rsidRPr="007B44B0">
        <w:lastRenderedPageBreak/>
        <w:t>y de innovación energética centradas en salud pública, gobernanza digital y empoderamiento ciudadano para mejorar el bienestar social de forma sostenible.</w:t>
      </w:r>
    </w:p>
    <w:p w14:paraId="45013A9F" w14:textId="77777777" w:rsidR="007B44B0" w:rsidRDefault="007B44B0" w:rsidP="007B44B0">
      <w:pPr>
        <w:pStyle w:val="Prrafodelista"/>
        <w:jc w:val="both"/>
      </w:pPr>
    </w:p>
    <w:p w14:paraId="73A54E1F" w14:textId="7BFC9978" w:rsidR="00F23EF8" w:rsidRDefault="007B44B0" w:rsidP="00F23EF8">
      <w:pPr>
        <w:pStyle w:val="Prrafodelista"/>
        <w:numPr>
          <w:ilvl w:val="0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5F1523" wp14:editId="44A6603D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3863340" cy="2303780"/>
            <wp:effectExtent l="0" t="0" r="3810" b="1270"/>
            <wp:wrapTopAndBottom/>
            <wp:docPr id="1220900576" name="Imagen 2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00576" name="Imagen 21" descr="Imagen que contiene 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EF8">
        <w:t>¿Qué países muestran un progreso sostenido en bienestar sin depender exclusivamente del PIB?</w:t>
      </w:r>
    </w:p>
    <w:p w14:paraId="46F59136" w14:textId="0D82997B" w:rsidR="007B44B0" w:rsidRDefault="00E66913" w:rsidP="007B44B0">
      <w:pPr>
        <w:pStyle w:val="Prrafodelista"/>
        <w:jc w:val="both"/>
      </w:pPr>
      <w:r>
        <w:t>Se puede decir entonces que p</w:t>
      </w:r>
      <w:r w:rsidRPr="00E66913">
        <w:t>aíses como Togo, Honduras y Burkina Faso han logrado un progreso sostenido en felicidad entre 2015 y 2019 sin depender del PIB, lo cual subraya que el bienestar también puede crecer a través de mejoras sociales, institucionales y de calidad de vida, más allá de la economía.</w:t>
      </w:r>
    </w:p>
    <w:p w14:paraId="3CBDFE4F" w14:textId="3D5C001B" w:rsidR="007B44B0" w:rsidRDefault="007B44B0" w:rsidP="007B44B0">
      <w:pPr>
        <w:pStyle w:val="Prrafodelista"/>
        <w:jc w:val="both"/>
      </w:pPr>
    </w:p>
    <w:p w14:paraId="5D3032FE" w14:textId="77777777" w:rsidR="00E66266" w:rsidRDefault="00E66913" w:rsidP="002F371B">
      <w:pPr>
        <w:pStyle w:val="Prrafodelista"/>
        <w:numPr>
          <w:ilvl w:val="0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03954F" wp14:editId="75241334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3258820" cy="2430780"/>
            <wp:effectExtent l="0" t="0" r="0" b="7620"/>
            <wp:wrapTopAndBottom/>
            <wp:docPr id="80112685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EF8">
        <w:t>¿Son los países más felices también líderes en innovación sostenible?</w:t>
      </w:r>
    </w:p>
    <w:p w14:paraId="05A4C995" w14:textId="08C60E8A" w:rsidR="00E66266" w:rsidRDefault="00E66266" w:rsidP="00E66266">
      <w:pPr>
        <w:pStyle w:val="Prrafodelista"/>
        <w:jc w:val="both"/>
      </w:pPr>
      <w:r w:rsidRPr="00E66266">
        <w:t>Sí,</w:t>
      </w:r>
      <w:r>
        <w:t xml:space="preserve"> según el </w:t>
      </w:r>
      <w:r>
        <w:t>Índice Global de Innovación (GII</w:t>
      </w:r>
      <w:r>
        <w:t>),</w:t>
      </w:r>
      <w:r w:rsidRPr="00E66266">
        <w:t xml:space="preserve"> los países más felices tienden a ser también líderes en innovación sostenible y transición energética. Esto</w:t>
      </w:r>
      <w:r w:rsidR="00227ADA">
        <w:t xml:space="preserve"> </w:t>
      </w:r>
      <w:r w:rsidRPr="00E66266">
        <w:lastRenderedPageBreak/>
        <w:t>sugiere una correlación entre políticas de bienestar, inversión en ciencia/tecnología y sostenibilidad</w:t>
      </w:r>
      <w:r>
        <w:t>.</w:t>
      </w:r>
    </w:p>
    <w:p w14:paraId="55C6E047" w14:textId="77777777" w:rsidR="00E66266" w:rsidRDefault="00E66266" w:rsidP="00E66266">
      <w:pPr>
        <w:pStyle w:val="Prrafodelista"/>
        <w:jc w:val="both"/>
      </w:pPr>
    </w:p>
    <w:p w14:paraId="10ACF7E2" w14:textId="390E6DB2" w:rsidR="00E66266" w:rsidRDefault="00E66266" w:rsidP="00E66266">
      <w:pPr>
        <w:pStyle w:val="Prrafodelista"/>
        <w:numPr>
          <w:ilvl w:val="0"/>
          <w:numId w:val="8"/>
        </w:numPr>
        <w:jc w:val="both"/>
        <w:rPr>
          <w:b/>
          <w:bCs/>
        </w:rPr>
      </w:pPr>
      <w:r w:rsidRPr="00E66266">
        <w:rPr>
          <w:b/>
          <w:bCs/>
        </w:rPr>
        <w:t>Regionales- Sur América:</w:t>
      </w:r>
    </w:p>
    <w:p w14:paraId="15943C85" w14:textId="77777777" w:rsidR="00E66266" w:rsidRPr="00E66266" w:rsidRDefault="00E66266" w:rsidP="00E66266">
      <w:pPr>
        <w:pStyle w:val="Prrafodelista"/>
        <w:jc w:val="both"/>
        <w:rPr>
          <w:b/>
          <w:bCs/>
        </w:rPr>
      </w:pPr>
    </w:p>
    <w:p w14:paraId="56AE56D7" w14:textId="0004D47D" w:rsidR="00E66266" w:rsidRDefault="00E66266" w:rsidP="00E66266">
      <w:pPr>
        <w:pStyle w:val="Prrafodelista"/>
        <w:numPr>
          <w:ilvl w:val="0"/>
          <w:numId w:val="11"/>
        </w:num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118AF7" wp14:editId="1FC89D0C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655820" cy="2890520"/>
            <wp:effectExtent l="0" t="0" r="0" b="5080"/>
            <wp:wrapTopAndBottom/>
            <wp:docPr id="8187722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33C">
        <w:t xml:space="preserve">¿Cómo ha evolucionado la felicidad en </w:t>
      </w:r>
      <w:r w:rsidR="005B7D58">
        <w:t xml:space="preserve">Sur </w:t>
      </w:r>
      <w:r w:rsidRPr="005B733C">
        <w:t xml:space="preserve">América durante el período? </w:t>
      </w:r>
    </w:p>
    <w:p w14:paraId="756101FB" w14:textId="70F0231D" w:rsidR="00E66266" w:rsidRDefault="005B7D58" w:rsidP="00E66266">
      <w:pPr>
        <w:pStyle w:val="Prrafodelista"/>
        <w:jc w:val="both"/>
      </w:pPr>
      <w:r w:rsidRPr="005B7D58">
        <w:t xml:space="preserve">Entre 2015 y 2019, la felicidad promedio en </w:t>
      </w:r>
      <w:r>
        <w:t xml:space="preserve">Sur </w:t>
      </w:r>
      <w:r w:rsidRPr="005B7D58">
        <w:t>América descendió de forma sostenida, reflejando una posible combinación de factores económicos, sociales y políticos adversos que afectaron el bienestar de la población en la región</w:t>
      </w:r>
      <w:r>
        <w:t>; tales como i</w:t>
      </w:r>
      <w:r>
        <w:t>nestabilidad política y económica en varios países (como Venezuela, Brasil, Nicaragua, etc.).</w:t>
      </w:r>
      <w:r>
        <w:t xml:space="preserve"> </w:t>
      </w:r>
      <w:r>
        <w:t>Aumento de la desigualdad, corrupción y percepción de inseguridad.</w:t>
      </w:r>
      <w:r>
        <w:t xml:space="preserve"> </w:t>
      </w:r>
      <w:r>
        <w:t>Desconfianza institucional y malestar social generalizado.</w:t>
      </w:r>
    </w:p>
    <w:p w14:paraId="05CA78AE" w14:textId="77777777" w:rsidR="00E66266" w:rsidRDefault="00E66266" w:rsidP="00E66266">
      <w:pPr>
        <w:pStyle w:val="Prrafodelista"/>
        <w:jc w:val="both"/>
      </w:pPr>
    </w:p>
    <w:p w14:paraId="5AD16E49" w14:textId="77777777" w:rsidR="005B7D58" w:rsidRDefault="005B7D58" w:rsidP="00E66266">
      <w:pPr>
        <w:pStyle w:val="Prrafodelista"/>
        <w:jc w:val="both"/>
      </w:pPr>
    </w:p>
    <w:p w14:paraId="78C38A5E" w14:textId="77777777" w:rsidR="00227ADA" w:rsidRDefault="00227ADA" w:rsidP="00E66266">
      <w:pPr>
        <w:pStyle w:val="Prrafodelista"/>
        <w:jc w:val="both"/>
      </w:pPr>
    </w:p>
    <w:p w14:paraId="1AD8A650" w14:textId="77777777" w:rsidR="00227ADA" w:rsidRDefault="00227ADA" w:rsidP="00E66266">
      <w:pPr>
        <w:pStyle w:val="Prrafodelista"/>
        <w:jc w:val="both"/>
      </w:pPr>
    </w:p>
    <w:p w14:paraId="00E14EC8" w14:textId="77777777" w:rsidR="00227ADA" w:rsidRDefault="00227ADA" w:rsidP="00E66266">
      <w:pPr>
        <w:pStyle w:val="Prrafodelista"/>
        <w:jc w:val="both"/>
      </w:pPr>
    </w:p>
    <w:p w14:paraId="06CC28A8" w14:textId="77777777" w:rsidR="00227ADA" w:rsidRDefault="00227ADA" w:rsidP="00E66266">
      <w:pPr>
        <w:pStyle w:val="Prrafodelista"/>
        <w:jc w:val="both"/>
      </w:pPr>
    </w:p>
    <w:p w14:paraId="7E831A11" w14:textId="77777777" w:rsidR="00227ADA" w:rsidRDefault="00227ADA" w:rsidP="00E66266">
      <w:pPr>
        <w:pStyle w:val="Prrafodelista"/>
        <w:jc w:val="both"/>
      </w:pPr>
    </w:p>
    <w:p w14:paraId="454E4E1A" w14:textId="77777777" w:rsidR="00227ADA" w:rsidRDefault="00227ADA" w:rsidP="00E66266">
      <w:pPr>
        <w:pStyle w:val="Prrafodelista"/>
        <w:jc w:val="both"/>
      </w:pPr>
    </w:p>
    <w:p w14:paraId="5B6422FD" w14:textId="77777777" w:rsidR="00227ADA" w:rsidRDefault="00227ADA" w:rsidP="00E66266">
      <w:pPr>
        <w:pStyle w:val="Prrafodelista"/>
        <w:jc w:val="both"/>
      </w:pPr>
    </w:p>
    <w:p w14:paraId="13A6B085" w14:textId="77777777" w:rsidR="00227ADA" w:rsidRDefault="00227ADA" w:rsidP="00E66266">
      <w:pPr>
        <w:pStyle w:val="Prrafodelista"/>
        <w:jc w:val="both"/>
      </w:pPr>
    </w:p>
    <w:p w14:paraId="1A71594B" w14:textId="77777777" w:rsidR="00227ADA" w:rsidRDefault="00227ADA" w:rsidP="00E66266">
      <w:pPr>
        <w:pStyle w:val="Prrafodelista"/>
        <w:jc w:val="both"/>
      </w:pPr>
    </w:p>
    <w:p w14:paraId="794669B7" w14:textId="40BD3791" w:rsidR="00E66266" w:rsidRDefault="00E66266" w:rsidP="00E66266">
      <w:pPr>
        <w:pStyle w:val="Prrafodelista"/>
        <w:numPr>
          <w:ilvl w:val="0"/>
          <w:numId w:val="11"/>
        </w:numPr>
        <w:jc w:val="both"/>
      </w:pPr>
      <w:r w:rsidRPr="005B733C">
        <w:lastRenderedPageBreak/>
        <w:t xml:space="preserve">¿Qué factores </w:t>
      </w:r>
      <w:r w:rsidR="00752EBF" w:rsidRPr="005B733C">
        <w:t>destacan?</w:t>
      </w:r>
    </w:p>
    <w:p w14:paraId="79775A0E" w14:textId="2FA19E6F" w:rsidR="005B7D58" w:rsidRDefault="005B7D58" w:rsidP="00752EBF">
      <w:pPr>
        <w:pStyle w:val="Prrafodelista"/>
        <w:jc w:val="both"/>
      </w:pPr>
      <w:r w:rsidRPr="005B7D58">
        <w:t>En Su</w:t>
      </w:r>
      <w:r>
        <w:t>r A</w:t>
      </w:r>
      <w:r w:rsidRPr="005B7D58">
        <w:t>mérica, el apoyo social es el factor más destacado y estable en el tiempo. Aunque la salud y el PIB presentan avances parciales, factores como la generosidad y la percepción de corrupción siguen siendo puntos débiles que podrían estar afectando el bienestar general de la región.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49A6496" wp14:editId="6B1B4C1D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4776470" cy="3172460"/>
            <wp:effectExtent l="0" t="0" r="6350" b="0"/>
            <wp:wrapTopAndBottom/>
            <wp:docPr id="53760401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E5727" w14:textId="7F528223" w:rsidR="005B7D58" w:rsidRDefault="00227ADA" w:rsidP="005B7D58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83B8DA7" wp14:editId="3306FB12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165725" cy="2559050"/>
            <wp:effectExtent l="0" t="0" r="0" b="0"/>
            <wp:wrapTopAndBottom/>
            <wp:docPr id="623205738" name="Imagen 25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5738" name="Imagen 25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2E737" w14:textId="4339111E" w:rsidR="00E66266" w:rsidRDefault="00752EBF" w:rsidP="00752EBF">
      <w:pPr>
        <w:pStyle w:val="Prrafodelista"/>
        <w:jc w:val="both"/>
      </w:pPr>
      <w:r>
        <w:t>Los principales factores que explican la disminución de la felicidad en Sur América durante 2015–2019 fueron:</w:t>
      </w:r>
      <w:r>
        <w:t xml:space="preserve"> </w:t>
      </w:r>
      <w:r>
        <w:t>Mayor percepción de corrupción</w:t>
      </w:r>
      <w:r>
        <w:t>, m</w:t>
      </w:r>
      <w:r>
        <w:t xml:space="preserve">enor libertad </w:t>
      </w:r>
      <w:r>
        <w:t>percibida por lo que se puede decir que e</w:t>
      </w:r>
      <w:r>
        <w:t xml:space="preserve">sto refuerza que la felicidad </w:t>
      </w:r>
      <w:r>
        <w:lastRenderedPageBreak/>
        <w:t>no depende exclusivamente del crecimiento económico, sino de factores sociopolíticos y culturales donde las TIC o políticas públicas pueden intervenir.</w:t>
      </w:r>
    </w:p>
    <w:p w14:paraId="5008D53E" w14:textId="60ED54BD" w:rsidR="00E66266" w:rsidRDefault="00E66266" w:rsidP="00E66266">
      <w:pPr>
        <w:pStyle w:val="Prrafodelista"/>
        <w:jc w:val="both"/>
      </w:pPr>
    </w:p>
    <w:p w14:paraId="7D6263BB" w14:textId="2CBD1E03" w:rsidR="00752EBF" w:rsidRDefault="00752EBF" w:rsidP="00752EBF">
      <w:pPr>
        <w:pStyle w:val="Prrafodelista"/>
        <w:numPr>
          <w:ilvl w:val="0"/>
          <w:numId w:val="8"/>
        </w:numPr>
        <w:jc w:val="both"/>
      </w:pPr>
      <w:r w:rsidRPr="00752EBF">
        <w:rPr>
          <w:b/>
          <w:bCs/>
        </w:rPr>
        <w:t>Analisis de datos</w:t>
      </w:r>
      <w:r>
        <w:t>:</w:t>
      </w:r>
    </w:p>
    <w:p w14:paraId="68715E00" w14:textId="77777777" w:rsidR="00752EBF" w:rsidRDefault="00752EBF" w:rsidP="00A754C2">
      <w:pPr>
        <w:pStyle w:val="Prrafodelista"/>
        <w:numPr>
          <w:ilvl w:val="0"/>
          <w:numId w:val="12"/>
        </w:num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D3117D4" wp14:editId="0241A1BC">
            <wp:simplePos x="0" y="0"/>
            <wp:positionH relativeFrom="column">
              <wp:posOffset>222885</wp:posOffset>
            </wp:positionH>
            <wp:positionV relativeFrom="paragraph">
              <wp:posOffset>463550</wp:posOffset>
            </wp:positionV>
            <wp:extent cx="5391150" cy="3086735"/>
            <wp:effectExtent l="0" t="0" r="0" b="0"/>
            <wp:wrapTopAndBottom/>
            <wp:docPr id="55636749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¿Qué patrones se observan entre las variables mediante correlaciones y gráficos de dispersión? </w:t>
      </w:r>
    </w:p>
    <w:p w14:paraId="6FFEFD74" w14:textId="77777777" w:rsidR="00752EBF" w:rsidRDefault="00752EBF" w:rsidP="00752EBF">
      <w:pPr>
        <w:pStyle w:val="Prrafodelista"/>
        <w:jc w:val="both"/>
      </w:pPr>
      <w:r>
        <w:t>Los patrones más fuertes y consistentes entre las variables y la felicidad se observan en:</w:t>
      </w:r>
    </w:p>
    <w:p w14:paraId="1767DAE5" w14:textId="77777777" w:rsidR="00752EBF" w:rsidRDefault="00752EBF" w:rsidP="00752EBF">
      <w:pPr>
        <w:pStyle w:val="Prrafodelista"/>
        <w:numPr>
          <w:ilvl w:val="0"/>
          <w:numId w:val="13"/>
        </w:numPr>
        <w:jc w:val="both"/>
      </w:pPr>
      <w:r>
        <w:t>PIB per cápita</w:t>
      </w:r>
    </w:p>
    <w:p w14:paraId="645D014F" w14:textId="77777777" w:rsidR="00752EBF" w:rsidRDefault="00752EBF" w:rsidP="00752EBF">
      <w:pPr>
        <w:pStyle w:val="Prrafodelista"/>
        <w:numPr>
          <w:ilvl w:val="0"/>
          <w:numId w:val="13"/>
        </w:numPr>
        <w:jc w:val="both"/>
      </w:pPr>
      <w:r>
        <w:t>Apoyo social</w:t>
      </w:r>
    </w:p>
    <w:p w14:paraId="54B8A2BE" w14:textId="77777777" w:rsidR="00752EBF" w:rsidRDefault="00752EBF" w:rsidP="00752EBF">
      <w:pPr>
        <w:pStyle w:val="Prrafodelista"/>
        <w:numPr>
          <w:ilvl w:val="0"/>
          <w:numId w:val="13"/>
        </w:numPr>
        <w:jc w:val="both"/>
      </w:pPr>
      <w:r>
        <w:t>Vida saludable</w:t>
      </w:r>
    </w:p>
    <w:p w14:paraId="328F3E5C" w14:textId="114EB5E3" w:rsidR="00752EBF" w:rsidRDefault="00752EBF" w:rsidP="00752EBF">
      <w:pPr>
        <w:pStyle w:val="Prrafodelista"/>
        <w:jc w:val="both"/>
      </w:pPr>
      <w:r>
        <w:t>Estos 3 factores explican gran parte del comportamiento de la felicidad entre países.</w:t>
      </w:r>
    </w:p>
    <w:p w14:paraId="009029A6" w14:textId="77777777" w:rsidR="00752EBF" w:rsidRDefault="00752EBF" w:rsidP="00752EBF">
      <w:pPr>
        <w:pStyle w:val="Prrafodelista"/>
        <w:jc w:val="both"/>
      </w:pPr>
    </w:p>
    <w:p w14:paraId="7FBF9D5B" w14:textId="77777777" w:rsidR="00752EBF" w:rsidRDefault="00752EBF" w:rsidP="00752EBF">
      <w:pPr>
        <w:pStyle w:val="Prrafodelista"/>
        <w:jc w:val="both"/>
      </w:pPr>
    </w:p>
    <w:p w14:paraId="4DD0296A" w14:textId="77777777" w:rsidR="00752EBF" w:rsidRDefault="00752EBF" w:rsidP="00752EBF">
      <w:pPr>
        <w:pStyle w:val="Prrafodelista"/>
        <w:jc w:val="both"/>
      </w:pPr>
    </w:p>
    <w:p w14:paraId="19693F81" w14:textId="77777777" w:rsidR="00752EBF" w:rsidRDefault="00752EBF" w:rsidP="00752EBF">
      <w:pPr>
        <w:pStyle w:val="Prrafodelista"/>
        <w:jc w:val="both"/>
      </w:pPr>
    </w:p>
    <w:p w14:paraId="5E20C524" w14:textId="77777777" w:rsidR="00752EBF" w:rsidRDefault="00752EBF" w:rsidP="00752EBF">
      <w:pPr>
        <w:pStyle w:val="Prrafodelista"/>
        <w:jc w:val="both"/>
      </w:pPr>
    </w:p>
    <w:p w14:paraId="3A473B02" w14:textId="77777777" w:rsidR="00752EBF" w:rsidRDefault="00752EBF" w:rsidP="00752EBF">
      <w:pPr>
        <w:pStyle w:val="Prrafodelista"/>
        <w:jc w:val="both"/>
      </w:pPr>
    </w:p>
    <w:p w14:paraId="40C764D0" w14:textId="77777777" w:rsidR="00752EBF" w:rsidRDefault="00752EBF" w:rsidP="00752EBF">
      <w:pPr>
        <w:pStyle w:val="Prrafodelista"/>
        <w:jc w:val="both"/>
      </w:pPr>
    </w:p>
    <w:p w14:paraId="2FA41CD1" w14:textId="77777777" w:rsidR="00752EBF" w:rsidRDefault="00752EBF" w:rsidP="00752EBF">
      <w:pPr>
        <w:pStyle w:val="Prrafodelista"/>
        <w:jc w:val="both"/>
      </w:pPr>
    </w:p>
    <w:p w14:paraId="2A27AB8C" w14:textId="77777777" w:rsidR="00752EBF" w:rsidRDefault="00752EBF" w:rsidP="00752EBF">
      <w:pPr>
        <w:pStyle w:val="Prrafodelista"/>
        <w:jc w:val="both"/>
      </w:pPr>
    </w:p>
    <w:p w14:paraId="48E1BAAA" w14:textId="77777777" w:rsidR="00D44BA1" w:rsidRDefault="00752EBF" w:rsidP="00BC577A">
      <w:pPr>
        <w:pStyle w:val="Prrafodelista"/>
        <w:numPr>
          <w:ilvl w:val="0"/>
          <w:numId w:val="1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B94FC89" wp14:editId="216030EC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158105" cy="3314700"/>
            <wp:effectExtent l="0" t="0" r="4445" b="0"/>
            <wp:wrapTopAndBottom/>
            <wp:docPr id="8674460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¿Cómo se agrupan los países según su perfil de felicidad usando clustering o análisis de conglomerados?</w:t>
      </w:r>
    </w:p>
    <w:p w14:paraId="57AC7CA7" w14:textId="6308514A" w:rsidR="00D44BA1" w:rsidRDefault="00D44BA1" w:rsidP="00D44BA1">
      <w:pPr>
        <w:pStyle w:val="Prrafodelista"/>
        <w:jc w:val="both"/>
      </w:pPr>
      <w:r w:rsidRPr="00D44BA1">
        <w:rPr>
          <w:b/>
          <w:bCs/>
        </w:rPr>
        <w:t>Clúster</w:t>
      </w:r>
      <w:r w:rsidRPr="00D44BA1">
        <w:rPr>
          <w:b/>
          <w:bCs/>
        </w:rPr>
        <w:t xml:space="preserve"> 0</w:t>
      </w:r>
      <w:r>
        <w:t>: Países altamente desarrollados y felices Alto puntaje de felicidad.</w:t>
      </w:r>
      <w:r>
        <w:t xml:space="preserve"> </w:t>
      </w:r>
      <w:r>
        <w:t>Alto PIB, apoyo social, salud y libertad.</w:t>
      </w:r>
    </w:p>
    <w:p w14:paraId="4A2D1C9D" w14:textId="51237938" w:rsidR="00D44BA1" w:rsidRDefault="00D44BA1" w:rsidP="00D44BA1">
      <w:pPr>
        <w:pStyle w:val="Prrafodelista"/>
        <w:jc w:val="both"/>
      </w:pPr>
      <w:r>
        <w:t>Baja corrupción.</w:t>
      </w:r>
    </w:p>
    <w:p w14:paraId="4B7D2D67" w14:textId="58EE446A" w:rsidR="00D44BA1" w:rsidRDefault="00D44BA1" w:rsidP="00D44BA1">
      <w:pPr>
        <w:pStyle w:val="Prrafodelista"/>
        <w:jc w:val="both"/>
      </w:pPr>
      <w:r>
        <w:t>Probables países: Noruega, Finlandia, Dinamarca, Suiza.</w:t>
      </w:r>
    </w:p>
    <w:p w14:paraId="69333577" w14:textId="47C38600" w:rsidR="00D44BA1" w:rsidRDefault="00D44BA1" w:rsidP="00D44BA1">
      <w:pPr>
        <w:pStyle w:val="Prrafodelista"/>
        <w:jc w:val="both"/>
      </w:pPr>
      <w:r>
        <w:t>Perfil: sociedades con economías fuertes, buen estado de bienestar y transparencia institucional.</w:t>
      </w:r>
    </w:p>
    <w:p w14:paraId="3FBAD62C" w14:textId="32F892A1" w:rsidR="00752EBF" w:rsidRDefault="00D44BA1" w:rsidP="00D44BA1">
      <w:pPr>
        <w:pStyle w:val="Prrafodelista"/>
        <w:jc w:val="both"/>
      </w:pPr>
      <w:r>
        <w:t>Implicación: Modelo ideal para políticas públicas, inversión TIC en mantenimiento e innovación.</w:t>
      </w:r>
    </w:p>
    <w:p w14:paraId="44D2E02F" w14:textId="77777777" w:rsidR="00D44BA1" w:rsidRDefault="00D44BA1" w:rsidP="00D44BA1">
      <w:pPr>
        <w:pStyle w:val="Prrafodelista"/>
        <w:jc w:val="both"/>
      </w:pPr>
      <w:r w:rsidRPr="00D44BA1">
        <w:rPr>
          <w:b/>
          <w:bCs/>
        </w:rPr>
        <w:t>Clúster</w:t>
      </w:r>
      <w:r w:rsidRPr="00D44BA1">
        <w:rPr>
          <w:b/>
          <w:bCs/>
        </w:rPr>
        <w:t xml:space="preserve"> 1:</w:t>
      </w:r>
      <w:r w:rsidRPr="00D44BA1">
        <w:t xml:space="preserve"> Países en transición o economías emergentes Felicidad media, con PIB y salud moderados.</w:t>
      </w:r>
    </w:p>
    <w:p w14:paraId="16435B15" w14:textId="081265AA" w:rsidR="00D44BA1" w:rsidRPr="00D44BA1" w:rsidRDefault="00D44BA1" w:rsidP="00D44BA1">
      <w:pPr>
        <w:pStyle w:val="Prrafodelista"/>
        <w:jc w:val="both"/>
      </w:pPr>
      <w:r w:rsidRPr="00D44BA1">
        <w:t>Apoyo social aceptable, pero no tan alto como el cluster 0.</w:t>
      </w:r>
    </w:p>
    <w:p w14:paraId="3109E376" w14:textId="77777777" w:rsidR="00D44BA1" w:rsidRPr="00D44BA1" w:rsidRDefault="00D44BA1" w:rsidP="00D44BA1">
      <w:pPr>
        <w:pStyle w:val="Prrafodelista"/>
        <w:jc w:val="both"/>
      </w:pPr>
      <w:r w:rsidRPr="00D44BA1">
        <w:t>Corrupción media.</w:t>
      </w:r>
    </w:p>
    <w:p w14:paraId="6367ED7F" w14:textId="77777777" w:rsidR="00D44BA1" w:rsidRPr="00D44BA1" w:rsidRDefault="00D44BA1" w:rsidP="00D44BA1">
      <w:pPr>
        <w:pStyle w:val="Prrafodelista"/>
        <w:jc w:val="both"/>
      </w:pPr>
      <w:r w:rsidRPr="00D44BA1">
        <w:t>Probables países: Colombia, México, Turquía, Tailandia.</w:t>
      </w:r>
    </w:p>
    <w:p w14:paraId="250F13DB" w14:textId="77777777" w:rsidR="00D44BA1" w:rsidRPr="00D44BA1" w:rsidRDefault="00D44BA1" w:rsidP="00D44BA1">
      <w:pPr>
        <w:pStyle w:val="Prrafodelista"/>
        <w:jc w:val="both"/>
      </w:pPr>
      <w:r w:rsidRPr="00D44BA1">
        <w:t>Perfil: países en desarrollo con buen potencial humano y social.</w:t>
      </w:r>
    </w:p>
    <w:p w14:paraId="4E796F8E" w14:textId="77777777" w:rsidR="00D44BA1" w:rsidRPr="00D44BA1" w:rsidRDefault="00D44BA1" w:rsidP="00D44BA1">
      <w:pPr>
        <w:pStyle w:val="Prrafodelista"/>
        <w:jc w:val="both"/>
      </w:pPr>
      <w:r w:rsidRPr="00D44BA1">
        <w:t>Implicación: Necesitan inversión en infraestructura social y salud. Las TIC pueden ayudar a mejorar educación, salud e inclusión.</w:t>
      </w:r>
    </w:p>
    <w:p w14:paraId="23B980DD" w14:textId="1F59F343" w:rsidR="00D44BA1" w:rsidRPr="00D44BA1" w:rsidRDefault="00D44BA1" w:rsidP="00D44BA1">
      <w:pPr>
        <w:pStyle w:val="Prrafodelista"/>
        <w:jc w:val="both"/>
      </w:pPr>
      <w:r w:rsidRPr="00D44BA1">
        <w:rPr>
          <w:b/>
          <w:bCs/>
        </w:rPr>
        <w:t>Clúster</w:t>
      </w:r>
      <w:r w:rsidRPr="00D44BA1">
        <w:rPr>
          <w:b/>
          <w:bCs/>
        </w:rPr>
        <w:t xml:space="preserve"> 2:</w:t>
      </w:r>
      <w:r w:rsidRPr="00D44BA1">
        <w:t xml:space="preserve"> Países con bajo bienestar y condiciones difíciles Baja felicidad, bajo PIB, pobre salud y apoyo social.</w:t>
      </w:r>
    </w:p>
    <w:p w14:paraId="1E9175CE" w14:textId="77777777" w:rsidR="00D44BA1" w:rsidRPr="00D44BA1" w:rsidRDefault="00D44BA1" w:rsidP="00D44BA1">
      <w:pPr>
        <w:pStyle w:val="Prrafodelista"/>
        <w:jc w:val="both"/>
      </w:pPr>
      <w:r w:rsidRPr="00D44BA1">
        <w:t>Alta corrupción.</w:t>
      </w:r>
    </w:p>
    <w:p w14:paraId="4D61194E" w14:textId="77777777" w:rsidR="00D44BA1" w:rsidRPr="00D44BA1" w:rsidRDefault="00D44BA1" w:rsidP="00D44BA1">
      <w:pPr>
        <w:pStyle w:val="Prrafodelista"/>
        <w:jc w:val="both"/>
      </w:pPr>
      <w:r w:rsidRPr="00D44BA1">
        <w:t>Probables países: Togo, Burundi, Afganistán.</w:t>
      </w:r>
    </w:p>
    <w:p w14:paraId="2114AB64" w14:textId="77777777" w:rsidR="00D44BA1" w:rsidRPr="00D44BA1" w:rsidRDefault="00D44BA1" w:rsidP="00D44BA1">
      <w:pPr>
        <w:pStyle w:val="Prrafodelista"/>
        <w:jc w:val="both"/>
      </w:pPr>
      <w:r w:rsidRPr="00D44BA1">
        <w:lastRenderedPageBreak/>
        <w:t>Perfil: países con inestabilidad económica o política.</w:t>
      </w:r>
    </w:p>
    <w:p w14:paraId="30FFDDF1" w14:textId="77777777" w:rsidR="00D44BA1" w:rsidRPr="00D44BA1" w:rsidRDefault="00D44BA1" w:rsidP="00D44BA1">
      <w:pPr>
        <w:pStyle w:val="Prrafodelista"/>
        <w:jc w:val="both"/>
      </w:pPr>
      <w:r w:rsidRPr="00D44BA1">
        <w:t>Implicación: Intervención estructural. Las TIC e innovación energética deben enfocarse en acceso básico y transparencia.</w:t>
      </w:r>
    </w:p>
    <w:p w14:paraId="62F22C62" w14:textId="52C5477B" w:rsidR="00D44BA1" w:rsidRPr="00D44BA1" w:rsidRDefault="00D44BA1" w:rsidP="00D44BA1">
      <w:pPr>
        <w:pStyle w:val="Prrafodelista"/>
        <w:jc w:val="both"/>
      </w:pPr>
      <w:r w:rsidRPr="00D44BA1">
        <w:rPr>
          <w:b/>
          <w:bCs/>
        </w:rPr>
        <w:t>Clúster</w:t>
      </w:r>
      <w:r w:rsidRPr="00D44BA1">
        <w:rPr>
          <w:b/>
          <w:bCs/>
        </w:rPr>
        <w:t xml:space="preserve"> 3:</w:t>
      </w:r>
      <w:r w:rsidRPr="00D44BA1">
        <w:t xml:space="preserve"> Países con alta cohesión social, pero PIB medio Felicidad alta, aunque no tienen el PIB más alto.</w:t>
      </w:r>
    </w:p>
    <w:p w14:paraId="7F9D9087" w14:textId="77777777" w:rsidR="00D44BA1" w:rsidRPr="00D44BA1" w:rsidRDefault="00D44BA1" w:rsidP="00D44BA1">
      <w:pPr>
        <w:pStyle w:val="Prrafodelista"/>
        <w:jc w:val="both"/>
      </w:pPr>
      <w:r w:rsidRPr="00D44BA1">
        <w:t>Alto apoyo social y salud.</w:t>
      </w:r>
    </w:p>
    <w:p w14:paraId="5ABE7E95" w14:textId="77777777" w:rsidR="00D44BA1" w:rsidRPr="00D44BA1" w:rsidRDefault="00D44BA1" w:rsidP="00D44BA1">
      <w:pPr>
        <w:pStyle w:val="Prrafodelista"/>
        <w:jc w:val="both"/>
      </w:pPr>
      <w:r w:rsidRPr="00D44BA1">
        <w:t>Libertad y corrupción en valores intermedios.</w:t>
      </w:r>
    </w:p>
    <w:p w14:paraId="590AF790" w14:textId="77777777" w:rsidR="00D44BA1" w:rsidRPr="00D44BA1" w:rsidRDefault="00D44BA1" w:rsidP="00D44BA1">
      <w:pPr>
        <w:pStyle w:val="Prrafodelista"/>
        <w:jc w:val="both"/>
      </w:pPr>
      <w:r w:rsidRPr="00D44BA1">
        <w:t>Probables países: Costa Rica, Uruguay, Vietnam.</w:t>
      </w:r>
    </w:p>
    <w:p w14:paraId="14C83C90" w14:textId="77777777" w:rsidR="00D44BA1" w:rsidRPr="00D44BA1" w:rsidRDefault="00D44BA1" w:rsidP="00D44BA1">
      <w:pPr>
        <w:pStyle w:val="Prrafodelista"/>
        <w:jc w:val="both"/>
      </w:pPr>
      <w:r w:rsidRPr="00D44BA1">
        <w:t>Perfil: países que priorizan cohesión social sobre crecimiento económico.</w:t>
      </w:r>
    </w:p>
    <w:p w14:paraId="60C80D58" w14:textId="77777777" w:rsidR="00D44BA1" w:rsidRDefault="00D44BA1" w:rsidP="00D44BA1">
      <w:pPr>
        <w:pStyle w:val="Prrafodelista"/>
        <w:jc w:val="both"/>
      </w:pPr>
      <w:r w:rsidRPr="00D44BA1">
        <w:t>Implicación: Muestran que la felicidad no depende exclusivamente del PIB. Políticas centradas en educación, salud, medio ambiente y cultura pueden ser más sostenibles.</w:t>
      </w:r>
    </w:p>
    <w:p w14:paraId="67F32836" w14:textId="77777777" w:rsidR="00227ADA" w:rsidRPr="00D44BA1" w:rsidRDefault="00227ADA" w:rsidP="00D44BA1">
      <w:pPr>
        <w:pStyle w:val="Prrafodelista"/>
        <w:jc w:val="both"/>
      </w:pPr>
    </w:p>
    <w:p w14:paraId="17B6742D" w14:textId="67016287" w:rsidR="0015772F" w:rsidRPr="00227ADA" w:rsidRDefault="0015772F" w:rsidP="0015772F">
      <w:pPr>
        <w:jc w:val="both"/>
        <w:rPr>
          <w:b/>
          <w:bCs/>
        </w:rPr>
      </w:pPr>
      <w:r w:rsidRPr="00227ADA">
        <w:rPr>
          <w:b/>
          <w:bCs/>
        </w:rPr>
        <w:t>Metodología</w:t>
      </w:r>
    </w:p>
    <w:p w14:paraId="10D53BB3" w14:textId="5F6005D6" w:rsidR="00227ADA" w:rsidRDefault="0015772F" w:rsidP="00227ADA">
      <w:pPr>
        <w:pStyle w:val="Prrafodelista"/>
        <w:jc w:val="both"/>
      </w:pPr>
      <w:r w:rsidRPr="0015772F">
        <w:t>Enfoque Analítico</w:t>
      </w:r>
      <w:r w:rsidR="00227ADA">
        <w:t>.</w:t>
      </w:r>
    </w:p>
    <w:p w14:paraId="6CEE7309" w14:textId="77777777" w:rsidR="00227ADA" w:rsidRDefault="0015772F" w:rsidP="001312EB">
      <w:pPr>
        <w:pStyle w:val="Prrafodelista"/>
        <w:numPr>
          <w:ilvl w:val="0"/>
          <w:numId w:val="14"/>
        </w:numPr>
        <w:jc w:val="both"/>
      </w:pPr>
      <w:r w:rsidRPr="0015772F">
        <w:t>Análisis descriptivo de tendencias temporales y regionales.</w:t>
      </w:r>
    </w:p>
    <w:p w14:paraId="7888CE16" w14:textId="77777777" w:rsidR="00227ADA" w:rsidRDefault="0015772F" w:rsidP="00B40A89">
      <w:pPr>
        <w:pStyle w:val="Prrafodelista"/>
        <w:numPr>
          <w:ilvl w:val="0"/>
          <w:numId w:val="14"/>
        </w:numPr>
        <w:jc w:val="both"/>
      </w:pPr>
      <w:r w:rsidRPr="0015772F">
        <w:t>Correlación de variables para identificar relaciones lineales fuertes.</w:t>
      </w:r>
    </w:p>
    <w:p w14:paraId="43ADECA4" w14:textId="77777777" w:rsidR="00227ADA" w:rsidRDefault="0015772F" w:rsidP="00734ACD">
      <w:pPr>
        <w:pStyle w:val="Prrafodelista"/>
        <w:numPr>
          <w:ilvl w:val="0"/>
          <w:numId w:val="14"/>
        </w:numPr>
        <w:jc w:val="both"/>
      </w:pPr>
      <w:r w:rsidRPr="0015772F">
        <w:t>Análisis de conglomerados (clustering) para identificar grupos de países con perfiles similares de felicidad.</w:t>
      </w:r>
    </w:p>
    <w:p w14:paraId="2297179A" w14:textId="77777777" w:rsidR="00227ADA" w:rsidRDefault="00227ADA" w:rsidP="00227ADA">
      <w:pPr>
        <w:pStyle w:val="Prrafodelista"/>
        <w:jc w:val="both"/>
      </w:pPr>
    </w:p>
    <w:p w14:paraId="56C0610E" w14:textId="180D6B64" w:rsidR="00227ADA" w:rsidRDefault="0015772F" w:rsidP="00227ADA">
      <w:pPr>
        <w:ind w:left="360" w:firstLine="348"/>
        <w:jc w:val="both"/>
      </w:pPr>
      <w:r w:rsidRPr="0015772F">
        <w:t>Técnicas específicas</w:t>
      </w:r>
      <w:r w:rsidR="00227ADA">
        <w:t xml:space="preserve">: </w:t>
      </w:r>
    </w:p>
    <w:p w14:paraId="3155DABF" w14:textId="77777777" w:rsidR="00227ADA" w:rsidRDefault="0015772F" w:rsidP="00227ADA">
      <w:pPr>
        <w:pStyle w:val="Prrafodelista"/>
        <w:numPr>
          <w:ilvl w:val="0"/>
          <w:numId w:val="15"/>
        </w:numPr>
        <w:jc w:val="both"/>
      </w:pPr>
      <w:r w:rsidRPr="0015772F">
        <w:t>Visualización de correlaciones y relaciones multivariadas (matrices de correlación, scatter plots, mapas).</w:t>
      </w:r>
    </w:p>
    <w:p w14:paraId="6DECDC3C" w14:textId="77777777" w:rsidR="00227ADA" w:rsidRDefault="00227ADA" w:rsidP="00227ADA">
      <w:pPr>
        <w:pStyle w:val="Prrafodelista"/>
        <w:numPr>
          <w:ilvl w:val="0"/>
          <w:numId w:val="15"/>
        </w:numPr>
        <w:jc w:val="both"/>
      </w:pPr>
      <w:r w:rsidRPr="00227ADA">
        <w:t>Herramientas sugeridas Limpieza de datos Normalización</w:t>
      </w:r>
      <w:r>
        <w:t>.</w:t>
      </w:r>
    </w:p>
    <w:p w14:paraId="0E54C9E6" w14:textId="77777777" w:rsidR="00227ADA" w:rsidRDefault="00227ADA" w:rsidP="00580C72">
      <w:pPr>
        <w:pStyle w:val="Prrafodelista"/>
        <w:numPr>
          <w:ilvl w:val="0"/>
          <w:numId w:val="15"/>
        </w:numPr>
        <w:jc w:val="both"/>
      </w:pPr>
      <w:r w:rsidRPr="00227ADA">
        <w:t>manejo de nulos Pandas (Python), Análisis de evolución Tendencias, diferencia entre años Líneas de tiempo</w:t>
      </w:r>
      <w:r>
        <w:t>.</w:t>
      </w:r>
    </w:p>
    <w:p w14:paraId="711BD3A4" w14:textId="0B5909DF" w:rsidR="0015772F" w:rsidRPr="0015772F" w:rsidRDefault="0015772F" w:rsidP="00227ADA">
      <w:pPr>
        <w:ind w:left="425" w:firstLine="283"/>
        <w:jc w:val="both"/>
      </w:pPr>
      <w:r w:rsidRPr="0015772F">
        <w:t xml:space="preserve">Recolección y </w:t>
      </w:r>
      <w:r w:rsidR="001C0D22">
        <w:t>descripción</w:t>
      </w:r>
      <w:r w:rsidRPr="0015772F">
        <w:t xml:space="preserve"> de Datos</w:t>
      </w:r>
    </w:p>
    <w:p w14:paraId="3B6289BC" w14:textId="58053CBE" w:rsidR="00227ADA" w:rsidRDefault="0015772F" w:rsidP="001C0D22">
      <w:pPr>
        <w:pStyle w:val="Prrafodelista"/>
        <w:numPr>
          <w:ilvl w:val="0"/>
          <w:numId w:val="16"/>
        </w:numPr>
        <w:jc w:val="both"/>
      </w:pPr>
      <w:r w:rsidRPr="0015772F">
        <w:t>Fuente de Datos</w:t>
      </w:r>
      <w:r w:rsidR="00227ADA">
        <w:t xml:space="preserve">: </w:t>
      </w:r>
      <w:r w:rsidRPr="0015772F">
        <w:t>World Happiness Report Dataset (Kaggle, UNSDSN</w:t>
      </w:r>
      <w:r w:rsidR="001C0D22" w:rsidRPr="0015772F">
        <w:t>): Periodo</w:t>
      </w:r>
      <w:r w:rsidRPr="0015772F">
        <w:t>: 2015–2019</w:t>
      </w:r>
      <w:r w:rsidR="00227ADA">
        <w:t>.</w:t>
      </w:r>
    </w:p>
    <w:p w14:paraId="4EBFCB34" w14:textId="6548F817" w:rsidR="0015772F" w:rsidRPr="0015772F" w:rsidRDefault="0015772F" w:rsidP="001C0D22">
      <w:pPr>
        <w:pStyle w:val="Prrafodelista"/>
        <w:numPr>
          <w:ilvl w:val="0"/>
          <w:numId w:val="16"/>
        </w:numPr>
        <w:jc w:val="both"/>
      </w:pPr>
      <w:r w:rsidRPr="0015772F">
        <w:t>156 países</w:t>
      </w:r>
    </w:p>
    <w:p w14:paraId="2EE3745D" w14:textId="77777777" w:rsidR="0015772F" w:rsidRPr="0015772F" w:rsidRDefault="0015772F" w:rsidP="001C0D22">
      <w:pPr>
        <w:pStyle w:val="Prrafodelista"/>
        <w:numPr>
          <w:ilvl w:val="0"/>
          <w:numId w:val="16"/>
        </w:numPr>
        <w:jc w:val="both"/>
      </w:pPr>
      <w:r w:rsidRPr="0015772F">
        <w:t>Variables: ranking de felicidad, puntuación de felicidad, PIB per cápita, apoyo social, vida saludable, libertad, generosidad, corrupción.</w:t>
      </w:r>
    </w:p>
    <w:p w14:paraId="66F3F1E5" w14:textId="77777777" w:rsidR="0015772F" w:rsidRPr="0015772F" w:rsidRDefault="0015772F" w:rsidP="0015772F">
      <w:pPr>
        <w:jc w:val="both"/>
      </w:pPr>
    </w:p>
    <w:p w14:paraId="4F56A9CC" w14:textId="1AFD93B9" w:rsidR="0015772F" w:rsidRDefault="0015772F" w:rsidP="001C0D22">
      <w:pPr>
        <w:jc w:val="both"/>
      </w:pPr>
    </w:p>
    <w:p w14:paraId="617A5784" w14:textId="77777777" w:rsidR="001C0D22" w:rsidRPr="001C0D22" w:rsidRDefault="001C0D22" w:rsidP="001C0D22">
      <w:pPr>
        <w:jc w:val="both"/>
        <w:rPr>
          <w:b/>
          <w:bCs/>
        </w:rPr>
      </w:pPr>
      <w:r w:rsidRPr="001C0D22">
        <w:rPr>
          <w:b/>
          <w:bCs/>
        </w:rPr>
        <w:lastRenderedPageBreak/>
        <w:t>Análisis Descriptivo General</w:t>
      </w:r>
    </w:p>
    <w:p w14:paraId="3D3E12E6" w14:textId="77777777" w:rsidR="001C0D22" w:rsidRDefault="001C0D22" w:rsidP="001C0D22">
      <w:pPr>
        <w:jc w:val="both"/>
      </w:pPr>
      <w:r w:rsidRPr="001C0D22">
        <w:t>Indicadores de Bienestar y su Vinculación con Estrategias TIC (2015–2019)</w:t>
      </w:r>
      <w:r>
        <w:t xml:space="preserve">: </w:t>
      </w:r>
      <w:r>
        <w:t>Tendencias Globales (2015–2019)</w:t>
      </w:r>
      <w:r>
        <w:t xml:space="preserve"> l</w:t>
      </w:r>
      <w:r>
        <w:t>as variables más asociadas al puntaje de felicidad son:</w:t>
      </w:r>
    </w:p>
    <w:p w14:paraId="27FDA88E" w14:textId="77777777" w:rsidR="001C0D22" w:rsidRDefault="001C0D22" w:rsidP="001C0D22">
      <w:pPr>
        <w:jc w:val="both"/>
      </w:pPr>
      <w:r>
        <w:t>PIB per cápita (correlación: 0.80)</w:t>
      </w:r>
    </w:p>
    <w:p w14:paraId="2A1C8F15" w14:textId="77777777" w:rsidR="001C0D22" w:rsidRDefault="001C0D22" w:rsidP="001C0D22">
      <w:pPr>
        <w:jc w:val="both"/>
      </w:pPr>
      <w:r>
        <w:t>Vida saludable (0.77)</w:t>
      </w:r>
    </w:p>
    <w:p w14:paraId="0E3CEB55" w14:textId="24A9D70C" w:rsidR="001C0D22" w:rsidRDefault="001C0D22" w:rsidP="001C0D22">
      <w:pPr>
        <w:jc w:val="both"/>
      </w:pPr>
      <w:r>
        <w:t>Apoyo social (0.65)</w:t>
      </w:r>
    </w:p>
    <w:p w14:paraId="349F5B00" w14:textId="22ABA69A" w:rsidR="001C0D22" w:rsidRDefault="001C0D22" w:rsidP="001C0D22">
      <w:pPr>
        <w:jc w:val="both"/>
      </w:pPr>
      <w:r>
        <w:t>A nivel global, el puntaje promedio de felicidad se ha mantenido relativamente estable, aunque con ligeras variaciones entre años.</w:t>
      </w:r>
    </w:p>
    <w:p w14:paraId="18442186" w14:textId="40ADA19D" w:rsidR="00E91BC7" w:rsidRDefault="001C0D22" w:rsidP="001C0D22">
      <w:pPr>
        <w:jc w:val="both"/>
      </w:pPr>
      <w:r>
        <w:t>Entre 2016 y 2017, hubo una mejora significativa en el apoyo social, lo que fue clave en el leve aumento de la felicidad ese año.</w:t>
      </w:r>
      <w:r>
        <w:t xml:space="preserve"> </w:t>
      </w:r>
      <w:r>
        <w:t>Sin embargo, la percepción de corrupción y la generosidad global disminuyeron en este periodo.</w:t>
      </w:r>
    </w:p>
    <w:p w14:paraId="421414C5" w14:textId="09784057" w:rsidR="001C0D22" w:rsidRPr="001C0D22" w:rsidRDefault="001C0D22" w:rsidP="001C0D22">
      <w:pPr>
        <w:jc w:val="both"/>
        <w:rPr>
          <w:b/>
          <w:bCs/>
        </w:rPr>
      </w:pPr>
      <w:r w:rsidRPr="001C0D22">
        <w:rPr>
          <w:b/>
          <w:bCs/>
        </w:rPr>
        <w:t>Países con mayor cambio en felicidad</w:t>
      </w:r>
      <w:r>
        <w:rPr>
          <w:b/>
          <w:bCs/>
        </w:rPr>
        <w:t>:</w:t>
      </w:r>
    </w:p>
    <w:p w14:paraId="3C701860" w14:textId="2AEF7286" w:rsidR="001C0D22" w:rsidRDefault="001C0D22" w:rsidP="001C0D22">
      <w:pPr>
        <w:jc w:val="both"/>
      </w:pPr>
      <w:r>
        <w:t>Países como Benín, Costa de Marfil y Togo mostraron los mayores aumentos en felicidad entre 2015 y 2019</w:t>
      </w:r>
      <w:r>
        <w:t>, e</w:t>
      </w:r>
      <w:r>
        <w:t>n contraste, países como Venezuela, Lesotho y Zambia mostraron los descensos más marcados.</w:t>
      </w:r>
    </w:p>
    <w:p w14:paraId="761A7D6E" w14:textId="3363E3DB" w:rsidR="001C0D22" w:rsidRDefault="001C0D22" w:rsidP="001C0D22">
      <w:pPr>
        <w:jc w:val="both"/>
      </w:pPr>
      <w:r>
        <w:t>Algunos países como Togo, Honduras y Burkina Faso lograron mejorar su felicidad sin depender exclusivamente del PIB, destacando un modelo de bienestar más social o institucional.</w:t>
      </w:r>
    </w:p>
    <w:p w14:paraId="56DA2053" w14:textId="79AD4C6E" w:rsidR="001C0D22" w:rsidRPr="001C0D22" w:rsidRDefault="001C0D22" w:rsidP="001C0D22">
      <w:pPr>
        <w:jc w:val="both"/>
        <w:rPr>
          <w:b/>
          <w:bCs/>
        </w:rPr>
      </w:pPr>
      <w:r w:rsidRPr="001C0D22">
        <w:rPr>
          <w:b/>
          <w:bCs/>
        </w:rPr>
        <w:t>Enfoque en América Latina</w:t>
      </w:r>
      <w:r>
        <w:rPr>
          <w:b/>
          <w:bCs/>
        </w:rPr>
        <w:t>:</w:t>
      </w:r>
    </w:p>
    <w:p w14:paraId="150730D9" w14:textId="77777777" w:rsidR="001C0D22" w:rsidRDefault="001C0D22" w:rsidP="001C0D22">
      <w:pPr>
        <w:jc w:val="both"/>
      </w:pPr>
      <w:r>
        <w:t>El puntaje promedio de felicidad en América Latina descendió de 6.35 en 2015 a 5.92 en 2019.</w:t>
      </w:r>
      <w:r>
        <w:t xml:space="preserve"> </w:t>
      </w:r>
      <w:r>
        <w:t>Factores sociales como el apoyo social y la vida saludable mostraron buen desempeño, pero:</w:t>
      </w:r>
    </w:p>
    <w:p w14:paraId="3565471D" w14:textId="77777777" w:rsidR="001C0D22" w:rsidRDefault="001C0D22" w:rsidP="001C0D22">
      <w:pPr>
        <w:jc w:val="both"/>
      </w:pPr>
      <w:r>
        <w:t>La percepción de corrupción empeoró</w:t>
      </w:r>
      <w:r>
        <w:t>.</w:t>
      </w:r>
    </w:p>
    <w:p w14:paraId="1FB7481B" w14:textId="77777777" w:rsidR="001C0D22" w:rsidRDefault="001C0D22" w:rsidP="001C0D22">
      <w:pPr>
        <w:jc w:val="both"/>
      </w:pPr>
      <w:r>
        <w:t>La generosidad se redujo</w:t>
      </w:r>
      <w:r>
        <w:t>.</w:t>
      </w:r>
    </w:p>
    <w:p w14:paraId="03387952" w14:textId="604B1701" w:rsidR="001C0D22" w:rsidRDefault="001C0D22" w:rsidP="001C0D22">
      <w:pPr>
        <w:jc w:val="both"/>
      </w:pPr>
      <w:r>
        <w:t>El PIB per cápita tuvo altibajos</w:t>
      </w:r>
      <w:r>
        <w:t>.</w:t>
      </w:r>
    </w:p>
    <w:p w14:paraId="28930273" w14:textId="77777777" w:rsidR="001C0D22" w:rsidRDefault="001C0D22" w:rsidP="001C0D22">
      <w:pPr>
        <w:jc w:val="both"/>
      </w:pPr>
      <w:r>
        <w:t>Estos factores negativos pueden haber contribuido al descenso en el puntaje general de felicidad.</w:t>
      </w:r>
    </w:p>
    <w:p w14:paraId="5FC76F57" w14:textId="77777777" w:rsidR="001C0D22" w:rsidRDefault="001C0D22" w:rsidP="001C0D22">
      <w:pPr>
        <w:jc w:val="both"/>
      </w:pPr>
    </w:p>
    <w:p w14:paraId="109E0CFD" w14:textId="77777777" w:rsidR="001C0D22" w:rsidRDefault="001C0D22" w:rsidP="001C0D22">
      <w:pPr>
        <w:jc w:val="both"/>
      </w:pPr>
    </w:p>
    <w:p w14:paraId="508E52C6" w14:textId="52492A08" w:rsidR="00E91BC7" w:rsidRDefault="00E91BC7" w:rsidP="0015772F">
      <w:pPr>
        <w:jc w:val="both"/>
      </w:pPr>
      <w:r w:rsidRPr="001C0D22">
        <w:rPr>
          <w:b/>
          <w:bCs/>
        </w:rPr>
        <w:lastRenderedPageBreak/>
        <w:t>Conclusiones</w:t>
      </w:r>
      <w:r>
        <w:t xml:space="preserve">: </w:t>
      </w:r>
    </w:p>
    <w:p w14:paraId="7E5F7A70" w14:textId="77777777" w:rsidR="00E91BC7" w:rsidRDefault="00E91BC7" w:rsidP="0015772F">
      <w:pPr>
        <w:jc w:val="both"/>
      </w:pPr>
    </w:p>
    <w:p w14:paraId="1C4F1370" w14:textId="70170EA8" w:rsidR="00E91BC7" w:rsidRDefault="00E91BC7" w:rsidP="0015772F">
      <w:pPr>
        <w:jc w:val="both"/>
      </w:pPr>
      <w:r w:rsidRPr="00E91BC7">
        <w:t>El bienestar global muestra señales de mejora, especialmente gracias al fortalecimiento del apoyo social y mejoras en salud. No obstante, persisten desafíos como la creciente percepción de corrupción y un leve deterioro en la generosidad global.</w:t>
      </w:r>
    </w:p>
    <w:p w14:paraId="54457601" w14:textId="77777777" w:rsidR="007B44B0" w:rsidRPr="007B44B0" w:rsidRDefault="007B44B0" w:rsidP="007B44B0">
      <w:pPr>
        <w:jc w:val="both"/>
      </w:pPr>
      <w:r w:rsidRPr="007B44B0">
        <w:t>La libertad para tomar decisiones en la vida es una condición importante, pero depende de que otros factores también estén alineados (como salud y economía).</w:t>
      </w:r>
    </w:p>
    <w:p w14:paraId="07CCF7E8" w14:textId="77777777" w:rsidR="007B44B0" w:rsidRPr="007B44B0" w:rsidRDefault="007B44B0" w:rsidP="007B44B0">
      <w:pPr>
        <w:jc w:val="both"/>
      </w:pPr>
      <w:r w:rsidRPr="007B44B0">
        <w:t>Las TIC pueden ayudar a empoderar ciudadanos, aumentar transparencia y fomentar la participación, reforzando esta dimensión de libertad.</w:t>
      </w:r>
    </w:p>
    <w:p w14:paraId="2D30704E" w14:textId="194565B7" w:rsidR="007B44B0" w:rsidRPr="007B44B0" w:rsidRDefault="007B44B0" w:rsidP="007B44B0">
      <w:pPr>
        <w:jc w:val="both"/>
      </w:pPr>
      <w:r>
        <w:t xml:space="preserve">A </w:t>
      </w:r>
      <w:r w:rsidRPr="007B44B0">
        <w:t>menor percepción de corrupción (valor más bajo), mayor es la felicidad.</w:t>
      </w:r>
      <w:r>
        <w:t xml:space="preserve"> </w:t>
      </w:r>
      <w:r w:rsidRPr="007B44B0">
        <w:t>Hay casos donde la corrupción es baja, pero la felicidad también es baja (puede haber pobreza o conflicto, por ejemplo</w:t>
      </w:r>
      <w:r w:rsidR="001C0D22" w:rsidRPr="007B44B0">
        <w:t>). La</w:t>
      </w:r>
      <w:r w:rsidRPr="007B44B0">
        <w:t xml:space="preserve"> corrupción destruye la confianza institucional, lo cual afecta directamente el bienestar.</w:t>
      </w:r>
    </w:p>
    <w:p w14:paraId="3651244C" w14:textId="77777777" w:rsidR="007B44B0" w:rsidRDefault="007B44B0" w:rsidP="007B44B0">
      <w:pPr>
        <w:jc w:val="both"/>
      </w:pPr>
      <w:r w:rsidRPr="007B44B0">
        <w:t>Las TIC (blockchain, trazabilidad, datos abiertos) pueden ser poderosos mecanismos anticorrupción, y la transición energética también exige transparencia para evitar desvíos en inversiones públicas.</w:t>
      </w:r>
    </w:p>
    <w:p w14:paraId="2188BB2A" w14:textId="15E43260" w:rsidR="00E66913" w:rsidRDefault="00E66913" w:rsidP="00E66913">
      <w:pPr>
        <w:jc w:val="both"/>
      </w:pPr>
      <w:r>
        <w:t>Países como Togo, Honduras y Burkina Faso lograron los mayores aumentos en felicidad (más de +1 punto), a pesar de tener un crecimiento económico limitado.</w:t>
      </w:r>
    </w:p>
    <w:p w14:paraId="1237E86A" w14:textId="6E6D3735" w:rsidR="00E66913" w:rsidRDefault="00E66913" w:rsidP="00E66913">
      <w:pPr>
        <w:jc w:val="both"/>
      </w:pPr>
      <w:r>
        <w:t>Estos casos demuestran que el bienestar no está determinado únicamente por el PIB; otras variables como el apoyo social, la libertad, salud o incluso estabilidad política y mejoras en servicios básicos podrían estar impulsando ese progreso.</w:t>
      </w:r>
    </w:p>
    <w:p w14:paraId="60B18944" w14:textId="0498A133" w:rsidR="00E66913" w:rsidRDefault="00E66913" w:rsidP="00E66913">
      <w:pPr>
        <w:jc w:val="both"/>
      </w:pPr>
      <w:r>
        <w:t>L</w:t>
      </w:r>
      <w:r w:rsidRPr="00E66913">
        <w:t xml:space="preserve">os </w:t>
      </w:r>
      <w:r w:rsidRPr="00E66913">
        <w:rPr>
          <w:b/>
          <w:bCs/>
        </w:rPr>
        <w:t>10 países que más aumentaron su puntaje de felicidad entre 2015 y 2019</w:t>
      </w:r>
      <w:r w:rsidRPr="00E66913">
        <w:t xml:space="preserve">, pero </w:t>
      </w:r>
      <w:r w:rsidRPr="00E66913">
        <w:rPr>
          <w:b/>
          <w:bCs/>
        </w:rPr>
        <w:t>sin depender del crecimiento económico</w:t>
      </w:r>
      <w:r>
        <w:t xml:space="preserve"> </w:t>
      </w:r>
      <w:r>
        <w:t>son de África y Europa del Este, regiones que, aunque con limitaciones económicas, podrían estar desarrollando políticas sociales o avances institucionales significativos.</w:t>
      </w:r>
    </w:p>
    <w:p w14:paraId="7F57A0C1" w14:textId="15EBE606" w:rsidR="00E66913" w:rsidRDefault="00E66913" w:rsidP="00E66913">
      <w:pPr>
        <w:jc w:val="both"/>
      </w:pPr>
      <w:r>
        <w:t>Este tipo de análisis resalta la importancia de estrategias de desarrollo centradas en el bienestar humano, no solo en el crecimiento económico.</w:t>
      </w:r>
    </w:p>
    <w:p w14:paraId="6D0117DD" w14:textId="77777777" w:rsidR="00D44BA1" w:rsidRDefault="00D44BA1" w:rsidP="00D44BA1">
      <w:pPr>
        <w:jc w:val="both"/>
      </w:pPr>
      <w:r>
        <w:t>Según la clusterizacion realizada e</w:t>
      </w:r>
      <w:r>
        <w:t>l PIB per cápita no es el único factor determinante del bienestar.</w:t>
      </w:r>
      <w:r>
        <w:t xml:space="preserve"> </w:t>
      </w:r>
    </w:p>
    <w:p w14:paraId="33009DCC" w14:textId="22428550" w:rsidR="00D44BA1" w:rsidRDefault="00D44BA1" w:rsidP="00D44BA1">
      <w:pPr>
        <w:jc w:val="both"/>
      </w:pPr>
      <w:r>
        <w:t>El apoyo social y la salud tienen un fuerte impacto positivo en la felicidad, incluso en países con menos recursos.</w:t>
      </w:r>
    </w:p>
    <w:p w14:paraId="09F91119" w14:textId="5DFD7644" w:rsidR="00D44BA1" w:rsidRDefault="00D44BA1" w:rsidP="00D44BA1">
      <w:pPr>
        <w:jc w:val="both"/>
      </w:pPr>
      <w:r>
        <w:lastRenderedPageBreak/>
        <w:t>La corrupción y la libertad son variables críticas para diferenciar entre países con puntajes medios y bajos.</w:t>
      </w:r>
    </w:p>
    <w:p w14:paraId="45094F4C" w14:textId="30D00ABB" w:rsidR="00D44BA1" w:rsidRDefault="00D44BA1" w:rsidP="00D44BA1">
      <w:pPr>
        <w:jc w:val="both"/>
      </w:pPr>
      <w:r>
        <w:t xml:space="preserve">América Latina podría agruparse en un </w:t>
      </w:r>
      <w:r>
        <w:t>clúster</w:t>
      </w:r>
      <w:r>
        <w:t xml:space="preserve"> con alta cohesión </w:t>
      </w:r>
      <w:r>
        <w:t>social,</w:t>
      </w:r>
      <w:r>
        <w:t xml:space="preserve"> pero desigualdad económica.</w:t>
      </w:r>
    </w:p>
    <w:p w14:paraId="696AC774" w14:textId="77777777" w:rsidR="00D44BA1" w:rsidRDefault="00D44BA1" w:rsidP="00D44BA1">
      <w:pPr>
        <w:jc w:val="both"/>
      </w:pPr>
      <w:r>
        <w:t xml:space="preserve">Las TIC y la innovación energética deben adaptarse al perfil de cada </w:t>
      </w:r>
      <w:r>
        <w:t>clúster</w:t>
      </w:r>
      <w:r>
        <w:t>:</w:t>
      </w:r>
      <w:r>
        <w:t xml:space="preserve"> </w:t>
      </w:r>
      <w:r>
        <w:t xml:space="preserve">En países del </w:t>
      </w:r>
      <w:r>
        <w:t>clúster</w:t>
      </w:r>
      <w:r>
        <w:t xml:space="preserve"> 2 → TIC para acceso básico y lucha contra la corrupción.</w:t>
      </w:r>
    </w:p>
    <w:p w14:paraId="6D1F3E2C" w14:textId="3A0EEB6F" w:rsidR="00D44BA1" w:rsidRDefault="00D44BA1" w:rsidP="00D44BA1">
      <w:pPr>
        <w:jc w:val="both"/>
      </w:pPr>
      <w:r>
        <w:t xml:space="preserve">En el </w:t>
      </w:r>
      <w:r>
        <w:t>clúster</w:t>
      </w:r>
      <w:r>
        <w:t xml:space="preserve"> 3 → TIC para potenciar educación, salud y participación democrática.</w:t>
      </w:r>
    </w:p>
    <w:p w14:paraId="345E5A49" w14:textId="2848D7B6" w:rsidR="00D44BA1" w:rsidRDefault="00D44BA1" w:rsidP="00D44BA1">
      <w:pPr>
        <w:jc w:val="both"/>
      </w:pPr>
      <w:r>
        <w:t xml:space="preserve">En el </w:t>
      </w:r>
      <w:r>
        <w:t>clúster</w:t>
      </w:r>
      <w:r>
        <w:t xml:space="preserve"> 0 → innovación avanzada y sostenibilidad.</w:t>
      </w:r>
    </w:p>
    <w:p w14:paraId="0FCEE83B" w14:textId="350980F3" w:rsidR="001C0D22" w:rsidRDefault="001C0D22" w:rsidP="001C0D22">
      <w:pPr>
        <w:jc w:val="both"/>
      </w:pPr>
      <w:r>
        <w:t>América Latina enfrenta un declive sostenido en felicidad</w:t>
      </w:r>
      <w:r>
        <w:t xml:space="preserve"> a</w:t>
      </w:r>
      <w:r>
        <w:t xml:space="preserve"> pesar de mejoras en salud y apoyo social, el descenso en libertad, economía y confianza institucional afecta el bienestar general.</w:t>
      </w:r>
    </w:p>
    <w:p w14:paraId="7485E3AF" w14:textId="77777777" w:rsidR="001C0D22" w:rsidRDefault="001C0D22" w:rsidP="001C0D22">
      <w:pPr>
        <w:jc w:val="both"/>
      </w:pPr>
    </w:p>
    <w:p w14:paraId="44EB3CE3" w14:textId="67A84637" w:rsidR="001C0D22" w:rsidRDefault="001C0D22" w:rsidP="001C0D22">
      <w:pPr>
        <w:jc w:val="both"/>
        <w:rPr>
          <w:b/>
          <w:bCs/>
        </w:rPr>
      </w:pPr>
      <w:r w:rsidRPr="001C0D22">
        <w:rPr>
          <w:b/>
          <w:bCs/>
        </w:rPr>
        <w:t>Recomendaciones</w:t>
      </w:r>
      <w:r>
        <w:rPr>
          <w:b/>
          <w:bCs/>
        </w:rPr>
        <w:t>:</w:t>
      </w:r>
    </w:p>
    <w:p w14:paraId="3A36BC9F" w14:textId="77777777" w:rsidR="001C0D22" w:rsidRDefault="001C0D22" w:rsidP="001C0D22">
      <w:pPr>
        <w:jc w:val="both"/>
      </w:pPr>
      <w:r w:rsidRPr="001C0D22">
        <w:t>Fortalecer redes de apoyo y capital social</w:t>
      </w:r>
      <w:r>
        <w:t xml:space="preserve">: </w:t>
      </w:r>
      <w:r w:rsidRPr="001C0D22">
        <w:t>Promover políticas públicas que fortalezcan comunidades, familia, voluntariado y servicios de asistencia ciudadana.</w:t>
      </w:r>
    </w:p>
    <w:p w14:paraId="31FC4E9F" w14:textId="77777777" w:rsidR="00F36C55" w:rsidRDefault="001C0D22" w:rsidP="001C0D22">
      <w:pPr>
        <w:jc w:val="both"/>
      </w:pPr>
      <w:r w:rsidRPr="001C0D22">
        <w:t>Combatir la corrupción de forma transparente</w:t>
      </w:r>
      <w:r>
        <w:t xml:space="preserve">: </w:t>
      </w:r>
      <w:r w:rsidRPr="001C0D22">
        <w:t>Establecer organismos independientes, auditorías ciudadanas y mecanismos digitales de control para mejorar la confianza institucional.</w:t>
      </w:r>
      <w:r w:rsidR="00F36C55">
        <w:t xml:space="preserve"> </w:t>
      </w:r>
    </w:p>
    <w:p w14:paraId="5316BCE9" w14:textId="77777777" w:rsidR="00F36C55" w:rsidRDefault="001C0D22" w:rsidP="001C0D22">
      <w:pPr>
        <w:jc w:val="both"/>
      </w:pPr>
      <w:r w:rsidRPr="001C0D22">
        <w:t>Fomentar la innovación social, no solo económica</w:t>
      </w:r>
      <w:r w:rsidR="00F36C55">
        <w:t xml:space="preserve">: </w:t>
      </w:r>
      <w:r w:rsidRPr="001C0D22">
        <w:t>Incentivar proyectos de desarrollo humano, salud mental y participación ciudadana en paralelo al crecimiento económico.</w:t>
      </w:r>
      <w:r w:rsidR="00F36C55">
        <w:t xml:space="preserve"> </w:t>
      </w:r>
    </w:p>
    <w:p w14:paraId="473AF11C" w14:textId="77777777" w:rsidR="00F36C55" w:rsidRDefault="001C0D22" w:rsidP="001C0D22">
      <w:pPr>
        <w:jc w:val="both"/>
      </w:pPr>
      <w:r w:rsidRPr="001C0D22">
        <w:t>Atención especial a América Latina</w:t>
      </w:r>
      <w:r w:rsidR="00F36C55">
        <w:t xml:space="preserve">: </w:t>
      </w:r>
      <w:r w:rsidRPr="001C0D22">
        <w:t>Desarrollar estrategias integrales que combinen crecimiento inclusivo, lucha contra la desigualdad, promoción de la salud y fortalecimiento democrático.</w:t>
      </w:r>
      <w:r w:rsidR="00F36C55">
        <w:t xml:space="preserve"> </w:t>
      </w:r>
    </w:p>
    <w:p w14:paraId="661759A0" w14:textId="76FBBC89" w:rsidR="00E91BC7" w:rsidRPr="001C0D22" w:rsidRDefault="001C0D22" w:rsidP="0015772F">
      <w:pPr>
        <w:jc w:val="both"/>
      </w:pPr>
      <w:r w:rsidRPr="001C0D22">
        <w:t>Monitorear indicadores más allá del PIB</w:t>
      </w:r>
      <w:r w:rsidR="00F36C55">
        <w:t xml:space="preserve">: </w:t>
      </w:r>
      <w:r w:rsidRPr="001C0D22">
        <w:t>Adoptar un enfoque multidimensional del bienestar en la medición de progreso: salud, apoyo social, libertad, corrupción, etc.</w:t>
      </w:r>
    </w:p>
    <w:p w14:paraId="249D8EA8" w14:textId="77777777" w:rsidR="0015772F" w:rsidRPr="001C0D22" w:rsidRDefault="0015772F" w:rsidP="0015772F">
      <w:pPr>
        <w:jc w:val="both"/>
      </w:pPr>
    </w:p>
    <w:p w14:paraId="27482952" w14:textId="77777777" w:rsidR="000F638D" w:rsidRPr="001C0D22" w:rsidRDefault="000F638D" w:rsidP="0015772F">
      <w:pPr>
        <w:jc w:val="both"/>
      </w:pPr>
    </w:p>
    <w:p w14:paraId="04F4DFD5" w14:textId="1CDBDA85" w:rsidR="000F638D" w:rsidRPr="001C0D22" w:rsidRDefault="000F638D" w:rsidP="0015772F">
      <w:pPr>
        <w:jc w:val="both"/>
      </w:pPr>
    </w:p>
    <w:sectPr w:rsidR="000F638D" w:rsidRPr="001C0D22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F069B" w14:textId="77777777" w:rsidR="003E29CC" w:rsidRDefault="003E29CC" w:rsidP="004E1EA4">
      <w:pPr>
        <w:spacing w:after="0" w:line="240" w:lineRule="auto"/>
      </w:pPr>
      <w:r>
        <w:separator/>
      </w:r>
    </w:p>
  </w:endnote>
  <w:endnote w:type="continuationSeparator" w:id="0">
    <w:p w14:paraId="2621A0A8" w14:textId="77777777" w:rsidR="003E29CC" w:rsidRDefault="003E29CC" w:rsidP="004E1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ECC7AF" w14:textId="77777777" w:rsidR="003E29CC" w:rsidRDefault="003E29CC" w:rsidP="004E1EA4">
      <w:pPr>
        <w:spacing w:after="0" w:line="240" w:lineRule="auto"/>
      </w:pPr>
      <w:r>
        <w:separator/>
      </w:r>
    </w:p>
  </w:footnote>
  <w:footnote w:type="continuationSeparator" w:id="0">
    <w:p w14:paraId="7472D704" w14:textId="77777777" w:rsidR="003E29CC" w:rsidRDefault="003E29CC" w:rsidP="004E1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8D822" w14:textId="5A042395" w:rsidR="004E1EA4" w:rsidRDefault="004E1E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41617" w14:textId="1FE61D70" w:rsidR="004E1EA4" w:rsidRDefault="004E1EA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7209E" w14:textId="7E15A84A" w:rsidR="004E1EA4" w:rsidRDefault="004E1E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A0786"/>
    <w:multiLevelType w:val="hybridMultilevel"/>
    <w:tmpl w:val="6C1AB6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BD5799"/>
    <w:multiLevelType w:val="hybridMultilevel"/>
    <w:tmpl w:val="46AEF796"/>
    <w:lvl w:ilvl="0" w:tplc="25B2890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E3336"/>
    <w:multiLevelType w:val="multilevel"/>
    <w:tmpl w:val="C8D2A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AE2F7A"/>
    <w:multiLevelType w:val="hybridMultilevel"/>
    <w:tmpl w:val="033C7A44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3BB07F32"/>
    <w:multiLevelType w:val="hybridMultilevel"/>
    <w:tmpl w:val="9FD8B3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7646F"/>
    <w:multiLevelType w:val="hybridMultilevel"/>
    <w:tmpl w:val="F878DA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A2ED4"/>
    <w:multiLevelType w:val="hybridMultilevel"/>
    <w:tmpl w:val="B0F66B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D0C35"/>
    <w:multiLevelType w:val="hybridMultilevel"/>
    <w:tmpl w:val="97DAF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C7AD3"/>
    <w:multiLevelType w:val="hybridMultilevel"/>
    <w:tmpl w:val="251036BC"/>
    <w:lvl w:ilvl="0" w:tplc="C3CC196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F678B3"/>
    <w:multiLevelType w:val="hybridMultilevel"/>
    <w:tmpl w:val="F03024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1255ED"/>
    <w:multiLevelType w:val="hybridMultilevel"/>
    <w:tmpl w:val="BAA86A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1B707C"/>
    <w:multiLevelType w:val="hybridMultilevel"/>
    <w:tmpl w:val="24924B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164A67"/>
    <w:multiLevelType w:val="hybridMultilevel"/>
    <w:tmpl w:val="4E7A26C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242C93"/>
    <w:multiLevelType w:val="hybridMultilevel"/>
    <w:tmpl w:val="A8C2B8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84020A"/>
    <w:multiLevelType w:val="hybridMultilevel"/>
    <w:tmpl w:val="E6500C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A52DF1"/>
    <w:multiLevelType w:val="hybridMultilevel"/>
    <w:tmpl w:val="7D2206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39255">
    <w:abstractNumId w:val="2"/>
  </w:num>
  <w:num w:numId="2" w16cid:durableId="551503091">
    <w:abstractNumId w:val="8"/>
  </w:num>
  <w:num w:numId="3" w16cid:durableId="2134668261">
    <w:abstractNumId w:val="6"/>
  </w:num>
  <w:num w:numId="4" w16cid:durableId="1396931521">
    <w:abstractNumId w:val="10"/>
  </w:num>
  <w:num w:numId="5" w16cid:durableId="1256357498">
    <w:abstractNumId w:val="4"/>
  </w:num>
  <w:num w:numId="6" w16cid:durableId="742413860">
    <w:abstractNumId w:val="5"/>
  </w:num>
  <w:num w:numId="7" w16cid:durableId="1420563736">
    <w:abstractNumId w:val="11"/>
  </w:num>
  <w:num w:numId="8" w16cid:durableId="552883822">
    <w:abstractNumId w:val="1"/>
  </w:num>
  <w:num w:numId="9" w16cid:durableId="1155027260">
    <w:abstractNumId w:val="15"/>
  </w:num>
  <w:num w:numId="10" w16cid:durableId="835339383">
    <w:abstractNumId w:val="13"/>
  </w:num>
  <w:num w:numId="11" w16cid:durableId="1637758575">
    <w:abstractNumId w:val="9"/>
  </w:num>
  <w:num w:numId="12" w16cid:durableId="584190470">
    <w:abstractNumId w:val="12"/>
  </w:num>
  <w:num w:numId="13" w16cid:durableId="262687368">
    <w:abstractNumId w:val="0"/>
  </w:num>
  <w:num w:numId="14" w16cid:durableId="1021665115">
    <w:abstractNumId w:val="7"/>
  </w:num>
  <w:num w:numId="15" w16cid:durableId="16011694">
    <w:abstractNumId w:val="3"/>
  </w:num>
  <w:num w:numId="16" w16cid:durableId="14964111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38D"/>
    <w:rsid w:val="000F638D"/>
    <w:rsid w:val="0015772F"/>
    <w:rsid w:val="001C0D22"/>
    <w:rsid w:val="00227ADA"/>
    <w:rsid w:val="003B101A"/>
    <w:rsid w:val="003E29CC"/>
    <w:rsid w:val="004A231D"/>
    <w:rsid w:val="004E1EA4"/>
    <w:rsid w:val="005B733C"/>
    <w:rsid w:val="005B7D58"/>
    <w:rsid w:val="00752EBF"/>
    <w:rsid w:val="007B44B0"/>
    <w:rsid w:val="007C7D8F"/>
    <w:rsid w:val="00A22518"/>
    <w:rsid w:val="00AE599B"/>
    <w:rsid w:val="00CE4748"/>
    <w:rsid w:val="00D44BA1"/>
    <w:rsid w:val="00E66266"/>
    <w:rsid w:val="00E66913"/>
    <w:rsid w:val="00E91BC7"/>
    <w:rsid w:val="00ED5587"/>
    <w:rsid w:val="00F23EF8"/>
    <w:rsid w:val="00F3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36040"/>
  <w15:chartTrackingRefBased/>
  <w15:docId w15:val="{7442F55A-5AA6-4A34-8B66-1BC96A810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6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6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6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6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6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6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6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6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6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6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6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6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63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638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63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638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63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63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6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6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6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6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6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638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638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638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6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638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638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E1E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1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79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19</Pages>
  <Words>3282</Words>
  <Characters>18055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Isabel Manco Rodriguez</dc:creator>
  <cp:keywords/>
  <dc:description/>
  <cp:lastModifiedBy>Martha Isabel Manco Rodriguez</cp:lastModifiedBy>
  <cp:revision>2</cp:revision>
  <dcterms:created xsi:type="dcterms:W3CDTF">2025-07-24T00:58:00Z</dcterms:created>
  <dcterms:modified xsi:type="dcterms:W3CDTF">2025-07-24T04:14:00Z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1bdff26-5887-4e5c-8426-6e404c233df0_Enabled">
    <vt:lpwstr>true</vt:lpwstr>
  </property>
  <property fmtid="{D5CDD505-2E9C-101B-9397-08002B2CF9AE}" pid="3" name="MSIP_Label_71bdff26-5887-4e5c-8426-6e404c233df0_SetDate">
    <vt:lpwstr>2025-07-24T01:31:49Z</vt:lpwstr>
  </property>
  <property fmtid="{D5CDD505-2E9C-101B-9397-08002B2CF9AE}" pid="4" name="MSIP_Label_71bdff26-5887-4e5c-8426-6e404c233df0_Method">
    <vt:lpwstr>Privileged</vt:lpwstr>
  </property>
  <property fmtid="{D5CDD505-2E9C-101B-9397-08002B2CF9AE}" pid="5" name="MSIP_Label_71bdff26-5887-4e5c-8426-6e404c233df0_Name">
    <vt:lpwstr>71bdff26-5887-4e5c-8426-6e404c233df0</vt:lpwstr>
  </property>
  <property fmtid="{D5CDD505-2E9C-101B-9397-08002B2CF9AE}" pid="6" name="MSIP_Label_71bdff26-5887-4e5c-8426-6e404c233df0_SiteId">
    <vt:lpwstr>b5e244bd-c492-495b-8b10-61bfd453e423</vt:lpwstr>
  </property>
  <property fmtid="{D5CDD505-2E9C-101B-9397-08002B2CF9AE}" pid="7" name="MSIP_Label_71bdff26-5887-4e5c-8426-6e404c233df0_ActionId">
    <vt:lpwstr>78fb253d-f659-4bbb-b1f1-98b482a1ccc5</vt:lpwstr>
  </property>
  <property fmtid="{D5CDD505-2E9C-101B-9397-08002B2CF9AE}" pid="8" name="MSIP_Label_71bdff26-5887-4e5c-8426-6e404c233df0_ContentBits">
    <vt:lpwstr>0</vt:lpwstr>
  </property>
  <property fmtid="{D5CDD505-2E9C-101B-9397-08002B2CF9AE}" pid="9" name="MSIP_Label_71bdff26-5887-4e5c-8426-6e404c233df0_Tag">
    <vt:lpwstr>10, 0, 1, 1</vt:lpwstr>
  </property>
</Properties>
</file>