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48AFE" w14:textId="12864155" w:rsidR="006A09A8" w:rsidRDefault="00446E13">
      <w:pPr>
        <w:rPr>
          <w:lang w:val="en-US"/>
        </w:rPr>
      </w:pPr>
      <w:r>
        <w:rPr>
          <w:lang w:val="en-US"/>
        </w:rPr>
        <w:t>Supplier Menu Tab</w:t>
      </w:r>
    </w:p>
    <w:p w14:paraId="5299972B" w14:textId="64A749E7" w:rsidR="00F279FE" w:rsidRDefault="00F279FE">
      <w:pPr>
        <w:rPr>
          <w:lang w:val="en-US"/>
        </w:rPr>
      </w:pPr>
      <w:r>
        <w:rPr>
          <w:lang w:val="en-US"/>
        </w:rPr>
        <w:t xml:space="preserve">Tabs - Instead of deleted it should show All Active </w:t>
      </w:r>
      <w:r w:rsidR="00014982">
        <w:rPr>
          <w:lang w:val="en-US"/>
        </w:rPr>
        <w:t>/ Inactive</w:t>
      </w:r>
      <w:r>
        <w:rPr>
          <w:lang w:val="en-US"/>
        </w:rPr>
        <w:t xml:space="preserve"> </w:t>
      </w:r>
    </w:p>
    <w:p w14:paraId="60F9BDC4" w14:textId="34E532FB" w:rsidR="00446E13" w:rsidRDefault="00446E13">
      <w:pPr>
        <w:rPr>
          <w:lang w:val="en-US"/>
        </w:rPr>
      </w:pPr>
      <w:r>
        <w:rPr>
          <w:noProof/>
          <w:lang w:val="en-US"/>
        </w:rPr>
        <w:drawing>
          <wp:inline distT="0" distB="0" distL="0" distR="0" wp14:anchorId="57E19868" wp14:editId="4DBC3E2B">
            <wp:extent cx="5731510" cy="3239135"/>
            <wp:effectExtent l="0" t="0" r="0" b="0"/>
            <wp:docPr id="1587302581"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02581" name="Picture 1" descr="A screenshot of a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39135"/>
                    </a:xfrm>
                    <a:prstGeom prst="rect">
                      <a:avLst/>
                    </a:prstGeom>
                  </pic:spPr>
                </pic:pic>
              </a:graphicData>
            </a:graphic>
          </wp:inline>
        </w:drawing>
      </w:r>
    </w:p>
    <w:p w14:paraId="397C5012" w14:textId="5FD4EE4F" w:rsidR="00446E13" w:rsidRDefault="007F2E73">
      <w:pPr>
        <w:rPr>
          <w:lang w:val="en-US"/>
        </w:rPr>
      </w:pPr>
      <w:r>
        <w:rPr>
          <w:lang w:val="en-US"/>
        </w:rPr>
        <w:t xml:space="preserve">The Table </w:t>
      </w:r>
      <w:r w:rsidR="00F279FE">
        <w:rPr>
          <w:lang w:val="en-US"/>
        </w:rPr>
        <w:t>fields should be as follows</w:t>
      </w:r>
      <w:r w:rsidR="003E42DD">
        <w:rPr>
          <w:lang w:val="en-US"/>
        </w:rPr>
        <w:t>:</w:t>
      </w:r>
    </w:p>
    <w:p w14:paraId="2323B687" w14:textId="77BDD9A3" w:rsidR="003E42DD" w:rsidRDefault="003E42DD">
      <w:pPr>
        <w:rPr>
          <w:lang w:val="en-US"/>
        </w:rPr>
      </w:pPr>
      <w:r>
        <w:rPr>
          <w:lang w:val="en-US"/>
        </w:rPr>
        <w:t>Supplier name, Brands,  Closing balance</w:t>
      </w:r>
    </w:p>
    <w:p w14:paraId="41162C5F" w14:textId="77777777" w:rsidR="007F2E73" w:rsidRDefault="007F2E73">
      <w:pPr>
        <w:rPr>
          <w:lang w:val="en-US"/>
        </w:rPr>
      </w:pPr>
    </w:p>
    <w:p w14:paraId="43E53DA0" w14:textId="77777777" w:rsidR="00D738D4" w:rsidRDefault="007F2E73">
      <w:pPr>
        <w:rPr>
          <w:lang w:val="en-US"/>
        </w:rPr>
      </w:pPr>
      <w:r>
        <w:rPr>
          <w:lang w:val="en-US"/>
        </w:rPr>
        <w:br w:type="page"/>
      </w:r>
      <w:r w:rsidR="00D738D4">
        <w:rPr>
          <w:lang w:val="en-US"/>
        </w:rPr>
        <w:lastRenderedPageBreak/>
        <w:t>Supplier Adding and Updation</w:t>
      </w:r>
    </w:p>
    <w:p w14:paraId="68F593FD" w14:textId="5753E9E8" w:rsidR="007F2E73" w:rsidRDefault="00D738D4">
      <w:pPr>
        <w:rPr>
          <w:lang w:val="en-US"/>
        </w:rPr>
      </w:pPr>
      <w:r>
        <w:rPr>
          <w:lang w:val="en-US"/>
        </w:rPr>
        <w:t xml:space="preserve"> </w:t>
      </w:r>
      <w:r w:rsidR="007F2E73">
        <w:rPr>
          <w:lang w:val="en-US"/>
        </w:rPr>
        <w:t xml:space="preserve">Add </w:t>
      </w:r>
      <w:r w:rsidR="005E2D56">
        <w:rPr>
          <w:lang w:val="en-US"/>
        </w:rPr>
        <w:t>new and</w:t>
      </w:r>
      <w:r w:rsidR="007F2E73">
        <w:rPr>
          <w:lang w:val="en-US"/>
        </w:rPr>
        <w:t xml:space="preserve"> update </w:t>
      </w:r>
      <w:r>
        <w:rPr>
          <w:lang w:val="en-US"/>
        </w:rPr>
        <w:t>suppliers</w:t>
      </w:r>
      <w:r w:rsidR="007F2E73">
        <w:rPr>
          <w:lang w:val="en-US"/>
        </w:rPr>
        <w:t xml:space="preserve"> </w:t>
      </w:r>
    </w:p>
    <w:p w14:paraId="433FB937" w14:textId="4DE01F24" w:rsidR="007F2E73" w:rsidRDefault="007F2E73">
      <w:pPr>
        <w:rPr>
          <w:lang w:val="en-US"/>
        </w:rPr>
      </w:pPr>
      <w:r>
        <w:rPr>
          <w:noProof/>
          <w:lang w:val="en-US"/>
        </w:rPr>
        <w:drawing>
          <wp:inline distT="0" distB="0" distL="0" distR="0" wp14:anchorId="2A1792C7" wp14:editId="672E0524">
            <wp:extent cx="4137660" cy="3147025"/>
            <wp:effectExtent l="0" t="0" r="2540" b="3175"/>
            <wp:docPr id="1592880050" name="Picture 2"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80050" name="Picture 2" descr="A screenshot of a contact fo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5733" cy="3191194"/>
                    </a:xfrm>
                    <a:prstGeom prst="rect">
                      <a:avLst/>
                    </a:prstGeom>
                  </pic:spPr>
                </pic:pic>
              </a:graphicData>
            </a:graphic>
          </wp:inline>
        </w:drawing>
      </w:r>
      <w:r>
        <w:rPr>
          <w:noProof/>
          <w:lang w:val="en-US"/>
        </w:rPr>
        <w:drawing>
          <wp:inline distT="0" distB="0" distL="0" distR="0" wp14:anchorId="25C5E099" wp14:editId="37698C09">
            <wp:extent cx="4138246" cy="5443082"/>
            <wp:effectExtent l="0" t="0" r="2540" b="5715"/>
            <wp:docPr id="1190883395"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83395" name="Picture 3" descr="A screenshot of a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6288" cy="5453660"/>
                    </a:xfrm>
                    <a:prstGeom prst="rect">
                      <a:avLst/>
                    </a:prstGeom>
                  </pic:spPr>
                </pic:pic>
              </a:graphicData>
            </a:graphic>
          </wp:inline>
        </w:drawing>
      </w:r>
    </w:p>
    <w:p w14:paraId="533732BC" w14:textId="23B57A4B" w:rsidR="007F2E73" w:rsidRDefault="002976E6">
      <w:pPr>
        <w:rPr>
          <w:lang w:val="en-US"/>
        </w:rPr>
      </w:pPr>
      <w:r>
        <w:rPr>
          <w:noProof/>
          <w:lang w:val="en-US"/>
        </w:rPr>
        <w:lastRenderedPageBreak/>
        <w:drawing>
          <wp:inline distT="0" distB="0" distL="0" distR="0" wp14:anchorId="04215981" wp14:editId="695409E8">
            <wp:extent cx="6645910" cy="4552950"/>
            <wp:effectExtent l="0" t="0" r="0" b="6350"/>
            <wp:docPr id="157292018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20186"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5910" cy="4552950"/>
                    </a:xfrm>
                    <a:prstGeom prst="rect">
                      <a:avLst/>
                    </a:prstGeom>
                  </pic:spPr>
                </pic:pic>
              </a:graphicData>
            </a:graphic>
          </wp:inline>
        </w:drawing>
      </w:r>
    </w:p>
    <w:p w14:paraId="02A5801A" w14:textId="4C192B53" w:rsidR="002976E6" w:rsidRDefault="005E2D56">
      <w:pPr>
        <w:rPr>
          <w:lang w:val="en-US"/>
        </w:rPr>
      </w:pPr>
      <w:r>
        <w:rPr>
          <w:lang w:val="en-US"/>
        </w:rPr>
        <w:t>Also, supplier verification documents uploading option.</w:t>
      </w:r>
    </w:p>
    <w:p w14:paraId="1573FF44" w14:textId="77777777" w:rsidR="0034030D" w:rsidRDefault="0034030D">
      <w:pPr>
        <w:rPr>
          <w:lang w:val="en-US"/>
        </w:rPr>
      </w:pPr>
    </w:p>
    <w:p w14:paraId="1486C5E9" w14:textId="77777777" w:rsidR="0034030D" w:rsidRPr="0034030D" w:rsidRDefault="0034030D" w:rsidP="0034030D">
      <w:r w:rsidRPr="0034030D">
        <w:t xml:space="preserve">Here's the updated comprehensive supplier profile, now including sections for </w:t>
      </w:r>
      <w:r w:rsidRPr="0034030D">
        <w:rPr>
          <w:b/>
          <w:bCs/>
        </w:rPr>
        <w:t>Type of Business</w:t>
      </w:r>
      <w:r w:rsidRPr="0034030D">
        <w:t xml:space="preserve"> and </w:t>
      </w:r>
      <w:r w:rsidRPr="0034030D">
        <w:rPr>
          <w:b/>
          <w:bCs/>
        </w:rPr>
        <w:t>Type of Operations</w:t>
      </w:r>
      <w:r w:rsidRPr="0034030D">
        <w:t xml:space="preserve"> with the additional details on regions and countries for </w:t>
      </w:r>
      <w:r w:rsidRPr="0034030D">
        <w:rPr>
          <w:b/>
          <w:bCs/>
        </w:rPr>
        <w:t>Regional</w:t>
      </w:r>
      <w:r w:rsidRPr="0034030D">
        <w:t xml:space="preserve">, </w:t>
      </w:r>
      <w:r w:rsidRPr="0034030D">
        <w:rPr>
          <w:b/>
          <w:bCs/>
        </w:rPr>
        <w:t>National</w:t>
      </w:r>
      <w:r w:rsidRPr="0034030D">
        <w:t xml:space="preserve">, and </w:t>
      </w:r>
      <w:r w:rsidRPr="0034030D">
        <w:rPr>
          <w:b/>
          <w:bCs/>
        </w:rPr>
        <w:t>Global</w:t>
      </w:r>
      <w:r w:rsidRPr="0034030D">
        <w:t xml:space="preserve"> suppliers:</w:t>
      </w:r>
    </w:p>
    <w:p w14:paraId="11634826" w14:textId="77777777" w:rsidR="0034030D" w:rsidRPr="0034030D" w:rsidRDefault="00B863EF" w:rsidP="0034030D">
      <w:r w:rsidRPr="0034030D">
        <w:rPr>
          <w:noProof/>
        </w:rPr>
        <w:pict w14:anchorId="25D34432">
          <v:rect id="_x0000_i1040" alt="" style="width:451.3pt;height:.05pt;mso-width-percent:0;mso-height-percent:0;mso-width-percent:0;mso-height-percent:0" o:hralign="center" o:hrstd="t" o:hr="t" fillcolor="#a0a0a0" stroked="f"/>
        </w:pict>
      </w:r>
    </w:p>
    <w:p w14:paraId="28D39EBE" w14:textId="77777777" w:rsidR="0034030D" w:rsidRPr="0034030D" w:rsidRDefault="0034030D" w:rsidP="0034030D">
      <w:pPr>
        <w:rPr>
          <w:b/>
          <w:bCs/>
        </w:rPr>
      </w:pPr>
      <w:r w:rsidRPr="0034030D">
        <w:rPr>
          <w:b/>
          <w:bCs/>
        </w:rPr>
        <w:t>Basic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5005"/>
        <w:gridCol w:w="1013"/>
        <w:gridCol w:w="994"/>
        <w:gridCol w:w="799"/>
      </w:tblGrid>
      <w:tr w:rsidR="0034030D" w:rsidRPr="0034030D" w14:paraId="57913844" w14:textId="77777777" w:rsidTr="0034030D">
        <w:trPr>
          <w:tblHeader/>
          <w:tblCellSpacing w:w="15" w:type="dxa"/>
        </w:trPr>
        <w:tc>
          <w:tcPr>
            <w:tcW w:w="0" w:type="auto"/>
            <w:vAlign w:val="center"/>
            <w:hideMark/>
          </w:tcPr>
          <w:p w14:paraId="597D96B2" w14:textId="77777777" w:rsidR="0034030D" w:rsidRPr="0034030D" w:rsidRDefault="0034030D" w:rsidP="0034030D">
            <w:pPr>
              <w:rPr>
                <w:b/>
                <w:bCs/>
              </w:rPr>
            </w:pPr>
            <w:r w:rsidRPr="0034030D">
              <w:rPr>
                <w:b/>
                <w:bCs/>
              </w:rPr>
              <w:t>Data Point</w:t>
            </w:r>
          </w:p>
        </w:tc>
        <w:tc>
          <w:tcPr>
            <w:tcW w:w="0" w:type="auto"/>
            <w:vAlign w:val="center"/>
            <w:hideMark/>
          </w:tcPr>
          <w:p w14:paraId="420B02EE" w14:textId="77777777" w:rsidR="0034030D" w:rsidRPr="0034030D" w:rsidRDefault="0034030D" w:rsidP="0034030D">
            <w:pPr>
              <w:rPr>
                <w:b/>
                <w:bCs/>
              </w:rPr>
            </w:pPr>
            <w:r w:rsidRPr="0034030D">
              <w:rPr>
                <w:b/>
                <w:bCs/>
              </w:rPr>
              <w:t>Subfields / Detailed Requirements</w:t>
            </w:r>
          </w:p>
        </w:tc>
        <w:tc>
          <w:tcPr>
            <w:tcW w:w="0" w:type="auto"/>
            <w:vAlign w:val="center"/>
            <w:hideMark/>
          </w:tcPr>
          <w:p w14:paraId="3B7C3D40" w14:textId="77777777" w:rsidR="0034030D" w:rsidRPr="0034030D" w:rsidRDefault="0034030D" w:rsidP="0034030D">
            <w:pPr>
              <w:rPr>
                <w:b/>
                <w:bCs/>
              </w:rPr>
            </w:pPr>
            <w:r w:rsidRPr="0034030D">
              <w:rPr>
                <w:b/>
                <w:bCs/>
              </w:rPr>
              <w:t>Regional</w:t>
            </w:r>
          </w:p>
        </w:tc>
        <w:tc>
          <w:tcPr>
            <w:tcW w:w="0" w:type="auto"/>
            <w:vAlign w:val="center"/>
            <w:hideMark/>
          </w:tcPr>
          <w:p w14:paraId="2846A375" w14:textId="77777777" w:rsidR="0034030D" w:rsidRPr="0034030D" w:rsidRDefault="0034030D" w:rsidP="0034030D">
            <w:pPr>
              <w:rPr>
                <w:b/>
                <w:bCs/>
              </w:rPr>
            </w:pPr>
            <w:r w:rsidRPr="0034030D">
              <w:rPr>
                <w:b/>
                <w:bCs/>
              </w:rPr>
              <w:t>National</w:t>
            </w:r>
          </w:p>
        </w:tc>
        <w:tc>
          <w:tcPr>
            <w:tcW w:w="0" w:type="auto"/>
            <w:vAlign w:val="center"/>
            <w:hideMark/>
          </w:tcPr>
          <w:p w14:paraId="38F985DD" w14:textId="77777777" w:rsidR="0034030D" w:rsidRPr="0034030D" w:rsidRDefault="0034030D" w:rsidP="0034030D">
            <w:pPr>
              <w:rPr>
                <w:b/>
                <w:bCs/>
              </w:rPr>
            </w:pPr>
            <w:r w:rsidRPr="0034030D">
              <w:rPr>
                <w:b/>
                <w:bCs/>
              </w:rPr>
              <w:t>Global</w:t>
            </w:r>
          </w:p>
        </w:tc>
      </w:tr>
      <w:tr w:rsidR="0034030D" w:rsidRPr="0034030D" w14:paraId="14D049B2" w14:textId="77777777" w:rsidTr="0034030D">
        <w:trPr>
          <w:tblCellSpacing w:w="15" w:type="dxa"/>
        </w:trPr>
        <w:tc>
          <w:tcPr>
            <w:tcW w:w="0" w:type="auto"/>
            <w:vAlign w:val="center"/>
            <w:hideMark/>
          </w:tcPr>
          <w:p w14:paraId="79285F64" w14:textId="77777777" w:rsidR="0034030D" w:rsidRPr="0034030D" w:rsidRDefault="0034030D" w:rsidP="0034030D">
            <w:r w:rsidRPr="0034030D">
              <w:t>Supplier Name</w:t>
            </w:r>
          </w:p>
        </w:tc>
        <w:tc>
          <w:tcPr>
            <w:tcW w:w="0" w:type="auto"/>
            <w:vAlign w:val="center"/>
            <w:hideMark/>
          </w:tcPr>
          <w:p w14:paraId="1CE0859A" w14:textId="77777777" w:rsidR="0034030D" w:rsidRPr="0034030D" w:rsidRDefault="0034030D" w:rsidP="0034030D">
            <w:r w:rsidRPr="0034030D">
              <w:t>Official registered name of the supplier</w:t>
            </w:r>
          </w:p>
        </w:tc>
        <w:tc>
          <w:tcPr>
            <w:tcW w:w="0" w:type="auto"/>
            <w:vAlign w:val="center"/>
            <w:hideMark/>
          </w:tcPr>
          <w:p w14:paraId="6C722B9A" w14:textId="77777777" w:rsidR="0034030D" w:rsidRPr="0034030D" w:rsidRDefault="0034030D" w:rsidP="0034030D">
            <w:r w:rsidRPr="0034030D">
              <w:t>✓</w:t>
            </w:r>
          </w:p>
        </w:tc>
        <w:tc>
          <w:tcPr>
            <w:tcW w:w="0" w:type="auto"/>
            <w:vAlign w:val="center"/>
            <w:hideMark/>
          </w:tcPr>
          <w:p w14:paraId="72FF97CC" w14:textId="77777777" w:rsidR="0034030D" w:rsidRPr="0034030D" w:rsidRDefault="0034030D" w:rsidP="0034030D">
            <w:r w:rsidRPr="0034030D">
              <w:t>✓</w:t>
            </w:r>
          </w:p>
        </w:tc>
        <w:tc>
          <w:tcPr>
            <w:tcW w:w="0" w:type="auto"/>
            <w:vAlign w:val="center"/>
            <w:hideMark/>
          </w:tcPr>
          <w:p w14:paraId="526F59AE" w14:textId="77777777" w:rsidR="0034030D" w:rsidRPr="0034030D" w:rsidRDefault="0034030D" w:rsidP="0034030D">
            <w:r w:rsidRPr="0034030D">
              <w:t>✓</w:t>
            </w:r>
          </w:p>
        </w:tc>
      </w:tr>
      <w:tr w:rsidR="0034030D" w:rsidRPr="0034030D" w14:paraId="20D99B46" w14:textId="77777777" w:rsidTr="0034030D">
        <w:trPr>
          <w:tblCellSpacing w:w="15" w:type="dxa"/>
        </w:trPr>
        <w:tc>
          <w:tcPr>
            <w:tcW w:w="0" w:type="auto"/>
            <w:vAlign w:val="center"/>
            <w:hideMark/>
          </w:tcPr>
          <w:p w14:paraId="15A7F135" w14:textId="77777777" w:rsidR="0034030D" w:rsidRPr="0034030D" w:rsidRDefault="0034030D" w:rsidP="0034030D">
            <w:r w:rsidRPr="0034030D">
              <w:t>Business Registration Number</w:t>
            </w:r>
          </w:p>
        </w:tc>
        <w:tc>
          <w:tcPr>
            <w:tcW w:w="0" w:type="auto"/>
            <w:vAlign w:val="center"/>
            <w:hideMark/>
          </w:tcPr>
          <w:p w14:paraId="66DD32ED" w14:textId="77777777" w:rsidR="0034030D" w:rsidRPr="0034030D" w:rsidRDefault="0034030D" w:rsidP="0034030D">
            <w:r w:rsidRPr="0034030D">
              <w:t>Government-issued business ID (e.g., CIN, EIN, VAT)</w:t>
            </w:r>
          </w:p>
        </w:tc>
        <w:tc>
          <w:tcPr>
            <w:tcW w:w="0" w:type="auto"/>
            <w:vAlign w:val="center"/>
            <w:hideMark/>
          </w:tcPr>
          <w:p w14:paraId="4EF7A289" w14:textId="77777777" w:rsidR="0034030D" w:rsidRPr="0034030D" w:rsidRDefault="0034030D" w:rsidP="0034030D">
            <w:r w:rsidRPr="0034030D">
              <w:t>✓</w:t>
            </w:r>
          </w:p>
        </w:tc>
        <w:tc>
          <w:tcPr>
            <w:tcW w:w="0" w:type="auto"/>
            <w:vAlign w:val="center"/>
            <w:hideMark/>
          </w:tcPr>
          <w:p w14:paraId="0D2345F4" w14:textId="77777777" w:rsidR="0034030D" w:rsidRPr="0034030D" w:rsidRDefault="0034030D" w:rsidP="0034030D">
            <w:r w:rsidRPr="0034030D">
              <w:t>✓</w:t>
            </w:r>
          </w:p>
        </w:tc>
        <w:tc>
          <w:tcPr>
            <w:tcW w:w="0" w:type="auto"/>
            <w:vAlign w:val="center"/>
            <w:hideMark/>
          </w:tcPr>
          <w:p w14:paraId="1D3F4F80" w14:textId="77777777" w:rsidR="0034030D" w:rsidRPr="0034030D" w:rsidRDefault="0034030D" w:rsidP="0034030D">
            <w:r w:rsidRPr="0034030D">
              <w:t>✓</w:t>
            </w:r>
          </w:p>
        </w:tc>
      </w:tr>
      <w:tr w:rsidR="0034030D" w:rsidRPr="0034030D" w14:paraId="2ACEC1A3" w14:textId="77777777" w:rsidTr="0034030D">
        <w:trPr>
          <w:tblCellSpacing w:w="15" w:type="dxa"/>
        </w:trPr>
        <w:tc>
          <w:tcPr>
            <w:tcW w:w="0" w:type="auto"/>
            <w:vAlign w:val="center"/>
            <w:hideMark/>
          </w:tcPr>
          <w:p w14:paraId="572681A1" w14:textId="77777777" w:rsidR="0034030D" w:rsidRPr="0034030D" w:rsidRDefault="0034030D" w:rsidP="0034030D">
            <w:r w:rsidRPr="0034030D">
              <w:t>Headquarters Address</w:t>
            </w:r>
          </w:p>
        </w:tc>
        <w:tc>
          <w:tcPr>
            <w:tcW w:w="0" w:type="auto"/>
            <w:vAlign w:val="center"/>
            <w:hideMark/>
          </w:tcPr>
          <w:p w14:paraId="7B47D5FA" w14:textId="77777777" w:rsidR="0034030D" w:rsidRPr="0034030D" w:rsidRDefault="0034030D" w:rsidP="0034030D">
            <w:r w:rsidRPr="0034030D">
              <w:t>Street, City, State, Postal Code, Country</w:t>
            </w:r>
          </w:p>
        </w:tc>
        <w:tc>
          <w:tcPr>
            <w:tcW w:w="0" w:type="auto"/>
            <w:vAlign w:val="center"/>
            <w:hideMark/>
          </w:tcPr>
          <w:p w14:paraId="0DE8C585" w14:textId="77777777" w:rsidR="0034030D" w:rsidRPr="0034030D" w:rsidRDefault="0034030D" w:rsidP="0034030D">
            <w:r w:rsidRPr="0034030D">
              <w:t>✓</w:t>
            </w:r>
          </w:p>
        </w:tc>
        <w:tc>
          <w:tcPr>
            <w:tcW w:w="0" w:type="auto"/>
            <w:vAlign w:val="center"/>
            <w:hideMark/>
          </w:tcPr>
          <w:p w14:paraId="35EE2FCC" w14:textId="77777777" w:rsidR="0034030D" w:rsidRPr="0034030D" w:rsidRDefault="0034030D" w:rsidP="0034030D">
            <w:r w:rsidRPr="0034030D">
              <w:t>✓</w:t>
            </w:r>
          </w:p>
        </w:tc>
        <w:tc>
          <w:tcPr>
            <w:tcW w:w="0" w:type="auto"/>
            <w:vAlign w:val="center"/>
            <w:hideMark/>
          </w:tcPr>
          <w:p w14:paraId="0DAC6C98" w14:textId="77777777" w:rsidR="0034030D" w:rsidRPr="0034030D" w:rsidRDefault="0034030D" w:rsidP="0034030D">
            <w:r w:rsidRPr="0034030D">
              <w:t>✓</w:t>
            </w:r>
          </w:p>
        </w:tc>
      </w:tr>
      <w:tr w:rsidR="0034030D" w:rsidRPr="0034030D" w14:paraId="42C5F60D" w14:textId="77777777" w:rsidTr="0034030D">
        <w:trPr>
          <w:tblCellSpacing w:w="15" w:type="dxa"/>
        </w:trPr>
        <w:tc>
          <w:tcPr>
            <w:tcW w:w="0" w:type="auto"/>
            <w:vAlign w:val="center"/>
            <w:hideMark/>
          </w:tcPr>
          <w:p w14:paraId="58E74974" w14:textId="77777777" w:rsidR="0034030D" w:rsidRPr="0034030D" w:rsidRDefault="0034030D" w:rsidP="0034030D">
            <w:r w:rsidRPr="0034030D">
              <w:t>Contact Email</w:t>
            </w:r>
          </w:p>
        </w:tc>
        <w:tc>
          <w:tcPr>
            <w:tcW w:w="0" w:type="auto"/>
            <w:vAlign w:val="center"/>
            <w:hideMark/>
          </w:tcPr>
          <w:p w14:paraId="3BF9CCAB" w14:textId="77777777" w:rsidR="0034030D" w:rsidRPr="0034030D" w:rsidRDefault="0034030D" w:rsidP="0034030D">
            <w:r w:rsidRPr="0034030D">
              <w:t>Primary business email address</w:t>
            </w:r>
          </w:p>
        </w:tc>
        <w:tc>
          <w:tcPr>
            <w:tcW w:w="0" w:type="auto"/>
            <w:vAlign w:val="center"/>
            <w:hideMark/>
          </w:tcPr>
          <w:p w14:paraId="792D9AAD" w14:textId="77777777" w:rsidR="0034030D" w:rsidRPr="0034030D" w:rsidRDefault="0034030D" w:rsidP="0034030D">
            <w:r w:rsidRPr="0034030D">
              <w:t>✓</w:t>
            </w:r>
          </w:p>
        </w:tc>
        <w:tc>
          <w:tcPr>
            <w:tcW w:w="0" w:type="auto"/>
            <w:vAlign w:val="center"/>
            <w:hideMark/>
          </w:tcPr>
          <w:p w14:paraId="6593E7E4" w14:textId="77777777" w:rsidR="0034030D" w:rsidRPr="0034030D" w:rsidRDefault="0034030D" w:rsidP="0034030D">
            <w:r w:rsidRPr="0034030D">
              <w:t>✓</w:t>
            </w:r>
          </w:p>
        </w:tc>
        <w:tc>
          <w:tcPr>
            <w:tcW w:w="0" w:type="auto"/>
            <w:vAlign w:val="center"/>
            <w:hideMark/>
          </w:tcPr>
          <w:p w14:paraId="7633F835" w14:textId="77777777" w:rsidR="0034030D" w:rsidRPr="0034030D" w:rsidRDefault="0034030D" w:rsidP="0034030D">
            <w:r w:rsidRPr="0034030D">
              <w:t>✓</w:t>
            </w:r>
          </w:p>
        </w:tc>
      </w:tr>
      <w:tr w:rsidR="0034030D" w:rsidRPr="0034030D" w14:paraId="38A39CBE" w14:textId="77777777" w:rsidTr="0034030D">
        <w:trPr>
          <w:tblCellSpacing w:w="15" w:type="dxa"/>
        </w:trPr>
        <w:tc>
          <w:tcPr>
            <w:tcW w:w="0" w:type="auto"/>
            <w:vAlign w:val="center"/>
            <w:hideMark/>
          </w:tcPr>
          <w:p w14:paraId="3F7D20AC" w14:textId="77777777" w:rsidR="0034030D" w:rsidRPr="0034030D" w:rsidRDefault="0034030D" w:rsidP="0034030D">
            <w:r w:rsidRPr="0034030D">
              <w:t>Contact Phone Number</w:t>
            </w:r>
          </w:p>
        </w:tc>
        <w:tc>
          <w:tcPr>
            <w:tcW w:w="0" w:type="auto"/>
            <w:vAlign w:val="center"/>
            <w:hideMark/>
          </w:tcPr>
          <w:p w14:paraId="3E5B390E" w14:textId="77777777" w:rsidR="0034030D" w:rsidRPr="0034030D" w:rsidRDefault="0034030D" w:rsidP="0034030D">
            <w:r w:rsidRPr="0034030D">
              <w:t>Primary phone number with country code</w:t>
            </w:r>
          </w:p>
        </w:tc>
        <w:tc>
          <w:tcPr>
            <w:tcW w:w="0" w:type="auto"/>
            <w:vAlign w:val="center"/>
            <w:hideMark/>
          </w:tcPr>
          <w:p w14:paraId="4CA8AE5E" w14:textId="77777777" w:rsidR="0034030D" w:rsidRPr="0034030D" w:rsidRDefault="0034030D" w:rsidP="0034030D">
            <w:r w:rsidRPr="0034030D">
              <w:t>✓</w:t>
            </w:r>
          </w:p>
        </w:tc>
        <w:tc>
          <w:tcPr>
            <w:tcW w:w="0" w:type="auto"/>
            <w:vAlign w:val="center"/>
            <w:hideMark/>
          </w:tcPr>
          <w:p w14:paraId="7E3635A5" w14:textId="77777777" w:rsidR="0034030D" w:rsidRPr="0034030D" w:rsidRDefault="0034030D" w:rsidP="0034030D">
            <w:r w:rsidRPr="0034030D">
              <w:t>✓</w:t>
            </w:r>
          </w:p>
        </w:tc>
        <w:tc>
          <w:tcPr>
            <w:tcW w:w="0" w:type="auto"/>
            <w:vAlign w:val="center"/>
            <w:hideMark/>
          </w:tcPr>
          <w:p w14:paraId="00B4F18F" w14:textId="77777777" w:rsidR="0034030D" w:rsidRPr="0034030D" w:rsidRDefault="0034030D" w:rsidP="0034030D">
            <w:r w:rsidRPr="0034030D">
              <w:t>✓</w:t>
            </w:r>
          </w:p>
        </w:tc>
      </w:tr>
      <w:tr w:rsidR="0034030D" w:rsidRPr="0034030D" w14:paraId="2B2833E5" w14:textId="77777777" w:rsidTr="0034030D">
        <w:trPr>
          <w:tblCellSpacing w:w="15" w:type="dxa"/>
        </w:trPr>
        <w:tc>
          <w:tcPr>
            <w:tcW w:w="0" w:type="auto"/>
            <w:vAlign w:val="center"/>
            <w:hideMark/>
          </w:tcPr>
          <w:p w14:paraId="77C0FBCA" w14:textId="77777777" w:rsidR="0034030D" w:rsidRPr="0034030D" w:rsidRDefault="0034030D" w:rsidP="0034030D">
            <w:r w:rsidRPr="0034030D">
              <w:t>Website URL</w:t>
            </w:r>
          </w:p>
        </w:tc>
        <w:tc>
          <w:tcPr>
            <w:tcW w:w="0" w:type="auto"/>
            <w:vAlign w:val="center"/>
            <w:hideMark/>
          </w:tcPr>
          <w:p w14:paraId="418866B9" w14:textId="77777777" w:rsidR="0034030D" w:rsidRPr="0034030D" w:rsidRDefault="0034030D" w:rsidP="0034030D">
            <w:r w:rsidRPr="0034030D">
              <w:t>Official business website</w:t>
            </w:r>
          </w:p>
        </w:tc>
        <w:tc>
          <w:tcPr>
            <w:tcW w:w="0" w:type="auto"/>
            <w:vAlign w:val="center"/>
            <w:hideMark/>
          </w:tcPr>
          <w:p w14:paraId="28D9A817" w14:textId="77777777" w:rsidR="0034030D" w:rsidRPr="0034030D" w:rsidRDefault="0034030D" w:rsidP="0034030D"/>
        </w:tc>
        <w:tc>
          <w:tcPr>
            <w:tcW w:w="0" w:type="auto"/>
            <w:vAlign w:val="center"/>
            <w:hideMark/>
          </w:tcPr>
          <w:p w14:paraId="41124EE0" w14:textId="77777777" w:rsidR="0034030D" w:rsidRPr="0034030D" w:rsidRDefault="0034030D" w:rsidP="0034030D">
            <w:r w:rsidRPr="0034030D">
              <w:t>✓</w:t>
            </w:r>
          </w:p>
        </w:tc>
        <w:tc>
          <w:tcPr>
            <w:tcW w:w="0" w:type="auto"/>
            <w:vAlign w:val="center"/>
            <w:hideMark/>
          </w:tcPr>
          <w:p w14:paraId="7668BD04" w14:textId="77777777" w:rsidR="0034030D" w:rsidRPr="0034030D" w:rsidRDefault="0034030D" w:rsidP="0034030D">
            <w:r w:rsidRPr="0034030D">
              <w:t>✓</w:t>
            </w:r>
          </w:p>
        </w:tc>
      </w:tr>
      <w:tr w:rsidR="0034030D" w:rsidRPr="0034030D" w14:paraId="633A2C39" w14:textId="77777777" w:rsidTr="0034030D">
        <w:trPr>
          <w:tblCellSpacing w:w="15" w:type="dxa"/>
        </w:trPr>
        <w:tc>
          <w:tcPr>
            <w:tcW w:w="0" w:type="auto"/>
            <w:vAlign w:val="center"/>
            <w:hideMark/>
          </w:tcPr>
          <w:p w14:paraId="405BB22E" w14:textId="77777777" w:rsidR="0034030D" w:rsidRPr="0034030D" w:rsidRDefault="0034030D" w:rsidP="0034030D">
            <w:r w:rsidRPr="0034030D">
              <w:lastRenderedPageBreak/>
              <w:t>Industry Sector</w:t>
            </w:r>
          </w:p>
        </w:tc>
        <w:tc>
          <w:tcPr>
            <w:tcW w:w="0" w:type="auto"/>
            <w:vAlign w:val="center"/>
            <w:hideMark/>
          </w:tcPr>
          <w:p w14:paraId="18CF6E52" w14:textId="77777777" w:rsidR="0034030D" w:rsidRPr="0034030D" w:rsidRDefault="0034030D" w:rsidP="0034030D">
            <w:r w:rsidRPr="0034030D">
              <w:t>Main industry sectors served (e.g., Construction, Automotive)</w:t>
            </w:r>
          </w:p>
        </w:tc>
        <w:tc>
          <w:tcPr>
            <w:tcW w:w="0" w:type="auto"/>
            <w:vAlign w:val="center"/>
            <w:hideMark/>
          </w:tcPr>
          <w:p w14:paraId="68C810EF" w14:textId="77777777" w:rsidR="0034030D" w:rsidRPr="0034030D" w:rsidRDefault="0034030D" w:rsidP="0034030D"/>
        </w:tc>
        <w:tc>
          <w:tcPr>
            <w:tcW w:w="0" w:type="auto"/>
            <w:vAlign w:val="center"/>
            <w:hideMark/>
          </w:tcPr>
          <w:p w14:paraId="5E3E9629" w14:textId="77777777" w:rsidR="0034030D" w:rsidRPr="0034030D" w:rsidRDefault="0034030D" w:rsidP="0034030D">
            <w:r w:rsidRPr="0034030D">
              <w:t>✓</w:t>
            </w:r>
          </w:p>
        </w:tc>
        <w:tc>
          <w:tcPr>
            <w:tcW w:w="0" w:type="auto"/>
            <w:vAlign w:val="center"/>
            <w:hideMark/>
          </w:tcPr>
          <w:p w14:paraId="22138DF8" w14:textId="77777777" w:rsidR="0034030D" w:rsidRPr="0034030D" w:rsidRDefault="0034030D" w:rsidP="0034030D">
            <w:r w:rsidRPr="0034030D">
              <w:t>✓</w:t>
            </w:r>
          </w:p>
        </w:tc>
      </w:tr>
      <w:tr w:rsidR="0034030D" w:rsidRPr="0034030D" w14:paraId="131CC925" w14:textId="77777777" w:rsidTr="0034030D">
        <w:trPr>
          <w:tblCellSpacing w:w="15" w:type="dxa"/>
        </w:trPr>
        <w:tc>
          <w:tcPr>
            <w:tcW w:w="0" w:type="auto"/>
            <w:vAlign w:val="center"/>
            <w:hideMark/>
          </w:tcPr>
          <w:p w14:paraId="49BF6B56" w14:textId="77777777" w:rsidR="0034030D" w:rsidRPr="0034030D" w:rsidRDefault="0034030D" w:rsidP="0034030D">
            <w:r w:rsidRPr="0034030D">
              <w:t>Primary Product Categories</w:t>
            </w:r>
          </w:p>
        </w:tc>
        <w:tc>
          <w:tcPr>
            <w:tcW w:w="0" w:type="auto"/>
            <w:vAlign w:val="center"/>
            <w:hideMark/>
          </w:tcPr>
          <w:p w14:paraId="4F8599E8" w14:textId="77777777" w:rsidR="0034030D" w:rsidRPr="0034030D" w:rsidRDefault="0034030D" w:rsidP="0034030D">
            <w:r w:rsidRPr="0034030D">
              <w:t>List of primary product categories (e.g., pipes, fittings)</w:t>
            </w:r>
          </w:p>
        </w:tc>
        <w:tc>
          <w:tcPr>
            <w:tcW w:w="0" w:type="auto"/>
            <w:vAlign w:val="center"/>
            <w:hideMark/>
          </w:tcPr>
          <w:p w14:paraId="536E470D" w14:textId="77777777" w:rsidR="0034030D" w:rsidRPr="0034030D" w:rsidRDefault="0034030D" w:rsidP="0034030D">
            <w:r w:rsidRPr="0034030D">
              <w:t>✓</w:t>
            </w:r>
          </w:p>
        </w:tc>
        <w:tc>
          <w:tcPr>
            <w:tcW w:w="0" w:type="auto"/>
            <w:vAlign w:val="center"/>
            <w:hideMark/>
          </w:tcPr>
          <w:p w14:paraId="48A89B88" w14:textId="77777777" w:rsidR="0034030D" w:rsidRPr="0034030D" w:rsidRDefault="0034030D" w:rsidP="0034030D">
            <w:r w:rsidRPr="0034030D">
              <w:t>✓</w:t>
            </w:r>
          </w:p>
        </w:tc>
        <w:tc>
          <w:tcPr>
            <w:tcW w:w="0" w:type="auto"/>
            <w:vAlign w:val="center"/>
            <w:hideMark/>
          </w:tcPr>
          <w:p w14:paraId="07639A22" w14:textId="77777777" w:rsidR="0034030D" w:rsidRPr="0034030D" w:rsidRDefault="0034030D" w:rsidP="0034030D">
            <w:r w:rsidRPr="0034030D">
              <w:t>✓</w:t>
            </w:r>
          </w:p>
        </w:tc>
      </w:tr>
      <w:tr w:rsidR="0034030D" w:rsidRPr="0034030D" w14:paraId="0C3F4047" w14:textId="77777777" w:rsidTr="0034030D">
        <w:trPr>
          <w:tblCellSpacing w:w="15" w:type="dxa"/>
        </w:trPr>
        <w:tc>
          <w:tcPr>
            <w:tcW w:w="0" w:type="auto"/>
            <w:vAlign w:val="center"/>
            <w:hideMark/>
          </w:tcPr>
          <w:p w14:paraId="525D4C29" w14:textId="77777777" w:rsidR="0034030D" w:rsidRPr="0034030D" w:rsidRDefault="0034030D" w:rsidP="0034030D">
            <w:r w:rsidRPr="0034030D">
              <w:t>Date of Establishment</w:t>
            </w:r>
          </w:p>
        </w:tc>
        <w:tc>
          <w:tcPr>
            <w:tcW w:w="0" w:type="auto"/>
            <w:vAlign w:val="center"/>
            <w:hideMark/>
          </w:tcPr>
          <w:p w14:paraId="603F91D1" w14:textId="77777777" w:rsidR="0034030D" w:rsidRPr="0034030D" w:rsidRDefault="0034030D" w:rsidP="0034030D">
            <w:r w:rsidRPr="0034030D">
              <w:t>Year of business registration</w:t>
            </w:r>
          </w:p>
        </w:tc>
        <w:tc>
          <w:tcPr>
            <w:tcW w:w="0" w:type="auto"/>
            <w:vAlign w:val="center"/>
            <w:hideMark/>
          </w:tcPr>
          <w:p w14:paraId="01C9DF5D" w14:textId="77777777" w:rsidR="0034030D" w:rsidRPr="0034030D" w:rsidRDefault="0034030D" w:rsidP="0034030D"/>
        </w:tc>
        <w:tc>
          <w:tcPr>
            <w:tcW w:w="0" w:type="auto"/>
            <w:vAlign w:val="center"/>
            <w:hideMark/>
          </w:tcPr>
          <w:p w14:paraId="388A9D7F" w14:textId="77777777" w:rsidR="0034030D" w:rsidRPr="0034030D" w:rsidRDefault="0034030D" w:rsidP="0034030D">
            <w:r w:rsidRPr="0034030D">
              <w:t>✓</w:t>
            </w:r>
          </w:p>
        </w:tc>
        <w:tc>
          <w:tcPr>
            <w:tcW w:w="0" w:type="auto"/>
            <w:vAlign w:val="center"/>
            <w:hideMark/>
          </w:tcPr>
          <w:p w14:paraId="38C8D925" w14:textId="77777777" w:rsidR="0034030D" w:rsidRPr="0034030D" w:rsidRDefault="0034030D" w:rsidP="0034030D">
            <w:r w:rsidRPr="0034030D">
              <w:t>✓</w:t>
            </w:r>
          </w:p>
        </w:tc>
      </w:tr>
      <w:tr w:rsidR="0034030D" w:rsidRPr="0034030D" w14:paraId="4CD0FFBA" w14:textId="77777777" w:rsidTr="0034030D">
        <w:trPr>
          <w:tblCellSpacing w:w="15" w:type="dxa"/>
        </w:trPr>
        <w:tc>
          <w:tcPr>
            <w:tcW w:w="0" w:type="auto"/>
            <w:vAlign w:val="center"/>
            <w:hideMark/>
          </w:tcPr>
          <w:p w14:paraId="7191A37B" w14:textId="77777777" w:rsidR="0034030D" w:rsidRPr="0034030D" w:rsidRDefault="0034030D" w:rsidP="0034030D">
            <w:r w:rsidRPr="0034030D">
              <w:t>Ownership Type</w:t>
            </w:r>
          </w:p>
        </w:tc>
        <w:tc>
          <w:tcPr>
            <w:tcW w:w="0" w:type="auto"/>
            <w:vAlign w:val="center"/>
            <w:hideMark/>
          </w:tcPr>
          <w:p w14:paraId="7B398EA8" w14:textId="77777777" w:rsidR="0034030D" w:rsidRPr="0034030D" w:rsidRDefault="0034030D" w:rsidP="0034030D">
            <w:r w:rsidRPr="0034030D">
              <w:t>Private, Public, JV, Subsidiary</w:t>
            </w:r>
          </w:p>
        </w:tc>
        <w:tc>
          <w:tcPr>
            <w:tcW w:w="0" w:type="auto"/>
            <w:vAlign w:val="center"/>
            <w:hideMark/>
          </w:tcPr>
          <w:p w14:paraId="6A22AF4D" w14:textId="77777777" w:rsidR="0034030D" w:rsidRPr="0034030D" w:rsidRDefault="0034030D" w:rsidP="0034030D"/>
        </w:tc>
        <w:tc>
          <w:tcPr>
            <w:tcW w:w="0" w:type="auto"/>
            <w:vAlign w:val="center"/>
            <w:hideMark/>
          </w:tcPr>
          <w:p w14:paraId="4FAC08F2" w14:textId="77777777" w:rsidR="0034030D" w:rsidRPr="0034030D" w:rsidRDefault="0034030D" w:rsidP="0034030D">
            <w:r w:rsidRPr="0034030D">
              <w:t>✓</w:t>
            </w:r>
          </w:p>
        </w:tc>
        <w:tc>
          <w:tcPr>
            <w:tcW w:w="0" w:type="auto"/>
            <w:vAlign w:val="center"/>
            <w:hideMark/>
          </w:tcPr>
          <w:p w14:paraId="15DFFBF1" w14:textId="77777777" w:rsidR="0034030D" w:rsidRPr="0034030D" w:rsidRDefault="0034030D" w:rsidP="0034030D">
            <w:r w:rsidRPr="0034030D">
              <w:t>✓</w:t>
            </w:r>
          </w:p>
        </w:tc>
      </w:tr>
      <w:tr w:rsidR="0034030D" w:rsidRPr="0034030D" w14:paraId="27949842" w14:textId="77777777" w:rsidTr="0034030D">
        <w:trPr>
          <w:tblCellSpacing w:w="15" w:type="dxa"/>
        </w:trPr>
        <w:tc>
          <w:tcPr>
            <w:tcW w:w="0" w:type="auto"/>
            <w:vAlign w:val="center"/>
            <w:hideMark/>
          </w:tcPr>
          <w:p w14:paraId="08EF5EBC" w14:textId="77777777" w:rsidR="0034030D" w:rsidRPr="0034030D" w:rsidRDefault="0034030D" w:rsidP="0034030D">
            <w:r w:rsidRPr="0034030D">
              <w:t>Company Description</w:t>
            </w:r>
          </w:p>
        </w:tc>
        <w:tc>
          <w:tcPr>
            <w:tcW w:w="0" w:type="auto"/>
            <w:vAlign w:val="center"/>
            <w:hideMark/>
          </w:tcPr>
          <w:p w14:paraId="621215CE" w14:textId="77777777" w:rsidR="0034030D" w:rsidRPr="0034030D" w:rsidRDefault="0034030D" w:rsidP="0034030D">
            <w:r w:rsidRPr="0034030D">
              <w:t>Brief overview of the company</w:t>
            </w:r>
          </w:p>
        </w:tc>
        <w:tc>
          <w:tcPr>
            <w:tcW w:w="0" w:type="auto"/>
            <w:vAlign w:val="center"/>
            <w:hideMark/>
          </w:tcPr>
          <w:p w14:paraId="6ADB72EC" w14:textId="77777777" w:rsidR="0034030D" w:rsidRPr="0034030D" w:rsidRDefault="0034030D" w:rsidP="0034030D">
            <w:r w:rsidRPr="0034030D">
              <w:t>✓</w:t>
            </w:r>
          </w:p>
        </w:tc>
        <w:tc>
          <w:tcPr>
            <w:tcW w:w="0" w:type="auto"/>
            <w:vAlign w:val="center"/>
            <w:hideMark/>
          </w:tcPr>
          <w:p w14:paraId="7FD4C7EF" w14:textId="77777777" w:rsidR="0034030D" w:rsidRPr="0034030D" w:rsidRDefault="0034030D" w:rsidP="0034030D">
            <w:r w:rsidRPr="0034030D">
              <w:t>✓</w:t>
            </w:r>
          </w:p>
        </w:tc>
        <w:tc>
          <w:tcPr>
            <w:tcW w:w="0" w:type="auto"/>
            <w:vAlign w:val="center"/>
            <w:hideMark/>
          </w:tcPr>
          <w:p w14:paraId="210713F0" w14:textId="77777777" w:rsidR="0034030D" w:rsidRPr="0034030D" w:rsidRDefault="0034030D" w:rsidP="0034030D">
            <w:r w:rsidRPr="0034030D">
              <w:t>✓</w:t>
            </w:r>
          </w:p>
        </w:tc>
      </w:tr>
      <w:tr w:rsidR="0034030D" w:rsidRPr="0034030D" w14:paraId="35DB3BBA" w14:textId="77777777" w:rsidTr="0034030D">
        <w:trPr>
          <w:tblCellSpacing w:w="15" w:type="dxa"/>
        </w:trPr>
        <w:tc>
          <w:tcPr>
            <w:tcW w:w="0" w:type="auto"/>
            <w:vAlign w:val="center"/>
            <w:hideMark/>
          </w:tcPr>
          <w:p w14:paraId="0AA1ED0D" w14:textId="77777777" w:rsidR="0034030D" w:rsidRPr="0034030D" w:rsidRDefault="0034030D" w:rsidP="0034030D">
            <w:r w:rsidRPr="0034030D">
              <w:t>Key Contacts and Designations</w:t>
            </w:r>
          </w:p>
        </w:tc>
        <w:tc>
          <w:tcPr>
            <w:tcW w:w="0" w:type="auto"/>
            <w:vAlign w:val="center"/>
            <w:hideMark/>
          </w:tcPr>
          <w:p w14:paraId="010FD3BC" w14:textId="77777777" w:rsidR="0034030D" w:rsidRPr="0034030D" w:rsidRDefault="0034030D" w:rsidP="0034030D">
            <w:r w:rsidRPr="0034030D">
              <w:t>Names and designations of key contacts (CEO, Sales Manager, etc.)</w:t>
            </w:r>
          </w:p>
        </w:tc>
        <w:tc>
          <w:tcPr>
            <w:tcW w:w="0" w:type="auto"/>
            <w:vAlign w:val="center"/>
            <w:hideMark/>
          </w:tcPr>
          <w:p w14:paraId="573A75C3" w14:textId="77777777" w:rsidR="0034030D" w:rsidRPr="0034030D" w:rsidRDefault="0034030D" w:rsidP="0034030D">
            <w:r w:rsidRPr="0034030D">
              <w:t>✓</w:t>
            </w:r>
          </w:p>
        </w:tc>
        <w:tc>
          <w:tcPr>
            <w:tcW w:w="0" w:type="auto"/>
            <w:vAlign w:val="center"/>
            <w:hideMark/>
          </w:tcPr>
          <w:p w14:paraId="78C4A8F5" w14:textId="77777777" w:rsidR="0034030D" w:rsidRPr="0034030D" w:rsidRDefault="0034030D" w:rsidP="0034030D">
            <w:r w:rsidRPr="0034030D">
              <w:t>✓</w:t>
            </w:r>
          </w:p>
        </w:tc>
        <w:tc>
          <w:tcPr>
            <w:tcW w:w="0" w:type="auto"/>
            <w:vAlign w:val="center"/>
            <w:hideMark/>
          </w:tcPr>
          <w:p w14:paraId="2B92B29F" w14:textId="77777777" w:rsidR="0034030D" w:rsidRPr="0034030D" w:rsidRDefault="0034030D" w:rsidP="0034030D">
            <w:r w:rsidRPr="0034030D">
              <w:t>✓</w:t>
            </w:r>
          </w:p>
        </w:tc>
      </w:tr>
      <w:tr w:rsidR="0034030D" w:rsidRPr="0034030D" w14:paraId="06467CD5" w14:textId="77777777" w:rsidTr="0034030D">
        <w:trPr>
          <w:tblCellSpacing w:w="15" w:type="dxa"/>
        </w:trPr>
        <w:tc>
          <w:tcPr>
            <w:tcW w:w="0" w:type="auto"/>
            <w:vAlign w:val="center"/>
            <w:hideMark/>
          </w:tcPr>
          <w:p w14:paraId="368F30BA" w14:textId="77777777" w:rsidR="0034030D" w:rsidRPr="0034030D" w:rsidRDefault="0034030D" w:rsidP="0034030D">
            <w:r w:rsidRPr="0034030D">
              <w:t>Social Media Profiles</w:t>
            </w:r>
          </w:p>
        </w:tc>
        <w:tc>
          <w:tcPr>
            <w:tcW w:w="0" w:type="auto"/>
            <w:vAlign w:val="center"/>
            <w:hideMark/>
          </w:tcPr>
          <w:p w14:paraId="2E4D2776" w14:textId="77777777" w:rsidR="0034030D" w:rsidRPr="0034030D" w:rsidRDefault="0034030D" w:rsidP="0034030D">
            <w:r w:rsidRPr="0034030D">
              <w:t>Links to LinkedIn, Twitter, etc.</w:t>
            </w:r>
          </w:p>
        </w:tc>
        <w:tc>
          <w:tcPr>
            <w:tcW w:w="0" w:type="auto"/>
            <w:vAlign w:val="center"/>
            <w:hideMark/>
          </w:tcPr>
          <w:p w14:paraId="60EFB62D" w14:textId="77777777" w:rsidR="0034030D" w:rsidRPr="0034030D" w:rsidRDefault="0034030D" w:rsidP="0034030D"/>
        </w:tc>
        <w:tc>
          <w:tcPr>
            <w:tcW w:w="0" w:type="auto"/>
            <w:vAlign w:val="center"/>
            <w:hideMark/>
          </w:tcPr>
          <w:p w14:paraId="672CD428" w14:textId="77777777" w:rsidR="0034030D" w:rsidRPr="0034030D" w:rsidRDefault="0034030D" w:rsidP="0034030D">
            <w:r w:rsidRPr="0034030D">
              <w:t>✓</w:t>
            </w:r>
          </w:p>
        </w:tc>
        <w:tc>
          <w:tcPr>
            <w:tcW w:w="0" w:type="auto"/>
            <w:vAlign w:val="center"/>
            <w:hideMark/>
          </w:tcPr>
          <w:p w14:paraId="3DD3ED61" w14:textId="77777777" w:rsidR="0034030D" w:rsidRPr="0034030D" w:rsidRDefault="0034030D" w:rsidP="0034030D">
            <w:r w:rsidRPr="0034030D">
              <w:t>✓</w:t>
            </w:r>
          </w:p>
        </w:tc>
      </w:tr>
    </w:tbl>
    <w:p w14:paraId="592F9BA5" w14:textId="77777777" w:rsidR="0034030D" w:rsidRPr="0034030D" w:rsidRDefault="00B863EF" w:rsidP="0034030D">
      <w:r w:rsidRPr="0034030D">
        <w:rPr>
          <w:noProof/>
        </w:rPr>
        <w:pict w14:anchorId="34EBFD78">
          <v:rect id="_x0000_i1039" alt="" style="width:451.3pt;height:.05pt;mso-width-percent:0;mso-height-percent:0;mso-width-percent:0;mso-height-percent:0" o:hralign="center" o:hrstd="t" o:hr="t" fillcolor="#a0a0a0" stroked="f"/>
        </w:pict>
      </w:r>
    </w:p>
    <w:p w14:paraId="1272DF7D" w14:textId="77777777" w:rsidR="0034030D" w:rsidRPr="0034030D" w:rsidRDefault="0034030D" w:rsidP="0034030D">
      <w:pPr>
        <w:rPr>
          <w:b/>
          <w:bCs/>
        </w:rPr>
      </w:pPr>
      <w:r w:rsidRPr="0034030D">
        <w:rPr>
          <w:b/>
          <w:bCs/>
        </w:rPr>
        <w:t>Type of Business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5965"/>
        <w:gridCol w:w="1013"/>
        <w:gridCol w:w="994"/>
        <w:gridCol w:w="799"/>
      </w:tblGrid>
      <w:tr w:rsidR="0034030D" w:rsidRPr="0034030D" w14:paraId="5BA4A6FB" w14:textId="77777777" w:rsidTr="0034030D">
        <w:trPr>
          <w:tblHeader/>
          <w:tblCellSpacing w:w="15" w:type="dxa"/>
        </w:trPr>
        <w:tc>
          <w:tcPr>
            <w:tcW w:w="0" w:type="auto"/>
            <w:vAlign w:val="center"/>
            <w:hideMark/>
          </w:tcPr>
          <w:p w14:paraId="5BF46A04" w14:textId="77777777" w:rsidR="0034030D" w:rsidRPr="0034030D" w:rsidRDefault="0034030D" w:rsidP="0034030D">
            <w:pPr>
              <w:rPr>
                <w:b/>
                <w:bCs/>
              </w:rPr>
            </w:pPr>
            <w:r w:rsidRPr="0034030D">
              <w:rPr>
                <w:b/>
                <w:bCs/>
              </w:rPr>
              <w:t>Data Point</w:t>
            </w:r>
          </w:p>
        </w:tc>
        <w:tc>
          <w:tcPr>
            <w:tcW w:w="0" w:type="auto"/>
            <w:vAlign w:val="center"/>
            <w:hideMark/>
          </w:tcPr>
          <w:p w14:paraId="4A9410B7" w14:textId="77777777" w:rsidR="0034030D" w:rsidRPr="0034030D" w:rsidRDefault="0034030D" w:rsidP="0034030D">
            <w:pPr>
              <w:rPr>
                <w:b/>
                <w:bCs/>
              </w:rPr>
            </w:pPr>
            <w:r w:rsidRPr="0034030D">
              <w:rPr>
                <w:b/>
                <w:bCs/>
              </w:rPr>
              <w:t>Subfields / Detailed Requirements</w:t>
            </w:r>
          </w:p>
        </w:tc>
        <w:tc>
          <w:tcPr>
            <w:tcW w:w="0" w:type="auto"/>
            <w:vAlign w:val="center"/>
            <w:hideMark/>
          </w:tcPr>
          <w:p w14:paraId="2D522096" w14:textId="77777777" w:rsidR="0034030D" w:rsidRPr="0034030D" w:rsidRDefault="0034030D" w:rsidP="0034030D">
            <w:pPr>
              <w:rPr>
                <w:b/>
                <w:bCs/>
              </w:rPr>
            </w:pPr>
            <w:r w:rsidRPr="0034030D">
              <w:rPr>
                <w:b/>
                <w:bCs/>
              </w:rPr>
              <w:t>Regional</w:t>
            </w:r>
          </w:p>
        </w:tc>
        <w:tc>
          <w:tcPr>
            <w:tcW w:w="0" w:type="auto"/>
            <w:vAlign w:val="center"/>
            <w:hideMark/>
          </w:tcPr>
          <w:p w14:paraId="42B8E7BE" w14:textId="77777777" w:rsidR="0034030D" w:rsidRPr="0034030D" w:rsidRDefault="0034030D" w:rsidP="0034030D">
            <w:pPr>
              <w:rPr>
                <w:b/>
                <w:bCs/>
              </w:rPr>
            </w:pPr>
            <w:r w:rsidRPr="0034030D">
              <w:rPr>
                <w:b/>
                <w:bCs/>
              </w:rPr>
              <w:t>National</w:t>
            </w:r>
          </w:p>
        </w:tc>
        <w:tc>
          <w:tcPr>
            <w:tcW w:w="0" w:type="auto"/>
            <w:vAlign w:val="center"/>
            <w:hideMark/>
          </w:tcPr>
          <w:p w14:paraId="4A9F4847" w14:textId="77777777" w:rsidR="0034030D" w:rsidRPr="0034030D" w:rsidRDefault="0034030D" w:rsidP="0034030D">
            <w:pPr>
              <w:rPr>
                <w:b/>
                <w:bCs/>
              </w:rPr>
            </w:pPr>
            <w:r w:rsidRPr="0034030D">
              <w:rPr>
                <w:b/>
                <w:bCs/>
              </w:rPr>
              <w:t>Global</w:t>
            </w:r>
          </w:p>
        </w:tc>
      </w:tr>
      <w:tr w:rsidR="0034030D" w:rsidRPr="0034030D" w14:paraId="321A57D9" w14:textId="77777777" w:rsidTr="0034030D">
        <w:trPr>
          <w:tblCellSpacing w:w="15" w:type="dxa"/>
        </w:trPr>
        <w:tc>
          <w:tcPr>
            <w:tcW w:w="0" w:type="auto"/>
            <w:vAlign w:val="center"/>
            <w:hideMark/>
          </w:tcPr>
          <w:p w14:paraId="56A6C732" w14:textId="77777777" w:rsidR="0034030D" w:rsidRPr="0034030D" w:rsidRDefault="0034030D" w:rsidP="0034030D">
            <w:r w:rsidRPr="0034030D">
              <w:t>Type of Business</w:t>
            </w:r>
          </w:p>
        </w:tc>
        <w:tc>
          <w:tcPr>
            <w:tcW w:w="0" w:type="auto"/>
            <w:vAlign w:val="center"/>
            <w:hideMark/>
          </w:tcPr>
          <w:p w14:paraId="5734A51A" w14:textId="77777777" w:rsidR="0034030D" w:rsidRPr="0034030D" w:rsidRDefault="0034030D" w:rsidP="0034030D">
            <w:r w:rsidRPr="0034030D">
              <w:t>Manufacturer, Wholesaler, Distributor, Dealer, Exporter, Retailer</w:t>
            </w:r>
          </w:p>
        </w:tc>
        <w:tc>
          <w:tcPr>
            <w:tcW w:w="0" w:type="auto"/>
            <w:vAlign w:val="center"/>
            <w:hideMark/>
          </w:tcPr>
          <w:p w14:paraId="19AEAB6B" w14:textId="77777777" w:rsidR="0034030D" w:rsidRPr="0034030D" w:rsidRDefault="0034030D" w:rsidP="0034030D">
            <w:r w:rsidRPr="0034030D">
              <w:t>✓</w:t>
            </w:r>
          </w:p>
        </w:tc>
        <w:tc>
          <w:tcPr>
            <w:tcW w:w="0" w:type="auto"/>
            <w:vAlign w:val="center"/>
            <w:hideMark/>
          </w:tcPr>
          <w:p w14:paraId="5CF2DA99" w14:textId="77777777" w:rsidR="0034030D" w:rsidRPr="0034030D" w:rsidRDefault="0034030D" w:rsidP="0034030D">
            <w:r w:rsidRPr="0034030D">
              <w:t>✓</w:t>
            </w:r>
          </w:p>
        </w:tc>
        <w:tc>
          <w:tcPr>
            <w:tcW w:w="0" w:type="auto"/>
            <w:vAlign w:val="center"/>
            <w:hideMark/>
          </w:tcPr>
          <w:p w14:paraId="6BB8F84B" w14:textId="77777777" w:rsidR="0034030D" w:rsidRPr="0034030D" w:rsidRDefault="0034030D" w:rsidP="0034030D">
            <w:r w:rsidRPr="0034030D">
              <w:t>✓</w:t>
            </w:r>
          </w:p>
        </w:tc>
      </w:tr>
      <w:tr w:rsidR="0034030D" w:rsidRPr="0034030D" w14:paraId="29901854" w14:textId="77777777" w:rsidTr="0034030D">
        <w:trPr>
          <w:tblCellSpacing w:w="15" w:type="dxa"/>
        </w:trPr>
        <w:tc>
          <w:tcPr>
            <w:tcW w:w="0" w:type="auto"/>
            <w:vAlign w:val="center"/>
            <w:hideMark/>
          </w:tcPr>
          <w:p w14:paraId="37A8EA63" w14:textId="77777777" w:rsidR="0034030D" w:rsidRPr="0034030D" w:rsidRDefault="0034030D" w:rsidP="0034030D">
            <w:r w:rsidRPr="0034030D">
              <w:t>Business Role</w:t>
            </w:r>
          </w:p>
        </w:tc>
        <w:tc>
          <w:tcPr>
            <w:tcW w:w="0" w:type="auto"/>
            <w:vAlign w:val="center"/>
            <w:hideMark/>
          </w:tcPr>
          <w:p w14:paraId="6634A789" w14:textId="77777777" w:rsidR="0034030D" w:rsidRPr="0034030D" w:rsidRDefault="0034030D" w:rsidP="0034030D">
            <w:r w:rsidRPr="0034030D">
              <w:t>Primary business role in the supply chain</w:t>
            </w:r>
          </w:p>
        </w:tc>
        <w:tc>
          <w:tcPr>
            <w:tcW w:w="0" w:type="auto"/>
            <w:vAlign w:val="center"/>
            <w:hideMark/>
          </w:tcPr>
          <w:p w14:paraId="0D0C2F3B" w14:textId="77777777" w:rsidR="0034030D" w:rsidRPr="0034030D" w:rsidRDefault="0034030D" w:rsidP="0034030D">
            <w:r w:rsidRPr="0034030D">
              <w:t>✓</w:t>
            </w:r>
          </w:p>
        </w:tc>
        <w:tc>
          <w:tcPr>
            <w:tcW w:w="0" w:type="auto"/>
            <w:vAlign w:val="center"/>
            <w:hideMark/>
          </w:tcPr>
          <w:p w14:paraId="277C9299" w14:textId="77777777" w:rsidR="0034030D" w:rsidRPr="0034030D" w:rsidRDefault="0034030D" w:rsidP="0034030D">
            <w:r w:rsidRPr="0034030D">
              <w:t>✓</w:t>
            </w:r>
          </w:p>
        </w:tc>
        <w:tc>
          <w:tcPr>
            <w:tcW w:w="0" w:type="auto"/>
            <w:vAlign w:val="center"/>
            <w:hideMark/>
          </w:tcPr>
          <w:p w14:paraId="7110B8D8" w14:textId="77777777" w:rsidR="0034030D" w:rsidRPr="0034030D" w:rsidRDefault="0034030D" w:rsidP="0034030D">
            <w:r w:rsidRPr="0034030D">
              <w:t>✓</w:t>
            </w:r>
          </w:p>
        </w:tc>
      </w:tr>
    </w:tbl>
    <w:p w14:paraId="18020A89" w14:textId="77777777" w:rsidR="0034030D" w:rsidRPr="0034030D" w:rsidRDefault="00B863EF" w:rsidP="0034030D">
      <w:r w:rsidRPr="0034030D">
        <w:rPr>
          <w:noProof/>
        </w:rPr>
        <w:pict w14:anchorId="5C67AD1F">
          <v:rect id="_x0000_i1038" alt="" style="width:451.3pt;height:.05pt;mso-width-percent:0;mso-height-percent:0;mso-width-percent:0;mso-height-percent:0" o:hralign="center" o:hrstd="t" o:hr="t" fillcolor="#a0a0a0" stroked="f"/>
        </w:pict>
      </w:r>
    </w:p>
    <w:p w14:paraId="215AF034" w14:textId="77777777" w:rsidR="0034030D" w:rsidRPr="0034030D" w:rsidRDefault="0034030D" w:rsidP="0034030D">
      <w:pPr>
        <w:rPr>
          <w:b/>
          <w:bCs/>
        </w:rPr>
      </w:pPr>
      <w:r w:rsidRPr="0034030D">
        <w:rPr>
          <w:b/>
          <w:bCs/>
        </w:rPr>
        <w:t>Type of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5"/>
        <w:gridCol w:w="5195"/>
        <w:gridCol w:w="1013"/>
        <w:gridCol w:w="994"/>
        <w:gridCol w:w="799"/>
      </w:tblGrid>
      <w:tr w:rsidR="0034030D" w:rsidRPr="0034030D" w14:paraId="0AB2BA7B" w14:textId="77777777" w:rsidTr="0034030D">
        <w:trPr>
          <w:tblHeader/>
          <w:tblCellSpacing w:w="15" w:type="dxa"/>
        </w:trPr>
        <w:tc>
          <w:tcPr>
            <w:tcW w:w="0" w:type="auto"/>
            <w:vAlign w:val="center"/>
            <w:hideMark/>
          </w:tcPr>
          <w:p w14:paraId="38BDCAD7" w14:textId="77777777" w:rsidR="0034030D" w:rsidRPr="0034030D" w:rsidRDefault="0034030D" w:rsidP="0034030D">
            <w:pPr>
              <w:rPr>
                <w:b/>
                <w:bCs/>
              </w:rPr>
            </w:pPr>
            <w:r w:rsidRPr="0034030D">
              <w:rPr>
                <w:b/>
                <w:bCs/>
              </w:rPr>
              <w:t>Data Point</w:t>
            </w:r>
          </w:p>
        </w:tc>
        <w:tc>
          <w:tcPr>
            <w:tcW w:w="0" w:type="auto"/>
            <w:vAlign w:val="center"/>
            <w:hideMark/>
          </w:tcPr>
          <w:p w14:paraId="641B6CAD" w14:textId="77777777" w:rsidR="0034030D" w:rsidRPr="0034030D" w:rsidRDefault="0034030D" w:rsidP="0034030D">
            <w:pPr>
              <w:rPr>
                <w:b/>
                <w:bCs/>
              </w:rPr>
            </w:pPr>
            <w:r w:rsidRPr="0034030D">
              <w:rPr>
                <w:b/>
                <w:bCs/>
              </w:rPr>
              <w:t>Subfields / Detailed Requirements</w:t>
            </w:r>
          </w:p>
        </w:tc>
        <w:tc>
          <w:tcPr>
            <w:tcW w:w="0" w:type="auto"/>
            <w:vAlign w:val="center"/>
            <w:hideMark/>
          </w:tcPr>
          <w:p w14:paraId="0B250922" w14:textId="77777777" w:rsidR="0034030D" w:rsidRPr="0034030D" w:rsidRDefault="0034030D" w:rsidP="0034030D">
            <w:pPr>
              <w:rPr>
                <w:b/>
                <w:bCs/>
              </w:rPr>
            </w:pPr>
            <w:r w:rsidRPr="0034030D">
              <w:rPr>
                <w:b/>
                <w:bCs/>
              </w:rPr>
              <w:t>Regional</w:t>
            </w:r>
          </w:p>
        </w:tc>
        <w:tc>
          <w:tcPr>
            <w:tcW w:w="0" w:type="auto"/>
            <w:vAlign w:val="center"/>
            <w:hideMark/>
          </w:tcPr>
          <w:p w14:paraId="26DC207D" w14:textId="77777777" w:rsidR="0034030D" w:rsidRPr="0034030D" w:rsidRDefault="0034030D" w:rsidP="0034030D">
            <w:pPr>
              <w:rPr>
                <w:b/>
                <w:bCs/>
              </w:rPr>
            </w:pPr>
            <w:r w:rsidRPr="0034030D">
              <w:rPr>
                <w:b/>
                <w:bCs/>
              </w:rPr>
              <w:t>National</w:t>
            </w:r>
          </w:p>
        </w:tc>
        <w:tc>
          <w:tcPr>
            <w:tcW w:w="0" w:type="auto"/>
            <w:vAlign w:val="center"/>
            <w:hideMark/>
          </w:tcPr>
          <w:p w14:paraId="65D72BA8" w14:textId="77777777" w:rsidR="0034030D" w:rsidRPr="0034030D" w:rsidRDefault="0034030D" w:rsidP="0034030D">
            <w:pPr>
              <w:rPr>
                <w:b/>
                <w:bCs/>
              </w:rPr>
            </w:pPr>
            <w:r w:rsidRPr="0034030D">
              <w:rPr>
                <w:b/>
                <w:bCs/>
              </w:rPr>
              <w:t>Global</w:t>
            </w:r>
          </w:p>
        </w:tc>
      </w:tr>
      <w:tr w:rsidR="0034030D" w:rsidRPr="0034030D" w14:paraId="762FD592" w14:textId="77777777" w:rsidTr="0034030D">
        <w:trPr>
          <w:tblCellSpacing w:w="15" w:type="dxa"/>
        </w:trPr>
        <w:tc>
          <w:tcPr>
            <w:tcW w:w="0" w:type="auto"/>
            <w:vAlign w:val="center"/>
            <w:hideMark/>
          </w:tcPr>
          <w:p w14:paraId="05A8AA1F" w14:textId="77777777" w:rsidR="0034030D" w:rsidRPr="0034030D" w:rsidRDefault="0034030D" w:rsidP="0034030D">
            <w:r w:rsidRPr="0034030D">
              <w:t>Type of Operations</w:t>
            </w:r>
          </w:p>
        </w:tc>
        <w:tc>
          <w:tcPr>
            <w:tcW w:w="0" w:type="auto"/>
            <w:vAlign w:val="center"/>
            <w:hideMark/>
          </w:tcPr>
          <w:p w14:paraId="32932BE6" w14:textId="77777777" w:rsidR="0034030D" w:rsidRPr="0034030D" w:rsidRDefault="0034030D" w:rsidP="0034030D">
            <w:r w:rsidRPr="0034030D">
              <w:t>Regional, National, or Global operations</w:t>
            </w:r>
          </w:p>
        </w:tc>
        <w:tc>
          <w:tcPr>
            <w:tcW w:w="0" w:type="auto"/>
            <w:vAlign w:val="center"/>
            <w:hideMark/>
          </w:tcPr>
          <w:p w14:paraId="5307D8B7" w14:textId="77777777" w:rsidR="0034030D" w:rsidRPr="0034030D" w:rsidRDefault="0034030D" w:rsidP="0034030D">
            <w:r w:rsidRPr="0034030D">
              <w:t>✓</w:t>
            </w:r>
          </w:p>
        </w:tc>
        <w:tc>
          <w:tcPr>
            <w:tcW w:w="0" w:type="auto"/>
            <w:vAlign w:val="center"/>
            <w:hideMark/>
          </w:tcPr>
          <w:p w14:paraId="6F11CD3A" w14:textId="77777777" w:rsidR="0034030D" w:rsidRPr="0034030D" w:rsidRDefault="0034030D" w:rsidP="0034030D">
            <w:r w:rsidRPr="0034030D">
              <w:t>✓</w:t>
            </w:r>
          </w:p>
        </w:tc>
        <w:tc>
          <w:tcPr>
            <w:tcW w:w="0" w:type="auto"/>
            <w:vAlign w:val="center"/>
            <w:hideMark/>
          </w:tcPr>
          <w:p w14:paraId="18FB27BA" w14:textId="77777777" w:rsidR="0034030D" w:rsidRPr="0034030D" w:rsidRDefault="0034030D" w:rsidP="0034030D">
            <w:r w:rsidRPr="0034030D">
              <w:t>✓</w:t>
            </w:r>
          </w:p>
        </w:tc>
      </w:tr>
      <w:tr w:rsidR="0034030D" w:rsidRPr="0034030D" w14:paraId="449607EB" w14:textId="77777777" w:rsidTr="0034030D">
        <w:trPr>
          <w:tblCellSpacing w:w="15" w:type="dxa"/>
        </w:trPr>
        <w:tc>
          <w:tcPr>
            <w:tcW w:w="0" w:type="auto"/>
            <w:vAlign w:val="center"/>
            <w:hideMark/>
          </w:tcPr>
          <w:p w14:paraId="24213B6D" w14:textId="77777777" w:rsidR="0034030D" w:rsidRPr="0034030D" w:rsidRDefault="0034030D" w:rsidP="0034030D">
            <w:r w:rsidRPr="0034030D">
              <w:t>Regions Served (Regional)</w:t>
            </w:r>
          </w:p>
        </w:tc>
        <w:tc>
          <w:tcPr>
            <w:tcW w:w="0" w:type="auto"/>
            <w:vAlign w:val="center"/>
            <w:hideMark/>
          </w:tcPr>
          <w:p w14:paraId="29F181F7" w14:textId="77777777" w:rsidR="0034030D" w:rsidRPr="0034030D" w:rsidRDefault="0034030D" w:rsidP="0034030D">
            <w:r w:rsidRPr="0034030D">
              <w:t>Specific regions served within the country (e.g., North, South)</w:t>
            </w:r>
          </w:p>
        </w:tc>
        <w:tc>
          <w:tcPr>
            <w:tcW w:w="0" w:type="auto"/>
            <w:vAlign w:val="center"/>
            <w:hideMark/>
          </w:tcPr>
          <w:p w14:paraId="3113B181" w14:textId="77777777" w:rsidR="0034030D" w:rsidRPr="0034030D" w:rsidRDefault="0034030D" w:rsidP="0034030D">
            <w:r w:rsidRPr="0034030D">
              <w:t>✓</w:t>
            </w:r>
          </w:p>
        </w:tc>
        <w:tc>
          <w:tcPr>
            <w:tcW w:w="0" w:type="auto"/>
            <w:vAlign w:val="center"/>
            <w:hideMark/>
          </w:tcPr>
          <w:p w14:paraId="5B8D745C" w14:textId="77777777" w:rsidR="0034030D" w:rsidRPr="0034030D" w:rsidRDefault="0034030D" w:rsidP="0034030D"/>
        </w:tc>
        <w:tc>
          <w:tcPr>
            <w:tcW w:w="0" w:type="auto"/>
            <w:vAlign w:val="center"/>
            <w:hideMark/>
          </w:tcPr>
          <w:p w14:paraId="5CB5C6BC" w14:textId="77777777" w:rsidR="0034030D" w:rsidRPr="0034030D" w:rsidRDefault="0034030D" w:rsidP="0034030D"/>
        </w:tc>
      </w:tr>
      <w:tr w:rsidR="0034030D" w:rsidRPr="0034030D" w14:paraId="5C697870" w14:textId="77777777" w:rsidTr="0034030D">
        <w:trPr>
          <w:tblCellSpacing w:w="15" w:type="dxa"/>
        </w:trPr>
        <w:tc>
          <w:tcPr>
            <w:tcW w:w="0" w:type="auto"/>
            <w:vAlign w:val="center"/>
            <w:hideMark/>
          </w:tcPr>
          <w:p w14:paraId="4ABA923F" w14:textId="77777777" w:rsidR="0034030D" w:rsidRPr="0034030D" w:rsidRDefault="0034030D" w:rsidP="0034030D">
            <w:r w:rsidRPr="0034030D">
              <w:t>Countries Served (National)</w:t>
            </w:r>
          </w:p>
        </w:tc>
        <w:tc>
          <w:tcPr>
            <w:tcW w:w="0" w:type="auto"/>
            <w:vAlign w:val="center"/>
            <w:hideMark/>
          </w:tcPr>
          <w:p w14:paraId="7289467D" w14:textId="77777777" w:rsidR="0034030D" w:rsidRPr="0034030D" w:rsidRDefault="0034030D" w:rsidP="0034030D">
            <w:r w:rsidRPr="0034030D">
              <w:t>Specific country served (e.g., India, USA, UK)</w:t>
            </w:r>
          </w:p>
        </w:tc>
        <w:tc>
          <w:tcPr>
            <w:tcW w:w="0" w:type="auto"/>
            <w:vAlign w:val="center"/>
            <w:hideMark/>
          </w:tcPr>
          <w:p w14:paraId="17620DD1" w14:textId="77777777" w:rsidR="0034030D" w:rsidRPr="0034030D" w:rsidRDefault="0034030D" w:rsidP="0034030D"/>
        </w:tc>
        <w:tc>
          <w:tcPr>
            <w:tcW w:w="0" w:type="auto"/>
            <w:vAlign w:val="center"/>
            <w:hideMark/>
          </w:tcPr>
          <w:p w14:paraId="27B8CDB0" w14:textId="77777777" w:rsidR="0034030D" w:rsidRPr="0034030D" w:rsidRDefault="0034030D" w:rsidP="0034030D">
            <w:r w:rsidRPr="0034030D">
              <w:t>✓</w:t>
            </w:r>
          </w:p>
        </w:tc>
        <w:tc>
          <w:tcPr>
            <w:tcW w:w="0" w:type="auto"/>
            <w:vAlign w:val="center"/>
            <w:hideMark/>
          </w:tcPr>
          <w:p w14:paraId="77B7ACB4" w14:textId="77777777" w:rsidR="0034030D" w:rsidRPr="0034030D" w:rsidRDefault="0034030D" w:rsidP="0034030D"/>
        </w:tc>
      </w:tr>
      <w:tr w:rsidR="0034030D" w:rsidRPr="0034030D" w14:paraId="271DCCDE" w14:textId="77777777" w:rsidTr="0034030D">
        <w:trPr>
          <w:tblCellSpacing w:w="15" w:type="dxa"/>
        </w:trPr>
        <w:tc>
          <w:tcPr>
            <w:tcW w:w="0" w:type="auto"/>
            <w:vAlign w:val="center"/>
            <w:hideMark/>
          </w:tcPr>
          <w:p w14:paraId="553E550D" w14:textId="77777777" w:rsidR="0034030D" w:rsidRPr="0034030D" w:rsidRDefault="0034030D" w:rsidP="0034030D">
            <w:r w:rsidRPr="0034030D">
              <w:t>Countries Served (Global)</w:t>
            </w:r>
          </w:p>
        </w:tc>
        <w:tc>
          <w:tcPr>
            <w:tcW w:w="0" w:type="auto"/>
            <w:vAlign w:val="center"/>
            <w:hideMark/>
          </w:tcPr>
          <w:p w14:paraId="5351B0EF" w14:textId="77777777" w:rsidR="0034030D" w:rsidRPr="0034030D" w:rsidRDefault="0034030D" w:rsidP="0034030D">
            <w:r w:rsidRPr="0034030D">
              <w:t>List of countries or regions where the supplier operates globally</w:t>
            </w:r>
          </w:p>
        </w:tc>
        <w:tc>
          <w:tcPr>
            <w:tcW w:w="0" w:type="auto"/>
            <w:vAlign w:val="center"/>
            <w:hideMark/>
          </w:tcPr>
          <w:p w14:paraId="7FFD9929" w14:textId="77777777" w:rsidR="0034030D" w:rsidRPr="0034030D" w:rsidRDefault="0034030D" w:rsidP="0034030D"/>
        </w:tc>
        <w:tc>
          <w:tcPr>
            <w:tcW w:w="0" w:type="auto"/>
            <w:vAlign w:val="center"/>
            <w:hideMark/>
          </w:tcPr>
          <w:p w14:paraId="3EE9C004" w14:textId="77777777" w:rsidR="0034030D" w:rsidRPr="0034030D" w:rsidRDefault="0034030D" w:rsidP="0034030D"/>
        </w:tc>
        <w:tc>
          <w:tcPr>
            <w:tcW w:w="0" w:type="auto"/>
            <w:vAlign w:val="center"/>
            <w:hideMark/>
          </w:tcPr>
          <w:p w14:paraId="2878388A" w14:textId="77777777" w:rsidR="0034030D" w:rsidRPr="0034030D" w:rsidRDefault="0034030D" w:rsidP="0034030D">
            <w:r w:rsidRPr="0034030D">
              <w:t>✓</w:t>
            </w:r>
          </w:p>
        </w:tc>
      </w:tr>
    </w:tbl>
    <w:p w14:paraId="3D49261C" w14:textId="77777777" w:rsidR="0034030D" w:rsidRPr="0034030D" w:rsidRDefault="00B863EF" w:rsidP="0034030D">
      <w:r w:rsidRPr="0034030D">
        <w:rPr>
          <w:noProof/>
        </w:rPr>
        <w:pict w14:anchorId="106977E0">
          <v:rect id="_x0000_i1037" alt="" style="width:451.3pt;height:.05pt;mso-width-percent:0;mso-height-percent:0;mso-width-percent:0;mso-height-percent:0" o:hralign="center" o:hrstd="t" o:hr="t" fillcolor="#a0a0a0" stroked="f"/>
        </w:pict>
      </w:r>
    </w:p>
    <w:p w14:paraId="3A47C242" w14:textId="77777777" w:rsidR="0034030D" w:rsidRPr="0034030D" w:rsidRDefault="0034030D" w:rsidP="0034030D">
      <w:pPr>
        <w:rPr>
          <w:b/>
          <w:bCs/>
        </w:rPr>
      </w:pPr>
      <w:r w:rsidRPr="0034030D">
        <w:rPr>
          <w:b/>
          <w:bCs/>
        </w:rPr>
        <w:t>Legal &amp; 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9"/>
        <w:gridCol w:w="5051"/>
        <w:gridCol w:w="1013"/>
        <w:gridCol w:w="994"/>
        <w:gridCol w:w="799"/>
      </w:tblGrid>
      <w:tr w:rsidR="0034030D" w:rsidRPr="0034030D" w14:paraId="7CD6D1A6" w14:textId="77777777" w:rsidTr="0034030D">
        <w:trPr>
          <w:tblHeader/>
          <w:tblCellSpacing w:w="15" w:type="dxa"/>
        </w:trPr>
        <w:tc>
          <w:tcPr>
            <w:tcW w:w="0" w:type="auto"/>
            <w:vAlign w:val="center"/>
            <w:hideMark/>
          </w:tcPr>
          <w:p w14:paraId="6DF43FC1" w14:textId="77777777" w:rsidR="0034030D" w:rsidRPr="0034030D" w:rsidRDefault="0034030D" w:rsidP="0034030D">
            <w:pPr>
              <w:rPr>
                <w:b/>
                <w:bCs/>
              </w:rPr>
            </w:pPr>
            <w:r w:rsidRPr="0034030D">
              <w:rPr>
                <w:b/>
                <w:bCs/>
              </w:rPr>
              <w:lastRenderedPageBreak/>
              <w:t>Data Point</w:t>
            </w:r>
          </w:p>
        </w:tc>
        <w:tc>
          <w:tcPr>
            <w:tcW w:w="0" w:type="auto"/>
            <w:vAlign w:val="center"/>
            <w:hideMark/>
          </w:tcPr>
          <w:p w14:paraId="4E3ED0E3" w14:textId="77777777" w:rsidR="0034030D" w:rsidRPr="0034030D" w:rsidRDefault="0034030D" w:rsidP="0034030D">
            <w:pPr>
              <w:rPr>
                <w:b/>
                <w:bCs/>
              </w:rPr>
            </w:pPr>
            <w:r w:rsidRPr="0034030D">
              <w:rPr>
                <w:b/>
                <w:bCs/>
              </w:rPr>
              <w:t>Subfields / Detailed Requirements</w:t>
            </w:r>
          </w:p>
        </w:tc>
        <w:tc>
          <w:tcPr>
            <w:tcW w:w="0" w:type="auto"/>
            <w:vAlign w:val="center"/>
            <w:hideMark/>
          </w:tcPr>
          <w:p w14:paraId="5AE08561" w14:textId="77777777" w:rsidR="0034030D" w:rsidRPr="0034030D" w:rsidRDefault="0034030D" w:rsidP="0034030D">
            <w:pPr>
              <w:rPr>
                <w:b/>
                <w:bCs/>
              </w:rPr>
            </w:pPr>
            <w:r w:rsidRPr="0034030D">
              <w:rPr>
                <w:b/>
                <w:bCs/>
              </w:rPr>
              <w:t>Regional</w:t>
            </w:r>
          </w:p>
        </w:tc>
        <w:tc>
          <w:tcPr>
            <w:tcW w:w="0" w:type="auto"/>
            <w:vAlign w:val="center"/>
            <w:hideMark/>
          </w:tcPr>
          <w:p w14:paraId="7269D02C" w14:textId="77777777" w:rsidR="0034030D" w:rsidRPr="0034030D" w:rsidRDefault="0034030D" w:rsidP="0034030D">
            <w:pPr>
              <w:rPr>
                <w:b/>
                <w:bCs/>
              </w:rPr>
            </w:pPr>
            <w:r w:rsidRPr="0034030D">
              <w:rPr>
                <w:b/>
                <w:bCs/>
              </w:rPr>
              <w:t>National</w:t>
            </w:r>
          </w:p>
        </w:tc>
        <w:tc>
          <w:tcPr>
            <w:tcW w:w="0" w:type="auto"/>
            <w:vAlign w:val="center"/>
            <w:hideMark/>
          </w:tcPr>
          <w:p w14:paraId="60642470" w14:textId="77777777" w:rsidR="0034030D" w:rsidRPr="0034030D" w:rsidRDefault="0034030D" w:rsidP="0034030D">
            <w:pPr>
              <w:rPr>
                <w:b/>
                <w:bCs/>
              </w:rPr>
            </w:pPr>
            <w:r w:rsidRPr="0034030D">
              <w:rPr>
                <w:b/>
                <w:bCs/>
              </w:rPr>
              <w:t>Global</w:t>
            </w:r>
          </w:p>
        </w:tc>
      </w:tr>
      <w:tr w:rsidR="0034030D" w:rsidRPr="0034030D" w14:paraId="44962337" w14:textId="77777777" w:rsidTr="0034030D">
        <w:trPr>
          <w:tblCellSpacing w:w="15" w:type="dxa"/>
        </w:trPr>
        <w:tc>
          <w:tcPr>
            <w:tcW w:w="0" w:type="auto"/>
            <w:vAlign w:val="center"/>
            <w:hideMark/>
          </w:tcPr>
          <w:p w14:paraId="5835BBE6" w14:textId="77777777" w:rsidR="0034030D" w:rsidRPr="0034030D" w:rsidRDefault="0034030D" w:rsidP="0034030D">
            <w:r w:rsidRPr="0034030D">
              <w:t>Tax Identification Number</w:t>
            </w:r>
          </w:p>
        </w:tc>
        <w:tc>
          <w:tcPr>
            <w:tcW w:w="0" w:type="auto"/>
            <w:vAlign w:val="center"/>
            <w:hideMark/>
          </w:tcPr>
          <w:p w14:paraId="2076444B" w14:textId="77777777" w:rsidR="0034030D" w:rsidRPr="0034030D" w:rsidRDefault="0034030D" w:rsidP="0034030D">
            <w:r w:rsidRPr="0034030D">
              <w:t>Local and/or national tax ID (e.g., VAT, TIN)</w:t>
            </w:r>
          </w:p>
        </w:tc>
        <w:tc>
          <w:tcPr>
            <w:tcW w:w="0" w:type="auto"/>
            <w:vAlign w:val="center"/>
            <w:hideMark/>
          </w:tcPr>
          <w:p w14:paraId="7426ADA3" w14:textId="77777777" w:rsidR="0034030D" w:rsidRPr="0034030D" w:rsidRDefault="0034030D" w:rsidP="0034030D">
            <w:r w:rsidRPr="0034030D">
              <w:t>✓</w:t>
            </w:r>
          </w:p>
        </w:tc>
        <w:tc>
          <w:tcPr>
            <w:tcW w:w="0" w:type="auto"/>
            <w:vAlign w:val="center"/>
            <w:hideMark/>
          </w:tcPr>
          <w:p w14:paraId="0AE02F7E" w14:textId="77777777" w:rsidR="0034030D" w:rsidRPr="0034030D" w:rsidRDefault="0034030D" w:rsidP="0034030D">
            <w:r w:rsidRPr="0034030D">
              <w:t>✓</w:t>
            </w:r>
          </w:p>
        </w:tc>
        <w:tc>
          <w:tcPr>
            <w:tcW w:w="0" w:type="auto"/>
            <w:vAlign w:val="center"/>
            <w:hideMark/>
          </w:tcPr>
          <w:p w14:paraId="558AB031" w14:textId="77777777" w:rsidR="0034030D" w:rsidRPr="0034030D" w:rsidRDefault="0034030D" w:rsidP="0034030D">
            <w:r w:rsidRPr="0034030D">
              <w:t>✓</w:t>
            </w:r>
          </w:p>
        </w:tc>
      </w:tr>
      <w:tr w:rsidR="0034030D" w:rsidRPr="0034030D" w14:paraId="1CB95495" w14:textId="77777777" w:rsidTr="0034030D">
        <w:trPr>
          <w:tblCellSpacing w:w="15" w:type="dxa"/>
        </w:trPr>
        <w:tc>
          <w:tcPr>
            <w:tcW w:w="0" w:type="auto"/>
            <w:vAlign w:val="center"/>
            <w:hideMark/>
          </w:tcPr>
          <w:p w14:paraId="4ED1BF89" w14:textId="77777777" w:rsidR="0034030D" w:rsidRPr="0034030D" w:rsidRDefault="0034030D" w:rsidP="0034030D">
            <w:r w:rsidRPr="0034030D">
              <w:t>Local Trade Licenses</w:t>
            </w:r>
          </w:p>
        </w:tc>
        <w:tc>
          <w:tcPr>
            <w:tcW w:w="0" w:type="auto"/>
            <w:vAlign w:val="center"/>
            <w:hideMark/>
          </w:tcPr>
          <w:p w14:paraId="5FADBA57" w14:textId="77777777" w:rsidR="0034030D" w:rsidRPr="0034030D" w:rsidRDefault="0034030D" w:rsidP="0034030D">
            <w:r w:rsidRPr="0034030D">
              <w:t>Business licenses for local operation</w:t>
            </w:r>
          </w:p>
        </w:tc>
        <w:tc>
          <w:tcPr>
            <w:tcW w:w="0" w:type="auto"/>
            <w:vAlign w:val="center"/>
            <w:hideMark/>
          </w:tcPr>
          <w:p w14:paraId="26D29810" w14:textId="77777777" w:rsidR="0034030D" w:rsidRPr="0034030D" w:rsidRDefault="0034030D" w:rsidP="0034030D">
            <w:r w:rsidRPr="0034030D">
              <w:t>✓</w:t>
            </w:r>
          </w:p>
        </w:tc>
        <w:tc>
          <w:tcPr>
            <w:tcW w:w="0" w:type="auto"/>
            <w:vAlign w:val="center"/>
            <w:hideMark/>
          </w:tcPr>
          <w:p w14:paraId="78206C56" w14:textId="77777777" w:rsidR="0034030D" w:rsidRPr="0034030D" w:rsidRDefault="0034030D" w:rsidP="0034030D">
            <w:r w:rsidRPr="0034030D">
              <w:t>✓</w:t>
            </w:r>
          </w:p>
        </w:tc>
        <w:tc>
          <w:tcPr>
            <w:tcW w:w="0" w:type="auto"/>
            <w:vAlign w:val="center"/>
            <w:hideMark/>
          </w:tcPr>
          <w:p w14:paraId="0EE906DF" w14:textId="77777777" w:rsidR="0034030D" w:rsidRPr="0034030D" w:rsidRDefault="0034030D" w:rsidP="0034030D">
            <w:r w:rsidRPr="0034030D">
              <w:t>✓</w:t>
            </w:r>
          </w:p>
        </w:tc>
      </w:tr>
      <w:tr w:rsidR="0034030D" w:rsidRPr="0034030D" w14:paraId="4DC60114" w14:textId="77777777" w:rsidTr="0034030D">
        <w:trPr>
          <w:tblCellSpacing w:w="15" w:type="dxa"/>
        </w:trPr>
        <w:tc>
          <w:tcPr>
            <w:tcW w:w="0" w:type="auto"/>
            <w:vAlign w:val="center"/>
            <w:hideMark/>
          </w:tcPr>
          <w:p w14:paraId="0CEE9B1E" w14:textId="77777777" w:rsidR="0034030D" w:rsidRPr="0034030D" w:rsidRDefault="0034030D" w:rsidP="0034030D">
            <w:r w:rsidRPr="0034030D">
              <w:t>National Trade Licenses</w:t>
            </w:r>
          </w:p>
        </w:tc>
        <w:tc>
          <w:tcPr>
            <w:tcW w:w="0" w:type="auto"/>
            <w:vAlign w:val="center"/>
            <w:hideMark/>
          </w:tcPr>
          <w:p w14:paraId="38C19036" w14:textId="77777777" w:rsidR="0034030D" w:rsidRPr="0034030D" w:rsidRDefault="0034030D" w:rsidP="0034030D">
            <w:r w:rsidRPr="0034030D">
              <w:t>Licenses for nationwide trading</w:t>
            </w:r>
          </w:p>
        </w:tc>
        <w:tc>
          <w:tcPr>
            <w:tcW w:w="0" w:type="auto"/>
            <w:vAlign w:val="center"/>
            <w:hideMark/>
          </w:tcPr>
          <w:p w14:paraId="74C637F0" w14:textId="77777777" w:rsidR="0034030D" w:rsidRPr="0034030D" w:rsidRDefault="0034030D" w:rsidP="0034030D"/>
        </w:tc>
        <w:tc>
          <w:tcPr>
            <w:tcW w:w="0" w:type="auto"/>
            <w:vAlign w:val="center"/>
            <w:hideMark/>
          </w:tcPr>
          <w:p w14:paraId="735CE799" w14:textId="77777777" w:rsidR="0034030D" w:rsidRPr="0034030D" w:rsidRDefault="0034030D" w:rsidP="0034030D">
            <w:r w:rsidRPr="0034030D">
              <w:t>✓</w:t>
            </w:r>
          </w:p>
        </w:tc>
        <w:tc>
          <w:tcPr>
            <w:tcW w:w="0" w:type="auto"/>
            <w:vAlign w:val="center"/>
            <w:hideMark/>
          </w:tcPr>
          <w:p w14:paraId="4E2DCAB3" w14:textId="77777777" w:rsidR="0034030D" w:rsidRPr="0034030D" w:rsidRDefault="0034030D" w:rsidP="0034030D">
            <w:r w:rsidRPr="0034030D">
              <w:t>✓</w:t>
            </w:r>
          </w:p>
        </w:tc>
      </w:tr>
      <w:tr w:rsidR="0034030D" w:rsidRPr="0034030D" w14:paraId="5AAABF81" w14:textId="77777777" w:rsidTr="0034030D">
        <w:trPr>
          <w:tblCellSpacing w:w="15" w:type="dxa"/>
        </w:trPr>
        <w:tc>
          <w:tcPr>
            <w:tcW w:w="0" w:type="auto"/>
            <w:vAlign w:val="center"/>
            <w:hideMark/>
          </w:tcPr>
          <w:p w14:paraId="4024441E" w14:textId="77777777" w:rsidR="0034030D" w:rsidRPr="0034030D" w:rsidRDefault="0034030D" w:rsidP="0034030D">
            <w:r w:rsidRPr="0034030D">
              <w:t>Export/Import Licenses</w:t>
            </w:r>
          </w:p>
        </w:tc>
        <w:tc>
          <w:tcPr>
            <w:tcW w:w="0" w:type="auto"/>
            <w:vAlign w:val="center"/>
            <w:hideMark/>
          </w:tcPr>
          <w:p w14:paraId="4A56034C" w14:textId="77777777" w:rsidR="0034030D" w:rsidRPr="0034030D" w:rsidRDefault="0034030D" w:rsidP="0034030D">
            <w:r w:rsidRPr="0034030D">
              <w:t>Global trade licenses and permits (e.g., Import Export Code)</w:t>
            </w:r>
          </w:p>
        </w:tc>
        <w:tc>
          <w:tcPr>
            <w:tcW w:w="0" w:type="auto"/>
            <w:vAlign w:val="center"/>
            <w:hideMark/>
          </w:tcPr>
          <w:p w14:paraId="60C950A0" w14:textId="77777777" w:rsidR="0034030D" w:rsidRPr="0034030D" w:rsidRDefault="0034030D" w:rsidP="0034030D"/>
        </w:tc>
        <w:tc>
          <w:tcPr>
            <w:tcW w:w="0" w:type="auto"/>
            <w:vAlign w:val="center"/>
            <w:hideMark/>
          </w:tcPr>
          <w:p w14:paraId="2626F80C" w14:textId="77777777" w:rsidR="0034030D" w:rsidRPr="0034030D" w:rsidRDefault="0034030D" w:rsidP="0034030D">
            <w:r w:rsidRPr="0034030D">
              <w:t>✓</w:t>
            </w:r>
          </w:p>
        </w:tc>
        <w:tc>
          <w:tcPr>
            <w:tcW w:w="0" w:type="auto"/>
            <w:vAlign w:val="center"/>
            <w:hideMark/>
          </w:tcPr>
          <w:p w14:paraId="4006A9BE" w14:textId="77777777" w:rsidR="0034030D" w:rsidRPr="0034030D" w:rsidRDefault="0034030D" w:rsidP="0034030D">
            <w:r w:rsidRPr="0034030D">
              <w:t>✓✓</w:t>
            </w:r>
          </w:p>
        </w:tc>
      </w:tr>
      <w:tr w:rsidR="0034030D" w:rsidRPr="0034030D" w14:paraId="67F81C95" w14:textId="77777777" w:rsidTr="0034030D">
        <w:trPr>
          <w:tblCellSpacing w:w="15" w:type="dxa"/>
        </w:trPr>
        <w:tc>
          <w:tcPr>
            <w:tcW w:w="0" w:type="auto"/>
            <w:vAlign w:val="center"/>
            <w:hideMark/>
          </w:tcPr>
          <w:p w14:paraId="63819DC4" w14:textId="77777777" w:rsidR="0034030D" w:rsidRPr="0034030D" w:rsidRDefault="0034030D" w:rsidP="0034030D">
            <w:r w:rsidRPr="0034030D">
              <w:t>Certifications</w:t>
            </w:r>
          </w:p>
        </w:tc>
        <w:tc>
          <w:tcPr>
            <w:tcW w:w="0" w:type="auto"/>
            <w:vAlign w:val="center"/>
            <w:hideMark/>
          </w:tcPr>
          <w:p w14:paraId="7E8E433D" w14:textId="77777777" w:rsidR="0034030D" w:rsidRPr="0034030D" w:rsidRDefault="0034030D" w:rsidP="0034030D">
            <w:r w:rsidRPr="0034030D">
              <w:t>International standards (e.g., ISO, CE, GMP)</w:t>
            </w:r>
          </w:p>
        </w:tc>
        <w:tc>
          <w:tcPr>
            <w:tcW w:w="0" w:type="auto"/>
            <w:vAlign w:val="center"/>
            <w:hideMark/>
          </w:tcPr>
          <w:p w14:paraId="32B66F9A" w14:textId="77777777" w:rsidR="0034030D" w:rsidRPr="0034030D" w:rsidRDefault="0034030D" w:rsidP="0034030D">
            <w:r w:rsidRPr="0034030D">
              <w:t>✓</w:t>
            </w:r>
          </w:p>
        </w:tc>
        <w:tc>
          <w:tcPr>
            <w:tcW w:w="0" w:type="auto"/>
            <w:vAlign w:val="center"/>
            <w:hideMark/>
          </w:tcPr>
          <w:p w14:paraId="1BE424C4" w14:textId="77777777" w:rsidR="0034030D" w:rsidRPr="0034030D" w:rsidRDefault="0034030D" w:rsidP="0034030D">
            <w:r w:rsidRPr="0034030D">
              <w:t>✓</w:t>
            </w:r>
          </w:p>
        </w:tc>
        <w:tc>
          <w:tcPr>
            <w:tcW w:w="0" w:type="auto"/>
            <w:vAlign w:val="center"/>
            <w:hideMark/>
          </w:tcPr>
          <w:p w14:paraId="1A632110" w14:textId="77777777" w:rsidR="0034030D" w:rsidRPr="0034030D" w:rsidRDefault="0034030D" w:rsidP="0034030D">
            <w:r w:rsidRPr="0034030D">
              <w:t>✓</w:t>
            </w:r>
          </w:p>
        </w:tc>
      </w:tr>
      <w:tr w:rsidR="0034030D" w:rsidRPr="0034030D" w14:paraId="546A6272" w14:textId="77777777" w:rsidTr="0034030D">
        <w:trPr>
          <w:tblCellSpacing w:w="15" w:type="dxa"/>
        </w:trPr>
        <w:tc>
          <w:tcPr>
            <w:tcW w:w="0" w:type="auto"/>
            <w:vAlign w:val="center"/>
            <w:hideMark/>
          </w:tcPr>
          <w:p w14:paraId="346D5BB1" w14:textId="77777777" w:rsidR="0034030D" w:rsidRPr="0034030D" w:rsidRDefault="0034030D" w:rsidP="0034030D">
            <w:r w:rsidRPr="0034030D">
              <w:t>Compliance Standards</w:t>
            </w:r>
          </w:p>
        </w:tc>
        <w:tc>
          <w:tcPr>
            <w:tcW w:w="0" w:type="auto"/>
            <w:vAlign w:val="center"/>
            <w:hideMark/>
          </w:tcPr>
          <w:p w14:paraId="62636DCA" w14:textId="77777777" w:rsidR="0034030D" w:rsidRPr="0034030D" w:rsidRDefault="0034030D" w:rsidP="0034030D">
            <w:r w:rsidRPr="0034030D">
              <w:t>Environmental, labor, and safety regulations</w:t>
            </w:r>
          </w:p>
        </w:tc>
        <w:tc>
          <w:tcPr>
            <w:tcW w:w="0" w:type="auto"/>
            <w:vAlign w:val="center"/>
            <w:hideMark/>
          </w:tcPr>
          <w:p w14:paraId="1B77CC15" w14:textId="77777777" w:rsidR="0034030D" w:rsidRPr="0034030D" w:rsidRDefault="0034030D" w:rsidP="0034030D">
            <w:r w:rsidRPr="0034030D">
              <w:t>✓</w:t>
            </w:r>
          </w:p>
        </w:tc>
        <w:tc>
          <w:tcPr>
            <w:tcW w:w="0" w:type="auto"/>
            <w:vAlign w:val="center"/>
            <w:hideMark/>
          </w:tcPr>
          <w:p w14:paraId="5DDCF21B" w14:textId="77777777" w:rsidR="0034030D" w:rsidRPr="0034030D" w:rsidRDefault="0034030D" w:rsidP="0034030D">
            <w:r w:rsidRPr="0034030D">
              <w:t>✓</w:t>
            </w:r>
          </w:p>
        </w:tc>
        <w:tc>
          <w:tcPr>
            <w:tcW w:w="0" w:type="auto"/>
            <w:vAlign w:val="center"/>
            <w:hideMark/>
          </w:tcPr>
          <w:p w14:paraId="0040E3A8" w14:textId="77777777" w:rsidR="0034030D" w:rsidRPr="0034030D" w:rsidRDefault="0034030D" w:rsidP="0034030D">
            <w:r w:rsidRPr="0034030D">
              <w:t>✓</w:t>
            </w:r>
          </w:p>
        </w:tc>
      </w:tr>
      <w:tr w:rsidR="0034030D" w:rsidRPr="0034030D" w14:paraId="0A505158" w14:textId="77777777" w:rsidTr="0034030D">
        <w:trPr>
          <w:tblCellSpacing w:w="15" w:type="dxa"/>
        </w:trPr>
        <w:tc>
          <w:tcPr>
            <w:tcW w:w="0" w:type="auto"/>
            <w:vAlign w:val="center"/>
            <w:hideMark/>
          </w:tcPr>
          <w:p w14:paraId="104F9506" w14:textId="77777777" w:rsidR="0034030D" w:rsidRPr="0034030D" w:rsidRDefault="0034030D" w:rsidP="0034030D">
            <w:r w:rsidRPr="0034030D">
              <w:t>Insurance Coverage Details</w:t>
            </w:r>
          </w:p>
        </w:tc>
        <w:tc>
          <w:tcPr>
            <w:tcW w:w="0" w:type="auto"/>
            <w:vAlign w:val="center"/>
            <w:hideMark/>
          </w:tcPr>
          <w:p w14:paraId="5814AE5E" w14:textId="77777777" w:rsidR="0034030D" w:rsidRPr="0034030D" w:rsidRDefault="0034030D" w:rsidP="0034030D">
            <w:r w:rsidRPr="0034030D">
              <w:t>Business and liability insurance</w:t>
            </w:r>
          </w:p>
        </w:tc>
        <w:tc>
          <w:tcPr>
            <w:tcW w:w="0" w:type="auto"/>
            <w:vAlign w:val="center"/>
            <w:hideMark/>
          </w:tcPr>
          <w:p w14:paraId="2C7225EA" w14:textId="77777777" w:rsidR="0034030D" w:rsidRPr="0034030D" w:rsidRDefault="0034030D" w:rsidP="0034030D"/>
        </w:tc>
        <w:tc>
          <w:tcPr>
            <w:tcW w:w="0" w:type="auto"/>
            <w:vAlign w:val="center"/>
            <w:hideMark/>
          </w:tcPr>
          <w:p w14:paraId="32254CB6" w14:textId="77777777" w:rsidR="0034030D" w:rsidRPr="0034030D" w:rsidRDefault="0034030D" w:rsidP="0034030D">
            <w:r w:rsidRPr="0034030D">
              <w:t>✓</w:t>
            </w:r>
          </w:p>
        </w:tc>
        <w:tc>
          <w:tcPr>
            <w:tcW w:w="0" w:type="auto"/>
            <w:vAlign w:val="center"/>
            <w:hideMark/>
          </w:tcPr>
          <w:p w14:paraId="5BFCBFA0" w14:textId="77777777" w:rsidR="0034030D" w:rsidRPr="0034030D" w:rsidRDefault="0034030D" w:rsidP="0034030D">
            <w:r w:rsidRPr="0034030D">
              <w:t>✓</w:t>
            </w:r>
          </w:p>
        </w:tc>
      </w:tr>
      <w:tr w:rsidR="0034030D" w:rsidRPr="0034030D" w14:paraId="792C4CBB" w14:textId="77777777" w:rsidTr="0034030D">
        <w:trPr>
          <w:tblCellSpacing w:w="15" w:type="dxa"/>
        </w:trPr>
        <w:tc>
          <w:tcPr>
            <w:tcW w:w="0" w:type="auto"/>
            <w:vAlign w:val="center"/>
            <w:hideMark/>
          </w:tcPr>
          <w:p w14:paraId="464D45E1" w14:textId="77777777" w:rsidR="0034030D" w:rsidRPr="0034030D" w:rsidRDefault="0034030D" w:rsidP="0034030D">
            <w:r w:rsidRPr="0034030D">
              <w:t>Code of Conduct Document</w:t>
            </w:r>
          </w:p>
        </w:tc>
        <w:tc>
          <w:tcPr>
            <w:tcW w:w="0" w:type="auto"/>
            <w:vAlign w:val="center"/>
            <w:hideMark/>
          </w:tcPr>
          <w:p w14:paraId="1D7EA953" w14:textId="77777777" w:rsidR="0034030D" w:rsidRPr="0034030D" w:rsidRDefault="0034030D" w:rsidP="0034030D">
            <w:r w:rsidRPr="0034030D">
              <w:t>Ethical and compliance-related policies</w:t>
            </w:r>
          </w:p>
        </w:tc>
        <w:tc>
          <w:tcPr>
            <w:tcW w:w="0" w:type="auto"/>
            <w:vAlign w:val="center"/>
            <w:hideMark/>
          </w:tcPr>
          <w:p w14:paraId="1F328DCD" w14:textId="77777777" w:rsidR="0034030D" w:rsidRPr="0034030D" w:rsidRDefault="0034030D" w:rsidP="0034030D"/>
        </w:tc>
        <w:tc>
          <w:tcPr>
            <w:tcW w:w="0" w:type="auto"/>
            <w:vAlign w:val="center"/>
            <w:hideMark/>
          </w:tcPr>
          <w:p w14:paraId="7176B13C" w14:textId="77777777" w:rsidR="0034030D" w:rsidRPr="0034030D" w:rsidRDefault="0034030D" w:rsidP="0034030D"/>
        </w:tc>
        <w:tc>
          <w:tcPr>
            <w:tcW w:w="0" w:type="auto"/>
            <w:vAlign w:val="center"/>
            <w:hideMark/>
          </w:tcPr>
          <w:p w14:paraId="717A3ABD" w14:textId="77777777" w:rsidR="0034030D" w:rsidRPr="0034030D" w:rsidRDefault="0034030D" w:rsidP="0034030D">
            <w:r w:rsidRPr="0034030D">
              <w:t>✓</w:t>
            </w:r>
          </w:p>
        </w:tc>
      </w:tr>
      <w:tr w:rsidR="0034030D" w:rsidRPr="0034030D" w14:paraId="14DADA5F" w14:textId="77777777" w:rsidTr="0034030D">
        <w:trPr>
          <w:tblCellSpacing w:w="15" w:type="dxa"/>
        </w:trPr>
        <w:tc>
          <w:tcPr>
            <w:tcW w:w="0" w:type="auto"/>
            <w:vAlign w:val="center"/>
            <w:hideMark/>
          </w:tcPr>
          <w:p w14:paraId="3388ADAD" w14:textId="77777777" w:rsidR="0034030D" w:rsidRPr="0034030D" w:rsidRDefault="0034030D" w:rsidP="0034030D">
            <w:r w:rsidRPr="0034030D">
              <w:t>Risk Management Policies</w:t>
            </w:r>
          </w:p>
        </w:tc>
        <w:tc>
          <w:tcPr>
            <w:tcW w:w="0" w:type="auto"/>
            <w:vAlign w:val="center"/>
            <w:hideMark/>
          </w:tcPr>
          <w:p w14:paraId="1D7B968C" w14:textId="77777777" w:rsidR="0034030D" w:rsidRPr="0034030D" w:rsidRDefault="0034030D" w:rsidP="0034030D">
            <w:r w:rsidRPr="0034030D">
              <w:t>Risk mitigation strategies and policies</w:t>
            </w:r>
          </w:p>
        </w:tc>
        <w:tc>
          <w:tcPr>
            <w:tcW w:w="0" w:type="auto"/>
            <w:vAlign w:val="center"/>
            <w:hideMark/>
          </w:tcPr>
          <w:p w14:paraId="294B4464" w14:textId="77777777" w:rsidR="0034030D" w:rsidRPr="0034030D" w:rsidRDefault="0034030D" w:rsidP="0034030D"/>
        </w:tc>
        <w:tc>
          <w:tcPr>
            <w:tcW w:w="0" w:type="auto"/>
            <w:vAlign w:val="center"/>
            <w:hideMark/>
          </w:tcPr>
          <w:p w14:paraId="478B6766" w14:textId="77777777" w:rsidR="0034030D" w:rsidRPr="0034030D" w:rsidRDefault="0034030D" w:rsidP="0034030D">
            <w:r w:rsidRPr="0034030D">
              <w:t>✓</w:t>
            </w:r>
          </w:p>
        </w:tc>
        <w:tc>
          <w:tcPr>
            <w:tcW w:w="0" w:type="auto"/>
            <w:vAlign w:val="center"/>
            <w:hideMark/>
          </w:tcPr>
          <w:p w14:paraId="4A0AA14D" w14:textId="77777777" w:rsidR="0034030D" w:rsidRPr="0034030D" w:rsidRDefault="0034030D" w:rsidP="0034030D">
            <w:r w:rsidRPr="0034030D">
              <w:t>✓</w:t>
            </w:r>
          </w:p>
        </w:tc>
      </w:tr>
    </w:tbl>
    <w:p w14:paraId="2AF8285C" w14:textId="77777777" w:rsidR="0034030D" w:rsidRPr="0034030D" w:rsidRDefault="00B863EF" w:rsidP="0034030D">
      <w:r w:rsidRPr="0034030D">
        <w:rPr>
          <w:noProof/>
        </w:rPr>
        <w:pict w14:anchorId="39287849">
          <v:rect id="_x0000_i1036" alt="" style="width:451.3pt;height:.05pt;mso-width-percent:0;mso-height-percent:0;mso-width-percent:0;mso-height-percent:0" o:hralign="center" o:hrstd="t" o:hr="t" fillcolor="#a0a0a0" stroked="f"/>
        </w:pict>
      </w:r>
    </w:p>
    <w:p w14:paraId="0D310D98" w14:textId="77777777" w:rsidR="0034030D" w:rsidRPr="0034030D" w:rsidRDefault="0034030D" w:rsidP="0034030D">
      <w:pPr>
        <w:rPr>
          <w:b/>
          <w:bCs/>
        </w:rPr>
      </w:pPr>
      <w:r w:rsidRPr="0034030D">
        <w:rPr>
          <w:b/>
          <w:bCs/>
        </w:rPr>
        <w:t>Geographic Reach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0"/>
        <w:gridCol w:w="4270"/>
        <w:gridCol w:w="1013"/>
        <w:gridCol w:w="994"/>
        <w:gridCol w:w="799"/>
      </w:tblGrid>
      <w:tr w:rsidR="0034030D" w:rsidRPr="0034030D" w14:paraId="627C749F" w14:textId="77777777" w:rsidTr="0034030D">
        <w:trPr>
          <w:tblHeader/>
          <w:tblCellSpacing w:w="15" w:type="dxa"/>
        </w:trPr>
        <w:tc>
          <w:tcPr>
            <w:tcW w:w="0" w:type="auto"/>
            <w:vAlign w:val="center"/>
            <w:hideMark/>
          </w:tcPr>
          <w:p w14:paraId="2DE32E3A" w14:textId="77777777" w:rsidR="0034030D" w:rsidRPr="0034030D" w:rsidRDefault="0034030D" w:rsidP="0034030D">
            <w:pPr>
              <w:rPr>
                <w:b/>
                <w:bCs/>
              </w:rPr>
            </w:pPr>
            <w:r w:rsidRPr="0034030D">
              <w:rPr>
                <w:b/>
                <w:bCs/>
              </w:rPr>
              <w:t>Data Point</w:t>
            </w:r>
          </w:p>
        </w:tc>
        <w:tc>
          <w:tcPr>
            <w:tcW w:w="0" w:type="auto"/>
            <w:vAlign w:val="center"/>
            <w:hideMark/>
          </w:tcPr>
          <w:p w14:paraId="7F712EC6" w14:textId="77777777" w:rsidR="0034030D" w:rsidRPr="0034030D" w:rsidRDefault="0034030D" w:rsidP="0034030D">
            <w:pPr>
              <w:rPr>
                <w:b/>
                <w:bCs/>
              </w:rPr>
            </w:pPr>
            <w:r w:rsidRPr="0034030D">
              <w:rPr>
                <w:b/>
                <w:bCs/>
              </w:rPr>
              <w:t>Subfields / Detailed Requirements</w:t>
            </w:r>
          </w:p>
        </w:tc>
        <w:tc>
          <w:tcPr>
            <w:tcW w:w="0" w:type="auto"/>
            <w:vAlign w:val="center"/>
            <w:hideMark/>
          </w:tcPr>
          <w:p w14:paraId="341C5B9D" w14:textId="77777777" w:rsidR="0034030D" w:rsidRPr="0034030D" w:rsidRDefault="0034030D" w:rsidP="0034030D">
            <w:pPr>
              <w:rPr>
                <w:b/>
                <w:bCs/>
              </w:rPr>
            </w:pPr>
            <w:r w:rsidRPr="0034030D">
              <w:rPr>
                <w:b/>
                <w:bCs/>
              </w:rPr>
              <w:t>Regional</w:t>
            </w:r>
          </w:p>
        </w:tc>
        <w:tc>
          <w:tcPr>
            <w:tcW w:w="0" w:type="auto"/>
            <w:vAlign w:val="center"/>
            <w:hideMark/>
          </w:tcPr>
          <w:p w14:paraId="3EF36F46" w14:textId="77777777" w:rsidR="0034030D" w:rsidRPr="0034030D" w:rsidRDefault="0034030D" w:rsidP="0034030D">
            <w:pPr>
              <w:rPr>
                <w:b/>
                <w:bCs/>
              </w:rPr>
            </w:pPr>
            <w:r w:rsidRPr="0034030D">
              <w:rPr>
                <w:b/>
                <w:bCs/>
              </w:rPr>
              <w:t>National</w:t>
            </w:r>
          </w:p>
        </w:tc>
        <w:tc>
          <w:tcPr>
            <w:tcW w:w="0" w:type="auto"/>
            <w:vAlign w:val="center"/>
            <w:hideMark/>
          </w:tcPr>
          <w:p w14:paraId="1C00B715" w14:textId="77777777" w:rsidR="0034030D" w:rsidRPr="0034030D" w:rsidRDefault="0034030D" w:rsidP="0034030D">
            <w:pPr>
              <w:rPr>
                <w:b/>
                <w:bCs/>
              </w:rPr>
            </w:pPr>
            <w:r w:rsidRPr="0034030D">
              <w:rPr>
                <w:b/>
                <w:bCs/>
              </w:rPr>
              <w:t>Global</w:t>
            </w:r>
          </w:p>
        </w:tc>
      </w:tr>
      <w:tr w:rsidR="0034030D" w:rsidRPr="0034030D" w14:paraId="2D81F1EB" w14:textId="77777777" w:rsidTr="0034030D">
        <w:trPr>
          <w:tblCellSpacing w:w="15" w:type="dxa"/>
        </w:trPr>
        <w:tc>
          <w:tcPr>
            <w:tcW w:w="0" w:type="auto"/>
            <w:vAlign w:val="center"/>
            <w:hideMark/>
          </w:tcPr>
          <w:p w14:paraId="5B92E95A" w14:textId="77777777" w:rsidR="0034030D" w:rsidRPr="0034030D" w:rsidRDefault="0034030D" w:rsidP="0034030D">
            <w:r w:rsidRPr="0034030D">
              <w:t>Supply Scope</w:t>
            </w:r>
          </w:p>
        </w:tc>
        <w:tc>
          <w:tcPr>
            <w:tcW w:w="0" w:type="auto"/>
            <w:vAlign w:val="center"/>
            <w:hideMark/>
          </w:tcPr>
          <w:p w14:paraId="2E0F099F" w14:textId="77777777" w:rsidR="0034030D" w:rsidRPr="0034030D" w:rsidRDefault="0034030D" w:rsidP="0034030D">
            <w:r w:rsidRPr="0034030D">
              <w:t>Regional, National, or Global reach</w:t>
            </w:r>
          </w:p>
        </w:tc>
        <w:tc>
          <w:tcPr>
            <w:tcW w:w="0" w:type="auto"/>
            <w:vAlign w:val="center"/>
            <w:hideMark/>
          </w:tcPr>
          <w:p w14:paraId="11F0F022" w14:textId="77777777" w:rsidR="0034030D" w:rsidRPr="0034030D" w:rsidRDefault="0034030D" w:rsidP="0034030D">
            <w:r w:rsidRPr="0034030D">
              <w:t>✓</w:t>
            </w:r>
          </w:p>
        </w:tc>
        <w:tc>
          <w:tcPr>
            <w:tcW w:w="0" w:type="auto"/>
            <w:vAlign w:val="center"/>
            <w:hideMark/>
          </w:tcPr>
          <w:p w14:paraId="6338F3E2" w14:textId="77777777" w:rsidR="0034030D" w:rsidRPr="0034030D" w:rsidRDefault="0034030D" w:rsidP="0034030D">
            <w:r w:rsidRPr="0034030D">
              <w:t>✓</w:t>
            </w:r>
          </w:p>
        </w:tc>
        <w:tc>
          <w:tcPr>
            <w:tcW w:w="0" w:type="auto"/>
            <w:vAlign w:val="center"/>
            <w:hideMark/>
          </w:tcPr>
          <w:p w14:paraId="1AF11366" w14:textId="77777777" w:rsidR="0034030D" w:rsidRPr="0034030D" w:rsidRDefault="0034030D" w:rsidP="0034030D">
            <w:r w:rsidRPr="0034030D">
              <w:t>✓</w:t>
            </w:r>
          </w:p>
        </w:tc>
      </w:tr>
      <w:tr w:rsidR="0034030D" w:rsidRPr="0034030D" w14:paraId="0EE52E77" w14:textId="77777777" w:rsidTr="0034030D">
        <w:trPr>
          <w:tblCellSpacing w:w="15" w:type="dxa"/>
        </w:trPr>
        <w:tc>
          <w:tcPr>
            <w:tcW w:w="0" w:type="auto"/>
            <w:vAlign w:val="center"/>
            <w:hideMark/>
          </w:tcPr>
          <w:p w14:paraId="6D2A913F" w14:textId="77777777" w:rsidR="0034030D" w:rsidRPr="0034030D" w:rsidRDefault="0034030D" w:rsidP="0034030D">
            <w:r w:rsidRPr="0034030D">
              <w:t>Assigned Brands and Regions</w:t>
            </w:r>
          </w:p>
        </w:tc>
        <w:tc>
          <w:tcPr>
            <w:tcW w:w="0" w:type="auto"/>
            <w:vAlign w:val="center"/>
            <w:hideMark/>
          </w:tcPr>
          <w:p w14:paraId="151305AA" w14:textId="77777777" w:rsidR="0034030D" w:rsidRPr="0034030D" w:rsidRDefault="0034030D" w:rsidP="0034030D">
            <w:r w:rsidRPr="0034030D">
              <w:t>Brands and regions assigned to the supplier</w:t>
            </w:r>
          </w:p>
        </w:tc>
        <w:tc>
          <w:tcPr>
            <w:tcW w:w="0" w:type="auto"/>
            <w:vAlign w:val="center"/>
            <w:hideMark/>
          </w:tcPr>
          <w:p w14:paraId="15CD1444" w14:textId="77777777" w:rsidR="0034030D" w:rsidRPr="0034030D" w:rsidRDefault="0034030D" w:rsidP="0034030D">
            <w:r w:rsidRPr="0034030D">
              <w:t>✓</w:t>
            </w:r>
          </w:p>
        </w:tc>
        <w:tc>
          <w:tcPr>
            <w:tcW w:w="0" w:type="auto"/>
            <w:vAlign w:val="center"/>
            <w:hideMark/>
          </w:tcPr>
          <w:p w14:paraId="778F2F72" w14:textId="77777777" w:rsidR="0034030D" w:rsidRPr="0034030D" w:rsidRDefault="0034030D" w:rsidP="0034030D">
            <w:r w:rsidRPr="0034030D">
              <w:t>✓</w:t>
            </w:r>
          </w:p>
        </w:tc>
        <w:tc>
          <w:tcPr>
            <w:tcW w:w="0" w:type="auto"/>
            <w:vAlign w:val="center"/>
            <w:hideMark/>
          </w:tcPr>
          <w:p w14:paraId="4B1C11D6" w14:textId="77777777" w:rsidR="0034030D" w:rsidRPr="0034030D" w:rsidRDefault="0034030D" w:rsidP="0034030D">
            <w:r w:rsidRPr="0034030D">
              <w:t>✓</w:t>
            </w:r>
          </w:p>
        </w:tc>
      </w:tr>
      <w:tr w:rsidR="0034030D" w:rsidRPr="0034030D" w14:paraId="293FABE6" w14:textId="77777777" w:rsidTr="0034030D">
        <w:trPr>
          <w:tblCellSpacing w:w="15" w:type="dxa"/>
        </w:trPr>
        <w:tc>
          <w:tcPr>
            <w:tcW w:w="0" w:type="auto"/>
            <w:vAlign w:val="center"/>
            <w:hideMark/>
          </w:tcPr>
          <w:p w14:paraId="0934380B" w14:textId="77777777" w:rsidR="0034030D" w:rsidRPr="0034030D" w:rsidRDefault="0034030D" w:rsidP="0034030D">
            <w:r w:rsidRPr="0034030D">
              <w:t>Primary Supply Countries/Regions</w:t>
            </w:r>
          </w:p>
        </w:tc>
        <w:tc>
          <w:tcPr>
            <w:tcW w:w="0" w:type="auto"/>
            <w:vAlign w:val="center"/>
            <w:hideMark/>
          </w:tcPr>
          <w:p w14:paraId="3356A2F0" w14:textId="77777777" w:rsidR="0034030D" w:rsidRPr="0034030D" w:rsidRDefault="0034030D" w:rsidP="0034030D">
            <w:r w:rsidRPr="0034030D">
              <w:t>Countries or regions served</w:t>
            </w:r>
          </w:p>
        </w:tc>
        <w:tc>
          <w:tcPr>
            <w:tcW w:w="0" w:type="auto"/>
            <w:vAlign w:val="center"/>
            <w:hideMark/>
          </w:tcPr>
          <w:p w14:paraId="1DB599B8" w14:textId="77777777" w:rsidR="0034030D" w:rsidRPr="0034030D" w:rsidRDefault="0034030D" w:rsidP="0034030D">
            <w:r w:rsidRPr="0034030D">
              <w:t>✓</w:t>
            </w:r>
          </w:p>
        </w:tc>
        <w:tc>
          <w:tcPr>
            <w:tcW w:w="0" w:type="auto"/>
            <w:vAlign w:val="center"/>
            <w:hideMark/>
          </w:tcPr>
          <w:p w14:paraId="5AD6FB16" w14:textId="77777777" w:rsidR="0034030D" w:rsidRPr="0034030D" w:rsidRDefault="0034030D" w:rsidP="0034030D">
            <w:r w:rsidRPr="0034030D">
              <w:t>✓</w:t>
            </w:r>
          </w:p>
        </w:tc>
        <w:tc>
          <w:tcPr>
            <w:tcW w:w="0" w:type="auto"/>
            <w:vAlign w:val="center"/>
            <w:hideMark/>
          </w:tcPr>
          <w:p w14:paraId="046B73A1" w14:textId="77777777" w:rsidR="0034030D" w:rsidRPr="0034030D" w:rsidRDefault="0034030D" w:rsidP="0034030D">
            <w:r w:rsidRPr="0034030D">
              <w:t>✓</w:t>
            </w:r>
          </w:p>
        </w:tc>
      </w:tr>
      <w:tr w:rsidR="0034030D" w:rsidRPr="0034030D" w14:paraId="5F967D46" w14:textId="77777777" w:rsidTr="0034030D">
        <w:trPr>
          <w:tblCellSpacing w:w="15" w:type="dxa"/>
        </w:trPr>
        <w:tc>
          <w:tcPr>
            <w:tcW w:w="0" w:type="auto"/>
            <w:vAlign w:val="center"/>
            <w:hideMark/>
          </w:tcPr>
          <w:p w14:paraId="0AB26A2E" w14:textId="77777777" w:rsidR="0034030D" w:rsidRPr="0034030D" w:rsidRDefault="0034030D" w:rsidP="0034030D">
            <w:r w:rsidRPr="0034030D">
              <w:t>Warehouse Locations</w:t>
            </w:r>
          </w:p>
        </w:tc>
        <w:tc>
          <w:tcPr>
            <w:tcW w:w="0" w:type="auto"/>
            <w:vAlign w:val="center"/>
            <w:hideMark/>
          </w:tcPr>
          <w:p w14:paraId="79A00F18" w14:textId="77777777" w:rsidR="0034030D" w:rsidRPr="0034030D" w:rsidRDefault="0034030D" w:rsidP="0034030D">
            <w:r w:rsidRPr="0034030D">
              <w:t>Presence and locations of warehouses</w:t>
            </w:r>
          </w:p>
        </w:tc>
        <w:tc>
          <w:tcPr>
            <w:tcW w:w="0" w:type="auto"/>
            <w:vAlign w:val="center"/>
            <w:hideMark/>
          </w:tcPr>
          <w:p w14:paraId="0C700841" w14:textId="77777777" w:rsidR="0034030D" w:rsidRPr="0034030D" w:rsidRDefault="0034030D" w:rsidP="0034030D">
            <w:r w:rsidRPr="0034030D">
              <w:t>✓</w:t>
            </w:r>
          </w:p>
        </w:tc>
        <w:tc>
          <w:tcPr>
            <w:tcW w:w="0" w:type="auto"/>
            <w:vAlign w:val="center"/>
            <w:hideMark/>
          </w:tcPr>
          <w:p w14:paraId="40F954BE" w14:textId="77777777" w:rsidR="0034030D" w:rsidRPr="0034030D" w:rsidRDefault="0034030D" w:rsidP="0034030D">
            <w:r w:rsidRPr="0034030D">
              <w:t>✓</w:t>
            </w:r>
          </w:p>
        </w:tc>
        <w:tc>
          <w:tcPr>
            <w:tcW w:w="0" w:type="auto"/>
            <w:vAlign w:val="center"/>
            <w:hideMark/>
          </w:tcPr>
          <w:p w14:paraId="3834E087" w14:textId="77777777" w:rsidR="0034030D" w:rsidRPr="0034030D" w:rsidRDefault="0034030D" w:rsidP="0034030D">
            <w:r w:rsidRPr="0034030D">
              <w:t>✓</w:t>
            </w:r>
          </w:p>
        </w:tc>
      </w:tr>
      <w:tr w:rsidR="0034030D" w:rsidRPr="0034030D" w14:paraId="6AFA239D" w14:textId="77777777" w:rsidTr="0034030D">
        <w:trPr>
          <w:tblCellSpacing w:w="15" w:type="dxa"/>
        </w:trPr>
        <w:tc>
          <w:tcPr>
            <w:tcW w:w="0" w:type="auto"/>
            <w:vAlign w:val="center"/>
            <w:hideMark/>
          </w:tcPr>
          <w:p w14:paraId="2B50C54A" w14:textId="77777777" w:rsidR="0034030D" w:rsidRPr="0034030D" w:rsidRDefault="0034030D" w:rsidP="0034030D">
            <w:r w:rsidRPr="0034030D">
              <w:t>Distribution Centers</w:t>
            </w:r>
          </w:p>
        </w:tc>
        <w:tc>
          <w:tcPr>
            <w:tcW w:w="0" w:type="auto"/>
            <w:vAlign w:val="center"/>
            <w:hideMark/>
          </w:tcPr>
          <w:p w14:paraId="54AD8013" w14:textId="77777777" w:rsidR="0034030D" w:rsidRPr="0034030D" w:rsidRDefault="0034030D" w:rsidP="0034030D">
            <w:r w:rsidRPr="0034030D">
              <w:t>Nationwide or global distribution centers</w:t>
            </w:r>
          </w:p>
        </w:tc>
        <w:tc>
          <w:tcPr>
            <w:tcW w:w="0" w:type="auto"/>
            <w:vAlign w:val="center"/>
            <w:hideMark/>
          </w:tcPr>
          <w:p w14:paraId="1F172ABA" w14:textId="77777777" w:rsidR="0034030D" w:rsidRPr="0034030D" w:rsidRDefault="0034030D" w:rsidP="0034030D"/>
        </w:tc>
        <w:tc>
          <w:tcPr>
            <w:tcW w:w="0" w:type="auto"/>
            <w:vAlign w:val="center"/>
            <w:hideMark/>
          </w:tcPr>
          <w:p w14:paraId="56CEE288" w14:textId="77777777" w:rsidR="0034030D" w:rsidRPr="0034030D" w:rsidRDefault="0034030D" w:rsidP="0034030D">
            <w:r w:rsidRPr="0034030D">
              <w:t>✓</w:t>
            </w:r>
          </w:p>
        </w:tc>
        <w:tc>
          <w:tcPr>
            <w:tcW w:w="0" w:type="auto"/>
            <w:vAlign w:val="center"/>
            <w:hideMark/>
          </w:tcPr>
          <w:p w14:paraId="59D567C0" w14:textId="77777777" w:rsidR="0034030D" w:rsidRPr="0034030D" w:rsidRDefault="0034030D" w:rsidP="0034030D">
            <w:r w:rsidRPr="0034030D">
              <w:t>✓</w:t>
            </w:r>
          </w:p>
        </w:tc>
      </w:tr>
      <w:tr w:rsidR="0034030D" w:rsidRPr="0034030D" w14:paraId="305E7495" w14:textId="77777777" w:rsidTr="0034030D">
        <w:trPr>
          <w:tblCellSpacing w:w="15" w:type="dxa"/>
        </w:trPr>
        <w:tc>
          <w:tcPr>
            <w:tcW w:w="0" w:type="auto"/>
            <w:vAlign w:val="center"/>
            <w:hideMark/>
          </w:tcPr>
          <w:p w14:paraId="19352956" w14:textId="77777777" w:rsidR="0034030D" w:rsidRPr="0034030D" w:rsidRDefault="0034030D" w:rsidP="0034030D">
            <w:r w:rsidRPr="0034030D">
              <w:t>Logistics Providers</w:t>
            </w:r>
          </w:p>
        </w:tc>
        <w:tc>
          <w:tcPr>
            <w:tcW w:w="0" w:type="auto"/>
            <w:vAlign w:val="center"/>
            <w:hideMark/>
          </w:tcPr>
          <w:p w14:paraId="277F7FEA" w14:textId="77777777" w:rsidR="0034030D" w:rsidRPr="0034030D" w:rsidRDefault="0034030D" w:rsidP="0034030D">
            <w:r w:rsidRPr="0034030D">
              <w:t>Self-managed or third-party logistics</w:t>
            </w:r>
          </w:p>
        </w:tc>
        <w:tc>
          <w:tcPr>
            <w:tcW w:w="0" w:type="auto"/>
            <w:vAlign w:val="center"/>
            <w:hideMark/>
          </w:tcPr>
          <w:p w14:paraId="615B0C46" w14:textId="77777777" w:rsidR="0034030D" w:rsidRPr="0034030D" w:rsidRDefault="0034030D" w:rsidP="0034030D">
            <w:r w:rsidRPr="0034030D">
              <w:t>✓</w:t>
            </w:r>
          </w:p>
        </w:tc>
        <w:tc>
          <w:tcPr>
            <w:tcW w:w="0" w:type="auto"/>
            <w:vAlign w:val="center"/>
            <w:hideMark/>
          </w:tcPr>
          <w:p w14:paraId="7CF2B237" w14:textId="77777777" w:rsidR="0034030D" w:rsidRPr="0034030D" w:rsidRDefault="0034030D" w:rsidP="0034030D">
            <w:r w:rsidRPr="0034030D">
              <w:t>✓</w:t>
            </w:r>
          </w:p>
        </w:tc>
        <w:tc>
          <w:tcPr>
            <w:tcW w:w="0" w:type="auto"/>
            <w:vAlign w:val="center"/>
            <w:hideMark/>
          </w:tcPr>
          <w:p w14:paraId="05ABF18D" w14:textId="77777777" w:rsidR="0034030D" w:rsidRPr="0034030D" w:rsidRDefault="0034030D" w:rsidP="0034030D">
            <w:r w:rsidRPr="0034030D">
              <w:t>✓</w:t>
            </w:r>
          </w:p>
        </w:tc>
      </w:tr>
      <w:tr w:rsidR="0034030D" w:rsidRPr="0034030D" w14:paraId="22D829A7" w14:textId="77777777" w:rsidTr="0034030D">
        <w:trPr>
          <w:tblCellSpacing w:w="15" w:type="dxa"/>
        </w:trPr>
        <w:tc>
          <w:tcPr>
            <w:tcW w:w="0" w:type="auto"/>
            <w:vAlign w:val="center"/>
            <w:hideMark/>
          </w:tcPr>
          <w:p w14:paraId="32AB411C" w14:textId="77777777" w:rsidR="0034030D" w:rsidRPr="0034030D" w:rsidRDefault="0034030D" w:rsidP="0034030D">
            <w:r w:rsidRPr="0034030D">
              <w:t>Ability to Handle International Orders</w:t>
            </w:r>
          </w:p>
        </w:tc>
        <w:tc>
          <w:tcPr>
            <w:tcW w:w="0" w:type="auto"/>
            <w:vAlign w:val="center"/>
            <w:hideMark/>
          </w:tcPr>
          <w:p w14:paraId="6EEDA5DD" w14:textId="77777777" w:rsidR="0034030D" w:rsidRPr="0034030D" w:rsidRDefault="0034030D" w:rsidP="0034030D">
            <w:r w:rsidRPr="0034030D">
              <w:t>Capability to process and ship international orders</w:t>
            </w:r>
          </w:p>
        </w:tc>
        <w:tc>
          <w:tcPr>
            <w:tcW w:w="0" w:type="auto"/>
            <w:vAlign w:val="center"/>
            <w:hideMark/>
          </w:tcPr>
          <w:p w14:paraId="2E00EF32" w14:textId="77777777" w:rsidR="0034030D" w:rsidRPr="0034030D" w:rsidRDefault="0034030D" w:rsidP="0034030D"/>
        </w:tc>
        <w:tc>
          <w:tcPr>
            <w:tcW w:w="0" w:type="auto"/>
            <w:vAlign w:val="center"/>
            <w:hideMark/>
          </w:tcPr>
          <w:p w14:paraId="74E517D2" w14:textId="77777777" w:rsidR="0034030D" w:rsidRPr="0034030D" w:rsidRDefault="0034030D" w:rsidP="0034030D"/>
        </w:tc>
        <w:tc>
          <w:tcPr>
            <w:tcW w:w="0" w:type="auto"/>
            <w:vAlign w:val="center"/>
            <w:hideMark/>
          </w:tcPr>
          <w:p w14:paraId="13CFB825" w14:textId="77777777" w:rsidR="0034030D" w:rsidRPr="0034030D" w:rsidRDefault="0034030D" w:rsidP="0034030D">
            <w:r w:rsidRPr="0034030D">
              <w:t>✓</w:t>
            </w:r>
          </w:p>
        </w:tc>
      </w:tr>
    </w:tbl>
    <w:p w14:paraId="59C2A6B6" w14:textId="77777777" w:rsidR="0034030D" w:rsidRPr="0034030D" w:rsidRDefault="00B863EF" w:rsidP="0034030D">
      <w:r w:rsidRPr="0034030D">
        <w:rPr>
          <w:noProof/>
        </w:rPr>
        <w:pict w14:anchorId="609B4CED">
          <v:rect id="_x0000_i1035" alt="" style="width:451.3pt;height:.05pt;mso-width-percent:0;mso-height-percent:0;mso-width-percent:0;mso-height-percent:0" o:hralign="center" o:hrstd="t" o:hr="t" fillcolor="#a0a0a0" stroked="f"/>
        </w:pict>
      </w:r>
    </w:p>
    <w:p w14:paraId="1B82730E" w14:textId="77777777" w:rsidR="0034030D" w:rsidRPr="0034030D" w:rsidRDefault="0034030D" w:rsidP="0034030D">
      <w:pPr>
        <w:rPr>
          <w:b/>
          <w:bCs/>
        </w:rPr>
      </w:pPr>
      <w:r w:rsidRPr="0034030D">
        <w:rPr>
          <w:b/>
          <w:bCs/>
        </w:rPr>
        <w:t>Product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gridCol w:w="4849"/>
        <w:gridCol w:w="1013"/>
        <w:gridCol w:w="994"/>
        <w:gridCol w:w="799"/>
      </w:tblGrid>
      <w:tr w:rsidR="0034030D" w:rsidRPr="0034030D" w14:paraId="65FF2FE0" w14:textId="77777777" w:rsidTr="0034030D">
        <w:trPr>
          <w:tblHeader/>
          <w:tblCellSpacing w:w="15" w:type="dxa"/>
        </w:trPr>
        <w:tc>
          <w:tcPr>
            <w:tcW w:w="0" w:type="auto"/>
            <w:vAlign w:val="center"/>
            <w:hideMark/>
          </w:tcPr>
          <w:p w14:paraId="768498E1" w14:textId="77777777" w:rsidR="0034030D" w:rsidRPr="0034030D" w:rsidRDefault="0034030D" w:rsidP="0034030D">
            <w:pPr>
              <w:rPr>
                <w:b/>
                <w:bCs/>
              </w:rPr>
            </w:pPr>
            <w:r w:rsidRPr="0034030D">
              <w:rPr>
                <w:b/>
                <w:bCs/>
              </w:rPr>
              <w:lastRenderedPageBreak/>
              <w:t>Data Point</w:t>
            </w:r>
          </w:p>
        </w:tc>
        <w:tc>
          <w:tcPr>
            <w:tcW w:w="0" w:type="auto"/>
            <w:vAlign w:val="center"/>
            <w:hideMark/>
          </w:tcPr>
          <w:p w14:paraId="57E9E3CD" w14:textId="77777777" w:rsidR="0034030D" w:rsidRPr="0034030D" w:rsidRDefault="0034030D" w:rsidP="0034030D">
            <w:pPr>
              <w:rPr>
                <w:b/>
                <w:bCs/>
              </w:rPr>
            </w:pPr>
            <w:r w:rsidRPr="0034030D">
              <w:rPr>
                <w:b/>
                <w:bCs/>
              </w:rPr>
              <w:t>Subfields / Detailed Requirements</w:t>
            </w:r>
          </w:p>
        </w:tc>
        <w:tc>
          <w:tcPr>
            <w:tcW w:w="0" w:type="auto"/>
            <w:vAlign w:val="center"/>
            <w:hideMark/>
          </w:tcPr>
          <w:p w14:paraId="42D51740" w14:textId="77777777" w:rsidR="0034030D" w:rsidRPr="0034030D" w:rsidRDefault="0034030D" w:rsidP="0034030D">
            <w:pPr>
              <w:rPr>
                <w:b/>
                <w:bCs/>
              </w:rPr>
            </w:pPr>
            <w:r w:rsidRPr="0034030D">
              <w:rPr>
                <w:b/>
                <w:bCs/>
              </w:rPr>
              <w:t>Regional</w:t>
            </w:r>
          </w:p>
        </w:tc>
        <w:tc>
          <w:tcPr>
            <w:tcW w:w="0" w:type="auto"/>
            <w:vAlign w:val="center"/>
            <w:hideMark/>
          </w:tcPr>
          <w:p w14:paraId="03E9BBAF" w14:textId="77777777" w:rsidR="0034030D" w:rsidRPr="0034030D" w:rsidRDefault="0034030D" w:rsidP="0034030D">
            <w:pPr>
              <w:rPr>
                <w:b/>
                <w:bCs/>
              </w:rPr>
            </w:pPr>
            <w:r w:rsidRPr="0034030D">
              <w:rPr>
                <w:b/>
                <w:bCs/>
              </w:rPr>
              <w:t>National</w:t>
            </w:r>
          </w:p>
        </w:tc>
        <w:tc>
          <w:tcPr>
            <w:tcW w:w="0" w:type="auto"/>
            <w:vAlign w:val="center"/>
            <w:hideMark/>
          </w:tcPr>
          <w:p w14:paraId="38D1DC5A" w14:textId="77777777" w:rsidR="0034030D" w:rsidRPr="0034030D" w:rsidRDefault="0034030D" w:rsidP="0034030D">
            <w:pPr>
              <w:rPr>
                <w:b/>
                <w:bCs/>
              </w:rPr>
            </w:pPr>
            <w:r w:rsidRPr="0034030D">
              <w:rPr>
                <w:b/>
                <w:bCs/>
              </w:rPr>
              <w:t>Global</w:t>
            </w:r>
          </w:p>
        </w:tc>
      </w:tr>
      <w:tr w:rsidR="0034030D" w:rsidRPr="0034030D" w14:paraId="7C145B0D" w14:textId="77777777" w:rsidTr="0034030D">
        <w:trPr>
          <w:tblCellSpacing w:w="15" w:type="dxa"/>
        </w:trPr>
        <w:tc>
          <w:tcPr>
            <w:tcW w:w="0" w:type="auto"/>
            <w:vAlign w:val="center"/>
            <w:hideMark/>
          </w:tcPr>
          <w:p w14:paraId="09DC93A6" w14:textId="77777777" w:rsidR="0034030D" w:rsidRPr="0034030D" w:rsidRDefault="0034030D" w:rsidP="0034030D">
            <w:r w:rsidRPr="0034030D">
              <w:t>Product Range</w:t>
            </w:r>
          </w:p>
        </w:tc>
        <w:tc>
          <w:tcPr>
            <w:tcW w:w="0" w:type="auto"/>
            <w:vAlign w:val="center"/>
            <w:hideMark/>
          </w:tcPr>
          <w:p w14:paraId="6E18F0AA" w14:textId="77777777" w:rsidR="0034030D" w:rsidRPr="0034030D" w:rsidRDefault="0034030D" w:rsidP="0034030D">
            <w:r w:rsidRPr="0034030D">
              <w:t>Categories/subcategories of products</w:t>
            </w:r>
          </w:p>
        </w:tc>
        <w:tc>
          <w:tcPr>
            <w:tcW w:w="0" w:type="auto"/>
            <w:vAlign w:val="center"/>
            <w:hideMark/>
          </w:tcPr>
          <w:p w14:paraId="4DD58DC9" w14:textId="77777777" w:rsidR="0034030D" w:rsidRPr="0034030D" w:rsidRDefault="0034030D" w:rsidP="0034030D">
            <w:r w:rsidRPr="0034030D">
              <w:t>✓</w:t>
            </w:r>
          </w:p>
        </w:tc>
        <w:tc>
          <w:tcPr>
            <w:tcW w:w="0" w:type="auto"/>
            <w:vAlign w:val="center"/>
            <w:hideMark/>
          </w:tcPr>
          <w:p w14:paraId="14AD44BE" w14:textId="77777777" w:rsidR="0034030D" w:rsidRPr="0034030D" w:rsidRDefault="0034030D" w:rsidP="0034030D">
            <w:r w:rsidRPr="0034030D">
              <w:t>✓</w:t>
            </w:r>
          </w:p>
        </w:tc>
        <w:tc>
          <w:tcPr>
            <w:tcW w:w="0" w:type="auto"/>
            <w:vAlign w:val="center"/>
            <w:hideMark/>
          </w:tcPr>
          <w:p w14:paraId="5632F601" w14:textId="77777777" w:rsidR="0034030D" w:rsidRPr="0034030D" w:rsidRDefault="0034030D" w:rsidP="0034030D">
            <w:r w:rsidRPr="0034030D">
              <w:t>✓</w:t>
            </w:r>
          </w:p>
        </w:tc>
      </w:tr>
      <w:tr w:rsidR="0034030D" w:rsidRPr="0034030D" w14:paraId="07AEC10E" w14:textId="77777777" w:rsidTr="0034030D">
        <w:trPr>
          <w:tblCellSpacing w:w="15" w:type="dxa"/>
        </w:trPr>
        <w:tc>
          <w:tcPr>
            <w:tcW w:w="0" w:type="auto"/>
            <w:vAlign w:val="center"/>
            <w:hideMark/>
          </w:tcPr>
          <w:p w14:paraId="33F607FF" w14:textId="77777777" w:rsidR="0034030D" w:rsidRPr="0034030D" w:rsidRDefault="0034030D" w:rsidP="0034030D">
            <w:r w:rsidRPr="0034030D">
              <w:t>Product Specifications</w:t>
            </w:r>
          </w:p>
        </w:tc>
        <w:tc>
          <w:tcPr>
            <w:tcW w:w="0" w:type="auto"/>
            <w:vAlign w:val="center"/>
            <w:hideMark/>
          </w:tcPr>
          <w:p w14:paraId="009D884C" w14:textId="77777777" w:rsidR="0034030D" w:rsidRPr="0034030D" w:rsidRDefault="0034030D" w:rsidP="0034030D">
            <w:r w:rsidRPr="0034030D">
              <w:t>Detailed specs of products (e.g., dimensions, materials)</w:t>
            </w:r>
          </w:p>
        </w:tc>
        <w:tc>
          <w:tcPr>
            <w:tcW w:w="0" w:type="auto"/>
            <w:vAlign w:val="center"/>
            <w:hideMark/>
          </w:tcPr>
          <w:p w14:paraId="36828A1A" w14:textId="77777777" w:rsidR="0034030D" w:rsidRPr="0034030D" w:rsidRDefault="0034030D" w:rsidP="0034030D">
            <w:r w:rsidRPr="0034030D">
              <w:t>✓</w:t>
            </w:r>
          </w:p>
        </w:tc>
        <w:tc>
          <w:tcPr>
            <w:tcW w:w="0" w:type="auto"/>
            <w:vAlign w:val="center"/>
            <w:hideMark/>
          </w:tcPr>
          <w:p w14:paraId="48F8CDA7" w14:textId="77777777" w:rsidR="0034030D" w:rsidRPr="0034030D" w:rsidRDefault="0034030D" w:rsidP="0034030D">
            <w:r w:rsidRPr="0034030D">
              <w:t>✓</w:t>
            </w:r>
          </w:p>
        </w:tc>
        <w:tc>
          <w:tcPr>
            <w:tcW w:w="0" w:type="auto"/>
            <w:vAlign w:val="center"/>
            <w:hideMark/>
          </w:tcPr>
          <w:p w14:paraId="0BF66C8B" w14:textId="77777777" w:rsidR="0034030D" w:rsidRPr="0034030D" w:rsidRDefault="0034030D" w:rsidP="0034030D">
            <w:r w:rsidRPr="0034030D">
              <w:t>✓</w:t>
            </w:r>
          </w:p>
        </w:tc>
      </w:tr>
      <w:tr w:rsidR="0034030D" w:rsidRPr="0034030D" w14:paraId="67523589" w14:textId="77777777" w:rsidTr="0034030D">
        <w:trPr>
          <w:tblCellSpacing w:w="15" w:type="dxa"/>
        </w:trPr>
        <w:tc>
          <w:tcPr>
            <w:tcW w:w="0" w:type="auto"/>
            <w:vAlign w:val="center"/>
            <w:hideMark/>
          </w:tcPr>
          <w:p w14:paraId="5630DE2C" w14:textId="77777777" w:rsidR="0034030D" w:rsidRPr="0034030D" w:rsidRDefault="0034030D" w:rsidP="0034030D">
            <w:r w:rsidRPr="0034030D">
              <w:t>Production Capacity</w:t>
            </w:r>
          </w:p>
        </w:tc>
        <w:tc>
          <w:tcPr>
            <w:tcW w:w="0" w:type="auto"/>
            <w:vAlign w:val="center"/>
            <w:hideMark/>
          </w:tcPr>
          <w:p w14:paraId="2BC81EA5" w14:textId="77777777" w:rsidR="0034030D" w:rsidRPr="0034030D" w:rsidRDefault="0034030D" w:rsidP="0034030D">
            <w:r w:rsidRPr="0034030D">
              <w:t>Monthly/annual production capacity</w:t>
            </w:r>
          </w:p>
        </w:tc>
        <w:tc>
          <w:tcPr>
            <w:tcW w:w="0" w:type="auto"/>
            <w:vAlign w:val="center"/>
            <w:hideMark/>
          </w:tcPr>
          <w:p w14:paraId="374C5F8E" w14:textId="77777777" w:rsidR="0034030D" w:rsidRPr="0034030D" w:rsidRDefault="0034030D" w:rsidP="0034030D"/>
        </w:tc>
        <w:tc>
          <w:tcPr>
            <w:tcW w:w="0" w:type="auto"/>
            <w:vAlign w:val="center"/>
            <w:hideMark/>
          </w:tcPr>
          <w:p w14:paraId="07FAAC99" w14:textId="77777777" w:rsidR="0034030D" w:rsidRPr="0034030D" w:rsidRDefault="0034030D" w:rsidP="0034030D">
            <w:r w:rsidRPr="0034030D">
              <w:t>✓</w:t>
            </w:r>
          </w:p>
        </w:tc>
        <w:tc>
          <w:tcPr>
            <w:tcW w:w="0" w:type="auto"/>
            <w:vAlign w:val="center"/>
            <w:hideMark/>
          </w:tcPr>
          <w:p w14:paraId="36BC0D2D" w14:textId="77777777" w:rsidR="0034030D" w:rsidRPr="0034030D" w:rsidRDefault="0034030D" w:rsidP="0034030D">
            <w:r w:rsidRPr="0034030D">
              <w:t>✓</w:t>
            </w:r>
          </w:p>
        </w:tc>
      </w:tr>
      <w:tr w:rsidR="0034030D" w:rsidRPr="0034030D" w14:paraId="29DAFCF1" w14:textId="77777777" w:rsidTr="0034030D">
        <w:trPr>
          <w:tblCellSpacing w:w="15" w:type="dxa"/>
        </w:trPr>
        <w:tc>
          <w:tcPr>
            <w:tcW w:w="0" w:type="auto"/>
            <w:vAlign w:val="center"/>
            <w:hideMark/>
          </w:tcPr>
          <w:p w14:paraId="57DCBFD4" w14:textId="77777777" w:rsidR="0034030D" w:rsidRPr="0034030D" w:rsidRDefault="0034030D" w:rsidP="0034030D">
            <w:r w:rsidRPr="0034030D">
              <w:t>Minimum Order Quantity (MOQ)</w:t>
            </w:r>
          </w:p>
        </w:tc>
        <w:tc>
          <w:tcPr>
            <w:tcW w:w="0" w:type="auto"/>
            <w:vAlign w:val="center"/>
            <w:hideMark/>
          </w:tcPr>
          <w:p w14:paraId="4AB819E8" w14:textId="77777777" w:rsidR="0034030D" w:rsidRPr="0034030D" w:rsidRDefault="0034030D" w:rsidP="0034030D">
            <w:r w:rsidRPr="0034030D">
              <w:t>Minimum amount required per order</w:t>
            </w:r>
          </w:p>
        </w:tc>
        <w:tc>
          <w:tcPr>
            <w:tcW w:w="0" w:type="auto"/>
            <w:vAlign w:val="center"/>
            <w:hideMark/>
          </w:tcPr>
          <w:p w14:paraId="13C6B6B8" w14:textId="77777777" w:rsidR="0034030D" w:rsidRPr="0034030D" w:rsidRDefault="0034030D" w:rsidP="0034030D">
            <w:r w:rsidRPr="0034030D">
              <w:t>✓</w:t>
            </w:r>
          </w:p>
        </w:tc>
        <w:tc>
          <w:tcPr>
            <w:tcW w:w="0" w:type="auto"/>
            <w:vAlign w:val="center"/>
            <w:hideMark/>
          </w:tcPr>
          <w:p w14:paraId="495C77BA" w14:textId="77777777" w:rsidR="0034030D" w:rsidRPr="0034030D" w:rsidRDefault="0034030D" w:rsidP="0034030D">
            <w:r w:rsidRPr="0034030D">
              <w:t>✓</w:t>
            </w:r>
          </w:p>
        </w:tc>
        <w:tc>
          <w:tcPr>
            <w:tcW w:w="0" w:type="auto"/>
            <w:vAlign w:val="center"/>
            <w:hideMark/>
          </w:tcPr>
          <w:p w14:paraId="7B69EDF6" w14:textId="77777777" w:rsidR="0034030D" w:rsidRPr="0034030D" w:rsidRDefault="0034030D" w:rsidP="0034030D">
            <w:r w:rsidRPr="0034030D">
              <w:t>✓</w:t>
            </w:r>
          </w:p>
        </w:tc>
      </w:tr>
      <w:tr w:rsidR="0034030D" w:rsidRPr="0034030D" w14:paraId="7A4989A1" w14:textId="77777777" w:rsidTr="0034030D">
        <w:trPr>
          <w:tblCellSpacing w:w="15" w:type="dxa"/>
        </w:trPr>
        <w:tc>
          <w:tcPr>
            <w:tcW w:w="0" w:type="auto"/>
            <w:vAlign w:val="center"/>
            <w:hideMark/>
          </w:tcPr>
          <w:p w14:paraId="512665B8" w14:textId="77777777" w:rsidR="0034030D" w:rsidRPr="0034030D" w:rsidRDefault="0034030D" w:rsidP="0034030D">
            <w:r w:rsidRPr="0034030D">
              <w:t>Customization Capabilities</w:t>
            </w:r>
          </w:p>
        </w:tc>
        <w:tc>
          <w:tcPr>
            <w:tcW w:w="0" w:type="auto"/>
            <w:vAlign w:val="center"/>
            <w:hideMark/>
          </w:tcPr>
          <w:p w14:paraId="49191836" w14:textId="77777777" w:rsidR="0034030D" w:rsidRPr="0034030D" w:rsidRDefault="0034030D" w:rsidP="0034030D">
            <w:r w:rsidRPr="0034030D">
              <w:t>Custom or made-to-order product offerings</w:t>
            </w:r>
          </w:p>
        </w:tc>
        <w:tc>
          <w:tcPr>
            <w:tcW w:w="0" w:type="auto"/>
            <w:vAlign w:val="center"/>
            <w:hideMark/>
          </w:tcPr>
          <w:p w14:paraId="62C2BDAF" w14:textId="77777777" w:rsidR="0034030D" w:rsidRPr="0034030D" w:rsidRDefault="0034030D" w:rsidP="0034030D"/>
        </w:tc>
        <w:tc>
          <w:tcPr>
            <w:tcW w:w="0" w:type="auto"/>
            <w:vAlign w:val="center"/>
            <w:hideMark/>
          </w:tcPr>
          <w:p w14:paraId="63F3DC42" w14:textId="77777777" w:rsidR="0034030D" w:rsidRPr="0034030D" w:rsidRDefault="0034030D" w:rsidP="0034030D">
            <w:r w:rsidRPr="0034030D">
              <w:t>✓</w:t>
            </w:r>
          </w:p>
        </w:tc>
        <w:tc>
          <w:tcPr>
            <w:tcW w:w="0" w:type="auto"/>
            <w:vAlign w:val="center"/>
            <w:hideMark/>
          </w:tcPr>
          <w:p w14:paraId="1D55A938" w14:textId="77777777" w:rsidR="0034030D" w:rsidRPr="0034030D" w:rsidRDefault="0034030D" w:rsidP="0034030D">
            <w:r w:rsidRPr="0034030D">
              <w:t>✓</w:t>
            </w:r>
          </w:p>
        </w:tc>
      </w:tr>
      <w:tr w:rsidR="0034030D" w:rsidRPr="0034030D" w14:paraId="3294C4A1" w14:textId="77777777" w:rsidTr="0034030D">
        <w:trPr>
          <w:tblCellSpacing w:w="15" w:type="dxa"/>
        </w:trPr>
        <w:tc>
          <w:tcPr>
            <w:tcW w:w="0" w:type="auto"/>
            <w:vAlign w:val="center"/>
            <w:hideMark/>
          </w:tcPr>
          <w:p w14:paraId="7231DFD8" w14:textId="77777777" w:rsidR="0034030D" w:rsidRPr="0034030D" w:rsidRDefault="0034030D" w:rsidP="0034030D">
            <w:r w:rsidRPr="0034030D">
              <w:t>Product Pricing</w:t>
            </w:r>
          </w:p>
        </w:tc>
        <w:tc>
          <w:tcPr>
            <w:tcW w:w="0" w:type="auto"/>
            <w:vAlign w:val="center"/>
            <w:hideMark/>
          </w:tcPr>
          <w:p w14:paraId="7E655322" w14:textId="77777777" w:rsidR="0034030D" w:rsidRPr="0034030D" w:rsidRDefault="0034030D" w:rsidP="0034030D">
            <w:r w:rsidRPr="0034030D">
              <w:t>Price ranges based on product categories</w:t>
            </w:r>
          </w:p>
        </w:tc>
        <w:tc>
          <w:tcPr>
            <w:tcW w:w="0" w:type="auto"/>
            <w:vAlign w:val="center"/>
            <w:hideMark/>
          </w:tcPr>
          <w:p w14:paraId="10332E53" w14:textId="77777777" w:rsidR="0034030D" w:rsidRPr="0034030D" w:rsidRDefault="0034030D" w:rsidP="0034030D">
            <w:r w:rsidRPr="0034030D">
              <w:t>✓</w:t>
            </w:r>
          </w:p>
        </w:tc>
        <w:tc>
          <w:tcPr>
            <w:tcW w:w="0" w:type="auto"/>
            <w:vAlign w:val="center"/>
            <w:hideMark/>
          </w:tcPr>
          <w:p w14:paraId="1684DA15" w14:textId="77777777" w:rsidR="0034030D" w:rsidRPr="0034030D" w:rsidRDefault="0034030D" w:rsidP="0034030D">
            <w:r w:rsidRPr="0034030D">
              <w:t>✓</w:t>
            </w:r>
          </w:p>
        </w:tc>
        <w:tc>
          <w:tcPr>
            <w:tcW w:w="0" w:type="auto"/>
            <w:vAlign w:val="center"/>
            <w:hideMark/>
          </w:tcPr>
          <w:p w14:paraId="01AF0663" w14:textId="77777777" w:rsidR="0034030D" w:rsidRPr="0034030D" w:rsidRDefault="0034030D" w:rsidP="0034030D">
            <w:r w:rsidRPr="0034030D">
              <w:t>✓</w:t>
            </w:r>
          </w:p>
        </w:tc>
      </w:tr>
      <w:tr w:rsidR="0034030D" w:rsidRPr="0034030D" w14:paraId="5C4023BF" w14:textId="77777777" w:rsidTr="0034030D">
        <w:trPr>
          <w:tblCellSpacing w:w="15" w:type="dxa"/>
        </w:trPr>
        <w:tc>
          <w:tcPr>
            <w:tcW w:w="0" w:type="auto"/>
            <w:vAlign w:val="center"/>
            <w:hideMark/>
          </w:tcPr>
          <w:p w14:paraId="104824F8" w14:textId="77777777" w:rsidR="0034030D" w:rsidRPr="0034030D" w:rsidRDefault="0034030D" w:rsidP="0034030D">
            <w:r w:rsidRPr="0034030D">
              <w:t>Lead Time</w:t>
            </w:r>
          </w:p>
        </w:tc>
        <w:tc>
          <w:tcPr>
            <w:tcW w:w="0" w:type="auto"/>
            <w:vAlign w:val="center"/>
            <w:hideMark/>
          </w:tcPr>
          <w:p w14:paraId="3ABEE55B" w14:textId="77777777" w:rsidR="0034030D" w:rsidRPr="0034030D" w:rsidRDefault="0034030D" w:rsidP="0034030D">
            <w:r w:rsidRPr="0034030D">
              <w:t>Time required for product manufacturing and shipping</w:t>
            </w:r>
          </w:p>
        </w:tc>
        <w:tc>
          <w:tcPr>
            <w:tcW w:w="0" w:type="auto"/>
            <w:vAlign w:val="center"/>
            <w:hideMark/>
          </w:tcPr>
          <w:p w14:paraId="4871B4CA" w14:textId="77777777" w:rsidR="0034030D" w:rsidRPr="0034030D" w:rsidRDefault="0034030D" w:rsidP="0034030D">
            <w:r w:rsidRPr="0034030D">
              <w:t>✓</w:t>
            </w:r>
          </w:p>
        </w:tc>
        <w:tc>
          <w:tcPr>
            <w:tcW w:w="0" w:type="auto"/>
            <w:vAlign w:val="center"/>
            <w:hideMark/>
          </w:tcPr>
          <w:p w14:paraId="4D319654" w14:textId="77777777" w:rsidR="0034030D" w:rsidRPr="0034030D" w:rsidRDefault="0034030D" w:rsidP="0034030D">
            <w:r w:rsidRPr="0034030D">
              <w:t>✓</w:t>
            </w:r>
          </w:p>
        </w:tc>
        <w:tc>
          <w:tcPr>
            <w:tcW w:w="0" w:type="auto"/>
            <w:vAlign w:val="center"/>
            <w:hideMark/>
          </w:tcPr>
          <w:p w14:paraId="0260F268" w14:textId="77777777" w:rsidR="0034030D" w:rsidRPr="0034030D" w:rsidRDefault="0034030D" w:rsidP="0034030D">
            <w:r w:rsidRPr="0034030D">
              <w:t>✓</w:t>
            </w:r>
          </w:p>
        </w:tc>
      </w:tr>
      <w:tr w:rsidR="0034030D" w:rsidRPr="0034030D" w14:paraId="7E256FDE" w14:textId="77777777" w:rsidTr="0034030D">
        <w:trPr>
          <w:tblCellSpacing w:w="15" w:type="dxa"/>
        </w:trPr>
        <w:tc>
          <w:tcPr>
            <w:tcW w:w="0" w:type="auto"/>
            <w:vAlign w:val="center"/>
            <w:hideMark/>
          </w:tcPr>
          <w:p w14:paraId="23A8376C" w14:textId="77777777" w:rsidR="0034030D" w:rsidRPr="0034030D" w:rsidRDefault="0034030D" w:rsidP="0034030D">
            <w:r w:rsidRPr="0034030D">
              <w:t>Seasonal Product Availability</w:t>
            </w:r>
          </w:p>
        </w:tc>
        <w:tc>
          <w:tcPr>
            <w:tcW w:w="0" w:type="auto"/>
            <w:vAlign w:val="center"/>
            <w:hideMark/>
          </w:tcPr>
          <w:p w14:paraId="0762FD55" w14:textId="77777777" w:rsidR="0034030D" w:rsidRPr="0034030D" w:rsidRDefault="0034030D" w:rsidP="0034030D">
            <w:r w:rsidRPr="0034030D">
              <w:t>Availability during specific seasons or periods</w:t>
            </w:r>
          </w:p>
        </w:tc>
        <w:tc>
          <w:tcPr>
            <w:tcW w:w="0" w:type="auto"/>
            <w:vAlign w:val="center"/>
            <w:hideMark/>
          </w:tcPr>
          <w:p w14:paraId="7B9D6A36" w14:textId="77777777" w:rsidR="0034030D" w:rsidRPr="0034030D" w:rsidRDefault="0034030D" w:rsidP="0034030D"/>
        </w:tc>
        <w:tc>
          <w:tcPr>
            <w:tcW w:w="0" w:type="auto"/>
            <w:vAlign w:val="center"/>
            <w:hideMark/>
          </w:tcPr>
          <w:p w14:paraId="61008CA1" w14:textId="77777777" w:rsidR="0034030D" w:rsidRPr="0034030D" w:rsidRDefault="0034030D" w:rsidP="0034030D">
            <w:r w:rsidRPr="0034030D">
              <w:t>✓</w:t>
            </w:r>
          </w:p>
        </w:tc>
        <w:tc>
          <w:tcPr>
            <w:tcW w:w="0" w:type="auto"/>
            <w:vAlign w:val="center"/>
            <w:hideMark/>
          </w:tcPr>
          <w:p w14:paraId="6D1FF5CB" w14:textId="77777777" w:rsidR="0034030D" w:rsidRPr="0034030D" w:rsidRDefault="0034030D" w:rsidP="0034030D">
            <w:r w:rsidRPr="0034030D">
              <w:t>✓</w:t>
            </w:r>
          </w:p>
        </w:tc>
      </w:tr>
    </w:tbl>
    <w:p w14:paraId="7D4192E7" w14:textId="77777777" w:rsidR="0034030D" w:rsidRPr="0034030D" w:rsidRDefault="00B863EF" w:rsidP="0034030D">
      <w:r w:rsidRPr="0034030D">
        <w:rPr>
          <w:noProof/>
        </w:rPr>
        <w:pict w14:anchorId="40E31A15">
          <v:rect id="_x0000_i1034" alt="" style="width:451.3pt;height:.05pt;mso-width-percent:0;mso-height-percent:0;mso-width-percent:0;mso-height-percent:0" o:hralign="center" o:hrstd="t" o:hr="t" fillcolor="#a0a0a0" stroked="f"/>
        </w:pict>
      </w:r>
    </w:p>
    <w:p w14:paraId="57ADA07A" w14:textId="77777777" w:rsidR="0034030D" w:rsidRPr="0034030D" w:rsidRDefault="0034030D" w:rsidP="0034030D">
      <w:pPr>
        <w:rPr>
          <w:b/>
          <w:bCs/>
        </w:rPr>
      </w:pPr>
      <w:r w:rsidRPr="0034030D">
        <w:rPr>
          <w:b/>
          <w:bCs/>
        </w:rPr>
        <w:t>Operational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8"/>
        <w:gridCol w:w="4762"/>
        <w:gridCol w:w="1013"/>
        <w:gridCol w:w="994"/>
        <w:gridCol w:w="799"/>
      </w:tblGrid>
      <w:tr w:rsidR="0034030D" w:rsidRPr="0034030D" w14:paraId="0CE4C052" w14:textId="77777777" w:rsidTr="0034030D">
        <w:trPr>
          <w:tblHeader/>
          <w:tblCellSpacing w:w="15" w:type="dxa"/>
        </w:trPr>
        <w:tc>
          <w:tcPr>
            <w:tcW w:w="0" w:type="auto"/>
            <w:vAlign w:val="center"/>
            <w:hideMark/>
          </w:tcPr>
          <w:p w14:paraId="3AF24C33" w14:textId="77777777" w:rsidR="0034030D" w:rsidRPr="0034030D" w:rsidRDefault="0034030D" w:rsidP="0034030D">
            <w:pPr>
              <w:rPr>
                <w:b/>
                <w:bCs/>
              </w:rPr>
            </w:pPr>
            <w:r w:rsidRPr="0034030D">
              <w:rPr>
                <w:b/>
                <w:bCs/>
              </w:rPr>
              <w:t>Data Point</w:t>
            </w:r>
          </w:p>
        </w:tc>
        <w:tc>
          <w:tcPr>
            <w:tcW w:w="0" w:type="auto"/>
            <w:vAlign w:val="center"/>
            <w:hideMark/>
          </w:tcPr>
          <w:p w14:paraId="7C621F3C" w14:textId="77777777" w:rsidR="0034030D" w:rsidRPr="0034030D" w:rsidRDefault="0034030D" w:rsidP="0034030D">
            <w:pPr>
              <w:rPr>
                <w:b/>
                <w:bCs/>
              </w:rPr>
            </w:pPr>
            <w:r w:rsidRPr="0034030D">
              <w:rPr>
                <w:b/>
                <w:bCs/>
              </w:rPr>
              <w:t>Subfields / Detailed Requirements</w:t>
            </w:r>
          </w:p>
        </w:tc>
        <w:tc>
          <w:tcPr>
            <w:tcW w:w="0" w:type="auto"/>
            <w:vAlign w:val="center"/>
            <w:hideMark/>
          </w:tcPr>
          <w:p w14:paraId="5B55316A" w14:textId="77777777" w:rsidR="0034030D" w:rsidRPr="0034030D" w:rsidRDefault="0034030D" w:rsidP="0034030D">
            <w:pPr>
              <w:rPr>
                <w:b/>
                <w:bCs/>
              </w:rPr>
            </w:pPr>
            <w:r w:rsidRPr="0034030D">
              <w:rPr>
                <w:b/>
                <w:bCs/>
              </w:rPr>
              <w:t>Regional</w:t>
            </w:r>
          </w:p>
        </w:tc>
        <w:tc>
          <w:tcPr>
            <w:tcW w:w="0" w:type="auto"/>
            <w:vAlign w:val="center"/>
            <w:hideMark/>
          </w:tcPr>
          <w:p w14:paraId="6E5589A5" w14:textId="77777777" w:rsidR="0034030D" w:rsidRPr="0034030D" w:rsidRDefault="0034030D" w:rsidP="0034030D">
            <w:pPr>
              <w:rPr>
                <w:b/>
                <w:bCs/>
              </w:rPr>
            </w:pPr>
            <w:r w:rsidRPr="0034030D">
              <w:rPr>
                <w:b/>
                <w:bCs/>
              </w:rPr>
              <w:t>National</w:t>
            </w:r>
          </w:p>
        </w:tc>
        <w:tc>
          <w:tcPr>
            <w:tcW w:w="0" w:type="auto"/>
            <w:vAlign w:val="center"/>
            <w:hideMark/>
          </w:tcPr>
          <w:p w14:paraId="628E6C7C" w14:textId="77777777" w:rsidR="0034030D" w:rsidRPr="0034030D" w:rsidRDefault="0034030D" w:rsidP="0034030D">
            <w:pPr>
              <w:rPr>
                <w:b/>
                <w:bCs/>
              </w:rPr>
            </w:pPr>
            <w:r w:rsidRPr="0034030D">
              <w:rPr>
                <w:b/>
                <w:bCs/>
              </w:rPr>
              <w:t>Global</w:t>
            </w:r>
          </w:p>
        </w:tc>
      </w:tr>
      <w:tr w:rsidR="0034030D" w:rsidRPr="0034030D" w14:paraId="661DD496" w14:textId="77777777" w:rsidTr="0034030D">
        <w:trPr>
          <w:tblCellSpacing w:w="15" w:type="dxa"/>
        </w:trPr>
        <w:tc>
          <w:tcPr>
            <w:tcW w:w="0" w:type="auto"/>
            <w:vAlign w:val="center"/>
            <w:hideMark/>
          </w:tcPr>
          <w:p w14:paraId="3EB2B326" w14:textId="77777777" w:rsidR="0034030D" w:rsidRPr="0034030D" w:rsidRDefault="0034030D" w:rsidP="0034030D">
            <w:r w:rsidRPr="0034030D">
              <w:t>Lead Time for Orders</w:t>
            </w:r>
          </w:p>
        </w:tc>
        <w:tc>
          <w:tcPr>
            <w:tcW w:w="0" w:type="auto"/>
            <w:vAlign w:val="center"/>
            <w:hideMark/>
          </w:tcPr>
          <w:p w14:paraId="688F9CD5" w14:textId="77777777" w:rsidR="0034030D" w:rsidRPr="0034030D" w:rsidRDefault="0034030D" w:rsidP="0034030D">
            <w:r w:rsidRPr="0034030D">
              <w:t>Time required for order fulfillment (regional, national, global)</w:t>
            </w:r>
          </w:p>
        </w:tc>
        <w:tc>
          <w:tcPr>
            <w:tcW w:w="0" w:type="auto"/>
            <w:vAlign w:val="center"/>
            <w:hideMark/>
          </w:tcPr>
          <w:p w14:paraId="68808406" w14:textId="77777777" w:rsidR="0034030D" w:rsidRPr="0034030D" w:rsidRDefault="0034030D" w:rsidP="0034030D">
            <w:r w:rsidRPr="0034030D">
              <w:t>✓</w:t>
            </w:r>
          </w:p>
        </w:tc>
        <w:tc>
          <w:tcPr>
            <w:tcW w:w="0" w:type="auto"/>
            <w:vAlign w:val="center"/>
            <w:hideMark/>
          </w:tcPr>
          <w:p w14:paraId="2555C28F" w14:textId="77777777" w:rsidR="0034030D" w:rsidRPr="0034030D" w:rsidRDefault="0034030D" w:rsidP="0034030D">
            <w:r w:rsidRPr="0034030D">
              <w:t>✓</w:t>
            </w:r>
          </w:p>
        </w:tc>
        <w:tc>
          <w:tcPr>
            <w:tcW w:w="0" w:type="auto"/>
            <w:vAlign w:val="center"/>
            <w:hideMark/>
          </w:tcPr>
          <w:p w14:paraId="66159C66" w14:textId="77777777" w:rsidR="0034030D" w:rsidRPr="0034030D" w:rsidRDefault="0034030D" w:rsidP="0034030D">
            <w:r w:rsidRPr="0034030D">
              <w:t>✓</w:t>
            </w:r>
          </w:p>
        </w:tc>
      </w:tr>
      <w:tr w:rsidR="0034030D" w:rsidRPr="0034030D" w14:paraId="5FF85859" w14:textId="77777777" w:rsidTr="0034030D">
        <w:trPr>
          <w:tblCellSpacing w:w="15" w:type="dxa"/>
        </w:trPr>
        <w:tc>
          <w:tcPr>
            <w:tcW w:w="0" w:type="auto"/>
            <w:vAlign w:val="center"/>
            <w:hideMark/>
          </w:tcPr>
          <w:p w14:paraId="21716F09" w14:textId="77777777" w:rsidR="0034030D" w:rsidRPr="0034030D" w:rsidRDefault="0034030D" w:rsidP="0034030D">
            <w:r w:rsidRPr="0034030D">
              <w:t>Payment Terms</w:t>
            </w:r>
          </w:p>
        </w:tc>
        <w:tc>
          <w:tcPr>
            <w:tcW w:w="0" w:type="auto"/>
            <w:vAlign w:val="center"/>
            <w:hideMark/>
          </w:tcPr>
          <w:p w14:paraId="17BD7F5E" w14:textId="77777777" w:rsidR="0034030D" w:rsidRPr="0034030D" w:rsidRDefault="0034030D" w:rsidP="0034030D">
            <w:r w:rsidRPr="0034030D">
              <w:t>Payment conditions (e.g., 30 days, advance payment)</w:t>
            </w:r>
          </w:p>
        </w:tc>
        <w:tc>
          <w:tcPr>
            <w:tcW w:w="0" w:type="auto"/>
            <w:vAlign w:val="center"/>
            <w:hideMark/>
          </w:tcPr>
          <w:p w14:paraId="5BCBFD7B" w14:textId="77777777" w:rsidR="0034030D" w:rsidRPr="0034030D" w:rsidRDefault="0034030D" w:rsidP="0034030D">
            <w:r w:rsidRPr="0034030D">
              <w:t>✓</w:t>
            </w:r>
          </w:p>
        </w:tc>
        <w:tc>
          <w:tcPr>
            <w:tcW w:w="0" w:type="auto"/>
            <w:vAlign w:val="center"/>
            <w:hideMark/>
          </w:tcPr>
          <w:p w14:paraId="3BC84AB3" w14:textId="77777777" w:rsidR="0034030D" w:rsidRPr="0034030D" w:rsidRDefault="0034030D" w:rsidP="0034030D">
            <w:r w:rsidRPr="0034030D">
              <w:t>✓</w:t>
            </w:r>
          </w:p>
        </w:tc>
        <w:tc>
          <w:tcPr>
            <w:tcW w:w="0" w:type="auto"/>
            <w:vAlign w:val="center"/>
            <w:hideMark/>
          </w:tcPr>
          <w:p w14:paraId="0DE687E7" w14:textId="77777777" w:rsidR="0034030D" w:rsidRPr="0034030D" w:rsidRDefault="0034030D" w:rsidP="0034030D">
            <w:r w:rsidRPr="0034030D">
              <w:t>✓</w:t>
            </w:r>
          </w:p>
        </w:tc>
      </w:tr>
      <w:tr w:rsidR="0034030D" w:rsidRPr="0034030D" w14:paraId="5C4175A3" w14:textId="77777777" w:rsidTr="0034030D">
        <w:trPr>
          <w:tblCellSpacing w:w="15" w:type="dxa"/>
        </w:trPr>
        <w:tc>
          <w:tcPr>
            <w:tcW w:w="0" w:type="auto"/>
            <w:vAlign w:val="center"/>
            <w:hideMark/>
          </w:tcPr>
          <w:p w14:paraId="55622759" w14:textId="77777777" w:rsidR="0034030D" w:rsidRPr="0034030D" w:rsidRDefault="0034030D" w:rsidP="0034030D">
            <w:r w:rsidRPr="0034030D">
              <w:t>Preferred Incoterms</w:t>
            </w:r>
          </w:p>
        </w:tc>
        <w:tc>
          <w:tcPr>
            <w:tcW w:w="0" w:type="auto"/>
            <w:vAlign w:val="center"/>
            <w:hideMark/>
          </w:tcPr>
          <w:p w14:paraId="318C5314" w14:textId="77777777" w:rsidR="0034030D" w:rsidRPr="0034030D" w:rsidRDefault="0034030D" w:rsidP="0034030D">
            <w:r w:rsidRPr="0034030D">
              <w:t>Trade terms (EXW, FOB, CIF, DDP, etc.)</w:t>
            </w:r>
          </w:p>
        </w:tc>
        <w:tc>
          <w:tcPr>
            <w:tcW w:w="0" w:type="auto"/>
            <w:vAlign w:val="center"/>
            <w:hideMark/>
          </w:tcPr>
          <w:p w14:paraId="6F5C069F" w14:textId="77777777" w:rsidR="0034030D" w:rsidRPr="0034030D" w:rsidRDefault="0034030D" w:rsidP="0034030D"/>
        </w:tc>
        <w:tc>
          <w:tcPr>
            <w:tcW w:w="0" w:type="auto"/>
            <w:vAlign w:val="center"/>
            <w:hideMark/>
          </w:tcPr>
          <w:p w14:paraId="3876F23B" w14:textId="77777777" w:rsidR="0034030D" w:rsidRPr="0034030D" w:rsidRDefault="0034030D" w:rsidP="0034030D">
            <w:r w:rsidRPr="0034030D">
              <w:t>✓</w:t>
            </w:r>
          </w:p>
        </w:tc>
        <w:tc>
          <w:tcPr>
            <w:tcW w:w="0" w:type="auto"/>
            <w:vAlign w:val="center"/>
            <w:hideMark/>
          </w:tcPr>
          <w:p w14:paraId="46378DA3" w14:textId="77777777" w:rsidR="0034030D" w:rsidRPr="0034030D" w:rsidRDefault="0034030D" w:rsidP="0034030D">
            <w:r w:rsidRPr="0034030D">
              <w:t>✓✓</w:t>
            </w:r>
          </w:p>
        </w:tc>
      </w:tr>
      <w:tr w:rsidR="0034030D" w:rsidRPr="0034030D" w14:paraId="41459425" w14:textId="77777777" w:rsidTr="0034030D">
        <w:trPr>
          <w:tblCellSpacing w:w="15" w:type="dxa"/>
        </w:trPr>
        <w:tc>
          <w:tcPr>
            <w:tcW w:w="0" w:type="auto"/>
            <w:vAlign w:val="center"/>
            <w:hideMark/>
          </w:tcPr>
          <w:p w14:paraId="564ADCBC" w14:textId="77777777" w:rsidR="0034030D" w:rsidRPr="0034030D" w:rsidRDefault="0034030D" w:rsidP="0034030D">
            <w:r w:rsidRPr="0034030D">
              <w:t>Preferred Incoterm Justification</w:t>
            </w:r>
          </w:p>
        </w:tc>
        <w:tc>
          <w:tcPr>
            <w:tcW w:w="0" w:type="auto"/>
            <w:vAlign w:val="center"/>
            <w:hideMark/>
          </w:tcPr>
          <w:p w14:paraId="1102EF11" w14:textId="77777777" w:rsidR="0034030D" w:rsidRPr="0034030D" w:rsidRDefault="0034030D" w:rsidP="0034030D">
            <w:r w:rsidRPr="0034030D">
              <w:t>Explanation for using specific Incoterms</w:t>
            </w:r>
          </w:p>
        </w:tc>
        <w:tc>
          <w:tcPr>
            <w:tcW w:w="0" w:type="auto"/>
            <w:vAlign w:val="center"/>
            <w:hideMark/>
          </w:tcPr>
          <w:p w14:paraId="389A1FB1" w14:textId="77777777" w:rsidR="0034030D" w:rsidRPr="0034030D" w:rsidRDefault="0034030D" w:rsidP="0034030D"/>
        </w:tc>
        <w:tc>
          <w:tcPr>
            <w:tcW w:w="0" w:type="auto"/>
            <w:vAlign w:val="center"/>
            <w:hideMark/>
          </w:tcPr>
          <w:p w14:paraId="0BBE8BD7" w14:textId="77777777" w:rsidR="0034030D" w:rsidRPr="0034030D" w:rsidRDefault="0034030D" w:rsidP="0034030D"/>
        </w:tc>
        <w:tc>
          <w:tcPr>
            <w:tcW w:w="0" w:type="auto"/>
            <w:vAlign w:val="center"/>
            <w:hideMark/>
          </w:tcPr>
          <w:p w14:paraId="280775F9" w14:textId="77777777" w:rsidR="0034030D" w:rsidRPr="0034030D" w:rsidRDefault="0034030D" w:rsidP="0034030D">
            <w:r w:rsidRPr="0034030D">
              <w:t>✓</w:t>
            </w:r>
          </w:p>
        </w:tc>
      </w:tr>
      <w:tr w:rsidR="0034030D" w:rsidRPr="0034030D" w14:paraId="253E92F1" w14:textId="77777777" w:rsidTr="0034030D">
        <w:trPr>
          <w:tblCellSpacing w:w="15" w:type="dxa"/>
        </w:trPr>
        <w:tc>
          <w:tcPr>
            <w:tcW w:w="0" w:type="auto"/>
            <w:vAlign w:val="center"/>
            <w:hideMark/>
          </w:tcPr>
          <w:p w14:paraId="25511C3F" w14:textId="77777777" w:rsidR="0034030D" w:rsidRPr="0034030D" w:rsidRDefault="0034030D" w:rsidP="0034030D">
            <w:r w:rsidRPr="0034030D">
              <w:t>Load Types Supported</w:t>
            </w:r>
          </w:p>
        </w:tc>
        <w:tc>
          <w:tcPr>
            <w:tcW w:w="0" w:type="auto"/>
            <w:vAlign w:val="center"/>
            <w:hideMark/>
          </w:tcPr>
          <w:p w14:paraId="33B55755" w14:textId="77777777" w:rsidR="0034030D" w:rsidRPr="0034030D" w:rsidRDefault="0034030D" w:rsidP="0034030D">
            <w:r w:rsidRPr="0034030D">
              <w:t>Types of load shipments: FCL, LCL, Pallets, Air Cargo, etc.</w:t>
            </w:r>
          </w:p>
        </w:tc>
        <w:tc>
          <w:tcPr>
            <w:tcW w:w="0" w:type="auto"/>
            <w:vAlign w:val="center"/>
            <w:hideMark/>
          </w:tcPr>
          <w:p w14:paraId="4EE4256E" w14:textId="77777777" w:rsidR="0034030D" w:rsidRPr="0034030D" w:rsidRDefault="0034030D" w:rsidP="0034030D">
            <w:r w:rsidRPr="0034030D">
              <w:t>✓</w:t>
            </w:r>
          </w:p>
        </w:tc>
        <w:tc>
          <w:tcPr>
            <w:tcW w:w="0" w:type="auto"/>
            <w:vAlign w:val="center"/>
            <w:hideMark/>
          </w:tcPr>
          <w:p w14:paraId="217CC6BA" w14:textId="77777777" w:rsidR="0034030D" w:rsidRPr="0034030D" w:rsidRDefault="0034030D" w:rsidP="0034030D">
            <w:r w:rsidRPr="0034030D">
              <w:t>✓</w:t>
            </w:r>
          </w:p>
        </w:tc>
        <w:tc>
          <w:tcPr>
            <w:tcW w:w="0" w:type="auto"/>
            <w:vAlign w:val="center"/>
            <w:hideMark/>
          </w:tcPr>
          <w:p w14:paraId="4AE09846" w14:textId="77777777" w:rsidR="0034030D" w:rsidRPr="0034030D" w:rsidRDefault="0034030D" w:rsidP="0034030D">
            <w:r w:rsidRPr="0034030D">
              <w:t>✓✓</w:t>
            </w:r>
          </w:p>
        </w:tc>
      </w:tr>
      <w:tr w:rsidR="0034030D" w:rsidRPr="0034030D" w14:paraId="1D28DDA1" w14:textId="77777777" w:rsidTr="0034030D">
        <w:trPr>
          <w:tblCellSpacing w:w="15" w:type="dxa"/>
        </w:trPr>
        <w:tc>
          <w:tcPr>
            <w:tcW w:w="0" w:type="auto"/>
            <w:vAlign w:val="center"/>
            <w:hideMark/>
          </w:tcPr>
          <w:p w14:paraId="6C97F566" w14:textId="77777777" w:rsidR="0034030D" w:rsidRPr="0034030D" w:rsidRDefault="0034030D" w:rsidP="0034030D">
            <w:r w:rsidRPr="0034030D">
              <w:t>Freight Forwarding Partners</w:t>
            </w:r>
          </w:p>
        </w:tc>
        <w:tc>
          <w:tcPr>
            <w:tcW w:w="0" w:type="auto"/>
            <w:vAlign w:val="center"/>
            <w:hideMark/>
          </w:tcPr>
          <w:p w14:paraId="1CAE3FB2" w14:textId="77777777" w:rsidR="0034030D" w:rsidRPr="0034030D" w:rsidRDefault="0034030D" w:rsidP="0034030D">
            <w:r w:rsidRPr="0034030D">
              <w:t>List of approved freight forwarders or logistics partners</w:t>
            </w:r>
          </w:p>
        </w:tc>
        <w:tc>
          <w:tcPr>
            <w:tcW w:w="0" w:type="auto"/>
            <w:vAlign w:val="center"/>
            <w:hideMark/>
          </w:tcPr>
          <w:p w14:paraId="63CE49E2" w14:textId="77777777" w:rsidR="0034030D" w:rsidRPr="0034030D" w:rsidRDefault="0034030D" w:rsidP="0034030D"/>
        </w:tc>
        <w:tc>
          <w:tcPr>
            <w:tcW w:w="0" w:type="auto"/>
            <w:vAlign w:val="center"/>
            <w:hideMark/>
          </w:tcPr>
          <w:p w14:paraId="7BF5421B" w14:textId="77777777" w:rsidR="0034030D" w:rsidRPr="0034030D" w:rsidRDefault="0034030D" w:rsidP="0034030D">
            <w:r w:rsidRPr="0034030D">
              <w:t>✓</w:t>
            </w:r>
          </w:p>
        </w:tc>
        <w:tc>
          <w:tcPr>
            <w:tcW w:w="0" w:type="auto"/>
            <w:vAlign w:val="center"/>
            <w:hideMark/>
          </w:tcPr>
          <w:p w14:paraId="0AF6124D" w14:textId="77777777" w:rsidR="0034030D" w:rsidRPr="0034030D" w:rsidRDefault="0034030D" w:rsidP="0034030D">
            <w:r w:rsidRPr="0034030D">
              <w:t>✓✓</w:t>
            </w:r>
          </w:p>
        </w:tc>
      </w:tr>
      <w:tr w:rsidR="0034030D" w:rsidRPr="0034030D" w14:paraId="39992032" w14:textId="77777777" w:rsidTr="0034030D">
        <w:trPr>
          <w:tblCellSpacing w:w="15" w:type="dxa"/>
        </w:trPr>
        <w:tc>
          <w:tcPr>
            <w:tcW w:w="0" w:type="auto"/>
            <w:vAlign w:val="center"/>
            <w:hideMark/>
          </w:tcPr>
          <w:p w14:paraId="43CB322B" w14:textId="77777777" w:rsidR="0034030D" w:rsidRPr="0034030D" w:rsidRDefault="0034030D" w:rsidP="0034030D">
            <w:r w:rsidRPr="0034030D">
              <w:t>Shipping Carriers</w:t>
            </w:r>
          </w:p>
        </w:tc>
        <w:tc>
          <w:tcPr>
            <w:tcW w:w="0" w:type="auto"/>
            <w:vAlign w:val="center"/>
            <w:hideMark/>
          </w:tcPr>
          <w:p w14:paraId="65507CCD" w14:textId="77777777" w:rsidR="0034030D" w:rsidRPr="0034030D" w:rsidRDefault="0034030D" w:rsidP="0034030D">
            <w:r w:rsidRPr="0034030D">
              <w:t>Approved carriers (e.g., DHL, FedEx, Maersk, UPS)</w:t>
            </w:r>
          </w:p>
        </w:tc>
        <w:tc>
          <w:tcPr>
            <w:tcW w:w="0" w:type="auto"/>
            <w:vAlign w:val="center"/>
            <w:hideMark/>
          </w:tcPr>
          <w:p w14:paraId="5BD0B4DD" w14:textId="77777777" w:rsidR="0034030D" w:rsidRPr="0034030D" w:rsidRDefault="0034030D" w:rsidP="0034030D"/>
        </w:tc>
        <w:tc>
          <w:tcPr>
            <w:tcW w:w="0" w:type="auto"/>
            <w:vAlign w:val="center"/>
            <w:hideMark/>
          </w:tcPr>
          <w:p w14:paraId="70B76DCE" w14:textId="77777777" w:rsidR="0034030D" w:rsidRPr="0034030D" w:rsidRDefault="0034030D" w:rsidP="0034030D"/>
        </w:tc>
        <w:tc>
          <w:tcPr>
            <w:tcW w:w="0" w:type="auto"/>
            <w:vAlign w:val="center"/>
            <w:hideMark/>
          </w:tcPr>
          <w:p w14:paraId="47FC6AC7" w14:textId="77777777" w:rsidR="0034030D" w:rsidRPr="0034030D" w:rsidRDefault="0034030D" w:rsidP="0034030D">
            <w:r w:rsidRPr="0034030D">
              <w:t>✓</w:t>
            </w:r>
          </w:p>
        </w:tc>
      </w:tr>
      <w:tr w:rsidR="0034030D" w:rsidRPr="0034030D" w14:paraId="63DA8CD6" w14:textId="77777777" w:rsidTr="0034030D">
        <w:trPr>
          <w:tblCellSpacing w:w="15" w:type="dxa"/>
        </w:trPr>
        <w:tc>
          <w:tcPr>
            <w:tcW w:w="0" w:type="auto"/>
            <w:vAlign w:val="center"/>
            <w:hideMark/>
          </w:tcPr>
          <w:p w14:paraId="4274F814" w14:textId="77777777" w:rsidR="0034030D" w:rsidRPr="0034030D" w:rsidRDefault="0034030D" w:rsidP="0034030D">
            <w:r w:rsidRPr="0034030D">
              <w:t>Lead Time for International Orders</w:t>
            </w:r>
          </w:p>
        </w:tc>
        <w:tc>
          <w:tcPr>
            <w:tcW w:w="0" w:type="auto"/>
            <w:vAlign w:val="center"/>
            <w:hideMark/>
          </w:tcPr>
          <w:p w14:paraId="1C5DEFE9" w14:textId="77777777" w:rsidR="0034030D" w:rsidRPr="0034030D" w:rsidRDefault="0034030D" w:rsidP="0034030D">
            <w:r w:rsidRPr="0034030D">
              <w:t>Average time from order placement to international shipment</w:t>
            </w:r>
          </w:p>
        </w:tc>
        <w:tc>
          <w:tcPr>
            <w:tcW w:w="0" w:type="auto"/>
            <w:vAlign w:val="center"/>
            <w:hideMark/>
          </w:tcPr>
          <w:p w14:paraId="5AC96C8C" w14:textId="77777777" w:rsidR="0034030D" w:rsidRPr="0034030D" w:rsidRDefault="0034030D" w:rsidP="0034030D"/>
        </w:tc>
        <w:tc>
          <w:tcPr>
            <w:tcW w:w="0" w:type="auto"/>
            <w:vAlign w:val="center"/>
            <w:hideMark/>
          </w:tcPr>
          <w:p w14:paraId="7C562BD2" w14:textId="77777777" w:rsidR="0034030D" w:rsidRPr="0034030D" w:rsidRDefault="0034030D" w:rsidP="0034030D"/>
        </w:tc>
        <w:tc>
          <w:tcPr>
            <w:tcW w:w="0" w:type="auto"/>
            <w:vAlign w:val="center"/>
            <w:hideMark/>
          </w:tcPr>
          <w:p w14:paraId="10DC05E3" w14:textId="77777777" w:rsidR="0034030D" w:rsidRPr="0034030D" w:rsidRDefault="0034030D" w:rsidP="0034030D">
            <w:r w:rsidRPr="0034030D">
              <w:t>✓</w:t>
            </w:r>
          </w:p>
        </w:tc>
      </w:tr>
      <w:tr w:rsidR="0034030D" w:rsidRPr="0034030D" w14:paraId="2CDA3FD0" w14:textId="77777777" w:rsidTr="0034030D">
        <w:trPr>
          <w:tblCellSpacing w:w="15" w:type="dxa"/>
        </w:trPr>
        <w:tc>
          <w:tcPr>
            <w:tcW w:w="0" w:type="auto"/>
            <w:vAlign w:val="center"/>
            <w:hideMark/>
          </w:tcPr>
          <w:p w14:paraId="5259D07F" w14:textId="77777777" w:rsidR="0034030D" w:rsidRPr="0034030D" w:rsidRDefault="0034030D" w:rsidP="0034030D">
            <w:r w:rsidRPr="0034030D">
              <w:lastRenderedPageBreak/>
              <w:t>Export Destinations</w:t>
            </w:r>
          </w:p>
        </w:tc>
        <w:tc>
          <w:tcPr>
            <w:tcW w:w="0" w:type="auto"/>
            <w:vAlign w:val="center"/>
            <w:hideMark/>
          </w:tcPr>
          <w:p w14:paraId="5AA08169" w14:textId="77777777" w:rsidR="0034030D" w:rsidRPr="0034030D" w:rsidRDefault="0034030D" w:rsidP="0034030D">
            <w:r w:rsidRPr="0034030D">
              <w:t>List of current export markets (countries or regions)</w:t>
            </w:r>
          </w:p>
        </w:tc>
        <w:tc>
          <w:tcPr>
            <w:tcW w:w="0" w:type="auto"/>
            <w:vAlign w:val="center"/>
            <w:hideMark/>
          </w:tcPr>
          <w:p w14:paraId="5A917ADA" w14:textId="77777777" w:rsidR="0034030D" w:rsidRPr="0034030D" w:rsidRDefault="0034030D" w:rsidP="0034030D"/>
        </w:tc>
        <w:tc>
          <w:tcPr>
            <w:tcW w:w="0" w:type="auto"/>
            <w:vAlign w:val="center"/>
            <w:hideMark/>
          </w:tcPr>
          <w:p w14:paraId="1A22D1A4" w14:textId="77777777" w:rsidR="0034030D" w:rsidRPr="0034030D" w:rsidRDefault="0034030D" w:rsidP="0034030D"/>
        </w:tc>
        <w:tc>
          <w:tcPr>
            <w:tcW w:w="0" w:type="auto"/>
            <w:vAlign w:val="center"/>
            <w:hideMark/>
          </w:tcPr>
          <w:p w14:paraId="44D14F41" w14:textId="77777777" w:rsidR="0034030D" w:rsidRPr="0034030D" w:rsidRDefault="0034030D" w:rsidP="0034030D">
            <w:r w:rsidRPr="0034030D">
              <w:t>✓✓</w:t>
            </w:r>
          </w:p>
        </w:tc>
      </w:tr>
      <w:tr w:rsidR="0034030D" w:rsidRPr="0034030D" w14:paraId="4263F7A4" w14:textId="77777777" w:rsidTr="0034030D">
        <w:trPr>
          <w:tblCellSpacing w:w="15" w:type="dxa"/>
        </w:trPr>
        <w:tc>
          <w:tcPr>
            <w:tcW w:w="0" w:type="auto"/>
            <w:vAlign w:val="center"/>
            <w:hideMark/>
          </w:tcPr>
          <w:p w14:paraId="4BCEE82D" w14:textId="77777777" w:rsidR="0034030D" w:rsidRPr="0034030D" w:rsidRDefault="0034030D" w:rsidP="0034030D">
            <w:r w:rsidRPr="0034030D">
              <w:t>Import/Export Restrictions</w:t>
            </w:r>
          </w:p>
        </w:tc>
        <w:tc>
          <w:tcPr>
            <w:tcW w:w="0" w:type="auto"/>
            <w:vAlign w:val="center"/>
            <w:hideMark/>
          </w:tcPr>
          <w:p w14:paraId="5BADE97A" w14:textId="77777777" w:rsidR="0034030D" w:rsidRPr="0034030D" w:rsidRDefault="0034030D" w:rsidP="0034030D">
            <w:r w:rsidRPr="0034030D">
              <w:t>Any restrictions or embargoes on specific regions or products</w:t>
            </w:r>
          </w:p>
        </w:tc>
        <w:tc>
          <w:tcPr>
            <w:tcW w:w="0" w:type="auto"/>
            <w:vAlign w:val="center"/>
            <w:hideMark/>
          </w:tcPr>
          <w:p w14:paraId="39E2D313" w14:textId="77777777" w:rsidR="0034030D" w:rsidRPr="0034030D" w:rsidRDefault="0034030D" w:rsidP="0034030D"/>
        </w:tc>
        <w:tc>
          <w:tcPr>
            <w:tcW w:w="0" w:type="auto"/>
            <w:vAlign w:val="center"/>
            <w:hideMark/>
          </w:tcPr>
          <w:p w14:paraId="4DC84D01" w14:textId="77777777" w:rsidR="0034030D" w:rsidRPr="0034030D" w:rsidRDefault="0034030D" w:rsidP="0034030D"/>
        </w:tc>
        <w:tc>
          <w:tcPr>
            <w:tcW w:w="0" w:type="auto"/>
            <w:vAlign w:val="center"/>
            <w:hideMark/>
          </w:tcPr>
          <w:p w14:paraId="183EF5AF" w14:textId="77777777" w:rsidR="0034030D" w:rsidRPr="0034030D" w:rsidRDefault="0034030D" w:rsidP="0034030D">
            <w:r w:rsidRPr="0034030D">
              <w:t>✓</w:t>
            </w:r>
          </w:p>
        </w:tc>
      </w:tr>
      <w:tr w:rsidR="0034030D" w:rsidRPr="0034030D" w14:paraId="6C20EB49" w14:textId="77777777" w:rsidTr="0034030D">
        <w:trPr>
          <w:tblCellSpacing w:w="15" w:type="dxa"/>
        </w:trPr>
        <w:tc>
          <w:tcPr>
            <w:tcW w:w="0" w:type="auto"/>
            <w:vAlign w:val="center"/>
            <w:hideMark/>
          </w:tcPr>
          <w:p w14:paraId="102029D8" w14:textId="77777777" w:rsidR="0034030D" w:rsidRPr="0034030D" w:rsidRDefault="0034030D" w:rsidP="0034030D">
            <w:r w:rsidRPr="0034030D">
              <w:t>Insurance for Shipments</w:t>
            </w:r>
          </w:p>
        </w:tc>
        <w:tc>
          <w:tcPr>
            <w:tcW w:w="0" w:type="auto"/>
            <w:vAlign w:val="center"/>
            <w:hideMark/>
          </w:tcPr>
          <w:p w14:paraId="3CF20016" w14:textId="77777777" w:rsidR="0034030D" w:rsidRPr="0034030D" w:rsidRDefault="0034030D" w:rsidP="0034030D">
            <w:r w:rsidRPr="0034030D">
              <w:t>Details on whether shipments are insured during transport</w:t>
            </w:r>
          </w:p>
        </w:tc>
        <w:tc>
          <w:tcPr>
            <w:tcW w:w="0" w:type="auto"/>
            <w:vAlign w:val="center"/>
            <w:hideMark/>
          </w:tcPr>
          <w:p w14:paraId="2AFA23CF" w14:textId="77777777" w:rsidR="0034030D" w:rsidRPr="0034030D" w:rsidRDefault="0034030D" w:rsidP="0034030D"/>
        </w:tc>
        <w:tc>
          <w:tcPr>
            <w:tcW w:w="0" w:type="auto"/>
            <w:vAlign w:val="center"/>
            <w:hideMark/>
          </w:tcPr>
          <w:p w14:paraId="593C918B" w14:textId="77777777" w:rsidR="0034030D" w:rsidRPr="0034030D" w:rsidRDefault="0034030D" w:rsidP="0034030D">
            <w:r w:rsidRPr="0034030D">
              <w:t>✓</w:t>
            </w:r>
          </w:p>
        </w:tc>
        <w:tc>
          <w:tcPr>
            <w:tcW w:w="0" w:type="auto"/>
            <w:vAlign w:val="center"/>
            <w:hideMark/>
          </w:tcPr>
          <w:p w14:paraId="03A85711" w14:textId="77777777" w:rsidR="0034030D" w:rsidRPr="0034030D" w:rsidRDefault="0034030D" w:rsidP="0034030D">
            <w:r w:rsidRPr="0034030D">
              <w:t>✓✓</w:t>
            </w:r>
          </w:p>
        </w:tc>
      </w:tr>
    </w:tbl>
    <w:p w14:paraId="45EF2DA1" w14:textId="77777777" w:rsidR="0034030D" w:rsidRPr="0034030D" w:rsidRDefault="00B863EF" w:rsidP="0034030D">
      <w:r w:rsidRPr="0034030D">
        <w:rPr>
          <w:noProof/>
        </w:rPr>
        <w:pict w14:anchorId="636C6660">
          <v:rect id="_x0000_i1033" alt="" style="width:451.3pt;height:.05pt;mso-width-percent:0;mso-height-percent:0;mso-width-percent:0;mso-height-percent:0" o:hralign="center" o:hrstd="t" o:hr="t" fillcolor="#a0a0a0" stroked="f"/>
        </w:pict>
      </w:r>
    </w:p>
    <w:p w14:paraId="03B658BA" w14:textId="77777777" w:rsidR="0034030D" w:rsidRPr="0034030D" w:rsidRDefault="0034030D" w:rsidP="0034030D">
      <w:pPr>
        <w:rPr>
          <w:b/>
          <w:bCs/>
        </w:rPr>
      </w:pPr>
      <w:r w:rsidRPr="0034030D">
        <w:rPr>
          <w:b/>
          <w:bCs/>
        </w:rPr>
        <w:t>Export Documentation (Global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5217"/>
        <w:gridCol w:w="1013"/>
        <w:gridCol w:w="994"/>
        <w:gridCol w:w="799"/>
      </w:tblGrid>
      <w:tr w:rsidR="0034030D" w:rsidRPr="0034030D" w14:paraId="04CF7693" w14:textId="77777777" w:rsidTr="0034030D">
        <w:trPr>
          <w:tblHeader/>
          <w:tblCellSpacing w:w="15" w:type="dxa"/>
        </w:trPr>
        <w:tc>
          <w:tcPr>
            <w:tcW w:w="0" w:type="auto"/>
            <w:vAlign w:val="center"/>
            <w:hideMark/>
          </w:tcPr>
          <w:p w14:paraId="057685E1" w14:textId="77777777" w:rsidR="0034030D" w:rsidRPr="0034030D" w:rsidRDefault="0034030D" w:rsidP="0034030D">
            <w:pPr>
              <w:rPr>
                <w:b/>
                <w:bCs/>
              </w:rPr>
            </w:pPr>
            <w:r w:rsidRPr="0034030D">
              <w:rPr>
                <w:b/>
                <w:bCs/>
              </w:rPr>
              <w:t>Data Point</w:t>
            </w:r>
          </w:p>
        </w:tc>
        <w:tc>
          <w:tcPr>
            <w:tcW w:w="0" w:type="auto"/>
            <w:vAlign w:val="center"/>
            <w:hideMark/>
          </w:tcPr>
          <w:p w14:paraId="2EFAC5F5" w14:textId="77777777" w:rsidR="0034030D" w:rsidRPr="0034030D" w:rsidRDefault="0034030D" w:rsidP="0034030D">
            <w:pPr>
              <w:rPr>
                <w:b/>
                <w:bCs/>
              </w:rPr>
            </w:pPr>
            <w:r w:rsidRPr="0034030D">
              <w:rPr>
                <w:b/>
                <w:bCs/>
              </w:rPr>
              <w:t>Subfields / Detailed Requirements</w:t>
            </w:r>
          </w:p>
        </w:tc>
        <w:tc>
          <w:tcPr>
            <w:tcW w:w="0" w:type="auto"/>
            <w:vAlign w:val="center"/>
            <w:hideMark/>
          </w:tcPr>
          <w:p w14:paraId="65890AD7" w14:textId="77777777" w:rsidR="0034030D" w:rsidRPr="0034030D" w:rsidRDefault="0034030D" w:rsidP="0034030D">
            <w:pPr>
              <w:rPr>
                <w:b/>
                <w:bCs/>
              </w:rPr>
            </w:pPr>
            <w:r w:rsidRPr="0034030D">
              <w:rPr>
                <w:b/>
                <w:bCs/>
              </w:rPr>
              <w:t>Regional</w:t>
            </w:r>
          </w:p>
        </w:tc>
        <w:tc>
          <w:tcPr>
            <w:tcW w:w="0" w:type="auto"/>
            <w:vAlign w:val="center"/>
            <w:hideMark/>
          </w:tcPr>
          <w:p w14:paraId="5571B4D8" w14:textId="77777777" w:rsidR="0034030D" w:rsidRPr="0034030D" w:rsidRDefault="0034030D" w:rsidP="0034030D">
            <w:pPr>
              <w:rPr>
                <w:b/>
                <w:bCs/>
              </w:rPr>
            </w:pPr>
            <w:r w:rsidRPr="0034030D">
              <w:rPr>
                <w:b/>
                <w:bCs/>
              </w:rPr>
              <w:t>National</w:t>
            </w:r>
          </w:p>
        </w:tc>
        <w:tc>
          <w:tcPr>
            <w:tcW w:w="0" w:type="auto"/>
            <w:vAlign w:val="center"/>
            <w:hideMark/>
          </w:tcPr>
          <w:p w14:paraId="06339B0A" w14:textId="77777777" w:rsidR="0034030D" w:rsidRPr="0034030D" w:rsidRDefault="0034030D" w:rsidP="0034030D">
            <w:pPr>
              <w:rPr>
                <w:b/>
                <w:bCs/>
              </w:rPr>
            </w:pPr>
            <w:r w:rsidRPr="0034030D">
              <w:rPr>
                <w:b/>
                <w:bCs/>
              </w:rPr>
              <w:t>Global</w:t>
            </w:r>
          </w:p>
        </w:tc>
      </w:tr>
      <w:tr w:rsidR="0034030D" w:rsidRPr="0034030D" w14:paraId="1BDDE532" w14:textId="77777777" w:rsidTr="0034030D">
        <w:trPr>
          <w:tblCellSpacing w:w="15" w:type="dxa"/>
        </w:trPr>
        <w:tc>
          <w:tcPr>
            <w:tcW w:w="0" w:type="auto"/>
            <w:vAlign w:val="center"/>
            <w:hideMark/>
          </w:tcPr>
          <w:p w14:paraId="260491C3" w14:textId="77777777" w:rsidR="0034030D" w:rsidRPr="0034030D" w:rsidRDefault="0034030D" w:rsidP="0034030D">
            <w:r w:rsidRPr="0034030D">
              <w:t>Commercial Invoice</w:t>
            </w:r>
          </w:p>
        </w:tc>
        <w:tc>
          <w:tcPr>
            <w:tcW w:w="0" w:type="auto"/>
            <w:vAlign w:val="center"/>
            <w:hideMark/>
          </w:tcPr>
          <w:p w14:paraId="1858ADB3" w14:textId="77777777" w:rsidR="0034030D" w:rsidRPr="0034030D" w:rsidRDefault="0034030D" w:rsidP="0034030D">
            <w:r w:rsidRPr="0034030D">
              <w:t>Detailed document for international customs containing buyer and seller details, shipment terms, product description, value, etc.</w:t>
            </w:r>
          </w:p>
        </w:tc>
        <w:tc>
          <w:tcPr>
            <w:tcW w:w="0" w:type="auto"/>
            <w:vAlign w:val="center"/>
            <w:hideMark/>
          </w:tcPr>
          <w:p w14:paraId="1D0C66EC" w14:textId="77777777" w:rsidR="0034030D" w:rsidRPr="0034030D" w:rsidRDefault="0034030D" w:rsidP="0034030D"/>
        </w:tc>
        <w:tc>
          <w:tcPr>
            <w:tcW w:w="0" w:type="auto"/>
            <w:vAlign w:val="center"/>
            <w:hideMark/>
          </w:tcPr>
          <w:p w14:paraId="7FD53CBA" w14:textId="77777777" w:rsidR="0034030D" w:rsidRPr="0034030D" w:rsidRDefault="0034030D" w:rsidP="0034030D"/>
        </w:tc>
        <w:tc>
          <w:tcPr>
            <w:tcW w:w="0" w:type="auto"/>
            <w:vAlign w:val="center"/>
            <w:hideMark/>
          </w:tcPr>
          <w:p w14:paraId="3287B956" w14:textId="77777777" w:rsidR="0034030D" w:rsidRPr="0034030D" w:rsidRDefault="0034030D" w:rsidP="0034030D">
            <w:r w:rsidRPr="0034030D">
              <w:t>✓✓</w:t>
            </w:r>
          </w:p>
        </w:tc>
      </w:tr>
      <w:tr w:rsidR="0034030D" w:rsidRPr="0034030D" w14:paraId="0B9B1A1B" w14:textId="77777777" w:rsidTr="0034030D">
        <w:trPr>
          <w:tblCellSpacing w:w="15" w:type="dxa"/>
        </w:trPr>
        <w:tc>
          <w:tcPr>
            <w:tcW w:w="0" w:type="auto"/>
            <w:vAlign w:val="center"/>
            <w:hideMark/>
          </w:tcPr>
          <w:p w14:paraId="2AAE778C" w14:textId="77777777" w:rsidR="0034030D" w:rsidRPr="0034030D" w:rsidRDefault="0034030D" w:rsidP="0034030D">
            <w:r w:rsidRPr="0034030D">
              <w:t>Packing List</w:t>
            </w:r>
          </w:p>
        </w:tc>
        <w:tc>
          <w:tcPr>
            <w:tcW w:w="0" w:type="auto"/>
            <w:vAlign w:val="center"/>
            <w:hideMark/>
          </w:tcPr>
          <w:p w14:paraId="022CFB2C" w14:textId="77777777" w:rsidR="0034030D" w:rsidRPr="0034030D" w:rsidRDefault="0034030D" w:rsidP="0034030D">
            <w:r w:rsidRPr="0034030D">
              <w:t>Detailed packing information about the goods being shipped (weight, volume, number of packages)</w:t>
            </w:r>
          </w:p>
        </w:tc>
        <w:tc>
          <w:tcPr>
            <w:tcW w:w="0" w:type="auto"/>
            <w:vAlign w:val="center"/>
            <w:hideMark/>
          </w:tcPr>
          <w:p w14:paraId="12AC7B23" w14:textId="77777777" w:rsidR="0034030D" w:rsidRPr="0034030D" w:rsidRDefault="0034030D" w:rsidP="0034030D"/>
        </w:tc>
        <w:tc>
          <w:tcPr>
            <w:tcW w:w="0" w:type="auto"/>
            <w:vAlign w:val="center"/>
            <w:hideMark/>
          </w:tcPr>
          <w:p w14:paraId="7DFCB160" w14:textId="77777777" w:rsidR="0034030D" w:rsidRPr="0034030D" w:rsidRDefault="0034030D" w:rsidP="0034030D"/>
        </w:tc>
        <w:tc>
          <w:tcPr>
            <w:tcW w:w="0" w:type="auto"/>
            <w:vAlign w:val="center"/>
            <w:hideMark/>
          </w:tcPr>
          <w:p w14:paraId="622DA18A" w14:textId="77777777" w:rsidR="0034030D" w:rsidRPr="0034030D" w:rsidRDefault="0034030D" w:rsidP="0034030D">
            <w:r w:rsidRPr="0034030D">
              <w:t>✓</w:t>
            </w:r>
          </w:p>
        </w:tc>
      </w:tr>
      <w:tr w:rsidR="0034030D" w:rsidRPr="0034030D" w14:paraId="5839801E" w14:textId="77777777" w:rsidTr="0034030D">
        <w:trPr>
          <w:tblCellSpacing w:w="15" w:type="dxa"/>
        </w:trPr>
        <w:tc>
          <w:tcPr>
            <w:tcW w:w="0" w:type="auto"/>
            <w:vAlign w:val="center"/>
            <w:hideMark/>
          </w:tcPr>
          <w:p w14:paraId="584531A8" w14:textId="77777777" w:rsidR="0034030D" w:rsidRPr="0034030D" w:rsidRDefault="0034030D" w:rsidP="0034030D">
            <w:r w:rsidRPr="0034030D">
              <w:t>Bill of Lading (BOL)</w:t>
            </w:r>
          </w:p>
        </w:tc>
        <w:tc>
          <w:tcPr>
            <w:tcW w:w="0" w:type="auto"/>
            <w:vAlign w:val="center"/>
            <w:hideMark/>
          </w:tcPr>
          <w:p w14:paraId="718EEE8B" w14:textId="77777777" w:rsidR="0034030D" w:rsidRPr="0034030D" w:rsidRDefault="0034030D" w:rsidP="0034030D">
            <w:r w:rsidRPr="0034030D">
              <w:t>Legal document issued by a carrier acknowledging receipt of cargo for shipment</w:t>
            </w:r>
          </w:p>
        </w:tc>
        <w:tc>
          <w:tcPr>
            <w:tcW w:w="0" w:type="auto"/>
            <w:vAlign w:val="center"/>
            <w:hideMark/>
          </w:tcPr>
          <w:p w14:paraId="136235A6" w14:textId="77777777" w:rsidR="0034030D" w:rsidRPr="0034030D" w:rsidRDefault="0034030D" w:rsidP="0034030D"/>
        </w:tc>
        <w:tc>
          <w:tcPr>
            <w:tcW w:w="0" w:type="auto"/>
            <w:vAlign w:val="center"/>
            <w:hideMark/>
          </w:tcPr>
          <w:p w14:paraId="39B0CB0A" w14:textId="77777777" w:rsidR="0034030D" w:rsidRPr="0034030D" w:rsidRDefault="0034030D" w:rsidP="0034030D"/>
        </w:tc>
        <w:tc>
          <w:tcPr>
            <w:tcW w:w="0" w:type="auto"/>
            <w:vAlign w:val="center"/>
            <w:hideMark/>
          </w:tcPr>
          <w:p w14:paraId="4E6A1F24" w14:textId="77777777" w:rsidR="0034030D" w:rsidRPr="0034030D" w:rsidRDefault="0034030D" w:rsidP="0034030D">
            <w:r w:rsidRPr="0034030D">
              <w:t>✓✓</w:t>
            </w:r>
          </w:p>
        </w:tc>
      </w:tr>
      <w:tr w:rsidR="0034030D" w:rsidRPr="0034030D" w14:paraId="3C24A47D" w14:textId="77777777" w:rsidTr="0034030D">
        <w:trPr>
          <w:tblCellSpacing w:w="15" w:type="dxa"/>
        </w:trPr>
        <w:tc>
          <w:tcPr>
            <w:tcW w:w="0" w:type="auto"/>
            <w:vAlign w:val="center"/>
            <w:hideMark/>
          </w:tcPr>
          <w:p w14:paraId="30F4E926" w14:textId="77777777" w:rsidR="0034030D" w:rsidRPr="0034030D" w:rsidRDefault="0034030D" w:rsidP="0034030D">
            <w:r w:rsidRPr="0034030D">
              <w:t>Certificate of Origin</w:t>
            </w:r>
          </w:p>
        </w:tc>
        <w:tc>
          <w:tcPr>
            <w:tcW w:w="0" w:type="auto"/>
            <w:vAlign w:val="center"/>
            <w:hideMark/>
          </w:tcPr>
          <w:p w14:paraId="3EA12003" w14:textId="77777777" w:rsidR="0034030D" w:rsidRPr="0034030D" w:rsidRDefault="0034030D" w:rsidP="0034030D">
            <w:r w:rsidRPr="0034030D">
              <w:t>Document certifying the country where the goods were manufactured</w:t>
            </w:r>
          </w:p>
        </w:tc>
        <w:tc>
          <w:tcPr>
            <w:tcW w:w="0" w:type="auto"/>
            <w:vAlign w:val="center"/>
            <w:hideMark/>
          </w:tcPr>
          <w:p w14:paraId="4655D853" w14:textId="77777777" w:rsidR="0034030D" w:rsidRPr="0034030D" w:rsidRDefault="0034030D" w:rsidP="0034030D"/>
        </w:tc>
        <w:tc>
          <w:tcPr>
            <w:tcW w:w="0" w:type="auto"/>
            <w:vAlign w:val="center"/>
            <w:hideMark/>
          </w:tcPr>
          <w:p w14:paraId="6658BBB2" w14:textId="77777777" w:rsidR="0034030D" w:rsidRPr="0034030D" w:rsidRDefault="0034030D" w:rsidP="0034030D"/>
        </w:tc>
        <w:tc>
          <w:tcPr>
            <w:tcW w:w="0" w:type="auto"/>
            <w:vAlign w:val="center"/>
            <w:hideMark/>
          </w:tcPr>
          <w:p w14:paraId="752589CE" w14:textId="77777777" w:rsidR="0034030D" w:rsidRPr="0034030D" w:rsidRDefault="0034030D" w:rsidP="0034030D">
            <w:r w:rsidRPr="0034030D">
              <w:t>✓✓</w:t>
            </w:r>
          </w:p>
        </w:tc>
      </w:tr>
      <w:tr w:rsidR="0034030D" w:rsidRPr="0034030D" w14:paraId="2CC3F10F" w14:textId="77777777" w:rsidTr="0034030D">
        <w:trPr>
          <w:tblCellSpacing w:w="15" w:type="dxa"/>
        </w:trPr>
        <w:tc>
          <w:tcPr>
            <w:tcW w:w="0" w:type="auto"/>
            <w:vAlign w:val="center"/>
            <w:hideMark/>
          </w:tcPr>
          <w:p w14:paraId="64C7249A" w14:textId="77777777" w:rsidR="0034030D" w:rsidRPr="0034030D" w:rsidRDefault="0034030D" w:rsidP="0034030D">
            <w:r w:rsidRPr="0034030D">
              <w:t>Insurance Certificate</w:t>
            </w:r>
          </w:p>
        </w:tc>
        <w:tc>
          <w:tcPr>
            <w:tcW w:w="0" w:type="auto"/>
            <w:vAlign w:val="center"/>
            <w:hideMark/>
          </w:tcPr>
          <w:p w14:paraId="46D415F1" w14:textId="77777777" w:rsidR="0034030D" w:rsidRPr="0034030D" w:rsidRDefault="0034030D" w:rsidP="0034030D">
            <w:r w:rsidRPr="0034030D">
              <w:t>Document that verifies cargo insurance during transport</w:t>
            </w:r>
          </w:p>
        </w:tc>
        <w:tc>
          <w:tcPr>
            <w:tcW w:w="0" w:type="auto"/>
            <w:vAlign w:val="center"/>
            <w:hideMark/>
          </w:tcPr>
          <w:p w14:paraId="515A8AE7" w14:textId="77777777" w:rsidR="0034030D" w:rsidRPr="0034030D" w:rsidRDefault="0034030D" w:rsidP="0034030D"/>
        </w:tc>
        <w:tc>
          <w:tcPr>
            <w:tcW w:w="0" w:type="auto"/>
            <w:vAlign w:val="center"/>
            <w:hideMark/>
          </w:tcPr>
          <w:p w14:paraId="198F9D48" w14:textId="77777777" w:rsidR="0034030D" w:rsidRPr="0034030D" w:rsidRDefault="0034030D" w:rsidP="0034030D"/>
        </w:tc>
        <w:tc>
          <w:tcPr>
            <w:tcW w:w="0" w:type="auto"/>
            <w:vAlign w:val="center"/>
            <w:hideMark/>
          </w:tcPr>
          <w:p w14:paraId="35919312" w14:textId="77777777" w:rsidR="0034030D" w:rsidRPr="0034030D" w:rsidRDefault="0034030D" w:rsidP="0034030D">
            <w:r w:rsidRPr="0034030D">
              <w:t>✓</w:t>
            </w:r>
          </w:p>
        </w:tc>
      </w:tr>
      <w:tr w:rsidR="0034030D" w:rsidRPr="0034030D" w14:paraId="169657EF" w14:textId="77777777" w:rsidTr="0034030D">
        <w:trPr>
          <w:tblCellSpacing w:w="15" w:type="dxa"/>
        </w:trPr>
        <w:tc>
          <w:tcPr>
            <w:tcW w:w="0" w:type="auto"/>
            <w:vAlign w:val="center"/>
            <w:hideMark/>
          </w:tcPr>
          <w:p w14:paraId="740385EB" w14:textId="77777777" w:rsidR="0034030D" w:rsidRPr="0034030D" w:rsidRDefault="0034030D" w:rsidP="0034030D">
            <w:r w:rsidRPr="0034030D">
              <w:t>Export License</w:t>
            </w:r>
          </w:p>
        </w:tc>
        <w:tc>
          <w:tcPr>
            <w:tcW w:w="0" w:type="auto"/>
            <w:vAlign w:val="center"/>
            <w:hideMark/>
          </w:tcPr>
          <w:p w14:paraId="46356E6C" w14:textId="77777777" w:rsidR="0034030D" w:rsidRPr="0034030D" w:rsidRDefault="0034030D" w:rsidP="0034030D">
            <w:r w:rsidRPr="0034030D">
              <w:t>License to export goods outside the supplier's country</w:t>
            </w:r>
          </w:p>
        </w:tc>
        <w:tc>
          <w:tcPr>
            <w:tcW w:w="0" w:type="auto"/>
            <w:vAlign w:val="center"/>
            <w:hideMark/>
          </w:tcPr>
          <w:p w14:paraId="0ADA0E36" w14:textId="77777777" w:rsidR="0034030D" w:rsidRPr="0034030D" w:rsidRDefault="0034030D" w:rsidP="0034030D"/>
        </w:tc>
        <w:tc>
          <w:tcPr>
            <w:tcW w:w="0" w:type="auto"/>
            <w:vAlign w:val="center"/>
            <w:hideMark/>
          </w:tcPr>
          <w:p w14:paraId="6A5FF373" w14:textId="77777777" w:rsidR="0034030D" w:rsidRPr="0034030D" w:rsidRDefault="0034030D" w:rsidP="0034030D"/>
        </w:tc>
        <w:tc>
          <w:tcPr>
            <w:tcW w:w="0" w:type="auto"/>
            <w:vAlign w:val="center"/>
            <w:hideMark/>
          </w:tcPr>
          <w:p w14:paraId="7E0B67B4" w14:textId="77777777" w:rsidR="0034030D" w:rsidRPr="0034030D" w:rsidRDefault="0034030D" w:rsidP="0034030D">
            <w:r w:rsidRPr="0034030D">
              <w:t>✓✓</w:t>
            </w:r>
          </w:p>
        </w:tc>
      </w:tr>
      <w:tr w:rsidR="0034030D" w:rsidRPr="0034030D" w14:paraId="348380FD" w14:textId="77777777" w:rsidTr="0034030D">
        <w:trPr>
          <w:tblCellSpacing w:w="15" w:type="dxa"/>
        </w:trPr>
        <w:tc>
          <w:tcPr>
            <w:tcW w:w="0" w:type="auto"/>
            <w:vAlign w:val="center"/>
            <w:hideMark/>
          </w:tcPr>
          <w:p w14:paraId="20B822C0" w14:textId="77777777" w:rsidR="0034030D" w:rsidRPr="0034030D" w:rsidRDefault="0034030D" w:rsidP="0034030D">
            <w:r w:rsidRPr="0034030D">
              <w:t>Letter of Credit (L/C) or Documentary Credit</w:t>
            </w:r>
          </w:p>
        </w:tc>
        <w:tc>
          <w:tcPr>
            <w:tcW w:w="0" w:type="auto"/>
            <w:vAlign w:val="center"/>
            <w:hideMark/>
          </w:tcPr>
          <w:p w14:paraId="5319D8B2" w14:textId="77777777" w:rsidR="0034030D" w:rsidRPr="0034030D" w:rsidRDefault="0034030D" w:rsidP="0034030D">
            <w:r w:rsidRPr="0034030D">
              <w:t>Payment method document issued by a bank to ensure the exporter receives payment once all conditions are met</w:t>
            </w:r>
          </w:p>
        </w:tc>
        <w:tc>
          <w:tcPr>
            <w:tcW w:w="0" w:type="auto"/>
            <w:vAlign w:val="center"/>
            <w:hideMark/>
          </w:tcPr>
          <w:p w14:paraId="219B004E" w14:textId="77777777" w:rsidR="0034030D" w:rsidRPr="0034030D" w:rsidRDefault="0034030D" w:rsidP="0034030D"/>
        </w:tc>
        <w:tc>
          <w:tcPr>
            <w:tcW w:w="0" w:type="auto"/>
            <w:vAlign w:val="center"/>
            <w:hideMark/>
          </w:tcPr>
          <w:p w14:paraId="5267696E" w14:textId="77777777" w:rsidR="0034030D" w:rsidRPr="0034030D" w:rsidRDefault="0034030D" w:rsidP="0034030D"/>
        </w:tc>
        <w:tc>
          <w:tcPr>
            <w:tcW w:w="0" w:type="auto"/>
            <w:vAlign w:val="center"/>
            <w:hideMark/>
          </w:tcPr>
          <w:p w14:paraId="64448A88" w14:textId="77777777" w:rsidR="0034030D" w:rsidRPr="0034030D" w:rsidRDefault="0034030D" w:rsidP="0034030D">
            <w:r w:rsidRPr="0034030D">
              <w:t>✓✓</w:t>
            </w:r>
          </w:p>
        </w:tc>
      </w:tr>
      <w:tr w:rsidR="0034030D" w:rsidRPr="0034030D" w14:paraId="03CF5D14" w14:textId="77777777" w:rsidTr="0034030D">
        <w:trPr>
          <w:tblCellSpacing w:w="15" w:type="dxa"/>
        </w:trPr>
        <w:tc>
          <w:tcPr>
            <w:tcW w:w="0" w:type="auto"/>
            <w:vAlign w:val="center"/>
            <w:hideMark/>
          </w:tcPr>
          <w:p w14:paraId="33F82DDF" w14:textId="77777777" w:rsidR="0034030D" w:rsidRPr="0034030D" w:rsidRDefault="0034030D" w:rsidP="0034030D">
            <w:r w:rsidRPr="0034030D">
              <w:t>Inspection Certificate</w:t>
            </w:r>
          </w:p>
        </w:tc>
        <w:tc>
          <w:tcPr>
            <w:tcW w:w="0" w:type="auto"/>
            <w:vAlign w:val="center"/>
            <w:hideMark/>
          </w:tcPr>
          <w:p w14:paraId="5304942F" w14:textId="77777777" w:rsidR="0034030D" w:rsidRPr="0034030D" w:rsidRDefault="0034030D" w:rsidP="0034030D">
            <w:r w:rsidRPr="0034030D">
              <w:t>Proof that the goods were inspected and meet regulatory standards</w:t>
            </w:r>
          </w:p>
        </w:tc>
        <w:tc>
          <w:tcPr>
            <w:tcW w:w="0" w:type="auto"/>
            <w:vAlign w:val="center"/>
            <w:hideMark/>
          </w:tcPr>
          <w:p w14:paraId="71B5B68C" w14:textId="77777777" w:rsidR="0034030D" w:rsidRPr="0034030D" w:rsidRDefault="0034030D" w:rsidP="0034030D"/>
        </w:tc>
        <w:tc>
          <w:tcPr>
            <w:tcW w:w="0" w:type="auto"/>
            <w:vAlign w:val="center"/>
            <w:hideMark/>
          </w:tcPr>
          <w:p w14:paraId="63291324" w14:textId="77777777" w:rsidR="0034030D" w:rsidRPr="0034030D" w:rsidRDefault="0034030D" w:rsidP="0034030D"/>
        </w:tc>
        <w:tc>
          <w:tcPr>
            <w:tcW w:w="0" w:type="auto"/>
            <w:vAlign w:val="center"/>
            <w:hideMark/>
          </w:tcPr>
          <w:p w14:paraId="39D036B4" w14:textId="77777777" w:rsidR="0034030D" w:rsidRPr="0034030D" w:rsidRDefault="0034030D" w:rsidP="0034030D">
            <w:r w:rsidRPr="0034030D">
              <w:t>✓</w:t>
            </w:r>
          </w:p>
        </w:tc>
      </w:tr>
    </w:tbl>
    <w:p w14:paraId="453278E5" w14:textId="77777777" w:rsidR="0034030D" w:rsidRPr="0034030D" w:rsidRDefault="00B863EF" w:rsidP="0034030D">
      <w:r w:rsidRPr="0034030D">
        <w:rPr>
          <w:noProof/>
        </w:rPr>
        <w:pict w14:anchorId="50A06D68">
          <v:rect id="_x0000_i1032" alt="" style="width:451.3pt;height:.05pt;mso-width-percent:0;mso-height-percent:0;mso-width-percent:0;mso-height-percent:0" o:hralign="center" o:hrstd="t" o:hr="t" fillcolor="#a0a0a0" stroked="f"/>
        </w:pict>
      </w:r>
    </w:p>
    <w:p w14:paraId="3C54BE9C" w14:textId="77777777" w:rsidR="0034030D" w:rsidRPr="0034030D" w:rsidRDefault="0034030D" w:rsidP="0034030D">
      <w:pPr>
        <w:rPr>
          <w:b/>
          <w:bCs/>
        </w:rPr>
      </w:pPr>
      <w:r w:rsidRPr="0034030D">
        <w:rPr>
          <w:b/>
          <w:bCs/>
        </w:rPr>
        <w:t>Global Compliance &amp; Regulatory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6"/>
        <w:gridCol w:w="4804"/>
        <w:gridCol w:w="1013"/>
        <w:gridCol w:w="994"/>
        <w:gridCol w:w="799"/>
      </w:tblGrid>
      <w:tr w:rsidR="0034030D" w:rsidRPr="0034030D" w14:paraId="43F04AEA" w14:textId="77777777" w:rsidTr="0034030D">
        <w:trPr>
          <w:tblHeader/>
          <w:tblCellSpacing w:w="15" w:type="dxa"/>
        </w:trPr>
        <w:tc>
          <w:tcPr>
            <w:tcW w:w="0" w:type="auto"/>
            <w:vAlign w:val="center"/>
            <w:hideMark/>
          </w:tcPr>
          <w:p w14:paraId="1A214336" w14:textId="77777777" w:rsidR="0034030D" w:rsidRPr="0034030D" w:rsidRDefault="0034030D" w:rsidP="0034030D">
            <w:pPr>
              <w:rPr>
                <w:b/>
                <w:bCs/>
              </w:rPr>
            </w:pPr>
            <w:r w:rsidRPr="0034030D">
              <w:rPr>
                <w:b/>
                <w:bCs/>
              </w:rPr>
              <w:lastRenderedPageBreak/>
              <w:t>Data Point</w:t>
            </w:r>
          </w:p>
        </w:tc>
        <w:tc>
          <w:tcPr>
            <w:tcW w:w="0" w:type="auto"/>
            <w:vAlign w:val="center"/>
            <w:hideMark/>
          </w:tcPr>
          <w:p w14:paraId="091C2E9C" w14:textId="77777777" w:rsidR="0034030D" w:rsidRPr="0034030D" w:rsidRDefault="0034030D" w:rsidP="0034030D">
            <w:pPr>
              <w:rPr>
                <w:b/>
                <w:bCs/>
              </w:rPr>
            </w:pPr>
            <w:r w:rsidRPr="0034030D">
              <w:rPr>
                <w:b/>
                <w:bCs/>
              </w:rPr>
              <w:t>Subfields / Detailed Requirements</w:t>
            </w:r>
          </w:p>
        </w:tc>
        <w:tc>
          <w:tcPr>
            <w:tcW w:w="0" w:type="auto"/>
            <w:vAlign w:val="center"/>
            <w:hideMark/>
          </w:tcPr>
          <w:p w14:paraId="1934CECC" w14:textId="77777777" w:rsidR="0034030D" w:rsidRPr="0034030D" w:rsidRDefault="0034030D" w:rsidP="0034030D">
            <w:pPr>
              <w:rPr>
                <w:b/>
                <w:bCs/>
              </w:rPr>
            </w:pPr>
            <w:r w:rsidRPr="0034030D">
              <w:rPr>
                <w:b/>
                <w:bCs/>
              </w:rPr>
              <w:t>Regional</w:t>
            </w:r>
          </w:p>
        </w:tc>
        <w:tc>
          <w:tcPr>
            <w:tcW w:w="0" w:type="auto"/>
            <w:vAlign w:val="center"/>
            <w:hideMark/>
          </w:tcPr>
          <w:p w14:paraId="19EE1D76" w14:textId="77777777" w:rsidR="0034030D" w:rsidRPr="0034030D" w:rsidRDefault="0034030D" w:rsidP="0034030D">
            <w:pPr>
              <w:rPr>
                <w:b/>
                <w:bCs/>
              </w:rPr>
            </w:pPr>
            <w:r w:rsidRPr="0034030D">
              <w:rPr>
                <w:b/>
                <w:bCs/>
              </w:rPr>
              <w:t>National</w:t>
            </w:r>
          </w:p>
        </w:tc>
        <w:tc>
          <w:tcPr>
            <w:tcW w:w="0" w:type="auto"/>
            <w:vAlign w:val="center"/>
            <w:hideMark/>
          </w:tcPr>
          <w:p w14:paraId="5EECF7EE" w14:textId="77777777" w:rsidR="0034030D" w:rsidRPr="0034030D" w:rsidRDefault="0034030D" w:rsidP="0034030D">
            <w:pPr>
              <w:rPr>
                <w:b/>
                <w:bCs/>
              </w:rPr>
            </w:pPr>
            <w:r w:rsidRPr="0034030D">
              <w:rPr>
                <w:b/>
                <w:bCs/>
              </w:rPr>
              <w:t>Global</w:t>
            </w:r>
          </w:p>
        </w:tc>
      </w:tr>
      <w:tr w:rsidR="0034030D" w:rsidRPr="0034030D" w14:paraId="46491EB5" w14:textId="77777777" w:rsidTr="0034030D">
        <w:trPr>
          <w:tblCellSpacing w:w="15" w:type="dxa"/>
        </w:trPr>
        <w:tc>
          <w:tcPr>
            <w:tcW w:w="0" w:type="auto"/>
            <w:vAlign w:val="center"/>
            <w:hideMark/>
          </w:tcPr>
          <w:p w14:paraId="7476CA99" w14:textId="77777777" w:rsidR="0034030D" w:rsidRPr="0034030D" w:rsidRDefault="0034030D" w:rsidP="0034030D">
            <w:r w:rsidRPr="0034030D">
              <w:t>Product Compliance with Destination Country Laws</w:t>
            </w:r>
          </w:p>
        </w:tc>
        <w:tc>
          <w:tcPr>
            <w:tcW w:w="0" w:type="auto"/>
            <w:vAlign w:val="center"/>
            <w:hideMark/>
          </w:tcPr>
          <w:p w14:paraId="0C473663" w14:textId="77777777" w:rsidR="0034030D" w:rsidRPr="0034030D" w:rsidRDefault="0034030D" w:rsidP="0034030D">
            <w:r w:rsidRPr="0034030D">
              <w:t>Ensures products meet regulations and standards of importing country (e.g., FDA for food, CE for electronics)</w:t>
            </w:r>
          </w:p>
        </w:tc>
        <w:tc>
          <w:tcPr>
            <w:tcW w:w="0" w:type="auto"/>
            <w:vAlign w:val="center"/>
            <w:hideMark/>
          </w:tcPr>
          <w:p w14:paraId="22FE2F89" w14:textId="77777777" w:rsidR="0034030D" w:rsidRPr="0034030D" w:rsidRDefault="0034030D" w:rsidP="0034030D"/>
        </w:tc>
        <w:tc>
          <w:tcPr>
            <w:tcW w:w="0" w:type="auto"/>
            <w:vAlign w:val="center"/>
            <w:hideMark/>
          </w:tcPr>
          <w:p w14:paraId="0C725DC2" w14:textId="77777777" w:rsidR="0034030D" w:rsidRPr="0034030D" w:rsidRDefault="0034030D" w:rsidP="0034030D"/>
        </w:tc>
        <w:tc>
          <w:tcPr>
            <w:tcW w:w="0" w:type="auto"/>
            <w:vAlign w:val="center"/>
            <w:hideMark/>
          </w:tcPr>
          <w:p w14:paraId="1A839DCA" w14:textId="77777777" w:rsidR="0034030D" w:rsidRPr="0034030D" w:rsidRDefault="0034030D" w:rsidP="0034030D">
            <w:r w:rsidRPr="0034030D">
              <w:t>✓✓</w:t>
            </w:r>
          </w:p>
        </w:tc>
      </w:tr>
      <w:tr w:rsidR="0034030D" w:rsidRPr="0034030D" w14:paraId="2A3E5C17" w14:textId="77777777" w:rsidTr="0034030D">
        <w:trPr>
          <w:tblCellSpacing w:w="15" w:type="dxa"/>
        </w:trPr>
        <w:tc>
          <w:tcPr>
            <w:tcW w:w="0" w:type="auto"/>
            <w:vAlign w:val="center"/>
            <w:hideMark/>
          </w:tcPr>
          <w:p w14:paraId="7E2BD4CD" w14:textId="77777777" w:rsidR="0034030D" w:rsidRPr="0034030D" w:rsidRDefault="0034030D" w:rsidP="0034030D">
            <w:r w:rsidRPr="0034030D">
              <w:t>Trade Embargoes or Sanctions</w:t>
            </w:r>
          </w:p>
        </w:tc>
        <w:tc>
          <w:tcPr>
            <w:tcW w:w="0" w:type="auto"/>
            <w:vAlign w:val="center"/>
            <w:hideMark/>
          </w:tcPr>
          <w:p w14:paraId="728FAE83" w14:textId="77777777" w:rsidR="0034030D" w:rsidRPr="0034030D" w:rsidRDefault="0034030D" w:rsidP="0034030D">
            <w:r w:rsidRPr="0034030D">
              <w:t>Compliance with international sanctions, embargoes, and restrictions</w:t>
            </w:r>
          </w:p>
        </w:tc>
        <w:tc>
          <w:tcPr>
            <w:tcW w:w="0" w:type="auto"/>
            <w:vAlign w:val="center"/>
            <w:hideMark/>
          </w:tcPr>
          <w:p w14:paraId="0D26C2F7" w14:textId="77777777" w:rsidR="0034030D" w:rsidRPr="0034030D" w:rsidRDefault="0034030D" w:rsidP="0034030D"/>
        </w:tc>
        <w:tc>
          <w:tcPr>
            <w:tcW w:w="0" w:type="auto"/>
            <w:vAlign w:val="center"/>
            <w:hideMark/>
          </w:tcPr>
          <w:p w14:paraId="23123C73" w14:textId="77777777" w:rsidR="0034030D" w:rsidRPr="0034030D" w:rsidRDefault="0034030D" w:rsidP="0034030D"/>
        </w:tc>
        <w:tc>
          <w:tcPr>
            <w:tcW w:w="0" w:type="auto"/>
            <w:vAlign w:val="center"/>
            <w:hideMark/>
          </w:tcPr>
          <w:p w14:paraId="0DA5BC88" w14:textId="77777777" w:rsidR="0034030D" w:rsidRPr="0034030D" w:rsidRDefault="0034030D" w:rsidP="0034030D">
            <w:r w:rsidRPr="0034030D">
              <w:t>✓✓</w:t>
            </w:r>
          </w:p>
        </w:tc>
      </w:tr>
      <w:tr w:rsidR="0034030D" w:rsidRPr="0034030D" w14:paraId="22DC146F" w14:textId="77777777" w:rsidTr="0034030D">
        <w:trPr>
          <w:tblCellSpacing w:w="15" w:type="dxa"/>
        </w:trPr>
        <w:tc>
          <w:tcPr>
            <w:tcW w:w="0" w:type="auto"/>
            <w:vAlign w:val="center"/>
            <w:hideMark/>
          </w:tcPr>
          <w:p w14:paraId="355F980D" w14:textId="77777777" w:rsidR="0034030D" w:rsidRPr="0034030D" w:rsidRDefault="0034030D" w:rsidP="0034030D">
            <w:r w:rsidRPr="0034030D">
              <w:t>Anti-Dumping and Countervailing Duties</w:t>
            </w:r>
          </w:p>
        </w:tc>
        <w:tc>
          <w:tcPr>
            <w:tcW w:w="0" w:type="auto"/>
            <w:vAlign w:val="center"/>
            <w:hideMark/>
          </w:tcPr>
          <w:p w14:paraId="2F58FF51" w14:textId="77777777" w:rsidR="0034030D" w:rsidRPr="0034030D" w:rsidRDefault="0034030D" w:rsidP="0034030D">
            <w:r w:rsidRPr="0034030D">
              <w:t>Awareness of anti-dumping rules or additional import taxes imposed by destination countries</w:t>
            </w:r>
          </w:p>
        </w:tc>
        <w:tc>
          <w:tcPr>
            <w:tcW w:w="0" w:type="auto"/>
            <w:vAlign w:val="center"/>
            <w:hideMark/>
          </w:tcPr>
          <w:p w14:paraId="0447A30B" w14:textId="77777777" w:rsidR="0034030D" w:rsidRPr="0034030D" w:rsidRDefault="0034030D" w:rsidP="0034030D"/>
        </w:tc>
        <w:tc>
          <w:tcPr>
            <w:tcW w:w="0" w:type="auto"/>
            <w:vAlign w:val="center"/>
            <w:hideMark/>
          </w:tcPr>
          <w:p w14:paraId="4B467D97" w14:textId="77777777" w:rsidR="0034030D" w:rsidRPr="0034030D" w:rsidRDefault="0034030D" w:rsidP="0034030D"/>
        </w:tc>
        <w:tc>
          <w:tcPr>
            <w:tcW w:w="0" w:type="auto"/>
            <w:vAlign w:val="center"/>
            <w:hideMark/>
          </w:tcPr>
          <w:p w14:paraId="6A4CE437" w14:textId="77777777" w:rsidR="0034030D" w:rsidRPr="0034030D" w:rsidRDefault="0034030D" w:rsidP="0034030D">
            <w:r w:rsidRPr="0034030D">
              <w:t>✓</w:t>
            </w:r>
          </w:p>
        </w:tc>
      </w:tr>
    </w:tbl>
    <w:p w14:paraId="7008A2DD" w14:textId="77777777" w:rsidR="0034030D" w:rsidRPr="0034030D" w:rsidRDefault="00B863EF" w:rsidP="0034030D">
      <w:r w:rsidRPr="0034030D">
        <w:rPr>
          <w:noProof/>
        </w:rPr>
        <w:pict w14:anchorId="35920447">
          <v:rect id="_x0000_i1031" alt="" style="width:451.3pt;height:.05pt;mso-width-percent:0;mso-height-percent:0;mso-width-percent:0;mso-height-percent:0" o:hralign="center" o:hrstd="t" o:hr="t" fillcolor="#a0a0a0" stroked="f"/>
        </w:pict>
      </w:r>
    </w:p>
    <w:p w14:paraId="165CEF80" w14:textId="77777777" w:rsidR="0034030D" w:rsidRPr="0034030D" w:rsidRDefault="0034030D" w:rsidP="0034030D">
      <w:pPr>
        <w:rPr>
          <w:b/>
          <w:bCs/>
        </w:rPr>
      </w:pPr>
      <w:r w:rsidRPr="0034030D">
        <w:rPr>
          <w:b/>
          <w:bCs/>
        </w:rPr>
        <w:t>Payment and Risk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2"/>
        <w:gridCol w:w="4788"/>
        <w:gridCol w:w="1013"/>
        <w:gridCol w:w="994"/>
        <w:gridCol w:w="799"/>
      </w:tblGrid>
      <w:tr w:rsidR="0034030D" w:rsidRPr="0034030D" w14:paraId="306A0CD3" w14:textId="77777777" w:rsidTr="0034030D">
        <w:trPr>
          <w:tblHeader/>
          <w:tblCellSpacing w:w="15" w:type="dxa"/>
        </w:trPr>
        <w:tc>
          <w:tcPr>
            <w:tcW w:w="0" w:type="auto"/>
            <w:vAlign w:val="center"/>
            <w:hideMark/>
          </w:tcPr>
          <w:p w14:paraId="065CB4AE" w14:textId="77777777" w:rsidR="0034030D" w:rsidRPr="0034030D" w:rsidRDefault="0034030D" w:rsidP="0034030D">
            <w:pPr>
              <w:rPr>
                <w:b/>
                <w:bCs/>
              </w:rPr>
            </w:pPr>
            <w:r w:rsidRPr="0034030D">
              <w:rPr>
                <w:b/>
                <w:bCs/>
              </w:rPr>
              <w:t>Data Point</w:t>
            </w:r>
          </w:p>
        </w:tc>
        <w:tc>
          <w:tcPr>
            <w:tcW w:w="0" w:type="auto"/>
            <w:vAlign w:val="center"/>
            <w:hideMark/>
          </w:tcPr>
          <w:p w14:paraId="2D8C2D03" w14:textId="77777777" w:rsidR="0034030D" w:rsidRPr="0034030D" w:rsidRDefault="0034030D" w:rsidP="0034030D">
            <w:pPr>
              <w:rPr>
                <w:b/>
                <w:bCs/>
              </w:rPr>
            </w:pPr>
            <w:r w:rsidRPr="0034030D">
              <w:rPr>
                <w:b/>
                <w:bCs/>
              </w:rPr>
              <w:t>Subfields / Detailed Requirements</w:t>
            </w:r>
          </w:p>
        </w:tc>
        <w:tc>
          <w:tcPr>
            <w:tcW w:w="0" w:type="auto"/>
            <w:vAlign w:val="center"/>
            <w:hideMark/>
          </w:tcPr>
          <w:p w14:paraId="75A78F99" w14:textId="77777777" w:rsidR="0034030D" w:rsidRPr="0034030D" w:rsidRDefault="0034030D" w:rsidP="0034030D">
            <w:pPr>
              <w:rPr>
                <w:b/>
                <w:bCs/>
              </w:rPr>
            </w:pPr>
            <w:r w:rsidRPr="0034030D">
              <w:rPr>
                <w:b/>
                <w:bCs/>
              </w:rPr>
              <w:t>Regional</w:t>
            </w:r>
          </w:p>
        </w:tc>
        <w:tc>
          <w:tcPr>
            <w:tcW w:w="0" w:type="auto"/>
            <w:vAlign w:val="center"/>
            <w:hideMark/>
          </w:tcPr>
          <w:p w14:paraId="383CD3AC" w14:textId="77777777" w:rsidR="0034030D" w:rsidRPr="0034030D" w:rsidRDefault="0034030D" w:rsidP="0034030D">
            <w:pPr>
              <w:rPr>
                <w:b/>
                <w:bCs/>
              </w:rPr>
            </w:pPr>
            <w:r w:rsidRPr="0034030D">
              <w:rPr>
                <w:b/>
                <w:bCs/>
              </w:rPr>
              <w:t>National</w:t>
            </w:r>
          </w:p>
        </w:tc>
        <w:tc>
          <w:tcPr>
            <w:tcW w:w="0" w:type="auto"/>
            <w:vAlign w:val="center"/>
            <w:hideMark/>
          </w:tcPr>
          <w:p w14:paraId="10914754" w14:textId="77777777" w:rsidR="0034030D" w:rsidRPr="0034030D" w:rsidRDefault="0034030D" w:rsidP="0034030D">
            <w:pPr>
              <w:rPr>
                <w:b/>
                <w:bCs/>
              </w:rPr>
            </w:pPr>
            <w:r w:rsidRPr="0034030D">
              <w:rPr>
                <w:b/>
                <w:bCs/>
              </w:rPr>
              <w:t>Global</w:t>
            </w:r>
          </w:p>
        </w:tc>
      </w:tr>
      <w:tr w:rsidR="0034030D" w:rsidRPr="0034030D" w14:paraId="7F5DA449" w14:textId="77777777" w:rsidTr="0034030D">
        <w:trPr>
          <w:tblCellSpacing w:w="15" w:type="dxa"/>
        </w:trPr>
        <w:tc>
          <w:tcPr>
            <w:tcW w:w="0" w:type="auto"/>
            <w:vAlign w:val="center"/>
            <w:hideMark/>
          </w:tcPr>
          <w:p w14:paraId="6F7AD40A" w14:textId="77777777" w:rsidR="0034030D" w:rsidRPr="0034030D" w:rsidRDefault="0034030D" w:rsidP="0034030D">
            <w:r w:rsidRPr="0034030D">
              <w:t>Payment Terms</w:t>
            </w:r>
          </w:p>
        </w:tc>
        <w:tc>
          <w:tcPr>
            <w:tcW w:w="0" w:type="auto"/>
            <w:vAlign w:val="center"/>
            <w:hideMark/>
          </w:tcPr>
          <w:p w14:paraId="56257838" w14:textId="77777777" w:rsidR="0034030D" w:rsidRPr="0034030D" w:rsidRDefault="0034030D" w:rsidP="0034030D">
            <w:r w:rsidRPr="0034030D">
              <w:t>Terms of payment (e.g., Advance, Letter of Credit, Documentary Collection)</w:t>
            </w:r>
          </w:p>
        </w:tc>
        <w:tc>
          <w:tcPr>
            <w:tcW w:w="0" w:type="auto"/>
            <w:vAlign w:val="center"/>
            <w:hideMark/>
          </w:tcPr>
          <w:p w14:paraId="7681EE75" w14:textId="77777777" w:rsidR="0034030D" w:rsidRPr="0034030D" w:rsidRDefault="0034030D" w:rsidP="0034030D"/>
        </w:tc>
        <w:tc>
          <w:tcPr>
            <w:tcW w:w="0" w:type="auto"/>
            <w:vAlign w:val="center"/>
            <w:hideMark/>
          </w:tcPr>
          <w:p w14:paraId="71A5F0D7" w14:textId="77777777" w:rsidR="0034030D" w:rsidRPr="0034030D" w:rsidRDefault="0034030D" w:rsidP="0034030D">
            <w:r w:rsidRPr="0034030D">
              <w:t>✓</w:t>
            </w:r>
          </w:p>
        </w:tc>
        <w:tc>
          <w:tcPr>
            <w:tcW w:w="0" w:type="auto"/>
            <w:vAlign w:val="center"/>
            <w:hideMark/>
          </w:tcPr>
          <w:p w14:paraId="06156F5B" w14:textId="77777777" w:rsidR="0034030D" w:rsidRPr="0034030D" w:rsidRDefault="0034030D" w:rsidP="0034030D">
            <w:r w:rsidRPr="0034030D">
              <w:t>✓✓</w:t>
            </w:r>
          </w:p>
        </w:tc>
      </w:tr>
      <w:tr w:rsidR="0034030D" w:rsidRPr="0034030D" w14:paraId="4E385BD0" w14:textId="77777777" w:rsidTr="0034030D">
        <w:trPr>
          <w:tblCellSpacing w:w="15" w:type="dxa"/>
        </w:trPr>
        <w:tc>
          <w:tcPr>
            <w:tcW w:w="0" w:type="auto"/>
            <w:vAlign w:val="center"/>
            <w:hideMark/>
          </w:tcPr>
          <w:p w14:paraId="4674877E" w14:textId="77777777" w:rsidR="0034030D" w:rsidRPr="0034030D" w:rsidRDefault="0034030D" w:rsidP="0034030D">
            <w:r w:rsidRPr="0034030D">
              <w:t>Currency of Trade</w:t>
            </w:r>
          </w:p>
        </w:tc>
        <w:tc>
          <w:tcPr>
            <w:tcW w:w="0" w:type="auto"/>
            <w:vAlign w:val="center"/>
            <w:hideMark/>
          </w:tcPr>
          <w:p w14:paraId="7F7EDA17" w14:textId="77777777" w:rsidR="0034030D" w:rsidRPr="0034030D" w:rsidRDefault="0034030D" w:rsidP="0034030D">
            <w:r w:rsidRPr="0034030D">
              <w:t>Currency used for international transactions (e.g., USD, EUR, CNY)</w:t>
            </w:r>
          </w:p>
        </w:tc>
        <w:tc>
          <w:tcPr>
            <w:tcW w:w="0" w:type="auto"/>
            <w:vAlign w:val="center"/>
            <w:hideMark/>
          </w:tcPr>
          <w:p w14:paraId="4081A515" w14:textId="77777777" w:rsidR="0034030D" w:rsidRPr="0034030D" w:rsidRDefault="0034030D" w:rsidP="0034030D"/>
        </w:tc>
        <w:tc>
          <w:tcPr>
            <w:tcW w:w="0" w:type="auto"/>
            <w:vAlign w:val="center"/>
            <w:hideMark/>
          </w:tcPr>
          <w:p w14:paraId="48A6F2B7" w14:textId="77777777" w:rsidR="0034030D" w:rsidRPr="0034030D" w:rsidRDefault="0034030D" w:rsidP="0034030D">
            <w:r w:rsidRPr="0034030D">
              <w:t>✓</w:t>
            </w:r>
          </w:p>
        </w:tc>
        <w:tc>
          <w:tcPr>
            <w:tcW w:w="0" w:type="auto"/>
            <w:vAlign w:val="center"/>
            <w:hideMark/>
          </w:tcPr>
          <w:p w14:paraId="47BA3963" w14:textId="77777777" w:rsidR="0034030D" w:rsidRPr="0034030D" w:rsidRDefault="0034030D" w:rsidP="0034030D">
            <w:r w:rsidRPr="0034030D">
              <w:t>✓✓</w:t>
            </w:r>
          </w:p>
        </w:tc>
      </w:tr>
      <w:tr w:rsidR="0034030D" w:rsidRPr="0034030D" w14:paraId="76882DD3" w14:textId="77777777" w:rsidTr="0034030D">
        <w:trPr>
          <w:tblCellSpacing w:w="15" w:type="dxa"/>
        </w:trPr>
        <w:tc>
          <w:tcPr>
            <w:tcW w:w="0" w:type="auto"/>
            <w:vAlign w:val="center"/>
            <w:hideMark/>
          </w:tcPr>
          <w:p w14:paraId="63271406" w14:textId="77777777" w:rsidR="0034030D" w:rsidRPr="0034030D" w:rsidRDefault="0034030D" w:rsidP="0034030D">
            <w:r w:rsidRPr="0034030D">
              <w:t>Letter of Credit Support</w:t>
            </w:r>
          </w:p>
        </w:tc>
        <w:tc>
          <w:tcPr>
            <w:tcW w:w="0" w:type="auto"/>
            <w:vAlign w:val="center"/>
            <w:hideMark/>
          </w:tcPr>
          <w:p w14:paraId="6D3825BC" w14:textId="77777777" w:rsidR="0034030D" w:rsidRPr="0034030D" w:rsidRDefault="0034030D" w:rsidP="0034030D">
            <w:r w:rsidRPr="0034030D">
              <w:t>Whether the supplier supports payment via Letter of Credit</w:t>
            </w:r>
          </w:p>
        </w:tc>
        <w:tc>
          <w:tcPr>
            <w:tcW w:w="0" w:type="auto"/>
            <w:vAlign w:val="center"/>
            <w:hideMark/>
          </w:tcPr>
          <w:p w14:paraId="1E0C8B4B" w14:textId="77777777" w:rsidR="0034030D" w:rsidRPr="0034030D" w:rsidRDefault="0034030D" w:rsidP="0034030D"/>
        </w:tc>
        <w:tc>
          <w:tcPr>
            <w:tcW w:w="0" w:type="auto"/>
            <w:vAlign w:val="center"/>
            <w:hideMark/>
          </w:tcPr>
          <w:p w14:paraId="62488899" w14:textId="77777777" w:rsidR="0034030D" w:rsidRPr="0034030D" w:rsidRDefault="0034030D" w:rsidP="0034030D"/>
        </w:tc>
        <w:tc>
          <w:tcPr>
            <w:tcW w:w="0" w:type="auto"/>
            <w:vAlign w:val="center"/>
            <w:hideMark/>
          </w:tcPr>
          <w:p w14:paraId="13AD32F2" w14:textId="77777777" w:rsidR="0034030D" w:rsidRPr="0034030D" w:rsidRDefault="0034030D" w:rsidP="0034030D">
            <w:r w:rsidRPr="0034030D">
              <w:t>✓✓</w:t>
            </w:r>
          </w:p>
        </w:tc>
      </w:tr>
      <w:tr w:rsidR="0034030D" w:rsidRPr="0034030D" w14:paraId="32A824A7" w14:textId="77777777" w:rsidTr="0034030D">
        <w:trPr>
          <w:tblCellSpacing w:w="15" w:type="dxa"/>
        </w:trPr>
        <w:tc>
          <w:tcPr>
            <w:tcW w:w="0" w:type="auto"/>
            <w:vAlign w:val="center"/>
            <w:hideMark/>
          </w:tcPr>
          <w:p w14:paraId="6152F588" w14:textId="77777777" w:rsidR="0034030D" w:rsidRPr="0034030D" w:rsidRDefault="0034030D" w:rsidP="0034030D">
            <w:r w:rsidRPr="0034030D">
              <w:t>Export Credit Insurance</w:t>
            </w:r>
          </w:p>
        </w:tc>
        <w:tc>
          <w:tcPr>
            <w:tcW w:w="0" w:type="auto"/>
            <w:vAlign w:val="center"/>
            <w:hideMark/>
          </w:tcPr>
          <w:p w14:paraId="46A2423D" w14:textId="77777777" w:rsidR="0034030D" w:rsidRPr="0034030D" w:rsidRDefault="0034030D" w:rsidP="0034030D">
            <w:r w:rsidRPr="0034030D">
              <w:t>Insurance to protect against payment default by foreign buyers</w:t>
            </w:r>
          </w:p>
        </w:tc>
        <w:tc>
          <w:tcPr>
            <w:tcW w:w="0" w:type="auto"/>
            <w:vAlign w:val="center"/>
            <w:hideMark/>
          </w:tcPr>
          <w:p w14:paraId="59D40436" w14:textId="77777777" w:rsidR="0034030D" w:rsidRPr="0034030D" w:rsidRDefault="0034030D" w:rsidP="0034030D"/>
        </w:tc>
        <w:tc>
          <w:tcPr>
            <w:tcW w:w="0" w:type="auto"/>
            <w:vAlign w:val="center"/>
            <w:hideMark/>
          </w:tcPr>
          <w:p w14:paraId="35B27498" w14:textId="77777777" w:rsidR="0034030D" w:rsidRPr="0034030D" w:rsidRDefault="0034030D" w:rsidP="0034030D"/>
        </w:tc>
        <w:tc>
          <w:tcPr>
            <w:tcW w:w="0" w:type="auto"/>
            <w:vAlign w:val="center"/>
            <w:hideMark/>
          </w:tcPr>
          <w:p w14:paraId="1A2FB10E" w14:textId="77777777" w:rsidR="0034030D" w:rsidRPr="0034030D" w:rsidRDefault="0034030D" w:rsidP="0034030D">
            <w:r w:rsidRPr="0034030D">
              <w:t>✓✓</w:t>
            </w:r>
          </w:p>
        </w:tc>
      </w:tr>
      <w:tr w:rsidR="0034030D" w:rsidRPr="0034030D" w14:paraId="661DEE72" w14:textId="77777777" w:rsidTr="0034030D">
        <w:trPr>
          <w:tblCellSpacing w:w="15" w:type="dxa"/>
        </w:trPr>
        <w:tc>
          <w:tcPr>
            <w:tcW w:w="0" w:type="auto"/>
            <w:vAlign w:val="center"/>
            <w:hideMark/>
          </w:tcPr>
          <w:p w14:paraId="7792E7D7" w14:textId="77777777" w:rsidR="0034030D" w:rsidRPr="0034030D" w:rsidRDefault="0034030D" w:rsidP="0034030D">
            <w:r w:rsidRPr="0034030D">
              <w:t>Foreign Exchange (FX) Risk Management</w:t>
            </w:r>
          </w:p>
        </w:tc>
        <w:tc>
          <w:tcPr>
            <w:tcW w:w="0" w:type="auto"/>
            <w:vAlign w:val="center"/>
            <w:hideMark/>
          </w:tcPr>
          <w:p w14:paraId="59D526C1" w14:textId="77777777" w:rsidR="0034030D" w:rsidRPr="0034030D" w:rsidRDefault="0034030D" w:rsidP="0034030D">
            <w:r w:rsidRPr="0034030D">
              <w:t>Risk management practices to mitigate currency fluctuations</w:t>
            </w:r>
          </w:p>
        </w:tc>
        <w:tc>
          <w:tcPr>
            <w:tcW w:w="0" w:type="auto"/>
            <w:vAlign w:val="center"/>
            <w:hideMark/>
          </w:tcPr>
          <w:p w14:paraId="613C997F" w14:textId="77777777" w:rsidR="0034030D" w:rsidRPr="0034030D" w:rsidRDefault="0034030D" w:rsidP="0034030D"/>
        </w:tc>
        <w:tc>
          <w:tcPr>
            <w:tcW w:w="0" w:type="auto"/>
            <w:vAlign w:val="center"/>
            <w:hideMark/>
          </w:tcPr>
          <w:p w14:paraId="6CD97FBD" w14:textId="77777777" w:rsidR="0034030D" w:rsidRPr="0034030D" w:rsidRDefault="0034030D" w:rsidP="0034030D"/>
        </w:tc>
        <w:tc>
          <w:tcPr>
            <w:tcW w:w="0" w:type="auto"/>
            <w:vAlign w:val="center"/>
            <w:hideMark/>
          </w:tcPr>
          <w:p w14:paraId="6F06775C" w14:textId="77777777" w:rsidR="0034030D" w:rsidRPr="0034030D" w:rsidRDefault="0034030D" w:rsidP="0034030D">
            <w:r w:rsidRPr="0034030D">
              <w:t>✓✓</w:t>
            </w:r>
          </w:p>
        </w:tc>
      </w:tr>
    </w:tbl>
    <w:p w14:paraId="25516627" w14:textId="77777777" w:rsidR="0034030D" w:rsidRPr="0034030D" w:rsidRDefault="00B863EF" w:rsidP="0034030D">
      <w:r w:rsidRPr="0034030D">
        <w:rPr>
          <w:noProof/>
        </w:rPr>
        <w:pict w14:anchorId="3DBAD4EF">
          <v:rect id="_x0000_i1030" alt="" style="width:451.3pt;height:.05pt;mso-width-percent:0;mso-height-percent:0;mso-width-percent:0;mso-height-percent:0" o:hralign="center" o:hrstd="t" o:hr="t" fillcolor="#a0a0a0" stroked="f"/>
        </w:pict>
      </w:r>
    </w:p>
    <w:p w14:paraId="3EC8BEBC" w14:textId="77777777" w:rsidR="0034030D" w:rsidRPr="0034030D" w:rsidRDefault="0034030D" w:rsidP="0034030D">
      <w:pPr>
        <w:rPr>
          <w:b/>
          <w:bCs/>
        </w:rPr>
      </w:pPr>
      <w:r w:rsidRPr="0034030D">
        <w:rPr>
          <w:b/>
          <w:bCs/>
        </w:rPr>
        <w:t>Quality Assurance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1"/>
        <w:gridCol w:w="5119"/>
        <w:gridCol w:w="1013"/>
        <w:gridCol w:w="994"/>
        <w:gridCol w:w="799"/>
      </w:tblGrid>
      <w:tr w:rsidR="0034030D" w:rsidRPr="0034030D" w14:paraId="1618A5D1" w14:textId="77777777" w:rsidTr="0034030D">
        <w:trPr>
          <w:tblHeader/>
          <w:tblCellSpacing w:w="15" w:type="dxa"/>
        </w:trPr>
        <w:tc>
          <w:tcPr>
            <w:tcW w:w="0" w:type="auto"/>
            <w:vAlign w:val="center"/>
            <w:hideMark/>
          </w:tcPr>
          <w:p w14:paraId="364A0099" w14:textId="77777777" w:rsidR="0034030D" w:rsidRPr="0034030D" w:rsidRDefault="0034030D" w:rsidP="0034030D">
            <w:pPr>
              <w:rPr>
                <w:b/>
                <w:bCs/>
              </w:rPr>
            </w:pPr>
            <w:r w:rsidRPr="0034030D">
              <w:rPr>
                <w:b/>
                <w:bCs/>
              </w:rPr>
              <w:t>Data Point</w:t>
            </w:r>
          </w:p>
        </w:tc>
        <w:tc>
          <w:tcPr>
            <w:tcW w:w="0" w:type="auto"/>
            <w:vAlign w:val="center"/>
            <w:hideMark/>
          </w:tcPr>
          <w:p w14:paraId="5005C04D" w14:textId="77777777" w:rsidR="0034030D" w:rsidRPr="0034030D" w:rsidRDefault="0034030D" w:rsidP="0034030D">
            <w:pPr>
              <w:rPr>
                <w:b/>
                <w:bCs/>
              </w:rPr>
            </w:pPr>
            <w:r w:rsidRPr="0034030D">
              <w:rPr>
                <w:b/>
                <w:bCs/>
              </w:rPr>
              <w:t>Subfields / Detailed Requirements</w:t>
            </w:r>
          </w:p>
        </w:tc>
        <w:tc>
          <w:tcPr>
            <w:tcW w:w="0" w:type="auto"/>
            <w:vAlign w:val="center"/>
            <w:hideMark/>
          </w:tcPr>
          <w:p w14:paraId="07AF3832" w14:textId="77777777" w:rsidR="0034030D" w:rsidRPr="0034030D" w:rsidRDefault="0034030D" w:rsidP="0034030D">
            <w:pPr>
              <w:rPr>
                <w:b/>
                <w:bCs/>
              </w:rPr>
            </w:pPr>
            <w:r w:rsidRPr="0034030D">
              <w:rPr>
                <w:b/>
                <w:bCs/>
              </w:rPr>
              <w:t>Regional</w:t>
            </w:r>
          </w:p>
        </w:tc>
        <w:tc>
          <w:tcPr>
            <w:tcW w:w="0" w:type="auto"/>
            <w:vAlign w:val="center"/>
            <w:hideMark/>
          </w:tcPr>
          <w:p w14:paraId="680B910E" w14:textId="77777777" w:rsidR="0034030D" w:rsidRPr="0034030D" w:rsidRDefault="0034030D" w:rsidP="0034030D">
            <w:pPr>
              <w:rPr>
                <w:b/>
                <w:bCs/>
              </w:rPr>
            </w:pPr>
            <w:r w:rsidRPr="0034030D">
              <w:rPr>
                <w:b/>
                <w:bCs/>
              </w:rPr>
              <w:t>National</w:t>
            </w:r>
          </w:p>
        </w:tc>
        <w:tc>
          <w:tcPr>
            <w:tcW w:w="0" w:type="auto"/>
            <w:vAlign w:val="center"/>
            <w:hideMark/>
          </w:tcPr>
          <w:p w14:paraId="1EC8BD73" w14:textId="77777777" w:rsidR="0034030D" w:rsidRPr="0034030D" w:rsidRDefault="0034030D" w:rsidP="0034030D">
            <w:pPr>
              <w:rPr>
                <w:b/>
                <w:bCs/>
              </w:rPr>
            </w:pPr>
            <w:r w:rsidRPr="0034030D">
              <w:rPr>
                <w:b/>
                <w:bCs/>
              </w:rPr>
              <w:t>Global</w:t>
            </w:r>
          </w:p>
        </w:tc>
      </w:tr>
      <w:tr w:rsidR="0034030D" w:rsidRPr="0034030D" w14:paraId="3B5F928D" w14:textId="77777777" w:rsidTr="0034030D">
        <w:trPr>
          <w:tblCellSpacing w:w="15" w:type="dxa"/>
        </w:trPr>
        <w:tc>
          <w:tcPr>
            <w:tcW w:w="0" w:type="auto"/>
            <w:vAlign w:val="center"/>
            <w:hideMark/>
          </w:tcPr>
          <w:p w14:paraId="4A9E0FE0" w14:textId="77777777" w:rsidR="0034030D" w:rsidRPr="0034030D" w:rsidRDefault="0034030D" w:rsidP="0034030D">
            <w:r w:rsidRPr="0034030D">
              <w:t>Quality Control Processes</w:t>
            </w:r>
          </w:p>
        </w:tc>
        <w:tc>
          <w:tcPr>
            <w:tcW w:w="0" w:type="auto"/>
            <w:vAlign w:val="center"/>
            <w:hideMark/>
          </w:tcPr>
          <w:p w14:paraId="2CD3F31F" w14:textId="77777777" w:rsidR="0034030D" w:rsidRPr="0034030D" w:rsidRDefault="0034030D" w:rsidP="0034030D">
            <w:r w:rsidRPr="0034030D">
              <w:t>Quality checks, inspections, and certifications</w:t>
            </w:r>
          </w:p>
        </w:tc>
        <w:tc>
          <w:tcPr>
            <w:tcW w:w="0" w:type="auto"/>
            <w:vAlign w:val="center"/>
            <w:hideMark/>
          </w:tcPr>
          <w:p w14:paraId="5A22B192" w14:textId="77777777" w:rsidR="0034030D" w:rsidRPr="0034030D" w:rsidRDefault="0034030D" w:rsidP="0034030D">
            <w:r w:rsidRPr="0034030D">
              <w:t>✓</w:t>
            </w:r>
          </w:p>
        </w:tc>
        <w:tc>
          <w:tcPr>
            <w:tcW w:w="0" w:type="auto"/>
            <w:vAlign w:val="center"/>
            <w:hideMark/>
          </w:tcPr>
          <w:p w14:paraId="0003088F" w14:textId="77777777" w:rsidR="0034030D" w:rsidRPr="0034030D" w:rsidRDefault="0034030D" w:rsidP="0034030D">
            <w:r w:rsidRPr="0034030D">
              <w:t>✓</w:t>
            </w:r>
          </w:p>
        </w:tc>
        <w:tc>
          <w:tcPr>
            <w:tcW w:w="0" w:type="auto"/>
            <w:vAlign w:val="center"/>
            <w:hideMark/>
          </w:tcPr>
          <w:p w14:paraId="0F6BF340" w14:textId="77777777" w:rsidR="0034030D" w:rsidRPr="0034030D" w:rsidRDefault="0034030D" w:rsidP="0034030D">
            <w:r w:rsidRPr="0034030D">
              <w:t>✓</w:t>
            </w:r>
          </w:p>
        </w:tc>
      </w:tr>
      <w:tr w:rsidR="0034030D" w:rsidRPr="0034030D" w14:paraId="178AA3EB" w14:textId="77777777" w:rsidTr="0034030D">
        <w:trPr>
          <w:tblCellSpacing w:w="15" w:type="dxa"/>
        </w:trPr>
        <w:tc>
          <w:tcPr>
            <w:tcW w:w="0" w:type="auto"/>
            <w:vAlign w:val="center"/>
            <w:hideMark/>
          </w:tcPr>
          <w:p w14:paraId="5C860AA9" w14:textId="77777777" w:rsidR="0034030D" w:rsidRPr="0034030D" w:rsidRDefault="0034030D" w:rsidP="0034030D">
            <w:r w:rsidRPr="0034030D">
              <w:t>Return and Warranty Policies</w:t>
            </w:r>
          </w:p>
        </w:tc>
        <w:tc>
          <w:tcPr>
            <w:tcW w:w="0" w:type="auto"/>
            <w:vAlign w:val="center"/>
            <w:hideMark/>
          </w:tcPr>
          <w:p w14:paraId="1D53E6D7" w14:textId="77777777" w:rsidR="0034030D" w:rsidRPr="0034030D" w:rsidRDefault="0034030D" w:rsidP="0034030D">
            <w:r w:rsidRPr="0034030D">
              <w:t>Terms and conditions for product returns and warranty claims</w:t>
            </w:r>
          </w:p>
        </w:tc>
        <w:tc>
          <w:tcPr>
            <w:tcW w:w="0" w:type="auto"/>
            <w:vAlign w:val="center"/>
            <w:hideMark/>
          </w:tcPr>
          <w:p w14:paraId="36CB79BB" w14:textId="77777777" w:rsidR="0034030D" w:rsidRPr="0034030D" w:rsidRDefault="0034030D" w:rsidP="0034030D">
            <w:r w:rsidRPr="0034030D">
              <w:t>✓</w:t>
            </w:r>
          </w:p>
        </w:tc>
        <w:tc>
          <w:tcPr>
            <w:tcW w:w="0" w:type="auto"/>
            <w:vAlign w:val="center"/>
            <w:hideMark/>
          </w:tcPr>
          <w:p w14:paraId="3709DA8B" w14:textId="77777777" w:rsidR="0034030D" w:rsidRPr="0034030D" w:rsidRDefault="0034030D" w:rsidP="0034030D">
            <w:r w:rsidRPr="0034030D">
              <w:t>✓</w:t>
            </w:r>
          </w:p>
        </w:tc>
        <w:tc>
          <w:tcPr>
            <w:tcW w:w="0" w:type="auto"/>
            <w:vAlign w:val="center"/>
            <w:hideMark/>
          </w:tcPr>
          <w:p w14:paraId="1011D7A6" w14:textId="77777777" w:rsidR="0034030D" w:rsidRPr="0034030D" w:rsidRDefault="0034030D" w:rsidP="0034030D">
            <w:r w:rsidRPr="0034030D">
              <w:t>✓</w:t>
            </w:r>
          </w:p>
        </w:tc>
      </w:tr>
      <w:tr w:rsidR="0034030D" w:rsidRPr="0034030D" w14:paraId="1D87C362" w14:textId="77777777" w:rsidTr="0034030D">
        <w:trPr>
          <w:tblCellSpacing w:w="15" w:type="dxa"/>
        </w:trPr>
        <w:tc>
          <w:tcPr>
            <w:tcW w:w="0" w:type="auto"/>
            <w:vAlign w:val="center"/>
            <w:hideMark/>
          </w:tcPr>
          <w:p w14:paraId="3CBF3315" w14:textId="77777777" w:rsidR="0034030D" w:rsidRPr="0034030D" w:rsidRDefault="0034030D" w:rsidP="0034030D">
            <w:r w:rsidRPr="0034030D">
              <w:t>Customer Service Support</w:t>
            </w:r>
          </w:p>
        </w:tc>
        <w:tc>
          <w:tcPr>
            <w:tcW w:w="0" w:type="auto"/>
            <w:vAlign w:val="center"/>
            <w:hideMark/>
          </w:tcPr>
          <w:p w14:paraId="0E1775C3" w14:textId="77777777" w:rsidR="0034030D" w:rsidRPr="0034030D" w:rsidRDefault="0034030D" w:rsidP="0034030D">
            <w:r w:rsidRPr="0034030D">
              <w:t>Support availability (phone, email, chat)</w:t>
            </w:r>
          </w:p>
        </w:tc>
        <w:tc>
          <w:tcPr>
            <w:tcW w:w="0" w:type="auto"/>
            <w:vAlign w:val="center"/>
            <w:hideMark/>
          </w:tcPr>
          <w:p w14:paraId="350D781B" w14:textId="77777777" w:rsidR="0034030D" w:rsidRPr="0034030D" w:rsidRDefault="0034030D" w:rsidP="0034030D">
            <w:r w:rsidRPr="0034030D">
              <w:t>✓</w:t>
            </w:r>
          </w:p>
        </w:tc>
        <w:tc>
          <w:tcPr>
            <w:tcW w:w="0" w:type="auto"/>
            <w:vAlign w:val="center"/>
            <w:hideMark/>
          </w:tcPr>
          <w:p w14:paraId="60C57B79" w14:textId="77777777" w:rsidR="0034030D" w:rsidRPr="0034030D" w:rsidRDefault="0034030D" w:rsidP="0034030D">
            <w:r w:rsidRPr="0034030D">
              <w:t>✓</w:t>
            </w:r>
          </w:p>
        </w:tc>
        <w:tc>
          <w:tcPr>
            <w:tcW w:w="0" w:type="auto"/>
            <w:vAlign w:val="center"/>
            <w:hideMark/>
          </w:tcPr>
          <w:p w14:paraId="131EBEBB" w14:textId="77777777" w:rsidR="0034030D" w:rsidRPr="0034030D" w:rsidRDefault="0034030D" w:rsidP="0034030D">
            <w:r w:rsidRPr="0034030D">
              <w:t>✓</w:t>
            </w:r>
          </w:p>
        </w:tc>
      </w:tr>
    </w:tbl>
    <w:p w14:paraId="7C5F49F5" w14:textId="77777777" w:rsidR="0034030D" w:rsidRPr="0034030D" w:rsidRDefault="00B863EF" w:rsidP="0034030D">
      <w:r w:rsidRPr="0034030D">
        <w:rPr>
          <w:noProof/>
        </w:rPr>
        <w:pict w14:anchorId="4387B70E">
          <v:rect id="_x0000_i1029" alt="" style="width:451.3pt;height:.05pt;mso-width-percent:0;mso-height-percent:0;mso-width-percent:0;mso-height-percent:0" o:hralign="center" o:hrstd="t" o:hr="t" fillcolor="#a0a0a0" stroked="f"/>
        </w:pict>
      </w:r>
    </w:p>
    <w:p w14:paraId="6EA54785" w14:textId="77777777" w:rsidR="0034030D" w:rsidRPr="0034030D" w:rsidRDefault="0034030D" w:rsidP="0034030D">
      <w:pPr>
        <w:rPr>
          <w:b/>
          <w:bCs/>
        </w:rPr>
      </w:pPr>
      <w:r w:rsidRPr="0034030D">
        <w:rPr>
          <w:b/>
          <w:bCs/>
        </w:rPr>
        <w:t>Sustainability &amp; CSR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3"/>
        <w:gridCol w:w="5167"/>
        <w:gridCol w:w="1013"/>
        <w:gridCol w:w="994"/>
        <w:gridCol w:w="799"/>
      </w:tblGrid>
      <w:tr w:rsidR="0034030D" w:rsidRPr="0034030D" w14:paraId="5E48281D" w14:textId="77777777" w:rsidTr="0034030D">
        <w:trPr>
          <w:tblHeader/>
          <w:tblCellSpacing w:w="15" w:type="dxa"/>
        </w:trPr>
        <w:tc>
          <w:tcPr>
            <w:tcW w:w="0" w:type="auto"/>
            <w:vAlign w:val="center"/>
            <w:hideMark/>
          </w:tcPr>
          <w:p w14:paraId="55B59B66" w14:textId="77777777" w:rsidR="0034030D" w:rsidRPr="0034030D" w:rsidRDefault="0034030D" w:rsidP="0034030D">
            <w:pPr>
              <w:rPr>
                <w:b/>
                <w:bCs/>
              </w:rPr>
            </w:pPr>
            <w:r w:rsidRPr="0034030D">
              <w:rPr>
                <w:b/>
                <w:bCs/>
              </w:rPr>
              <w:lastRenderedPageBreak/>
              <w:t>Data Point</w:t>
            </w:r>
          </w:p>
        </w:tc>
        <w:tc>
          <w:tcPr>
            <w:tcW w:w="0" w:type="auto"/>
            <w:vAlign w:val="center"/>
            <w:hideMark/>
          </w:tcPr>
          <w:p w14:paraId="3317690E" w14:textId="77777777" w:rsidR="0034030D" w:rsidRPr="0034030D" w:rsidRDefault="0034030D" w:rsidP="0034030D">
            <w:pPr>
              <w:rPr>
                <w:b/>
                <w:bCs/>
              </w:rPr>
            </w:pPr>
            <w:r w:rsidRPr="0034030D">
              <w:rPr>
                <w:b/>
                <w:bCs/>
              </w:rPr>
              <w:t>Subfields / Detailed Requirements</w:t>
            </w:r>
          </w:p>
        </w:tc>
        <w:tc>
          <w:tcPr>
            <w:tcW w:w="0" w:type="auto"/>
            <w:vAlign w:val="center"/>
            <w:hideMark/>
          </w:tcPr>
          <w:p w14:paraId="2425FF20" w14:textId="77777777" w:rsidR="0034030D" w:rsidRPr="0034030D" w:rsidRDefault="0034030D" w:rsidP="0034030D">
            <w:pPr>
              <w:rPr>
                <w:b/>
                <w:bCs/>
              </w:rPr>
            </w:pPr>
            <w:r w:rsidRPr="0034030D">
              <w:rPr>
                <w:b/>
                <w:bCs/>
              </w:rPr>
              <w:t>Regional</w:t>
            </w:r>
          </w:p>
        </w:tc>
        <w:tc>
          <w:tcPr>
            <w:tcW w:w="0" w:type="auto"/>
            <w:vAlign w:val="center"/>
            <w:hideMark/>
          </w:tcPr>
          <w:p w14:paraId="60B93B93" w14:textId="77777777" w:rsidR="0034030D" w:rsidRPr="0034030D" w:rsidRDefault="0034030D" w:rsidP="0034030D">
            <w:pPr>
              <w:rPr>
                <w:b/>
                <w:bCs/>
              </w:rPr>
            </w:pPr>
            <w:r w:rsidRPr="0034030D">
              <w:rPr>
                <w:b/>
                <w:bCs/>
              </w:rPr>
              <w:t>National</w:t>
            </w:r>
          </w:p>
        </w:tc>
        <w:tc>
          <w:tcPr>
            <w:tcW w:w="0" w:type="auto"/>
            <w:vAlign w:val="center"/>
            <w:hideMark/>
          </w:tcPr>
          <w:p w14:paraId="3D2F6526" w14:textId="77777777" w:rsidR="0034030D" w:rsidRPr="0034030D" w:rsidRDefault="0034030D" w:rsidP="0034030D">
            <w:pPr>
              <w:rPr>
                <w:b/>
                <w:bCs/>
              </w:rPr>
            </w:pPr>
            <w:r w:rsidRPr="0034030D">
              <w:rPr>
                <w:b/>
                <w:bCs/>
              </w:rPr>
              <w:t>Global</w:t>
            </w:r>
          </w:p>
        </w:tc>
      </w:tr>
      <w:tr w:rsidR="0034030D" w:rsidRPr="0034030D" w14:paraId="53AA5A09" w14:textId="77777777" w:rsidTr="0034030D">
        <w:trPr>
          <w:tblCellSpacing w:w="15" w:type="dxa"/>
        </w:trPr>
        <w:tc>
          <w:tcPr>
            <w:tcW w:w="0" w:type="auto"/>
            <w:vAlign w:val="center"/>
            <w:hideMark/>
          </w:tcPr>
          <w:p w14:paraId="1137BB0D" w14:textId="77777777" w:rsidR="0034030D" w:rsidRPr="0034030D" w:rsidRDefault="0034030D" w:rsidP="0034030D">
            <w:r w:rsidRPr="0034030D">
              <w:t>Basic CSR Initiatives</w:t>
            </w:r>
          </w:p>
        </w:tc>
        <w:tc>
          <w:tcPr>
            <w:tcW w:w="0" w:type="auto"/>
            <w:vAlign w:val="center"/>
            <w:hideMark/>
          </w:tcPr>
          <w:p w14:paraId="220FA563" w14:textId="77777777" w:rsidR="0034030D" w:rsidRPr="0034030D" w:rsidRDefault="0034030D" w:rsidP="0034030D">
            <w:r w:rsidRPr="0034030D">
              <w:t>Corporate social responsibility projects</w:t>
            </w:r>
          </w:p>
        </w:tc>
        <w:tc>
          <w:tcPr>
            <w:tcW w:w="0" w:type="auto"/>
            <w:vAlign w:val="center"/>
            <w:hideMark/>
          </w:tcPr>
          <w:p w14:paraId="4D487B44" w14:textId="77777777" w:rsidR="0034030D" w:rsidRPr="0034030D" w:rsidRDefault="0034030D" w:rsidP="0034030D"/>
        </w:tc>
        <w:tc>
          <w:tcPr>
            <w:tcW w:w="0" w:type="auto"/>
            <w:vAlign w:val="center"/>
            <w:hideMark/>
          </w:tcPr>
          <w:p w14:paraId="70ADB14C" w14:textId="77777777" w:rsidR="0034030D" w:rsidRPr="0034030D" w:rsidRDefault="0034030D" w:rsidP="0034030D">
            <w:r w:rsidRPr="0034030D">
              <w:t>✓</w:t>
            </w:r>
          </w:p>
        </w:tc>
        <w:tc>
          <w:tcPr>
            <w:tcW w:w="0" w:type="auto"/>
            <w:vAlign w:val="center"/>
            <w:hideMark/>
          </w:tcPr>
          <w:p w14:paraId="5277A965" w14:textId="77777777" w:rsidR="0034030D" w:rsidRPr="0034030D" w:rsidRDefault="0034030D" w:rsidP="0034030D">
            <w:r w:rsidRPr="0034030D">
              <w:t>✓</w:t>
            </w:r>
          </w:p>
        </w:tc>
      </w:tr>
      <w:tr w:rsidR="0034030D" w:rsidRPr="0034030D" w14:paraId="3E41FF15" w14:textId="77777777" w:rsidTr="0034030D">
        <w:trPr>
          <w:tblCellSpacing w:w="15" w:type="dxa"/>
        </w:trPr>
        <w:tc>
          <w:tcPr>
            <w:tcW w:w="0" w:type="auto"/>
            <w:vAlign w:val="center"/>
            <w:hideMark/>
          </w:tcPr>
          <w:p w14:paraId="494CFD03" w14:textId="77777777" w:rsidR="0034030D" w:rsidRPr="0034030D" w:rsidRDefault="0034030D" w:rsidP="0034030D">
            <w:r w:rsidRPr="0034030D">
              <w:t>Environmental Certifications</w:t>
            </w:r>
          </w:p>
        </w:tc>
        <w:tc>
          <w:tcPr>
            <w:tcW w:w="0" w:type="auto"/>
            <w:vAlign w:val="center"/>
            <w:hideMark/>
          </w:tcPr>
          <w:p w14:paraId="29932B97" w14:textId="77777777" w:rsidR="0034030D" w:rsidRPr="0034030D" w:rsidRDefault="0034030D" w:rsidP="0034030D">
            <w:r w:rsidRPr="0034030D">
              <w:t>Environmental and sustainability certifications (e.g., LEED, ISO 14001)</w:t>
            </w:r>
          </w:p>
        </w:tc>
        <w:tc>
          <w:tcPr>
            <w:tcW w:w="0" w:type="auto"/>
            <w:vAlign w:val="center"/>
            <w:hideMark/>
          </w:tcPr>
          <w:p w14:paraId="0DFC0EFC" w14:textId="77777777" w:rsidR="0034030D" w:rsidRPr="0034030D" w:rsidRDefault="0034030D" w:rsidP="0034030D">
            <w:r w:rsidRPr="0034030D">
              <w:t>✓</w:t>
            </w:r>
          </w:p>
        </w:tc>
        <w:tc>
          <w:tcPr>
            <w:tcW w:w="0" w:type="auto"/>
            <w:vAlign w:val="center"/>
            <w:hideMark/>
          </w:tcPr>
          <w:p w14:paraId="19D785D5" w14:textId="77777777" w:rsidR="0034030D" w:rsidRPr="0034030D" w:rsidRDefault="0034030D" w:rsidP="0034030D">
            <w:r w:rsidRPr="0034030D">
              <w:t>✓</w:t>
            </w:r>
          </w:p>
        </w:tc>
        <w:tc>
          <w:tcPr>
            <w:tcW w:w="0" w:type="auto"/>
            <w:vAlign w:val="center"/>
            <w:hideMark/>
          </w:tcPr>
          <w:p w14:paraId="7C35FD43" w14:textId="77777777" w:rsidR="0034030D" w:rsidRPr="0034030D" w:rsidRDefault="0034030D" w:rsidP="0034030D">
            <w:r w:rsidRPr="0034030D">
              <w:t>✓</w:t>
            </w:r>
          </w:p>
        </w:tc>
      </w:tr>
    </w:tbl>
    <w:p w14:paraId="04E39955" w14:textId="77777777" w:rsidR="0034030D" w:rsidRPr="0034030D" w:rsidRDefault="00B863EF" w:rsidP="0034030D">
      <w:r w:rsidRPr="0034030D">
        <w:rPr>
          <w:noProof/>
        </w:rPr>
        <w:pict w14:anchorId="488672F2">
          <v:rect id="_x0000_i1028" alt="" style="width:451.3pt;height:.05pt;mso-width-percent:0;mso-height-percent:0;mso-width-percent:0;mso-height-percent:0" o:hralign="center" o:hrstd="t" o:hr="t" fillcolor="#a0a0a0" stroked="f"/>
        </w:pict>
      </w:r>
    </w:p>
    <w:p w14:paraId="2A7DF70C" w14:textId="77777777" w:rsidR="0034030D" w:rsidRPr="0034030D" w:rsidRDefault="0034030D" w:rsidP="0034030D">
      <w:pPr>
        <w:rPr>
          <w:b/>
          <w:bCs/>
        </w:rPr>
      </w:pPr>
      <w:r w:rsidRPr="0034030D">
        <w:rPr>
          <w:b/>
          <w:bCs/>
        </w:rPr>
        <w:t>Reviews &amp; Ratings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3"/>
        <w:gridCol w:w="4373"/>
        <w:gridCol w:w="1013"/>
        <w:gridCol w:w="994"/>
        <w:gridCol w:w="799"/>
      </w:tblGrid>
      <w:tr w:rsidR="0034030D" w:rsidRPr="0034030D" w14:paraId="2E4720B5" w14:textId="77777777" w:rsidTr="0034030D">
        <w:trPr>
          <w:tblHeader/>
          <w:tblCellSpacing w:w="15" w:type="dxa"/>
        </w:trPr>
        <w:tc>
          <w:tcPr>
            <w:tcW w:w="0" w:type="auto"/>
            <w:vAlign w:val="center"/>
            <w:hideMark/>
          </w:tcPr>
          <w:p w14:paraId="3D7B3E6F" w14:textId="77777777" w:rsidR="0034030D" w:rsidRPr="0034030D" w:rsidRDefault="0034030D" w:rsidP="0034030D">
            <w:pPr>
              <w:rPr>
                <w:b/>
                <w:bCs/>
              </w:rPr>
            </w:pPr>
            <w:r w:rsidRPr="0034030D">
              <w:rPr>
                <w:b/>
                <w:bCs/>
              </w:rPr>
              <w:t>Data Point</w:t>
            </w:r>
          </w:p>
        </w:tc>
        <w:tc>
          <w:tcPr>
            <w:tcW w:w="0" w:type="auto"/>
            <w:vAlign w:val="center"/>
            <w:hideMark/>
          </w:tcPr>
          <w:p w14:paraId="3C16EF35" w14:textId="77777777" w:rsidR="0034030D" w:rsidRPr="0034030D" w:rsidRDefault="0034030D" w:rsidP="0034030D">
            <w:pPr>
              <w:rPr>
                <w:b/>
                <w:bCs/>
              </w:rPr>
            </w:pPr>
            <w:r w:rsidRPr="0034030D">
              <w:rPr>
                <w:b/>
                <w:bCs/>
              </w:rPr>
              <w:t>Subfields / Detailed Requirements</w:t>
            </w:r>
          </w:p>
        </w:tc>
        <w:tc>
          <w:tcPr>
            <w:tcW w:w="0" w:type="auto"/>
            <w:vAlign w:val="center"/>
            <w:hideMark/>
          </w:tcPr>
          <w:p w14:paraId="56E397A6" w14:textId="77777777" w:rsidR="0034030D" w:rsidRPr="0034030D" w:rsidRDefault="0034030D" w:rsidP="0034030D">
            <w:pPr>
              <w:rPr>
                <w:b/>
                <w:bCs/>
              </w:rPr>
            </w:pPr>
            <w:r w:rsidRPr="0034030D">
              <w:rPr>
                <w:b/>
                <w:bCs/>
              </w:rPr>
              <w:t>Regional</w:t>
            </w:r>
          </w:p>
        </w:tc>
        <w:tc>
          <w:tcPr>
            <w:tcW w:w="0" w:type="auto"/>
            <w:vAlign w:val="center"/>
            <w:hideMark/>
          </w:tcPr>
          <w:p w14:paraId="743D9B82" w14:textId="77777777" w:rsidR="0034030D" w:rsidRPr="0034030D" w:rsidRDefault="0034030D" w:rsidP="0034030D">
            <w:pPr>
              <w:rPr>
                <w:b/>
                <w:bCs/>
              </w:rPr>
            </w:pPr>
            <w:r w:rsidRPr="0034030D">
              <w:rPr>
                <w:b/>
                <w:bCs/>
              </w:rPr>
              <w:t>National</w:t>
            </w:r>
          </w:p>
        </w:tc>
        <w:tc>
          <w:tcPr>
            <w:tcW w:w="0" w:type="auto"/>
            <w:vAlign w:val="center"/>
            <w:hideMark/>
          </w:tcPr>
          <w:p w14:paraId="7A83D31E" w14:textId="77777777" w:rsidR="0034030D" w:rsidRPr="0034030D" w:rsidRDefault="0034030D" w:rsidP="0034030D">
            <w:pPr>
              <w:rPr>
                <w:b/>
                <w:bCs/>
              </w:rPr>
            </w:pPr>
            <w:r w:rsidRPr="0034030D">
              <w:rPr>
                <w:b/>
                <w:bCs/>
              </w:rPr>
              <w:t>Global</w:t>
            </w:r>
          </w:p>
        </w:tc>
      </w:tr>
      <w:tr w:rsidR="0034030D" w:rsidRPr="0034030D" w14:paraId="2DCD18A6" w14:textId="77777777" w:rsidTr="0034030D">
        <w:trPr>
          <w:tblCellSpacing w:w="15" w:type="dxa"/>
        </w:trPr>
        <w:tc>
          <w:tcPr>
            <w:tcW w:w="0" w:type="auto"/>
            <w:vAlign w:val="center"/>
            <w:hideMark/>
          </w:tcPr>
          <w:p w14:paraId="79BE8E80" w14:textId="77777777" w:rsidR="0034030D" w:rsidRPr="0034030D" w:rsidRDefault="0034030D" w:rsidP="0034030D">
            <w:r w:rsidRPr="0034030D">
              <w:t>Supplier Ratings</w:t>
            </w:r>
          </w:p>
        </w:tc>
        <w:tc>
          <w:tcPr>
            <w:tcW w:w="0" w:type="auto"/>
            <w:vAlign w:val="center"/>
            <w:hideMark/>
          </w:tcPr>
          <w:p w14:paraId="1E6DC108" w14:textId="77777777" w:rsidR="0034030D" w:rsidRPr="0034030D" w:rsidRDefault="0034030D" w:rsidP="0034030D">
            <w:r w:rsidRPr="0034030D">
              <w:t>Average customer ratings based on orders</w:t>
            </w:r>
          </w:p>
        </w:tc>
        <w:tc>
          <w:tcPr>
            <w:tcW w:w="0" w:type="auto"/>
            <w:vAlign w:val="center"/>
            <w:hideMark/>
          </w:tcPr>
          <w:p w14:paraId="73932566" w14:textId="77777777" w:rsidR="0034030D" w:rsidRPr="0034030D" w:rsidRDefault="0034030D" w:rsidP="0034030D">
            <w:r w:rsidRPr="0034030D">
              <w:t>✓</w:t>
            </w:r>
          </w:p>
        </w:tc>
        <w:tc>
          <w:tcPr>
            <w:tcW w:w="0" w:type="auto"/>
            <w:vAlign w:val="center"/>
            <w:hideMark/>
          </w:tcPr>
          <w:p w14:paraId="6F0E9D8F" w14:textId="77777777" w:rsidR="0034030D" w:rsidRPr="0034030D" w:rsidRDefault="0034030D" w:rsidP="0034030D">
            <w:r w:rsidRPr="0034030D">
              <w:t>✓</w:t>
            </w:r>
          </w:p>
        </w:tc>
        <w:tc>
          <w:tcPr>
            <w:tcW w:w="0" w:type="auto"/>
            <w:vAlign w:val="center"/>
            <w:hideMark/>
          </w:tcPr>
          <w:p w14:paraId="1EBF592F" w14:textId="77777777" w:rsidR="0034030D" w:rsidRPr="0034030D" w:rsidRDefault="0034030D" w:rsidP="0034030D">
            <w:r w:rsidRPr="0034030D">
              <w:t>✓</w:t>
            </w:r>
          </w:p>
        </w:tc>
      </w:tr>
      <w:tr w:rsidR="0034030D" w:rsidRPr="0034030D" w14:paraId="7A808B84" w14:textId="77777777" w:rsidTr="0034030D">
        <w:trPr>
          <w:tblCellSpacing w:w="15" w:type="dxa"/>
        </w:trPr>
        <w:tc>
          <w:tcPr>
            <w:tcW w:w="0" w:type="auto"/>
            <w:vAlign w:val="center"/>
            <w:hideMark/>
          </w:tcPr>
          <w:p w14:paraId="3037511A" w14:textId="77777777" w:rsidR="0034030D" w:rsidRPr="0034030D" w:rsidRDefault="0034030D" w:rsidP="0034030D">
            <w:r w:rsidRPr="0034030D">
              <w:t>Customer Testimonials</w:t>
            </w:r>
          </w:p>
        </w:tc>
        <w:tc>
          <w:tcPr>
            <w:tcW w:w="0" w:type="auto"/>
            <w:vAlign w:val="center"/>
            <w:hideMark/>
          </w:tcPr>
          <w:p w14:paraId="552F2025" w14:textId="77777777" w:rsidR="0034030D" w:rsidRPr="0034030D" w:rsidRDefault="0034030D" w:rsidP="0034030D">
            <w:r w:rsidRPr="0034030D">
              <w:t>Feedback from existing customers</w:t>
            </w:r>
          </w:p>
        </w:tc>
        <w:tc>
          <w:tcPr>
            <w:tcW w:w="0" w:type="auto"/>
            <w:vAlign w:val="center"/>
            <w:hideMark/>
          </w:tcPr>
          <w:p w14:paraId="0BF11325" w14:textId="77777777" w:rsidR="0034030D" w:rsidRPr="0034030D" w:rsidRDefault="0034030D" w:rsidP="0034030D"/>
        </w:tc>
        <w:tc>
          <w:tcPr>
            <w:tcW w:w="0" w:type="auto"/>
            <w:vAlign w:val="center"/>
            <w:hideMark/>
          </w:tcPr>
          <w:p w14:paraId="3A7834E7" w14:textId="77777777" w:rsidR="0034030D" w:rsidRPr="0034030D" w:rsidRDefault="0034030D" w:rsidP="0034030D">
            <w:r w:rsidRPr="0034030D">
              <w:t>✓</w:t>
            </w:r>
          </w:p>
        </w:tc>
        <w:tc>
          <w:tcPr>
            <w:tcW w:w="0" w:type="auto"/>
            <w:vAlign w:val="center"/>
            <w:hideMark/>
          </w:tcPr>
          <w:p w14:paraId="3092602E" w14:textId="77777777" w:rsidR="0034030D" w:rsidRPr="0034030D" w:rsidRDefault="0034030D" w:rsidP="0034030D">
            <w:r w:rsidRPr="0034030D">
              <w:t>✓</w:t>
            </w:r>
          </w:p>
        </w:tc>
      </w:tr>
    </w:tbl>
    <w:p w14:paraId="307539BF" w14:textId="77777777" w:rsidR="0034030D" w:rsidRPr="0034030D" w:rsidRDefault="00B863EF" w:rsidP="0034030D">
      <w:r w:rsidRPr="0034030D">
        <w:rPr>
          <w:noProof/>
        </w:rPr>
        <w:pict w14:anchorId="68F4861A">
          <v:rect id="_x0000_i1027" alt="" style="width:451.3pt;height:.05pt;mso-width-percent:0;mso-height-percent:0;mso-width-percent:0;mso-height-percent:0" o:hralign="center" o:hrstd="t" o:hr="t" fillcolor="#a0a0a0" stroked="f"/>
        </w:pict>
      </w:r>
    </w:p>
    <w:p w14:paraId="1C35125B" w14:textId="77777777" w:rsidR="0034030D" w:rsidRPr="0034030D" w:rsidRDefault="0034030D" w:rsidP="0034030D">
      <w:pPr>
        <w:rPr>
          <w:b/>
          <w:bCs/>
        </w:rPr>
      </w:pPr>
      <w:r w:rsidRPr="0034030D">
        <w:rPr>
          <w:b/>
          <w:bCs/>
        </w:rPr>
        <w:t>Supplier Indices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gridCol w:w="5004"/>
        <w:gridCol w:w="1013"/>
        <w:gridCol w:w="994"/>
        <w:gridCol w:w="799"/>
      </w:tblGrid>
      <w:tr w:rsidR="0034030D" w:rsidRPr="0034030D" w14:paraId="04915254" w14:textId="77777777" w:rsidTr="0034030D">
        <w:trPr>
          <w:tblHeader/>
          <w:tblCellSpacing w:w="15" w:type="dxa"/>
        </w:trPr>
        <w:tc>
          <w:tcPr>
            <w:tcW w:w="0" w:type="auto"/>
            <w:vAlign w:val="center"/>
            <w:hideMark/>
          </w:tcPr>
          <w:p w14:paraId="3B0DE8DA" w14:textId="77777777" w:rsidR="0034030D" w:rsidRPr="0034030D" w:rsidRDefault="0034030D" w:rsidP="0034030D">
            <w:pPr>
              <w:rPr>
                <w:b/>
                <w:bCs/>
              </w:rPr>
            </w:pPr>
            <w:r w:rsidRPr="0034030D">
              <w:rPr>
                <w:b/>
                <w:bCs/>
              </w:rPr>
              <w:t>Data Point</w:t>
            </w:r>
          </w:p>
        </w:tc>
        <w:tc>
          <w:tcPr>
            <w:tcW w:w="0" w:type="auto"/>
            <w:vAlign w:val="center"/>
            <w:hideMark/>
          </w:tcPr>
          <w:p w14:paraId="1FAACB17" w14:textId="77777777" w:rsidR="0034030D" w:rsidRPr="0034030D" w:rsidRDefault="0034030D" w:rsidP="0034030D">
            <w:pPr>
              <w:rPr>
                <w:b/>
                <w:bCs/>
              </w:rPr>
            </w:pPr>
            <w:r w:rsidRPr="0034030D">
              <w:rPr>
                <w:b/>
                <w:bCs/>
              </w:rPr>
              <w:t>Subfields / Detailed Requirements</w:t>
            </w:r>
          </w:p>
        </w:tc>
        <w:tc>
          <w:tcPr>
            <w:tcW w:w="0" w:type="auto"/>
            <w:vAlign w:val="center"/>
            <w:hideMark/>
          </w:tcPr>
          <w:p w14:paraId="763DE74D" w14:textId="77777777" w:rsidR="0034030D" w:rsidRPr="0034030D" w:rsidRDefault="0034030D" w:rsidP="0034030D">
            <w:pPr>
              <w:rPr>
                <w:b/>
                <w:bCs/>
              </w:rPr>
            </w:pPr>
            <w:r w:rsidRPr="0034030D">
              <w:rPr>
                <w:b/>
                <w:bCs/>
              </w:rPr>
              <w:t>Regional</w:t>
            </w:r>
          </w:p>
        </w:tc>
        <w:tc>
          <w:tcPr>
            <w:tcW w:w="0" w:type="auto"/>
            <w:vAlign w:val="center"/>
            <w:hideMark/>
          </w:tcPr>
          <w:p w14:paraId="3FDF6CC9" w14:textId="77777777" w:rsidR="0034030D" w:rsidRPr="0034030D" w:rsidRDefault="0034030D" w:rsidP="0034030D">
            <w:pPr>
              <w:rPr>
                <w:b/>
                <w:bCs/>
              </w:rPr>
            </w:pPr>
            <w:r w:rsidRPr="0034030D">
              <w:rPr>
                <w:b/>
                <w:bCs/>
              </w:rPr>
              <w:t>National</w:t>
            </w:r>
          </w:p>
        </w:tc>
        <w:tc>
          <w:tcPr>
            <w:tcW w:w="0" w:type="auto"/>
            <w:vAlign w:val="center"/>
            <w:hideMark/>
          </w:tcPr>
          <w:p w14:paraId="795D1F93" w14:textId="77777777" w:rsidR="0034030D" w:rsidRPr="0034030D" w:rsidRDefault="0034030D" w:rsidP="0034030D">
            <w:pPr>
              <w:rPr>
                <w:b/>
                <w:bCs/>
              </w:rPr>
            </w:pPr>
            <w:r w:rsidRPr="0034030D">
              <w:rPr>
                <w:b/>
                <w:bCs/>
              </w:rPr>
              <w:t>Global</w:t>
            </w:r>
          </w:p>
        </w:tc>
      </w:tr>
      <w:tr w:rsidR="0034030D" w:rsidRPr="0034030D" w14:paraId="7681914A" w14:textId="77777777" w:rsidTr="0034030D">
        <w:trPr>
          <w:tblCellSpacing w:w="15" w:type="dxa"/>
        </w:trPr>
        <w:tc>
          <w:tcPr>
            <w:tcW w:w="0" w:type="auto"/>
            <w:vAlign w:val="center"/>
            <w:hideMark/>
          </w:tcPr>
          <w:p w14:paraId="561000A9" w14:textId="77777777" w:rsidR="0034030D" w:rsidRPr="0034030D" w:rsidRDefault="0034030D" w:rsidP="0034030D">
            <w:r w:rsidRPr="0034030D">
              <w:t>Financial Discipline Rating</w:t>
            </w:r>
          </w:p>
        </w:tc>
        <w:tc>
          <w:tcPr>
            <w:tcW w:w="0" w:type="auto"/>
            <w:vAlign w:val="center"/>
            <w:hideMark/>
          </w:tcPr>
          <w:p w14:paraId="3EF62A50" w14:textId="77777777" w:rsidR="0034030D" w:rsidRPr="0034030D" w:rsidRDefault="0034030D" w:rsidP="0034030D">
            <w:r w:rsidRPr="0034030D">
              <w:t>Supplier's track record for timely payments</w:t>
            </w:r>
          </w:p>
        </w:tc>
        <w:tc>
          <w:tcPr>
            <w:tcW w:w="0" w:type="auto"/>
            <w:vAlign w:val="center"/>
            <w:hideMark/>
          </w:tcPr>
          <w:p w14:paraId="04C20D84" w14:textId="77777777" w:rsidR="0034030D" w:rsidRPr="0034030D" w:rsidRDefault="0034030D" w:rsidP="0034030D">
            <w:r w:rsidRPr="0034030D">
              <w:t>✓</w:t>
            </w:r>
          </w:p>
        </w:tc>
        <w:tc>
          <w:tcPr>
            <w:tcW w:w="0" w:type="auto"/>
            <w:vAlign w:val="center"/>
            <w:hideMark/>
          </w:tcPr>
          <w:p w14:paraId="238D3B40" w14:textId="77777777" w:rsidR="0034030D" w:rsidRPr="0034030D" w:rsidRDefault="0034030D" w:rsidP="0034030D">
            <w:r w:rsidRPr="0034030D">
              <w:t>✓</w:t>
            </w:r>
          </w:p>
        </w:tc>
        <w:tc>
          <w:tcPr>
            <w:tcW w:w="0" w:type="auto"/>
            <w:vAlign w:val="center"/>
            <w:hideMark/>
          </w:tcPr>
          <w:p w14:paraId="7C26C5DC" w14:textId="77777777" w:rsidR="0034030D" w:rsidRPr="0034030D" w:rsidRDefault="0034030D" w:rsidP="0034030D">
            <w:r w:rsidRPr="0034030D">
              <w:t>✓</w:t>
            </w:r>
          </w:p>
        </w:tc>
      </w:tr>
      <w:tr w:rsidR="0034030D" w:rsidRPr="0034030D" w14:paraId="29FA1494" w14:textId="77777777" w:rsidTr="0034030D">
        <w:trPr>
          <w:tblCellSpacing w:w="15" w:type="dxa"/>
        </w:trPr>
        <w:tc>
          <w:tcPr>
            <w:tcW w:w="0" w:type="auto"/>
            <w:vAlign w:val="center"/>
            <w:hideMark/>
          </w:tcPr>
          <w:p w14:paraId="63AFB433" w14:textId="77777777" w:rsidR="0034030D" w:rsidRPr="0034030D" w:rsidRDefault="0034030D" w:rsidP="0034030D">
            <w:r w:rsidRPr="0034030D">
              <w:t>Fulfillment Discipline Rating</w:t>
            </w:r>
          </w:p>
        </w:tc>
        <w:tc>
          <w:tcPr>
            <w:tcW w:w="0" w:type="auto"/>
            <w:vAlign w:val="center"/>
            <w:hideMark/>
          </w:tcPr>
          <w:p w14:paraId="66A0ED27" w14:textId="77777777" w:rsidR="0034030D" w:rsidRPr="0034030D" w:rsidRDefault="0034030D" w:rsidP="0034030D">
            <w:r w:rsidRPr="0034030D">
              <w:t>Adherence to delivery schedules and order accuracy</w:t>
            </w:r>
          </w:p>
        </w:tc>
        <w:tc>
          <w:tcPr>
            <w:tcW w:w="0" w:type="auto"/>
            <w:vAlign w:val="center"/>
            <w:hideMark/>
          </w:tcPr>
          <w:p w14:paraId="46B6EF33" w14:textId="77777777" w:rsidR="0034030D" w:rsidRPr="0034030D" w:rsidRDefault="0034030D" w:rsidP="0034030D">
            <w:r w:rsidRPr="0034030D">
              <w:t>✓</w:t>
            </w:r>
          </w:p>
        </w:tc>
        <w:tc>
          <w:tcPr>
            <w:tcW w:w="0" w:type="auto"/>
            <w:vAlign w:val="center"/>
            <w:hideMark/>
          </w:tcPr>
          <w:p w14:paraId="73033EEE" w14:textId="77777777" w:rsidR="0034030D" w:rsidRPr="0034030D" w:rsidRDefault="0034030D" w:rsidP="0034030D">
            <w:r w:rsidRPr="0034030D">
              <w:t>✓</w:t>
            </w:r>
          </w:p>
        </w:tc>
        <w:tc>
          <w:tcPr>
            <w:tcW w:w="0" w:type="auto"/>
            <w:vAlign w:val="center"/>
            <w:hideMark/>
          </w:tcPr>
          <w:p w14:paraId="5E9234A2" w14:textId="77777777" w:rsidR="0034030D" w:rsidRPr="0034030D" w:rsidRDefault="0034030D" w:rsidP="0034030D">
            <w:r w:rsidRPr="0034030D">
              <w:t>✓</w:t>
            </w:r>
          </w:p>
        </w:tc>
      </w:tr>
      <w:tr w:rsidR="0034030D" w:rsidRPr="0034030D" w14:paraId="557DBE7B" w14:textId="77777777" w:rsidTr="0034030D">
        <w:trPr>
          <w:tblCellSpacing w:w="15" w:type="dxa"/>
        </w:trPr>
        <w:tc>
          <w:tcPr>
            <w:tcW w:w="0" w:type="auto"/>
            <w:vAlign w:val="center"/>
            <w:hideMark/>
          </w:tcPr>
          <w:p w14:paraId="79F4308D" w14:textId="77777777" w:rsidR="0034030D" w:rsidRPr="0034030D" w:rsidRDefault="0034030D" w:rsidP="0034030D">
            <w:r w:rsidRPr="0034030D">
              <w:t>Revenue Extent Rating</w:t>
            </w:r>
          </w:p>
        </w:tc>
        <w:tc>
          <w:tcPr>
            <w:tcW w:w="0" w:type="auto"/>
            <w:vAlign w:val="center"/>
            <w:hideMark/>
          </w:tcPr>
          <w:p w14:paraId="27F799AB" w14:textId="77777777" w:rsidR="0034030D" w:rsidRPr="0034030D" w:rsidRDefault="0034030D" w:rsidP="0034030D">
            <w:r w:rsidRPr="0034030D">
              <w:t>Rating based on annual revenue bracket</w:t>
            </w:r>
          </w:p>
        </w:tc>
        <w:tc>
          <w:tcPr>
            <w:tcW w:w="0" w:type="auto"/>
            <w:vAlign w:val="center"/>
            <w:hideMark/>
          </w:tcPr>
          <w:p w14:paraId="60CF061E" w14:textId="77777777" w:rsidR="0034030D" w:rsidRPr="0034030D" w:rsidRDefault="0034030D" w:rsidP="0034030D">
            <w:r w:rsidRPr="0034030D">
              <w:t>✓</w:t>
            </w:r>
          </w:p>
        </w:tc>
        <w:tc>
          <w:tcPr>
            <w:tcW w:w="0" w:type="auto"/>
            <w:vAlign w:val="center"/>
            <w:hideMark/>
          </w:tcPr>
          <w:p w14:paraId="012A944E" w14:textId="77777777" w:rsidR="0034030D" w:rsidRPr="0034030D" w:rsidRDefault="0034030D" w:rsidP="0034030D">
            <w:r w:rsidRPr="0034030D">
              <w:t>✓</w:t>
            </w:r>
          </w:p>
        </w:tc>
        <w:tc>
          <w:tcPr>
            <w:tcW w:w="0" w:type="auto"/>
            <w:vAlign w:val="center"/>
            <w:hideMark/>
          </w:tcPr>
          <w:p w14:paraId="59881AEC" w14:textId="77777777" w:rsidR="0034030D" w:rsidRPr="0034030D" w:rsidRDefault="0034030D" w:rsidP="0034030D">
            <w:r w:rsidRPr="0034030D">
              <w:t>✓</w:t>
            </w:r>
          </w:p>
        </w:tc>
      </w:tr>
      <w:tr w:rsidR="0034030D" w:rsidRPr="0034030D" w14:paraId="44FA6F61" w14:textId="77777777" w:rsidTr="0034030D">
        <w:trPr>
          <w:tblCellSpacing w:w="15" w:type="dxa"/>
        </w:trPr>
        <w:tc>
          <w:tcPr>
            <w:tcW w:w="0" w:type="auto"/>
            <w:vAlign w:val="center"/>
            <w:hideMark/>
          </w:tcPr>
          <w:p w14:paraId="54014575" w14:textId="77777777" w:rsidR="0034030D" w:rsidRPr="0034030D" w:rsidRDefault="0034030D" w:rsidP="0034030D">
            <w:r w:rsidRPr="0034030D">
              <w:t>Average Order Fulfillment Time</w:t>
            </w:r>
          </w:p>
        </w:tc>
        <w:tc>
          <w:tcPr>
            <w:tcW w:w="0" w:type="auto"/>
            <w:vAlign w:val="center"/>
            <w:hideMark/>
          </w:tcPr>
          <w:p w14:paraId="4FD26C00" w14:textId="77777777" w:rsidR="0034030D" w:rsidRPr="0034030D" w:rsidRDefault="0034030D" w:rsidP="0034030D">
            <w:r w:rsidRPr="0034030D">
              <w:t>Average time for completing and shipping orders</w:t>
            </w:r>
          </w:p>
        </w:tc>
        <w:tc>
          <w:tcPr>
            <w:tcW w:w="0" w:type="auto"/>
            <w:vAlign w:val="center"/>
            <w:hideMark/>
          </w:tcPr>
          <w:p w14:paraId="56861550" w14:textId="77777777" w:rsidR="0034030D" w:rsidRPr="0034030D" w:rsidRDefault="0034030D" w:rsidP="0034030D">
            <w:r w:rsidRPr="0034030D">
              <w:t>✓</w:t>
            </w:r>
          </w:p>
        </w:tc>
        <w:tc>
          <w:tcPr>
            <w:tcW w:w="0" w:type="auto"/>
            <w:vAlign w:val="center"/>
            <w:hideMark/>
          </w:tcPr>
          <w:p w14:paraId="70EC8BAE" w14:textId="77777777" w:rsidR="0034030D" w:rsidRPr="0034030D" w:rsidRDefault="0034030D" w:rsidP="0034030D">
            <w:r w:rsidRPr="0034030D">
              <w:t>✓</w:t>
            </w:r>
          </w:p>
        </w:tc>
        <w:tc>
          <w:tcPr>
            <w:tcW w:w="0" w:type="auto"/>
            <w:vAlign w:val="center"/>
            <w:hideMark/>
          </w:tcPr>
          <w:p w14:paraId="3DB78873" w14:textId="77777777" w:rsidR="0034030D" w:rsidRPr="0034030D" w:rsidRDefault="0034030D" w:rsidP="0034030D">
            <w:r w:rsidRPr="0034030D">
              <w:t>✓</w:t>
            </w:r>
          </w:p>
        </w:tc>
      </w:tr>
      <w:tr w:rsidR="0034030D" w:rsidRPr="0034030D" w14:paraId="40090F54" w14:textId="77777777" w:rsidTr="0034030D">
        <w:trPr>
          <w:tblCellSpacing w:w="15" w:type="dxa"/>
        </w:trPr>
        <w:tc>
          <w:tcPr>
            <w:tcW w:w="0" w:type="auto"/>
            <w:vAlign w:val="center"/>
            <w:hideMark/>
          </w:tcPr>
          <w:p w14:paraId="568FC0A4" w14:textId="77777777" w:rsidR="0034030D" w:rsidRPr="0034030D" w:rsidRDefault="0034030D" w:rsidP="0034030D">
            <w:r w:rsidRPr="0034030D">
              <w:t>Payment Timeliness</w:t>
            </w:r>
          </w:p>
        </w:tc>
        <w:tc>
          <w:tcPr>
            <w:tcW w:w="0" w:type="auto"/>
            <w:vAlign w:val="center"/>
            <w:hideMark/>
          </w:tcPr>
          <w:p w14:paraId="63DE3CB3" w14:textId="77777777" w:rsidR="0034030D" w:rsidRPr="0034030D" w:rsidRDefault="0034030D" w:rsidP="0034030D">
            <w:r w:rsidRPr="0034030D">
              <w:t>Supplier’s punctuality in meeting payment terms</w:t>
            </w:r>
          </w:p>
        </w:tc>
        <w:tc>
          <w:tcPr>
            <w:tcW w:w="0" w:type="auto"/>
            <w:vAlign w:val="center"/>
            <w:hideMark/>
          </w:tcPr>
          <w:p w14:paraId="5FCB9929" w14:textId="77777777" w:rsidR="0034030D" w:rsidRPr="0034030D" w:rsidRDefault="0034030D" w:rsidP="0034030D">
            <w:r w:rsidRPr="0034030D">
              <w:t>✓</w:t>
            </w:r>
          </w:p>
        </w:tc>
        <w:tc>
          <w:tcPr>
            <w:tcW w:w="0" w:type="auto"/>
            <w:vAlign w:val="center"/>
            <w:hideMark/>
          </w:tcPr>
          <w:p w14:paraId="20BF9695" w14:textId="77777777" w:rsidR="0034030D" w:rsidRPr="0034030D" w:rsidRDefault="0034030D" w:rsidP="0034030D">
            <w:r w:rsidRPr="0034030D">
              <w:t>✓</w:t>
            </w:r>
          </w:p>
        </w:tc>
        <w:tc>
          <w:tcPr>
            <w:tcW w:w="0" w:type="auto"/>
            <w:vAlign w:val="center"/>
            <w:hideMark/>
          </w:tcPr>
          <w:p w14:paraId="7100A00D" w14:textId="77777777" w:rsidR="0034030D" w:rsidRPr="0034030D" w:rsidRDefault="0034030D" w:rsidP="0034030D">
            <w:r w:rsidRPr="0034030D">
              <w:t>✓</w:t>
            </w:r>
          </w:p>
        </w:tc>
      </w:tr>
      <w:tr w:rsidR="0034030D" w:rsidRPr="0034030D" w14:paraId="31B9ACE2" w14:textId="77777777" w:rsidTr="0034030D">
        <w:trPr>
          <w:tblCellSpacing w:w="15" w:type="dxa"/>
        </w:trPr>
        <w:tc>
          <w:tcPr>
            <w:tcW w:w="0" w:type="auto"/>
            <w:vAlign w:val="center"/>
            <w:hideMark/>
          </w:tcPr>
          <w:p w14:paraId="369DE60E" w14:textId="77777777" w:rsidR="0034030D" w:rsidRPr="0034030D" w:rsidRDefault="0034030D" w:rsidP="0034030D">
            <w:r w:rsidRPr="0034030D">
              <w:t>Customer Satisfaction Rating</w:t>
            </w:r>
          </w:p>
        </w:tc>
        <w:tc>
          <w:tcPr>
            <w:tcW w:w="0" w:type="auto"/>
            <w:vAlign w:val="center"/>
            <w:hideMark/>
          </w:tcPr>
          <w:p w14:paraId="628F6713" w14:textId="77777777" w:rsidR="0034030D" w:rsidRPr="0034030D" w:rsidRDefault="0034030D" w:rsidP="0034030D">
            <w:r w:rsidRPr="0034030D">
              <w:t>Customer feedback on service quality</w:t>
            </w:r>
          </w:p>
        </w:tc>
        <w:tc>
          <w:tcPr>
            <w:tcW w:w="0" w:type="auto"/>
            <w:vAlign w:val="center"/>
            <w:hideMark/>
          </w:tcPr>
          <w:p w14:paraId="32722263" w14:textId="77777777" w:rsidR="0034030D" w:rsidRPr="0034030D" w:rsidRDefault="0034030D" w:rsidP="0034030D">
            <w:r w:rsidRPr="0034030D">
              <w:t>✓</w:t>
            </w:r>
          </w:p>
        </w:tc>
        <w:tc>
          <w:tcPr>
            <w:tcW w:w="0" w:type="auto"/>
            <w:vAlign w:val="center"/>
            <w:hideMark/>
          </w:tcPr>
          <w:p w14:paraId="5F9E0BAD" w14:textId="77777777" w:rsidR="0034030D" w:rsidRPr="0034030D" w:rsidRDefault="0034030D" w:rsidP="0034030D">
            <w:r w:rsidRPr="0034030D">
              <w:t>✓</w:t>
            </w:r>
          </w:p>
        </w:tc>
        <w:tc>
          <w:tcPr>
            <w:tcW w:w="0" w:type="auto"/>
            <w:vAlign w:val="center"/>
            <w:hideMark/>
          </w:tcPr>
          <w:p w14:paraId="4D32D246" w14:textId="77777777" w:rsidR="0034030D" w:rsidRPr="0034030D" w:rsidRDefault="0034030D" w:rsidP="0034030D">
            <w:r w:rsidRPr="0034030D">
              <w:t>✓</w:t>
            </w:r>
          </w:p>
        </w:tc>
      </w:tr>
      <w:tr w:rsidR="0034030D" w:rsidRPr="0034030D" w14:paraId="24652FED" w14:textId="77777777" w:rsidTr="0034030D">
        <w:trPr>
          <w:tblCellSpacing w:w="15" w:type="dxa"/>
        </w:trPr>
        <w:tc>
          <w:tcPr>
            <w:tcW w:w="0" w:type="auto"/>
            <w:vAlign w:val="center"/>
            <w:hideMark/>
          </w:tcPr>
          <w:p w14:paraId="3B2A31B1" w14:textId="77777777" w:rsidR="0034030D" w:rsidRPr="0034030D" w:rsidRDefault="0034030D" w:rsidP="0034030D">
            <w:r w:rsidRPr="0034030D">
              <w:t>Export Compliance Rating</w:t>
            </w:r>
          </w:p>
        </w:tc>
        <w:tc>
          <w:tcPr>
            <w:tcW w:w="0" w:type="auto"/>
            <w:vAlign w:val="center"/>
            <w:hideMark/>
          </w:tcPr>
          <w:p w14:paraId="5CC13A1A" w14:textId="77777777" w:rsidR="0034030D" w:rsidRPr="0034030D" w:rsidRDefault="0034030D" w:rsidP="0034030D">
            <w:r w:rsidRPr="0034030D">
              <w:t>Measures the supplier’s adherence to international export laws</w:t>
            </w:r>
          </w:p>
        </w:tc>
        <w:tc>
          <w:tcPr>
            <w:tcW w:w="0" w:type="auto"/>
            <w:vAlign w:val="center"/>
            <w:hideMark/>
          </w:tcPr>
          <w:p w14:paraId="7BDED960" w14:textId="77777777" w:rsidR="0034030D" w:rsidRPr="0034030D" w:rsidRDefault="0034030D" w:rsidP="0034030D"/>
        </w:tc>
        <w:tc>
          <w:tcPr>
            <w:tcW w:w="0" w:type="auto"/>
            <w:vAlign w:val="center"/>
            <w:hideMark/>
          </w:tcPr>
          <w:p w14:paraId="2F46213A" w14:textId="77777777" w:rsidR="0034030D" w:rsidRPr="0034030D" w:rsidRDefault="0034030D" w:rsidP="0034030D"/>
        </w:tc>
        <w:tc>
          <w:tcPr>
            <w:tcW w:w="0" w:type="auto"/>
            <w:vAlign w:val="center"/>
            <w:hideMark/>
          </w:tcPr>
          <w:p w14:paraId="30757062" w14:textId="77777777" w:rsidR="0034030D" w:rsidRPr="0034030D" w:rsidRDefault="0034030D" w:rsidP="0034030D">
            <w:r w:rsidRPr="0034030D">
              <w:t>✓✓</w:t>
            </w:r>
          </w:p>
        </w:tc>
      </w:tr>
      <w:tr w:rsidR="0034030D" w:rsidRPr="0034030D" w14:paraId="4ED64920" w14:textId="77777777" w:rsidTr="0034030D">
        <w:trPr>
          <w:tblCellSpacing w:w="15" w:type="dxa"/>
        </w:trPr>
        <w:tc>
          <w:tcPr>
            <w:tcW w:w="0" w:type="auto"/>
            <w:vAlign w:val="center"/>
            <w:hideMark/>
          </w:tcPr>
          <w:p w14:paraId="58EC6625" w14:textId="77777777" w:rsidR="0034030D" w:rsidRPr="0034030D" w:rsidRDefault="0034030D" w:rsidP="0034030D">
            <w:r w:rsidRPr="0034030D">
              <w:t>Trade Risk Mitigation Score</w:t>
            </w:r>
          </w:p>
        </w:tc>
        <w:tc>
          <w:tcPr>
            <w:tcW w:w="0" w:type="auto"/>
            <w:vAlign w:val="center"/>
            <w:hideMark/>
          </w:tcPr>
          <w:p w14:paraId="00178B7D" w14:textId="77777777" w:rsidR="0034030D" w:rsidRPr="0034030D" w:rsidRDefault="0034030D" w:rsidP="0034030D">
            <w:r w:rsidRPr="0034030D">
              <w:t>Supplier’s ability to mitigate international trade risks</w:t>
            </w:r>
          </w:p>
        </w:tc>
        <w:tc>
          <w:tcPr>
            <w:tcW w:w="0" w:type="auto"/>
            <w:vAlign w:val="center"/>
            <w:hideMark/>
          </w:tcPr>
          <w:p w14:paraId="224ED90F" w14:textId="77777777" w:rsidR="0034030D" w:rsidRPr="0034030D" w:rsidRDefault="0034030D" w:rsidP="0034030D"/>
        </w:tc>
        <w:tc>
          <w:tcPr>
            <w:tcW w:w="0" w:type="auto"/>
            <w:vAlign w:val="center"/>
            <w:hideMark/>
          </w:tcPr>
          <w:p w14:paraId="45E9D317" w14:textId="77777777" w:rsidR="0034030D" w:rsidRPr="0034030D" w:rsidRDefault="0034030D" w:rsidP="0034030D"/>
        </w:tc>
        <w:tc>
          <w:tcPr>
            <w:tcW w:w="0" w:type="auto"/>
            <w:vAlign w:val="center"/>
            <w:hideMark/>
          </w:tcPr>
          <w:p w14:paraId="3653FB23" w14:textId="77777777" w:rsidR="0034030D" w:rsidRPr="0034030D" w:rsidRDefault="0034030D" w:rsidP="0034030D">
            <w:r w:rsidRPr="0034030D">
              <w:t>✓</w:t>
            </w:r>
          </w:p>
        </w:tc>
      </w:tr>
      <w:tr w:rsidR="0034030D" w:rsidRPr="0034030D" w14:paraId="665D285B" w14:textId="77777777" w:rsidTr="0034030D">
        <w:trPr>
          <w:tblCellSpacing w:w="15" w:type="dxa"/>
        </w:trPr>
        <w:tc>
          <w:tcPr>
            <w:tcW w:w="0" w:type="auto"/>
            <w:vAlign w:val="center"/>
            <w:hideMark/>
          </w:tcPr>
          <w:p w14:paraId="0DC0418C" w14:textId="77777777" w:rsidR="0034030D" w:rsidRPr="0034030D" w:rsidRDefault="0034030D" w:rsidP="0034030D">
            <w:r w:rsidRPr="0034030D">
              <w:t>Customs Clearance Efficiency</w:t>
            </w:r>
          </w:p>
        </w:tc>
        <w:tc>
          <w:tcPr>
            <w:tcW w:w="0" w:type="auto"/>
            <w:vAlign w:val="center"/>
            <w:hideMark/>
          </w:tcPr>
          <w:p w14:paraId="239F4112" w14:textId="77777777" w:rsidR="0034030D" w:rsidRPr="0034030D" w:rsidRDefault="0034030D" w:rsidP="0034030D">
            <w:r w:rsidRPr="0034030D">
              <w:t>Efficiency and speed of handling customs clearance</w:t>
            </w:r>
          </w:p>
        </w:tc>
        <w:tc>
          <w:tcPr>
            <w:tcW w:w="0" w:type="auto"/>
            <w:vAlign w:val="center"/>
            <w:hideMark/>
          </w:tcPr>
          <w:p w14:paraId="2F9025A2" w14:textId="77777777" w:rsidR="0034030D" w:rsidRPr="0034030D" w:rsidRDefault="0034030D" w:rsidP="0034030D"/>
        </w:tc>
        <w:tc>
          <w:tcPr>
            <w:tcW w:w="0" w:type="auto"/>
            <w:vAlign w:val="center"/>
            <w:hideMark/>
          </w:tcPr>
          <w:p w14:paraId="48008660" w14:textId="77777777" w:rsidR="0034030D" w:rsidRPr="0034030D" w:rsidRDefault="0034030D" w:rsidP="0034030D"/>
        </w:tc>
        <w:tc>
          <w:tcPr>
            <w:tcW w:w="0" w:type="auto"/>
            <w:vAlign w:val="center"/>
            <w:hideMark/>
          </w:tcPr>
          <w:p w14:paraId="572FF880" w14:textId="77777777" w:rsidR="0034030D" w:rsidRPr="0034030D" w:rsidRDefault="0034030D" w:rsidP="0034030D">
            <w:r w:rsidRPr="0034030D">
              <w:t>✓✓</w:t>
            </w:r>
          </w:p>
        </w:tc>
      </w:tr>
      <w:tr w:rsidR="0034030D" w:rsidRPr="0034030D" w14:paraId="68113144" w14:textId="77777777" w:rsidTr="0034030D">
        <w:trPr>
          <w:tblCellSpacing w:w="15" w:type="dxa"/>
        </w:trPr>
        <w:tc>
          <w:tcPr>
            <w:tcW w:w="0" w:type="auto"/>
            <w:vAlign w:val="center"/>
            <w:hideMark/>
          </w:tcPr>
          <w:p w14:paraId="1EE20D71" w14:textId="77777777" w:rsidR="0034030D" w:rsidRPr="0034030D" w:rsidRDefault="0034030D" w:rsidP="0034030D">
            <w:r w:rsidRPr="0034030D">
              <w:t>Global Supplier Ratings</w:t>
            </w:r>
          </w:p>
        </w:tc>
        <w:tc>
          <w:tcPr>
            <w:tcW w:w="0" w:type="auto"/>
            <w:vAlign w:val="center"/>
            <w:hideMark/>
          </w:tcPr>
          <w:p w14:paraId="612A6E7B" w14:textId="77777777" w:rsidR="0034030D" w:rsidRPr="0034030D" w:rsidRDefault="0034030D" w:rsidP="0034030D">
            <w:r w:rsidRPr="0034030D">
              <w:t>Ratings from international buyers on reliability and service</w:t>
            </w:r>
          </w:p>
        </w:tc>
        <w:tc>
          <w:tcPr>
            <w:tcW w:w="0" w:type="auto"/>
            <w:vAlign w:val="center"/>
            <w:hideMark/>
          </w:tcPr>
          <w:p w14:paraId="33DD5AFF" w14:textId="77777777" w:rsidR="0034030D" w:rsidRPr="0034030D" w:rsidRDefault="0034030D" w:rsidP="0034030D"/>
        </w:tc>
        <w:tc>
          <w:tcPr>
            <w:tcW w:w="0" w:type="auto"/>
            <w:vAlign w:val="center"/>
            <w:hideMark/>
          </w:tcPr>
          <w:p w14:paraId="4DF8BB35" w14:textId="77777777" w:rsidR="0034030D" w:rsidRPr="0034030D" w:rsidRDefault="0034030D" w:rsidP="0034030D"/>
        </w:tc>
        <w:tc>
          <w:tcPr>
            <w:tcW w:w="0" w:type="auto"/>
            <w:vAlign w:val="center"/>
            <w:hideMark/>
          </w:tcPr>
          <w:p w14:paraId="5A32C089" w14:textId="77777777" w:rsidR="0034030D" w:rsidRPr="0034030D" w:rsidRDefault="0034030D" w:rsidP="0034030D">
            <w:r w:rsidRPr="0034030D">
              <w:t>✓</w:t>
            </w:r>
          </w:p>
        </w:tc>
      </w:tr>
    </w:tbl>
    <w:p w14:paraId="769BF450" w14:textId="77777777" w:rsidR="0034030D" w:rsidRPr="0034030D" w:rsidRDefault="00B863EF" w:rsidP="0034030D">
      <w:r w:rsidRPr="0034030D">
        <w:rPr>
          <w:noProof/>
        </w:rPr>
        <w:pict w14:anchorId="07C98BA2">
          <v:rect id="_x0000_i1026" alt="" style="width:451.3pt;height:.05pt;mso-width-percent:0;mso-height-percent:0;mso-width-percent:0;mso-height-percent:0" o:hralign="center" o:hrstd="t" o:hr="t" fillcolor="#a0a0a0" stroked="f"/>
        </w:pict>
      </w:r>
    </w:p>
    <w:p w14:paraId="57F88F81" w14:textId="77777777" w:rsidR="0034030D" w:rsidRPr="0034030D" w:rsidRDefault="0034030D" w:rsidP="0034030D">
      <w:r w:rsidRPr="0034030D">
        <w:lastRenderedPageBreak/>
        <w:t xml:space="preserve">This final structure now includes the </w:t>
      </w:r>
      <w:r w:rsidRPr="0034030D">
        <w:rPr>
          <w:b/>
          <w:bCs/>
        </w:rPr>
        <w:t>Type of Business</w:t>
      </w:r>
      <w:r w:rsidRPr="0034030D">
        <w:t xml:space="preserve"> and </w:t>
      </w:r>
      <w:r w:rsidRPr="0034030D">
        <w:rPr>
          <w:b/>
          <w:bCs/>
        </w:rPr>
        <w:t>Type of Operations</w:t>
      </w:r>
      <w:r w:rsidRPr="0034030D">
        <w:t xml:space="preserve"> segments, offering a complete view of a supplier’s role in the supply chain and their operational scope across regional, national, and global markets. This profile ensures a holistic representation of a supplier's capabilities, trade practices, compliance, and logistics expertise, providing a strong basis for international buyers and partners to evaluate and engage with them.</w:t>
      </w:r>
    </w:p>
    <w:p w14:paraId="75A63E06" w14:textId="77777777" w:rsidR="0034030D" w:rsidRPr="0034030D" w:rsidRDefault="0034030D" w:rsidP="0034030D">
      <w:r w:rsidRPr="0034030D">
        <w:t>4o</w:t>
      </w:r>
    </w:p>
    <w:p w14:paraId="05A6572E" w14:textId="77777777" w:rsidR="0034030D" w:rsidRPr="0034030D" w:rsidRDefault="0034030D" w:rsidP="0034030D">
      <w:pPr>
        <w:rPr>
          <w:b/>
          <w:bCs/>
        </w:rPr>
      </w:pPr>
      <w:r w:rsidRPr="0034030D">
        <w:rPr>
          <w:b/>
          <w:bCs/>
        </w:rPr>
        <w:t>You said:</w:t>
      </w:r>
    </w:p>
    <w:p w14:paraId="596B41DF" w14:textId="77777777" w:rsidR="0034030D" w:rsidRPr="0034030D" w:rsidRDefault="0034030D" w:rsidP="0034030D">
      <w:r w:rsidRPr="0034030D">
        <w:t xml:space="preserve">List all indices and rating indexes group them because that is the platforms responsiblity to rate them </w:t>
      </w:r>
    </w:p>
    <w:p w14:paraId="02CAF0C4" w14:textId="77777777" w:rsidR="0034030D" w:rsidRPr="0034030D" w:rsidRDefault="0034030D" w:rsidP="0034030D">
      <w:r w:rsidRPr="0034030D">
        <w:t>3/3</w:t>
      </w:r>
    </w:p>
    <w:p w14:paraId="3E834022" w14:textId="77777777" w:rsidR="0034030D" w:rsidRPr="0034030D" w:rsidRDefault="0034030D" w:rsidP="0034030D">
      <w:pPr>
        <w:rPr>
          <w:b/>
          <w:bCs/>
        </w:rPr>
      </w:pPr>
      <w:r w:rsidRPr="0034030D">
        <w:rPr>
          <w:b/>
          <w:bCs/>
        </w:rPr>
        <w:t>ChatGPT said:</w:t>
      </w:r>
    </w:p>
    <w:p w14:paraId="4C402348" w14:textId="77777777" w:rsidR="0034030D" w:rsidRPr="0034030D" w:rsidRDefault="0034030D" w:rsidP="0034030D">
      <w:r w:rsidRPr="0034030D">
        <w:t>ChatGPT</w:t>
      </w:r>
    </w:p>
    <w:p w14:paraId="53966436" w14:textId="77777777" w:rsidR="0034030D" w:rsidRPr="0034030D" w:rsidRDefault="0034030D" w:rsidP="0034030D">
      <w:r w:rsidRPr="0034030D">
        <w:t xml:space="preserve">Here is a consolidated list of </w:t>
      </w:r>
      <w:r w:rsidRPr="0034030D">
        <w:rPr>
          <w:b/>
          <w:bCs/>
        </w:rPr>
        <w:t>indices and rating metrics</w:t>
      </w:r>
      <w:r w:rsidRPr="0034030D">
        <w:t xml:space="preserve"> grouped under </w:t>
      </w:r>
      <w:r w:rsidRPr="0034030D">
        <w:rPr>
          <w:b/>
          <w:bCs/>
        </w:rPr>
        <w:t>Platform Ratings and Indices</w:t>
      </w:r>
      <w:r w:rsidRPr="0034030D">
        <w:t>, specifically created to evaluate suppliers' performance, reliability, and compliance. These metrics are crucial for the platform to provide transparent and data-driven assessments for buyers.</w:t>
      </w:r>
    </w:p>
    <w:p w14:paraId="4B8F4A67" w14:textId="77777777" w:rsidR="0034030D" w:rsidRPr="0034030D" w:rsidRDefault="0034030D" w:rsidP="0034030D">
      <w:pPr>
        <w:rPr>
          <w:b/>
          <w:bCs/>
        </w:rPr>
      </w:pPr>
      <w:r w:rsidRPr="0034030D">
        <w:rPr>
          <w:b/>
          <w:bCs/>
        </w:rPr>
        <w:t>Platform Ratings and Indices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1"/>
        <w:gridCol w:w="5399"/>
        <w:gridCol w:w="1013"/>
        <w:gridCol w:w="994"/>
        <w:gridCol w:w="799"/>
      </w:tblGrid>
      <w:tr w:rsidR="0034030D" w:rsidRPr="0034030D" w14:paraId="02626ADF" w14:textId="77777777" w:rsidTr="0034030D">
        <w:trPr>
          <w:tblHeader/>
          <w:tblCellSpacing w:w="15" w:type="dxa"/>
        </w:trPr>
        <w:tc>
          <w:tcPr>
            <w:tcW w:w="0" w:type="auto"/>
            <w:vAlign w:val="center"/>
            <w:hideMark/>
          </w:tcPr>
          <w:p w14:paraId="532622A4" w14:textId="77777777" w:rsidR="0034030D" w:rsidRPr="0034030D" w:rsidRDefault="0034030D" w:rsidP="0034030D">
            <w:pPr>
              <w:rPr>
                <w:b/>
                <w:bCs/>
              </w:rPr>
            </w:pPr>
            <w:r w:rsidRPr="0034030D">
              <w:rPr>
                <w:b/>
                <w:bCs/>
              </w:rPr>
              <w:t>Index/Rating</w:t>
            </w:r>
          </w:p>
        </w:tc>
        <w:tc>
          <w:tcPr>
            <w:tcW w:w="0" w:type="auto"/>
            <w:vAlign w:val="center"/>
            <w:hideMark/>
          </w:tcPr>
          <w:p w14:paraId="790BC385" w14:textId="77777777" w:rsidR="0034030D" w:rsidRPr="0034030D" w:rsidRDefault="0034030D" w:rsidP="0034030D">
            <w:pPr>
              <w:rPr>
                <w:b/>
                <w:bCs/>
              </w:rPr>
            </w:pPr>
            <w:r w:rsidRPr="0034030D">
              <w:rPr>
                <w:b/>
                <w:bCs/>
              </w:rPr>
              <w:t>Description</w:t>
            </w:r>
          </w:p>
        </w:tc>
        <w:tc>
          <w:tcPr>
            <w:tcW w:w="0" w:type="auto"/>
            <w:vAlign w:val="center"/>
            <w:hideMark/>
          </w:tcPr>
          <w:p w14:paraId="5358AC44" w14:textId="77777777" w:rsidR="0034030D" w:rsidRPr="0034030D" w:rsidRDefault="0034030D" w:rsidP="0034030D">
            <w:pPr>
              <w:rPr>
                <w:b/>
                <w:bCs/>
              </w:rPr>
            </w:pPr>
            <w:r w:rsidRPr="0034030D">
              <w:rPr>
                <w:b/>
                <w:bCs/>
              </w:rPr>
              <w:t>Regional</w:t>
            </w:r>
          </w:p>
        </w:tc>
        <w:tc>
          <w:tcPr>
            <w:tcW w:w="0" w:type="auto"/>
            <w:vAlign w:val="center"/>
            <w:hideMark/>
          </w:tcPr>
          <w:p w14:paraId="0BD59C93" w14:textId="77777777" w:rsidR="0034030D" w:rsidRPr="0034030D" w:rsidRDefault="0034030D" w:rsidP="0034030D">
            <w:pPr>
              <w:rPr>
                <w:b/>
                <w:bCs/>
              </w:rPr>
            </w:pPr>
            <w:r w:rsidRPr="0034030D">
              <w:rPr>
                <w:b/>
                <w:bCs/>
              </w:rPr>
              <w:t>National</w:t>
            </w:r>
          </w:p>
        </w:tc>
        <w:tc>
          <w:tcPr>
            <w:tcW w:w="0" w:type="auto"/>
            <w:vAlign w:val="center"/>
            <w:hideMark/>
          </w:tcPr>
          <w:p w14:paraId="1CE46E26" w14:textId="77777777" w:rsidR="0034030D" w:rsidRPr="0034030D" w:rsidRDefault="0034030D" w:rsidP="0034030D">
            <w:pPr>
              <w:rPr>
                <w:b/>
                <w:bCs/>
              </w:rPr>
            </w:pPr>
            <w:r w:rsidRPr="0034030D">
              <w:rPr>
                <w:b/>
                <w:bCs/>
              </w:rPr>
              <w:t>Global</w:t>
            </w:r>
          </w:p>
        </w:tc>
      </w:tr>
      <w:tr w:rsidR="0034030D" w:rsidRPr="0034030D" w14:paraId="01A72A8C" w14:textId="77777777" w:rsidTr="0034030D">
        <w:trPr>
          <w:tblCellSpacing w:w="15" w:type="dxa"/>
        </w:trPr>
        <w:tc>
          <w:tcPr>
            <w:tcW w:w="0" w:type="auto"/>
            <w:vAlign w:val="center"/>
            <w:hideMark/>
          </w:tcPr>
          <w:p w14:paraId="14AA8FEE" w14:textId="77777777" w:rsidR="0034030D" w:rsidRPr="0034030D" w:rsidRDefault="0034030D" w:rsidP="0034030D">
            <w:r w:rsidRPr="0034030D">
              <w:rPr>
                <w:b/>
                <w:bCs/>
              </w:rPr>
              <w:t>Financial Discipline Rating</w:t>
            </w:r>
          </w:p>
        </w:tc>
        <w:tc>
          <w:tcPr>
            <w:tcW w:w="0" w:type="auto"/>
            <w:vAlign w:val="center"/>
            <w:hideMark/>
          </w:tcPr>
          <w:p w14:paraId="6E6069AA" w14:textId="77777777" w:rsidR="0034030D" w:rsidRPr="0034030D" w:rsidRDefault="0034030D" w:rsidP="0034030D">
            <w:r w:rsidRPr="0034030D">
              <w:t>Measures the supplier's track record for timely payments and financial stability.</w:t>
            </w:r>
          </w:p>
        </w:tc>
        <w:tc>
          <w:tcPr>
            <w:tcW w:w="0" w:type="auto"/>
            <w:vAlign w:val="center"/>
            <w:hideMark/>
          </w:tcPr>
          <w:p w14:paraId="03C28530" w14:textId="77777777" w:rsidR="0034030D" w:rsidRPr="0034030D" w:rsidRDefault="0034030D" w:rsidP="0034030D">
            <w:r w:rsidRPr="0034030D">
              <w:t>✓</w:t>
            </w:r>
          </w:p>
        </w:tc>
        <w:tc>
          <w:tcPr>
            <w:tcW w:w="0" w:type="auto"/>
            <w:vAlign w:val="center"/>
            <w:hideMark/>
          </w:tcPr>
          <w:p w14:paraId="587C419A" w14:textId="77777777" w:rsidR="0034030D" w:rsidRPr="0034030D" w:rsidRDefault="0034030D" w:rsidP="0034030D">
            <w:r w:rsidRPr="0034030D">
              <w:t>✓</w:t>
            </w:r>
          </w:p>
        </w:tc>
        <w:tc>
          <w:tcPr>
            <w:tcW w:w="0" w:type="auto"/>
            <w:vAlign w:val="center"/>
            <w:hideMark/>
          </w:tcPr>
          <w:p w14:paraId="31ED8F82" w14:textId="77777777" w:rsidR="0034030D" w:rsidRPr="0034030D" w:rsidRDefault="0034030D" w:rsidP="0034030D">
            <w:r w:rsidRPr="0034030D">
              <w:t>✓</w:t>
            </w:r>
          </w:p>
        </w:tc>
      </w:tr>
      <w:tr w:rsidR="0034030D" w:rsidRPr="0034030D" w14:paraId="08DE3C37" w14:textId="77777777" w:rsidTr="0034030D">
        <w:trPr>
          <w:tblCellSpacing w:w="15" w:type="dxa"/>
        </w:trPr>
        <w:tc>
          <w:tcPr>
            <w:tcW w:w="0" w:type="auto"/>
            <w:vAlign w:val="center"/>
            <w:hideMark/>
          </w:tcPr>
          <w:p w14:paraId="0517F8CE" w14:textId="77777777" w:rsidR="0034030D" w:rsidRPr="0034030D" w:rsidRDefault="0034030D" w:rsidP="0034030D">
            <w:r w:rsidRPr="0034030D">
              <w:rPr>
                <w:b/>
                <w:bCs/>
              </w:rPr>
              <w:t>Fulfillment Discipline Rating</w:t>
            </w:r>
          </w:p>
        </w:tc>
        <w:tc>
          <w:tcPr>
            <w:tcW w:w="0" w:type="auto"/>
            <w:vAlign w:val="center"/>
            <w:hideMark/>
          </w:tcPr>
          <w:p w14:paraId="03B0B64E" w14:textId="77777777" w:rsidR="0034030D" w:rsidRPr="0034030D" w:rsidRDefault="0034030D" w:rsidP="0034030D">
            <w:r w:rsidRPr="0034030D">
              <w:t>Evaluates the supplier’s adherence to agreed lead times, order accuracy, and fulfillment consistency.</w:t>
            </w:r>
          </w:p>
        </w:tc>
        <w:tc>
          <w:tcPr>
            <w:tcW w:w="0" w:type="auto"/>
            <w:vAlign w:val="center"/>
            <w:hideMark/>
          </w:tcPr>
          <w:p w14:paraId="2D4E878C" w14:textId="77777777" w:rsidR="0034030D" w:rsidRPr="0034030D" w:rsidRDefault="0034030D" w:rsidP="0034030D">
            <w:r w:rsidRPr="0034030D">
              <w:t>✓</w:t>
            </w:r>
          </w:p>
        </w:tc>
        <w:tc>
          <w:tcPr>
            <w:tcW w:w="0" w:type="auto"/>
            <w:vAlign w:val="center"/>
            <w:hideMark/>
          </w:tcPr>
          <w:p w14:paraId="38B2C057" w14:textId="77777777" w:rsidR="0034030D" w:rsidRPr="0034030D" w:rsidRDefault="0034030D" w:rsidP="0034030D">
            <w:r w:rsidRPr="0034030D">
              <w:t>✓</w:t>
            </w:r>
          </w:p>
        </w:tc>
        <w:tc>
          <w:tcPr>
            <w:tcW w:w="0" w:type="auto"/>
            <w:vAlign w:val="center"/>
            <w:hideMark/>
          </w:tcPr>
          <w:p w14:paraId="3C89ADD3" w14:textId="77777777" w:rsidR="0034030D" w:rsidRPr="0034030D" w:rsidRDefault="0034030D" w:rsidP="0034030D">
            <w:r w:rsidRPr="0034030D">
              <w:t>✓</w:t>
            </w:r>
          </w:p>
        </w:tc>
      </w:tr>
      <w:tr w:rsidR="0034030D" w:rsidRPr="0034030D" w14:paraId="5F3031AF" w14:textId="77777777" w:rsidTr="0034030D">
        <w:trPr>
          <w:tblCellSpacing w:w="15" w:type="dxa"/>
        </w:trPr>
        <w:tc>
          <w:tcPr>
            <w:tcW w:w="0" w:type="auto"/>
            <w:vAlign w:val="center"/>
            <w:hideMark/>
          </w:tcPr>
          <w:p w14:paraId="50B8C52C" w14:textId="77777777" w:rsidR="0034030D" w:rsidRPr="0034030D" w:rsidRDefault="0034030D" w:rsidP="0034030D">
            <w:r w:rsidRPr="0034030D">
              <w:rPr>
                <w:b/>
                <w:bCs/>
              </w:rPr>
              <w:t>Revenue Extent Rating</w:t>
            </w:r>
          </w:p>
        </w:tc>
        <w:tc>
          <w:tcPr>
            <w:tcW w:w="0" w:type="auto"/>
            <w:vAlign w:val="center"/>
            <w:hideMark/>
          </w:tcPr>
          <w:p w14:paraId="5B7115DB" w14:textId="77777777" w:rsidR="0034030D" w:rsidRPr="0034030D" w:rsidRDefault="0034030D" w:rsidP="0034030D">
            <w:r w:rsidRPr="0034030D">
              <w:t>Rates the supplier’s annual revenue bracket to understand business size and capacity to handle large orders.</w:t>
            </w:r>
          </w:p>
        </w:tc>
        <w:tc>
          <w:tcPr>
            <w:tcW w:w="0" w:type="auto"/>
            <w:vAlign w:val="center"/>
            <w:hideMark/>
          </w:tcPr>
          <w:p w14:paraId="1C60497A" w14:textId="77777777" w:rsidR="0034030D" w:rsidRPr="0034030D" w:rsidRDefault="0034030D" w:rsidP="0034030D">
            <w:r w:rsidRPr="0034030D">
              <w:t>✓</w:t>
            </w:r>
          </w:p>
        </w:tc>
        <w:tc>
          <w:tcPr>
            <w:tcW w:w="0" w:type="auto"/>
            <w:vAlign w:val="center"/>
            <w:hideMark/>
          </w:tcPr>
          <w:p w14:paraId="34EF9BC5" w14:textId="77777777" w:rsidR="0034030D" w:rsidRPr="0034030D" w:rsidRDefault="0034030D" w:rsidP="0034030D">
            <w:r w:rsidRPr="0034030D">
              <w:t>✓</w:t>
            </w:r>
          </w:p>
        </w:tc>
        <w:tc>
          <w:tcPr>
            <w:tcW w:w="0" w:type="auto"/>
            <w:vAlign w:val="center"/>
            <w:hideMark/>
          </w:tcPr>
          <w:p w14:paraId="6737B539" w14:textId="77777777" w:rsidR="0034030D" w:rsidRPr="0034030D" w:rsidRDefault="0034030D" w:rsidP="0034030D">
            <w:r w:rsidRPr="0034030D">
              <w:t>✓</w:t>
            </w:r>
          </w:p>
        </w:tc>
      </w:tr>
      <w:tr w:rsidR="0034030D" w:rsidRPr="0034030D" w14:paraId="0AE60BF1" w14:textId="77777777" w:rsidTr="0034030D">
        <w:trPr>
          <w:tblCellSpacing w:w="15" w:type="dxa"/>
        </w:trPr>
        <w:tc>
          <w:tcPr>
            <w:tcW w:w="0" w:type="auto"/>
            <w:vAlign w:val="center"/>
            <w:hideMark/>
          </w:tcPr>
          <w:p w14:paraId="56EEE894" w14:textId="77777777" w:rsidR="0034030D" w:rsidRPr="0034030D" w:rsidRDefault="0034030D" w:rsidP="0034030D">
            <w:r w:rsidRPr="0034030D">
              <w:rPr>
                <w:b/>
                <w:bCs/>
              </w:rPr>
              <w:t>Average Order Fulfillment Time</w:t>
            </w:r>
          </w:p>
        </w:tc>
        <w:tc>
          <w:tcPr>
            <w:tcW w:w="0" w:type="auto"/>
            <w:vAlign w:val="center"/>
            <w:hideMark/>
          </w:tcPr>
          <w:p w14:paraId="265D6616" w14:textId="77777777" w:rsidR="0034030D" w:rsidRPr="0034030D" w:rsidRDefault="0034030D" w:rsidP="0034030D">
            <w:r w:rsidRPr="0034030D">
              <w:t>Measures the average time taken by the supplier to complete and ship orders.</w:t>
            </w:r>
          </w:p>
        </w:tc>
        <w:tc>
          <w:tcPr>
            <w:tcW w:w="0" w:type="auto"/>
            <w:vAlign w:val="center"/>
            <w:hideMark/>
          </w:tcPr>
          <w:p w14:paraId="6822182E" w14:textId="77777777" w:rsidR="0034030D" w:rsidRPr="0034030D" w:rsidRDefault="0034030D" w:rsidP="0034030D">
            <w:r w:rsidRPr="0034030D">
              <w:t>✓</w:t>
            </w:r>
          </w:p>
        </w:tc>
        <w:tc>
          <w:tcPr>
            <w:tcW w:w="0" w:type="auto"/>
            <w:vAlign w:val="center"/>
            <w:hideMark/>
          </w:tcPr>
          <w:p w14:paraId="7F0693C5" w14:textId="77777777" w:rsidR="0034030D" w:rsidRPr="0034030D" w:rsidRDefault="0034030D" w:rsidP="0034030D">
            <w:r w:rsidRPr="0034030D">
              <w:t>✓</w:t>
            </w:r>
          </w:p>
        </w:tc>
        <w:tc>
          <w:tcPr>
            <w:tcW w:w="0" w:type="auto"/>
            <w:vAlign w:val="center"/>
            <w:hideMark/>
          </w:tcPr>
          <w:p w14:paraId="3A5FDE75" w14:textId="77777777" w:rsidR="0034030D" w:rsidRPr="0034030D" w:rsidRDefault="0034030D" w:rsidP="0034030D">
            <w:r w:rsidRPr="0034030D">
              <w:t>✓</w:t>
            </w:r>
          </w:p>
        </w:tc>
      </w:tr>
      <w:tr w:rsidR="0034030D" w:rsidRPr="0034030D" w14:paraId="2CAD6041" w14:textId="77777777" w:rsidTr="0034030D">
        <w:trPr>
          <w:tblCellSpacing w:w="15" w:type="dxa"/>
        </w:trPr>
        <w:tc>
          <w:tcPr>
            <w:tcW w:w="0" w:type="auto"/>
            <w:vAlign w:val="center"/>
            <w:hideMark/>
          </w:tcPr>
          <w:p w14:paraId="3664E36F" w14:textId="77777777" w:rsidR="0034030D" w:rsidRPr="0034030D" w:rsidRDefault="0034030D" w:rsidP="0034030D">
            <w:r w:rsidRPr="0034030D">
              <w:rPr>
                <w:b/>
                <w:bCs/>
              </w:rPr>
              <w:t>Payment Timeliness</w:t>
            </w:r>
          </w:p>
        </w:tc>
        <w:tc>
          <w:tcPr>
            <w:tcW w:w="0" w:type="auto"/>
            <w:vAlign w:val="center"/>
            <w:hideMark/>
          </w:tcPr>
          <w:p w14:paraId="5775ECB8" w14:textId="77777777" w:rsidR="0034030D" w:rsidRPr="0034030D" w:rsidRDefault="0034030D" w:rsidP="0034030D">
            <w:r w:rsidRPr="0034030D">
              <w:t>Assesses the supplier’s punctuality in meeting financial obligations as per agreed payment terms.</w:t>
            </w:r>
          </w:p>
        </w:tc>
        <w:tc>
          <w:tcPr>
            <w:tcW w:w="0" w:type="auto"/>
            <w:vAlign w:val="center"/>
            <w:hideMark/>
          </w:tcPr>
          <w:p w14:paraId="62072F0D" w14:textId="77777777" w:rsidR="0034030D" w:rsidRPr="0034030D" w:rsidRDefault="0034030D" w:rsidP="0034030D">
            <w:r w:rsidRPr="0034030D">
              <w:t>✓</w:t>
            </w:r>
          </w:p>
        </w:tc>
        <w:tc>
          <w:tcPr>
            <w:tcW w:w="0" w:type="auto"/>
            <w:vAlign w:val="center"/>
            <w:hideMark/>
          </w:tcPr>
          <w:p w14:paraId="48A4E841" w14:textId="77777777" w:rsidR="0034030D" w:rsidRPr="0034030D" w:rsidRDefault="0034030D" w:rsidP="0034030D">
            <w:r w:rsidRPr="0034030D">
              <w:t>✓</w:t>
            </w:r>
          </w:p>
        </w:tc>
        <w:tc>
          <w:tcPr>
            <w:tcW w:w="0" w:type="auto"/>
            <w:vAlign w:val="center"/>
            <w:hideMark/>
          </w:tcPr>
          <w:p w14:paraId="796ED9FB" w14:textId="77777777" w:rsidR="0034030D" w:rsidRPr="0034030D" w:rsidRDefault="0034030D" w:rsidP="0034030D">
            <w:r w:rsidRPr="0034030D">
              <w:t>✓</w:t>
            </w:r>
          </w:p>
        </w:tc>
      </w:tr>
      <w:tr w:rsidR="0034030D" w:rsidRPr="0034030D" w14:paraId="24348B34" w14:textId="77777777" w:rsidTr="0034030D">
        <w:trPr>
          <w:tblCellSpacing w:w="15" w:type="dxa"/>
        </w:trPr>
        <w:tc>
          <w:tcPr>
            <w:tcW w:w="0" w:type="auto"/>
            <w:vAlign w:val="center"/>
            <w:hideMark/>
          </w:tcPr>
          <w:p w14:paraId="12527103" w14:textId="77777777" w:rsidR="0034030D" w:rsidRPr="0034030D" w:rsidRDefault="0034030D" w:rsidP="0034030D">
            <w:r w:rsidRPr="0034030D">
              <w:rPr>
                <w:b/>
                <w:bCs/>
              </w:rPr>
              <w:t>Customer Satisfaction Rating</w:t>
            </w:r>
          </w:p>
        </w:tc>
        <w:tc>
          <w:tcPr>
            <w:tcW w:w="0" w:type="auto"/>
            <w:vAlign w:val="center"/>
            <w:hideMark/>
          </w:tcPr>
          <w:p w14:paraId="7FC639EE" w14:textId="77777777" w:rsidR="0034030D" w:rsidRPr="0034030D" w:rsidRDefault="0034030D" w:rsidP="0034030D">
            <w:r w:rsidRPr="0034030D">
              <w:t>Collects customer feedback to evaluate satisfaction levels with product quality, service, and overall experience.</w:t>
            </w:r>
          </w:p>
        </w:tc>
        <w:tc>
          <w:tcPr>
            <w:tcW w:w="0" w:type="auto"/>
            <w:vAlign w:val="center"/>
            <w:hideMark/>
          </w:tcPr>
          <w:p w14:paraId="72A9685A" w14:textId="77777777" w:rsidR="0034030D" w:rsidRPr="0034030D" w:rsidRDefault="0034030D" w:rsidP="0034030D">
            <w:r w:rsidRPr="0034030D">
              <w:t>✓</w:t>
            </w:r>
          </w:p>
        </w:tc>
        <w:tc>
          <w:tcPr>
            <w:tcW w:w="0" w:type="auto"/>
            <w:vAlign w:val="center"/>
            <w:hideMark/>
          </w:tcPr>
          <w:p w14:paraId="68153F80" w14:textId="77777777" w:rsidR="0034030D" w:rsidRPr="0034030D" w:rsidRDefault="0034030D" w:rsidP="0034030D">
            <w:r w:rsidRPr="0034030D">
              <w:t>✓</w:t>
            </w:r>
          </w:p>
        </w:tc>
        <w:tc>
          <w:tcPr>
            <w:tcW w:w="0" w:type="auto"/>
            <w:vAlign w:val="center"/>
            <w:hideMark/>
          </w:tcPr>
          <w:p w14:paraId="1232069E" w14:textId="77777777" w:rsidR="0034030D" w:rsidRPr="0034030D" w:rsidRDefault="0034030D" w:rsidP="0034030D">
            <w:r w:rsidRPr="0034030D">
              <w:t>✓</w:t>
            </w:r>
          </w:p>
        </w:tc>
      </w:tr>
      <w:tr w:rsidR="0034030D" w:rsidRPr="0034030D" w14:paraId="02B89E72" w14:textId="77777777" w:rsidTr="0034030D">
        <w:trPr>
          <w:tblCellSpacing w:w="15" w:type="dxa"/>
        </w:trPr>
        <w:tc>
          <w:tcPr>
            <w:tcW w:w="0" w:type="auto"/>
            <w:vAlign w:val="center"/>
            <w:hideMark/>
          </w:tcPr>
          <w:p w14:paraId="0ECD1F63" w14:textId="77777777" w:rsidR="0034030D" w:rsidRPr="0034030D" w:rsidRDefault="0034030D" w:rsidP="0034030D">
            <w:r w:rsidRPr="0034030D">
              <w:rPr>
                <w:b/>
                <w:bCs/>
              </w:rPr>
              <w:t>Export Compliance Rating</w:t>
            </w:r>
          </w:p>
        </w:tc>
        <w:tc>
          <w:tcPr>
            <w:tcW w:w="0" w:type="auto"/>
            <w:vAlign w:val="center"/>
            <w:hideMark/>
          </w:tcPr>
          <w:p w14:paraId="6E39D61B" w14:textId="77777777" w:rsidR="0034030D" w:rsidRPr="0034030D" w:rsidRDefault="0034030D" w:rsidP="0034030D">
            <w:r w:rsidRPr="0034030D">
              <w:t>Measures the supplier’s adherence to international export laws, regulations, and documentation standards.</w:t>
            </w:r>
          </w:p>
        </w:tc>
        <w:tc>
          <w:tcPr>
            <w:tcW w:w="0" w:type="auto"/>
            <w:vAlign w:val="center"/>
            <w:hideMark/>
          </w:tcPr>
          <w:p w14:paraId="3BD7AC0A" w14:textId="77777777" w:rsidR="0034030D" w:rsidRPr="0034030D" w:rsidRDefault="0034030D" w:rsidP="0034030D"/>
        </w:tc>
        <w:tc>
          <w:tcPr>
            <w:tcW w:w="0" w:type="auto"/>
            <w:vAlign w:val="center"/>
            <w:hideMark/>
          </w:tcPr>
          <w:p w14:paraId="5BEFDA91" w14:textId="77777777" w:rsidR="0034030D" w:rsidRPr="0034030D" w:rsidRDefault="0034030D" w:rsidP="0034030D"/>
        </w:tc>
        <w:tc>
          <w:tcPr>
            <w:tcW w:w="0" w:type="auto"/>
            <w:vAlign w:val="center"/>
            <w:hideMark/>
          </w:tcPr>
          <w:p w14:paraId="1BA0CBD6" w14:textId="77777777" w:rsidR="0034030D" w:rsidRPr="0034030D" w:rsidRDefault="0034030D" w:rsidP="0034030D">
            <w:r w:rsidRPr="0034030D">
              <w:t>✓✓</w:t>
            </w:r>
          </w:p>
        </w:tc>
      </w:tr>
      <w:tr w:rsidR="0034030D" w:rsidRPr="0034030D" w14:paraId="67405606" w14:textId="77777777" w:rsidTr="0034030D">
        <w:trPr>
          <w:tblCellSpacing w:w="15" w:type="dxa"/>
        </w:trPr>
        <w:tc>
          <w:tcPr>
            <w:tcW w:w="0" w:type="auto"/>
            <w:vAlign w:val="center"/>
            <w:hideMark/>
          </w:tcPr>
          <w:p w14:paraId="7FA33CBF" w14:textId="77777777" w:rsidR="0034030D" w:rsidRPr="0034030D" w:rsidRDefault="0034030D" w:rsidP="0034030D">
            <w:r w:rsidRPr="0034030D">
              <w:rPr>
                <w:b/>
                <w:bCs/>
              </w:rPr>
              <w:lastRenderedPageBreak/>
              <w:t>Trade Risk Mitigation Score</w:t>
            </w:r>
          </w:p>
        </w:tc>
        <w:tc>
          <w:tcPr>
            <w:tcW w:w="0" w:type="auto"/>
            <w:vAlign w:val="center"/>
            <w:hideMark/>
          </w:tcPr>
          <w:p w14:paraId="345E7A94" w14:textId="77777777" w:rsidR="0034030D" w:rsidRPr="0034030D" w:rsidRDefault="0034030D" w:rsidP="0034030D">
            <w:r w:rsidRPr="0034030D">
              <w:t>Rates the supplier’s ability to mitigate trade risks, such as currency fluctuations, embargoes, and trade restrictions.</w:t>
            </w:r>
          </w:p>
        </w:tc>
        <w:tc>
          <w:tcPr>
            <w:tcW w:w="0" w:type="auto"/>
            <w:vAlign w:val="center"/>
            <w:hideMark/>
          </w:tcPr>
          <w:p w14:paraId="27914EAB" w14:textId="77777777" w:rsidR="0034030D" w:rsidRPr="0034030D" w:rsidRDefault="0034030D" w:rsidP="0034030D"/>
        </w:tc>
        <w:tc>
          <w:tcPr>
            <w:tcW w:w="0" w:type="auto"/>
            <w:vAlign w:val="center"/>
            <w:hideMark/>
          </w:tcPr>
          <w:p w14:paraId="0C83B3DE" w14:textId="77777777" w:rsidR="0034030D" w:rsidRPr="0034030D" w:rsidRDefault="0034030D" w:rsidP="0034030D"/>
        </w:tc>
        <w:tc>
          <w:tcPr>
            <w:tcW w:w="0" w:type="auto"/>
            <w:vAlign w:val="center"/>
            <w:hideMark/>
          </w:tcPr>
          <w:p w14:paraId="3397F28A" w14:textId="77777777" w:rsidR="0034030D" w:rsidRPr="0034030D" w:rsidRDefault="0034030D" w:rsidP="0034030D">
            <w:r w:rsidRPr="0034030D">
              <w:t>✓</w:t>
            </w:r>
          </w:p>
        </w:tc>
      </w:tr>
      <w:tr w:rsidR="0034030D" w:rsidRPr="0034030D" w14:paraId="6AD98B69" w14:textId="77777777" w:rsidTr="0034030D">
        <w:trPr>
          <w:tblCellSpacing w:w="15" w:type="dxa"/>
        </w:trPr>
        <w:tc>
          <w:tcPr>
            <w:tcW w:w="0" w:type="auto"/>
            <w:vAlign w:val="center"/>
            <w:hideMark/>
          </w:tcPr>
          <w:p w14:paraId="2A30FF5E" w14:textId="77777777" w:rsidR="0034030D" w:rsidRPr="0034030D" w:rsidRDefault="0034030D" w:rsidP="0034030D">
            <w:r w:rsidRPr="0034030D">
              <w:rPr>
                <w:b/>
                <w:bCs/>
              </w:rPr>
              <w:t>Customs Clearance Efficiency</w:t>
            </w:r>
          </w:p>
        </w:tc>
        <w:tc>
          <w:tcPr>
            <w:tcW w:w="0" w:type="auto"/>
            <w:vAlign w:val="center"/>
            <w:hideMark/>
          </w:tcPr>
          <w:p w14:paraId="34C19529" w14:textId="77777777" w:rsidR="0034030D" w:rsidRPr="0034030D" w:rsidRDefault="0034030D" w:rsidP="0034030D">
            <w:r w:rsidRPr="0034030D">
              <w:t>Evaluates the supplier's efficiency in managing customs clearance processes for international shipments.</w:t>
            </w:r>
          </w:p>
        </w:tc>
        <w:tc>
          <w:tcPr>
            <w:tcW w:w="0" w:type="auto"/>
            <w:vAlign w:val="center"/>
            <w:hideMark/>
          </w:tcPr>
          <w:p w14:paraId="018421D6" w14:textId="77777777" w:rsidR="0034030D" w:rsidRPr="0034030D" w:rsidRDefault="0034030D" w:rsidP="0034030D"/>
        </w:tc>
        <w:tc>
          <w:tcPr>
            <w:tcW w:w="0" w:type="auto"/>
            <w:vAlign w:val="center"/>
            <w:hideMark/>
          </w:tcPr>
          <w:p w14:paraId="4512BD59" w14:textId="77777777" w:rsidR="0034030D" w:rsidRPr="0034030D" w:rsidRDefault="0034030D" w:rsidP="0034030D"/>
        </w:tc>
        <w:tc>
          <w:tcPr>
            <w:tcW w:w="0" w:type="auto"/>
            <w:vAlign w:val="center"/>
            <w:hideMark/>
          </w:tcPr>
          <w:p w14:paraId="7AF6D86B" w14:textId="77777777" w:rsidR="0034030D" w:rsidRPr="0034030D" w:rsidRDefault="0034030D" w:rsidP="0034030D">
            <w:r w:rsidRPr="0034030D">
              <w:t>✓✓</w:t>
            </w:r>
          </w:p>
        </w:tc>
      </w:tr>
      <w:tr w:rsidR="0034030D" w:rsidRPr="0034030D" w14:paraId="2F05C2B1" w14:textId="77777777" w:rsidTr="0034030D">
        <w:trPr>
          <w:tblCellSpacing w:w="15" w:type="dxa"/>
        </w:trPr>
        <w:tc>
          <w:tcPr>
            <w:tcW w:w="0" w:type="auto"/>
            <w:vAlign w:val="center"/>
            <w:hideMark/>
          </w:tcPr>
          <w:p w14:paraId="36C635CE" w14:textId="77777777" w:rsidR="0034030D" w:rsidRPr="0034030D" w:rsidRDefault="0034030D" w:rsidP="0034030D">
            <w:r w:rsidRPr="0034030D">
              <w:rPr>
                <w:b/>
                <w:bCs/>
              </w:rPr>
              <w:t>Global Supplier Ratings</w:t>
            </w:r>
          </w:p>
        </w:tc>
        <w:tc>
          <w:tcPr>
            <w:tcW w:w="0" w:type="auto"/>
            <w:vAlign w:val="center"/>
            <w:hideMark/>
          </w:tcPr>
          <w:p w14:paraId="6D0AE0A6" w14:textId="77777777" w:rsidR="0034030D" w:rsidRPr="0034030D" w:rsidRDefault="0034030D" w:rsidP="0034030D">
            <w:r w:rsidRPr="0034030D">
              <w:t>Provides an aggregate rating from international buyers on the supplier’s reliability, service quality, and compliance.</w:t>
            </w:r>
          </w:p>
        </w:tc>
        <w:tc>
          <w:tcPr>
            <w:tcW w:w="0" w:type="auto"/>
            <w:vAlign w:val="center"/>
            <w:hideMark/>
          </w:tcPr>
          <w:p w14:paraId="55591EB7" w14:textId="77777777" w:rsidR="0034030D" w:rsidRPr="0034030D" w:rsidRDefault="0034030D" w:rsidP="0034030D"/>
        </w:tc>
        <w:tc>
          <w:tcPr>
            <w:tcW w:w="0" w:type="auto"/>
            <w:vAlign w:val="center"/>
            <w:hideMark/>
          </w:tcPr>
          <w:p w14:paraId="56FC2739" w14:textId="77777777" w:rsidR="0034030D" w:rsidRPr="0034030D" w:rsidRDefault="0034030D" w:rsidP="0034030D"/>
        </w:tc>
        <w:tc>
          <w:tcPr>
            <w:tcW w:w="0" w:type="auto"/>
            <w:vAlign w:val="center"/>
            <w:hideMark/>
          </w:tcPr>
          <w:p w14:paraId="2279A042" w14:textId="77777777" w:rsidR="0034030D" w:rsidRPr="0034030D" w:rsidRDefault="0034030D" w:rsidP="0034030D">
            <w:r w:rsidRPr="0034030D">
              <w:t>✓</w:t>
            </w:r>
          </w:p>
        </w:tc>
      </w:tr>
      <w:tr w:rsidR="0034030D" w:rsidRPr="0034030D" w14:paraId="45DCC9BE" w14:textId="77777777" w:rsidTr="0034030D">
        <w:trPr>
          <w:tblCellSpacing w:w="15" w:type="dxa"/>
        </w:trPr>
        <w:tc>
          <w:tcPr>
            <w:tcW w:w="0" w:type="auto"/>
            <w:vAlign w:val="center"/>
            <w:hideMark/>
          </w:tcPr>
          <w:p w14:paraId="0B0ADB6B" w14:textId="77777777" w:rsidR="0034030D" w:rsidRPr="0034030D" w:rsidRDefault="0034030D" w:rsidP="0034030D">
            <w:r w:rsidRPr="0034030D">
              <w:rPr>
                <w:b/>
                <w:bCs/>
              </w:rPr>
              <w:t>Fulfillment Reliability</w:t>
            </w:r>
          </w:p>
        </w:tc>
        <w:tc>
          <w:tcPr>
            <w:tcW w:w="0" w:type="auto"/>
            <w:vAlign w:val="center"/>
            <w:hideMark/>
          </w:tcPr>
          <w:p w14:paraId="3A90468D" w14:textId="77777777" w:rsidR="0034030D" w:rsidRPr="0034030D" w:rsidRDefault="0034030D" w:rsidP="0034030D">
            <w:r w:rsidRPr="0034030D">
              <w:t>Tracks the history of on-time, complete deliveries and overall dependability in meeting commitments.</w:t>
            </w:r>
          </w:p>
        </w:tc>
        <w:tc>
          <w:tcPr>
            <w:tcW w:w="0" w:type="auto"/>
            <w:vAlign w:val="center"/>
            <w:hideMark/>
          </w:tcPr>
          <w:p w14:paraId="4BEF6F48" w14:textId="77777777" w:rsidR="0034030D" w:rsidRPr="0034030D" w:rsidRDefault="0034030D" w:rsidP="0034030D">
            <w:r w:rsidRPr="0034030D">
              <w:t>✓</w:t>
            </w:r>
          </w:p>
        </w:tc>
        <w:tc>
          <w:tcPr>
            <w:tcW w:w="0" w:type="auto"/>
            <w:vAlign w:val="center"/>
            <w:hideMark/>
          </w:tcPr>
          <w:p w14:paraId="3B8CF1C0" w14:textId="77777777" w:rsidR="0034030D" w:rsidRPr="0034030D" w:rsidRDefault="0034030D" w:rsidP="0034030D">
            <w:r w:rsidRPr="0034030D">
              <w:t>✓</w:t>
            </w:r>
          </w:p>
        </w:tc>
        <w:tc>
          <w:tcPr>
            <w:tcW w:w="0" w:type="auto"/>
            <w:vAlign w:val="center"/>
            <w:hideMark/>
          </w:tcPr>
          <w:p w14:paraId="29232F5D" w14:textId="77777777" w:rsidR="0034030D" w:rsidRPr="0034030D" w:rsidRDefault="0034030D" w:rsidP="0034030D">
            <w:r w:rsidRPr="0034030D">
              <w:t>✓</w:t>
            </w:r>
          </w:p>
        </w:tc>
      </w:tr>
      <w:tr w:rsidR="0034030D" w:rsidRPr="0034030D" w14:paraId="68596CF2" w14:textId="77777777" w:rsidTr="0034030D">
        <w:trPr>
          <w:tblCellSpacing w:w="15" w:type="dxa"/>
        </w:trPr>
        <w:tc>
          <w:tcPr>
            <w:tcW w:w="0" w:type="auto"/>
            <w:vAlign w:val="center"/>
            <w:hideMark/>
          </w:tcPr>
          <w:p w14:paraId="42345863" w14:textId="77777777" w:rsidR="0034030D" w:rsidRPr="0034030D" w:rsidRDefault="0034030D" w:rsidP="0034030D">
            <w:r w:rsidRPr="0034030D">
              <w:rPr>
                <w:b/>
                <w:bCs/>
              </w:rPr>
              <w:t>Product Compliance Rating</w:t>
            </w:r>
          </w:p>
        </w:tc>
        <w:tc>
          <w:tcPr>
            <w:tcW w:w="0" w:type="auto"/>
            <w:vAlign w:val="center"/>
            <w:hideMark/>
          </w:tcPr>
          <w:p w14:paraId="6D2FAA0D" w14:textId="77777777" w:rsidR="0034030D" w:rsidRPr="0034030D" w:rsidRDefault="0034030D" w:rsidP="0034030D">
            <w:r w:rsidRPr="0034030D">
              <w:t>Ensures the products meet the legal, regulatory, and quality standards required in each market served.</w:t>
            </w:r>
          </w:p>
        </w:tc>
        <w:tc>
          <w:tcPr>
            <w:tcW w:w="0" w:type="auto"/>
            <w:vAlign w:val="center"/>
            <w:hideMark/>
          </w:tcPr>
          <w:p w14:paraId="589B97A0" w14:textId="77777777" w:rsidR="0034030D" w:rsidRPr="0034030D" w:rsidRDefault="0034030D" w:rsidP="0034030D">
            <w:r w:rsidRPr="0034030D">
              <w:t>✓</w:t>
            </w:r>
          </w:p>
        </w:tc>
        <w:tc>
          <w:tcPr>
            <w:tcW w:w="0" w:type="auto"/>
            <w:vAlign w:val="center"/>
            <w:hideMark/>
          </w:tcPr>
          <w:p w14:paraId="6414CC56" w14:textId="77777777" w:rsidR="0034030D" w:rsidRPr="0034030D" w:rsidRDefault="0034030D" w:rsidP="0034030D">
            <w:r w:rsidRPr="0034030D">
              <w:t>✓</w:t>
            </w:r>
          </w:p>
        </w:tc>
        <w:tc>
          <w:tcPr>
            <w:tcW w:w="0" w:type="auto"/>
            <w:vAlign w:val="center"/>
            <w:hideMark/>
          </w:tcPr>
          <w:p w14:paraId="0CEFD8B6" w14:textId="77777777" w:rsidR="0034030D" w:rsidRPr="0034030D" w:rsidRDefault="0034030D" w:rsidP="0034030D">
            <w:r w:rsidRPr="0034030D">
              <w:t>✓✓</w:t>
            </w:r>
          </w:p>
        </w:tc>
      </w:tr>
      <w:tr w:rsidR="0034030D" w:rsidRPr="0034030D" w14:paraId="5DCC1683" w14:textId="77777777" w:rsidTr="0034030D">
        <w:trPr>
          <w:tblCellSpacing w:w="15" w:type="dxa"/>
        </w:trPr>
        <w:tc>
          <w:tcPr>
            <w:tcW w:w="0" w:type="auto"/>
            <w:vAlign w:val="center"/>
            <w:hideMark/>
          </w:tcPr>
          <w:p w14:paraId="49B56DE9" w14:textId="77777777" w:rsidR="0034030D" w:rsidRPr="0034030D" w:rsidRDefault="0034030D" w:rsidP="0034030D">
            <w:r w:rsidRPr="0034030D">
              <w:rPr>
                <w:b/>
                <w:bCs/>
              </w:rPr>
              <w:t>Sustainability and CSR Score</w:t>
            </w:r>
          </w:p>
        </w:tc>
        <w:tc>
          <w:tcPr>
            <w:tcW w:w="0" w:type="auto"/>
            <w:vAlign w:val="center"/>
            <w:hideMark/>
          </w:tcPr>
          <w:p w14:paraId="50464FFF" w14:textId="77777777" w:rsidR="0034030D" w:rsidRPr="0034030D" w:rsidRDefault="0034030D" w:rsidP="0034030D">
            <w:r w:rsidRPr="0034030D">
              <w:t>Rates the supplier's initiatives towards corporate social responsibility and environmental sustainability.</w:t>
            </w:r>
          </w:p>
        </w:tc>
        <w:tc>
          <w:tcPr>
            <w:tcW w:w="0" w:type="auto"/>
            <w:vAlign w:val="center"/>
            <w:hideMark/>
          </w:tcPr>
          <w:p w14:paraId="3477C700" w14:textId="77777777" w:rsidR="0034030D" w:rsidRPr="0034030D" w:rsidRDefault="0034030D" w:rsidP="0034030D">
            <w:r w:rsidRPr="0034030D">
              <w:t>✓</w:t>
            </w:r>
          </w:p>
        </w:tc>
        <w:tc>
          <w:tcPr>
            <w:tcW w:w="0" w:type="auto"/>
            <w:vAlign w:val="center"/>
            <w:hideMark/>
          </w:tcPr>
          <w:p w14:paraId="721A0AE9" w14:textId="77777777" w:rsidR="0034030D" w:rsidRPr="0034030D" w:rsidRDefault="0034030D" w:rsidP="0034030D">
            <w:r w:rsidRPr="0034030D">
              <w:t>✓</w:t>
            </w:r>
          </w:p>
        </w:tc>
        <w:tc>
          <w:tcPr>
            <w:tcW w:w="0" w:type="auto"/>
            <w:vAlign w:val="center"/>
            <w:hideMark/>
          </w:tcPr>
          <w:p w14:paraId="6C218A86" w14:textId="77777777" w:rsidR="0034030D" w:rsidRPr="0034030D" w:rsidRDefault="0034030D" w:rsidP="0034030D">
            <w:r w:rsidRPr="0034030D">
              <w:t>✓</w:t>
            </w:r>
          </w:p>
        </w:tc>
      </w:tr>
      <w:tr w:rsidR="0034030D" w:rsidRPr="0034030D" w14:paraId="7228047E" w14:textId="77777777" w:rsidTr="0034030D">
        <w:trPr>
          <w:tblCellSpacing w:w="15" w:type="dxa"/>
        </w:trPr>
        <w:tc>
          <w:tcPr>
            <w:tcW w:w="0" w:type="auto"/>
            <w:vAlign w:val="center"/>
            <w:hideMark/>
          </w:tcPr>
          <w:p w14:paraId="798885B7" w14:textId="77777777" w:rsidR="0034030D" w:rsidRPr="0034030D" w:rsidRDefault="0034030D" w:rsidP="0034030D">
            <w:r w:rsidRPr="0034030D">
              <w:rPr>
                <w:b/>
                <w:bCs/>
              </w:rPr>
              <w:t>Risk Management Evaluation</w:t>
            </w:r>
          </w:p>
        </w:tc>
        <w:tc>
          <w:tcPr>
            <w:tcW w:w="0" w:type="auto"/>
            <w:vAlign w:val="center"/>
            <w:hideMark/>
          </w:tcPr>
          <w:p w14:paraId="057EAD6D" w14:textId="77777777" w:rsidR="0034030D" w:rsidRPr="0034030D" w:rsidRDefault="0034030D" w:rsidP="0034030D">
            <w:r w:rsidRPr="0034030D">
              <w:t>Measures the supplier’s policies and practices in mitigating operational and financial risks.</w:t>
            </w:r>
          </w:p>
        </w:tc>
        <w:tc>
          <w:tcPr>
            <w:tcW w:w="0" w:type="auto"/>
            <w:vAlign w:val="center"/>
            <w:hideMark/>
          </w:tcPr>
          <w:p w14:paraId="67CFF04F" w14:textId="77777777" w:rsidR="0034030D" w:rsidRPr="0034030D" w:rsidRDefault="0034030D" w:rsidP="0034030D">
            <w:r w:rsidRPr="0034030D">
              <w:t>✓</w:t>
            </w:r>
          </w:p>
        </w:tc>
        <w:tc>
          <w:tcPr>
            <w:tcW w:w="0" w:type="auto"/>
            <w:vAlign w:val="center"/>
            <w:hideMark/>
          </w:tcPr>
          <w:p w14:paraId="2F42EC01" w14:textId="77777777" w:rsidR="0034030D" w:rsidRPr="0034030D" w:rsidRDefault="0034030D" w:rsidP="0034030D">
            <w:r w:rsidRPr="0034030D">
              <w:t>✓</w:t>
            </w:r>
          </w:p>
        </w:tc>
        <w:tc>
          <w:tcPr>
            <w:tcW w:w="0" w:type="auto"/>
            <w:vAlign w:val="center"/>
            <w:hideMark/>
          </w:tcPr>
          <w:p w14:paraId="3564AC05" w14:textId="77777777" w:rsidR="0034030D" w:rsidRPr="0034030D" w:rsidRDefault="0034030D" w:rsidP="0034030D">
            <w:r w:rsidRPr="0034030D">
              <w:t>✓</w:t>
            </w:r>
          </w:p>
        </w:tc>
      </w:tr>
    </w:tbl>
    <w:p w14:paraId="04415D53" w14:textId="77777777" w:rsidR="0034030D" w:rsidRPr="0034030D" w:rsidRDefault="00B863EF" w:rsidP="0034030D">
      <w:r w:rsidRPr="0034030D">
        <w:rPr>
          <w:noProof/>
        </w:rPr>
        <w:pict w14:anchorId="59FE86D0">
          <v:rect id="_x0000_i1025" alt="" style="width:451.3pt;height:.05pt;mso-width-percent:0;mso-height-percent:0;mso-width-percent:0;mso-height-percent:0" o:hralign="center" o:hrstd="t" o:hr="t" fillcolor="#a0a0a0" stroked="f"/>
        </w:pict>
      </w:r>
    </w:p>
    <w:p w14:paraId="5AA5DCE4" w14:textId="77777777" w:rsidR="0034030D" w:rsidRPr="0034030D" w:rsidRDefault="0034030D" w:rsidP="0034030D">
      <w:pPr>
        <w:rPr>
          <w:b/>
          <w:bCs/>
        </w:rPr>
      </w:pPr>
      <w:r w:rsidRPr="0034030D">
        <w:rPr>
          <w:b/>
          <w:bCs/>
        </w:rPr>
        <w:t>Explanation of Ratings and Indices</w:t>
      </w:r>
    </w:p>
    <w:p w14:paraId="28180952" w14:textId="77777777" w:rsidR="0034030D" w:rsidRPr="0034030D" w:rsidRDefault="0034030D" w:rsidP="0034030D">
      <w:pPr>
        <w:numPr>
          <w:ilvl w:val="0"/>
          <w:numId w:val="1"/>
        </w:numPr>
      </w:pPr>
      <w:r w:rsidRPr="0034030D">
        <w:rPr>
          <w:b/>
          <w:bCs/>
        </w:rPr>
        <w:t>Financial Discipline Rating</w:t>
      </w:r>
      <w:r w:rsidRPr="0034030D">
        <w:t>: Indicates the supplier's reliability in maintaining financial stability, paying dues on time, and effectively managing credit.</w:t>
      </w:r>
    </w:p>
    <w:p w14:paraId="3D2A573F" w14:textId="77777777" w:rsidR="0034030D" w:rsidRPr="0034030D" w:rsidRDefault="0034030D" w:rsidP="0034030D">
      <w:pPr>
        <w:numPr>
          <w:ilvl w:val="0"/>
          <w:numId w:val="1"/>
        </w:numPr>
      </w:pPr>
      <w:r w:rsidRPr="0034030D">
        <w:rPr>
          <w:b/>
          <w:bCs/>
        </w:rPr>
        <w:t>Fulfillment Discipline Rating</w:t>
      </w:r>
      <w:r w:rsidRPr="0034030D">
        <w:t>: Reflects the supplier's ability to stick to delivery timelines and accuracy of orders. Higher ratings indicate more consistent delivery performance.</w:t>
      </w:r>
    </w:p>
    <w:p w14:paraId="1C61D82B" w14:textId="77777777" w:rsidR="0034030D" w:rsidRPr="0034030D" w:rsidRDefault="0034030D" w:rsidP="0034030D">
      <w:pPr>
        <w:numPr>
          <w:ilvl w:val="0"/>
          <w:numId w:val="1"/>
        </w:numPr>
      </w:pPr>
      <w:r w:rsidRPr="0034030D">
        <w:rPr>
          <w:b/>
          <w:bCs/>
        </w:rPr>
        <w:t>Revenue Extent Rating</w:t>
      </w:r>
      <w:r w:rsidRPr="0034030D">
        <w:t>: Evaluates the revenue scale of the supplier, giving an idea of their capability to handle larger order volumes and support scalability.</w:t>
      </w:r>
    </w:p>
    <w:p w14:paraId="70AE99A6" w14:textId="77777777" w:rsidR="0034030D" w:rsidRPr="0034030D" w:rsidRDefault="0034030D" w:rsidP="0034030D">
      <w:pPr>
        <w:numPr>
          <w:ilvl w:val="0"/>
          <w:numId w:val="1"/>
        </w:numPr>
      </w:pPr>
      <w:r w:rsidRPr="0034030D">
        <w:rPr>
          <w:b/>
          <w:bCs/>
        </w:rPr>
        <w:t>Average Order Fulfillment Time</w:t>
      </w:r>
      <w:r w:rsidRPr="0034030D">
        <w:t>: The average time required by the supplier from order placement to delivery. It helps buyers understand responsiveness.</w:t>
      </w:r>
    </w:p>
    <w:p w14:paraId="75495FB3" w14:textId="77777777" w:rsidR="0034030D" w:rsidRPr="0034030D" w:rsidRDefault="0034030D" w:rsidP="0034030D">
      <w:pPr>
        <w:numPr>
          <w:ilvl w:val="0"/>
          <w:numId w:val="1"/>
        </w:numPr>
      </w:pPr>
      <w:r w:rsidRPr="0034030D">
        <w:rPr>
          <w:b/>
          <w:bCs/>
        </w:rPr>
        <w:t>Payment Timeliness</w:t>
      </w:r>
      <w:r w:rsidRPr="0034030D">
        <w:t>: This index ensures that the supplier pays their dues within agreed timeframes, showing responsible financial management.</w:t>
      </w:r>
    </w:p>
    <w:p w14:paraId="1AE95389" w14:textId="77777777" w:rsidR="0034030D" w:rsidRPr="0034030D" w:rsidRDefault="0034030D" w:rsidP="0034030D">
      <w:pPr>
        <w:numPr>
          <w:ilvl w:val="0"/>
          <w:numId w:val="1"/>
        </w:numPr>
      </w:pPr>
      <w:r w:rsidRPr="0034030D">
        <w:rPr>
          <w:b/>
          <w:bCs/>
        </w:rPr>
        <w:t>Customer Satisfaction Rating</w:t>
      </w:r>
      <w:r w:rsidRPr="0034030D">
        <w:t>: Gathers customer reviews on their experiences, helping other buyers make informed decisions.</w:t>
      </w:r>
    </w:p>
    <w:p w14:paraId="04366BD7" w14:textId="77777777" w:rsidR="0034030D" w:rsidRPr="0034030D" w:rsidRDefault="0034030D" w:rsidP="0034030D">
      <w:pPr>
        <w:numPr>
          <w:ilvl w:val="0"/>
          <w:numId w:val="1"/>
        </w:numPr>
      </w:pPr>
      <w:r w:rsidRPr="0034030D">
        <w:rPr>
          <w:b/>
          <w:bCs/>
        </w:rPr>
        <w:t>Export Compliance Rating</w:t>
      </w:r>
      <w:r w:rsidRPr="0034030D">
        <w:t>: Essential for global suppliers, it reflects compliance with international trade laws and regulatory requirements.</w:t>
      </w:r>
    </w:p>
    <w:p w14:paraId="36D3CC01" w14:textId="77777777" w:rsidR="0034030D" w:rsidRPr="0034030D" w:rsidRDefault="0034030D" w:rsidP="0034030D">
      <w:pPr>
        <w:numPr>
          <w:ilvl w:val="0"/>
          <w:numId w:val="1"/>
        </w:numPr>
      </w:pPr>
      <w:r w:rsidRPr="0034030D">
        <w:rPr>
          <w:b/>
          <w:bCs/>
        </w:rPr>
        <w:lastRenderedPageBreak/>
        <w:t>Trade Risk Mitigation Score</w:t>
      </w:r>
      <w:r w:rsidRPr="0034030D">
        <w:t>: Rates the supplier's strategies to minimize risks associated with international trade, such as currency exchange risks or embargoes.</w:t>
      </w:r>
    </w:p>
    <w:p w14:paraId="76462557" w14:textId="77777777" w:rsidR="0034030D" w:rsidRPr="0034030D" w:rsidRDefault="0034030D" w:rsidP="0034030D">
      <w:pPr>
        <w:numPr>
          <w:ilvl w:val="0"/>
          <w:numId w:val="1"/>
        </w:numPr>
      </w:pPr>
      <w:r w:rsidRPr="0034030D">
        <w:rPr>
          <w:b/>
          <w:bCs/>
        </w:rPr>
        <w:t>Customs Clearance Efficiency</w:t>
      </w:r>
      <w:r w:rsidRPr="0034030D">
        <w:t>: Measures how efficiently a supplier handles the customs processes, critical for global suppliers.</w:t>
      </w:r>
    </w:p>
    <w:p w14:paraId="7C1378C8" w14:textId="77777777" w:rsidR="0034030D" w:rsidRPr="0034030D" w:rsidRDefault="0034030D" w:rsidP="0034030D">
      <w:pPr>
        <w:numPr>
          <w:ilvl w:val="0"/>
          <w:numId w:val="1"/>
        </w:numPr>
      </w:pPr>
      <w:r w:rsidRPr="0034030D">
        <w:rPr>
          <w:b/>
          <w:bCs/>
        </w:rPr>
        <w:t>Global Supplier Ratings</w:t>
      </w:r>
      <w:r w:rsidRPr="0034030D">
        <w:t>: Aggregated reviews from global buyers, providing an overall view of the supplier's performance across different markets.</w:t>
      </w:r>
    </w:p>
    <w:p w14:paraId="120D8C5E" w14:textId="77777777" w:rsidR="0034030D" w:rsidRPr="0034030D" w:rsidRDefault="0034030D" w:rsidP="0034030D">
      <w:pPr>
        <w:numPr>
          <w:ilvl w:val="0"/>
          <w:numId w:val="1"/>
        </w:numPr>
      </w:pPr>
      <w:r w:rsidRPr="0034030D">
        <w:rPr>
          <w:b/>
          <w:bCs/>
        </w:rPr>
        <w:t>Fulfillment Reliability</w:t>
      </w:r>
      <w:r w:rsidRPr="0034030D">
        <w:t>: Rates consistency in fulfilling orders completely and on time.</w:t>
      </w:r>
    </w:p>
    <w:p w14:paraId="2CCEA16E" w14:textId="77777777" w:rsidR="0034030D" w:rsidRPr="0034030D" w:rsidRDefault="0034030D" w:rsidP="0034030D">
      <w:pPr>
        <w:numPr>
          <w:ilvl w:val="0"/>
          <w:numId w:val="1"/>
        </w:numPr>
      </w:pPr>
      <w:r w:rsidRPr="0034030D">
        <w:rPr>
          <w:b/>
          <w:bCs/>
        </w:rPr>
        <w:t>Product Compliance Rating</w:t>
      </w:r>
      <w:r w:rsidRPr="0034030D">
        <w:t>: Ensures the products meet regional, national, or international quality standards and regulatory requirements.</w:t>
      </w:r>
    </w:p>
    <w:p w14:paraId="0E13C40B" w14:textId="77777777" w:rsidR="0034030D" w:rsidRPr="0034030D" w:rsidRDefault="0034030D" w:rsidP="0034030D">
      <w:pPr>
        <w:numPr>
          <w:ilvl w:val="0"/>
          <w:numId w:val="1"/>
        </w:numPr>
      </w:pPr>
      <w:r w:rsidRPr="0034030D">
        <w:rPr>
          <w:b/>
          <w:bCs/>
        </w:rPr>
        <w:t>Sustainability and CSR Score</w:t>
      </w:r>
      <w:r w:rsidRPr="0034030D">
        <w:t>: Assesses the supplier's commitment to sustainability practices and corporate social responsibility.</w:t>
      </w:r>
    </w:p>
    <w:p w14:paraId="27548DA0" w14:textId="77777777" w:rsidR="0034030D" w:rsidRPr="0034030D" w:rsidRDefault="0034030D" w:rsidP="0034030D">
      <w:pPr>
        <w:numPr>
          <w:ilvl w:val="0"/>
          <w:numId w:val="1"/>
        </w:numPr>
      </w:pPr>
      <w:r w:rsidRPr="0034030D">
        <w:rPr>
          <w:b/>
          <w:bCs/>
        </w:rPr>
        <w:t>Risk Management Evaluation</w:t>
      </w:r>
      <w:r w:rsidRPr="0034030D">
        <w:t>: Rates the supplier’s ability to identify, evaluate, and mitigate risks related to business operations, logistics, and finance.</w:t>
      </w:r>
    </w:p>
    <w:p w14:paraId="71C9EC5E" w14:textId="77777777" w:rsidR="0034030D" w:rsidRPr="0034030D" w:rsidRDefault="0034030D" w:rsidP="0034030D">
      <w:r w:rsidRPr="0034030D">
        <w:t xml:space="preserve">These indices help </w:t>
      </w:r>
      <w:r w:rsidRPr="0034030D">
        <w:rPr>
          <w:b/>
          <w:bCs/>
        </w:rPr>
        <w:t>standardize supplier evaluations</w:t>
      </w:r>
      <w:r w:rsidRPr="0034030D">
        <w:t xml:space="preserve"> across the platform, ensuring transparency and reliability for buyers to assess and choose the right suppliers based on critical performance metrics. By using these ratings, the platform ensures that only high-quality, compliant, and responsible suppliers are highlighted to buyers, thus facilitating trust and confidence in the trading process.</w:t>
      </w:r>
    </w:p>
    <w:p w14:paraId="00AD7CD3" w14:textId="77777777" w:rsidR="00D738D4" w:rsidRDefault="00D738D4">
      <w:pPr>
        <w:rPr>
          <w:lang w:val="en-US"/>
        </w:rPr>
      </w:pPr>
    </w:p>
    <w:p w14:paraId="275068E8" w14:textId="77777777" w:rsidR="002976E6" w:rsidRDefault="002976E6">
      <w:pPr>
        <w:rPr>
          <w:lang w:val="en-US"/>
        </w:rPr>
      </w:pPr>
    </w:p>
    <w:p w14:paraId="257FAA7D" w14:textId="77777777" w:rsidR="005E2D56" w:rsidRDefault="005E2D56">
      <w:pPr>
        <w:rPr>
          <w:lang w:val="en-US"/>
        </w:rPr>
      </w:pPr>
      <w:r>
        <w:rPr>
          <w:lang w:val="en-US"/>
        </w:rPr>
        <w:br w:type="page"/>
      </w:r>
    </w:p>
    <w:p w14:paraId="5C576BFD" w14:textId="7B090E89" w:rsidR="002976E6" w:rsidRDefault="002976E6">
      <w:pPr>
        <w:rPr>
          <w:lang w:val="en-US"/>
        </w:rPr>
      </w:pPr>
      <w:r>
        <w:rPr>
          <w:lang w:val="en-US"/>
        </w:rPr>
        <w:lastRenderedPageBreak/>
        <w:t>When you click on the supplier it moves you to this page</w:t>
      </w:r>
    </w:p>
    <w:p w14:paraId="2251F79E" w14:textId="5277D3E5" w:rsidR="00D738D4" w:rsidRDefault="00D738D4">
      <w:pPr>
        <w:rPr>
          <w:lang w:val="en-US"/>
        </w:rPr>
      </w:pPr>
      <w:r>
        <w:rPr>
          <w:lang w:val="en-US"/>
        </w:rPr>
        <w:t xml:space="preserve">Tabs </w:t>
      </w:r>
      <w:r w:rsidR="00E63CEF">
        <w:rPr>
          <w:lang w:val="en-US"/>
        </w:rPr>
        <w:t xml:space="preserve">required: </w:t>
      </w:r>
      <w:r>
        <w:rPr>
          <w:lang w:val="en-US"/>
        </w:rPr>
        <w:t xml:space="preserve"> Ledgers / </w:t>
      </w:r>
      <w:r w:rsidR="009D69B6">
        <w:rPr>
          <w:lang w:val="en-US"/>
        </w:rPr>
        <w:t xml:space="preserve">Bill wise </w:t>
      </w:r>
      <w:r>
        <w:rPr>
          <w:lang w:val="en-US"/>
        </w:rPr>
        <w:t xml:space="preserve">Transactions / Brands / linked customers </w:t>
      </w:r>
      <w:r w:rsidR="00014982">
        <w:rPr>
          <w:lang w:val="en-US"/>
        </w:rPr>
        <w:t xml:space="preserve">in the form of tables like </w:t>
      </w:r>
    </w:p>
    <w:p w14:paraId="28C1713B" w14:textId="00056EFF" w:rsidR="002976E6" w:rsidRPr="00446E13" w:rsidRDefault="007B45E0">
      <w:pPr>
        <w:rPr>
          <w:lang w:val="en-US"/>
        </w:rPr>
      </w:pPr>
      <w:r>
        <w:rPr>
          <w:noProof/>
          <w:lang w:val="en-US"/>
        </w:rPr>
        <w:drawing>
          <wp:inline distT="0" distB="0" distL="0" distR="0" wp14:anchorId="6B7FE175" wp14:editId="72141579">
            <wp:extent cx="6645910" cy="4363720"/>
            <wp:effectExtent l="0" t="0" r="0" b="5080"/>
            <wp:docPr id="4073623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62396" name="Picture 4073623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4363720"/>
                    </a:xfrm>
                    <a:prstGeom prst="rect">
                      <a:avLst/>
                    </a:prstGeom>
                  </pic:spPr>
                </pic:pic>
              </a:graphicData>
            </a:graphic>
          </wp:inline>
        </w:drawing>
      </w:r>
      <w:r w:rsidR="005E2D56">
        <w:rPr>
          <w:noProof/>
          <w:lang w:val="en-US"/>
        </w:rPr>
        <w:drawing>
          <wp:inline distT="0" distB="0" distL="0" distR="0" wp14:anchorId="1FF0684D" wp14:editId="23E4A7DD">
            <wp:extent cx="6645910" cy="4554855"/>
            <wp:effectExtent l="0" t="0" r="0" b="4445"/>
            <wp:docPr id="100279457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94576"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4554855"/>
                    </a:xfrm>
                    <a:prstGeom prst="rect">
                      <a:avLst/>
                    </a:prstGeom>
                  </pic:spPr>
                </pic:pic>
              </a:graphicData>
            </a:graphic>
          </wp:inline>
        </w:drawing>
      </w:r>
    </w:p>
    <w:sectPr w:rsidR="002976E6" w:rsidRPr="00446E13" w:rsidSect="007F2E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66813"/>
    <w:multiLevelType w:val="multilevel"/>
    <w:tmpl w:val="EB7A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77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A8"/>
    <w:rsid w:val="00014982"/>
    <w:rsid w:val="002976E6"/>
    <w:rsid w:val="0034030D"/>
    <w:rsid w:val="003E42DD"/>
    <w:rsid w:val="00446E13"/>
    <w:rsid w:val="005E2D56"/>
    <w:rsid w:val="006732C6"/>
    <w:rsid w:val="006A09A8"/>
    <w:rsid w:val="007B45E0"/>
    <w:rsid w:val="007F2E73"/>
    <w:rsid w:val="008858CB"/>
    <w:rsid w:val="009D69B6"/>
    <w:rsid w:val="00B826FF"/>
    <w:rsid w:val="00B863EF"/>
    <w:rsid w:val="00D738D4"/>
    <w:rsid w:val="00E63CEF"/>
    <w:rsid w:val="00F27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F2C4"/>
  <w15:chartTrackingRefBased/>
  <w15:docId w15:val="{BB5FF77B-983F-5C47-A0A5-8DD3CF00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9A8"/>
    <w:rPr>
      <w:rFonts w:eastAsiaTheme="majorEastAsia" w:cstheme="majorBidi"/>
      <w:color w:val="272727" w:themeColor="text1" w:themeTint="D8"/>
    </w:rPr>
  </w:style>
  <w:style w:type="paragraph" w:styleId="Title">
    <w:name w:val="Title"/>
    <w:basedOn w:val="Normal"/>
    <w:next w:val="Normal"/>
    <w:link w:val="TitleChar"/>
    <w:uiPriority w:val="10"/>
    <w:qFormat/>
    <w:rsid w:val="006A0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9A8"/>
    <w:pPr>
      <w:spacing w:before="160"/>
      <w:jc w:val="center"/>
    </w:pPr>
    <w:rPr>
      <w:i/>
      <w:iCs/>
      <w:color w:val="404040" w:themeColor="text1" w:themeTint="BF"/>
    </w:rPr>
  </w:style>
  <w:style w:type="character" w:customStyle="1" w:styleId="QuoteChar">
    <w:name w:val="Quote Char"/>
    <w:basedOn w:val="DefaultParagraphFont"/>
    <w:link w:val="Quote"/>
    <w:uiPriority w:val="29"/>
    <w:rsid w:val="006A09A8"/>
    <w:rPr>
      <w:i/>
      <w:iCs/>
      <w:color w:val="404040" w:themeColor="text1" w:themeTint="BF"/>
    </w:rPr>
  </w:style>
  <w:style w:type="paragraph" w:styleId="ListParagraph">
    <w:name w:val="List Paragraph"/>
    <w:basedOn w:val="Normal"/>
    <w:uiPriority w:val="34"/>
    <w:qFormat/>
    <w:rsid w:val="006A09A8"/>
    <w:pPr>
      <w:ind w:left="720"/>
      <w:contextualSpacing/>
    </w:pPr>
  </w:style>
  <w:style w:type="character" w:styleId="IntenseEmphasis">
    <w:name w:val="Intense Emphasis"/>
    <w:basedOn w:val="DefaultParagraphFont"/>
    <w:uiPriority w:val="21"/>
    <w:qFormat/>
    <w:rsid w:val="006A09A8"/>
    <w:rPr>
      <w:i/>
      <w:iCs/>
      <w:color w:val="0F4761" w:themeColor="accent1" w:themeShade="BF"/>
    </w:rPr>
  </w:style>
  <w:style w:type="paragraph" w:styleId="IntenseQuote">
    <w:name w:val="Intense Quote"/>
    <w:basedOn w:val="Normal"/>
    <w:next w:val="Normal"/>
    <w:link w:val="IntenseQuoteChar"/>
    <w:uiPriority w:val="30"/>
    <w:qFormat/>
    <w:rsid w:val="006A0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9A8"/>
    <w:rPr>
      <w:i/>
      <w:iCs/>
      <w:color w:val="0F4761" w:themeColor="accent1" w:themeShade="BF"/>
    </w:rPr>
  </w:style>
  <w:style w:type="character" w:styleId="IntenseReference">
    <w:name w:val="Intense Reference"/>
    <w:basedOn w:val="DefaultParagraphFont"/>
    <w:uiPriority w:val="32"/>
    <w:qFormat/>
    <w:rsid w:val="006A09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284721">
      <w:bodyDiv w:val="1"/>
      <w:marLeft w:val="0"/>
      <w:marRight w:val="0"/>
      <w:marTop w:val="0"/>
      <w:marBottom w:val="0"/>
      <w:divBdr>
        <w:top w:val="none" w:sz="0" w:space="0" w:color="auto"/>
        <w:left w:val="none" w:sz="0" w:space="0" w:color="auto"/>
        <w:bottom w:val="none" w:sz="0" w:space="0" w:color="auto"/>
        <w:right w:val="none" w:sz="0" w:space="0" w:color="auto"/>
      </w:divBdr>
      <w:divsChild>
        <w:div w:id="1573471280">
          <w:marLeft w:val="0"/>
          <w:marRight w:val="0"/>
          <w:marTop w:val="0"/>
          <w:marBottom w:val="0"/>
          <w:divBdr>
            <w:top w:val="none" w:sz="0" w:space="0" w:color="auto"/>
            <w:left w:val="none" w:sz="0" w:space="0" w:color="auto"/>
            <w:bottom w:val="none" w:sz="0" w:space="0" w:color="auto"/>
            <w:right w:val="none" w:sz="0" w:space="0" w:color="auto"/>
          </w:divBdr>
          <w:divsChild>
            <w:div w:id="1010066198">
              <w:marLeft w:val="0"/>
              <w:marRight w:val="0"/>
              <w:marTop w:val="0"/>
              <w:marBottom w:val="0"/>
              <w:divBdr>
                <w:top w:val="none" w:sz="0" w:space="0" w:color="auto"/>
                <w:left w:val="none" w:sz="0" w:space="0" w:color="auto"/>
                <w:bottom w:val="none" w:sz="0" w:space="0" w:color="auto"/>
                <w:right w:val="none" w:sz="0" w:space="0" w:color="auto"/>
              </w:divBdr>
              <w:divsChild>
                <w:div w:id="48498233">
                  <w:marLeft w:val="0"/>
                  <w:marRight w:val="0"/>
                  <w:marTop w:val="0"/>
                  <w:marBottom w:val="0"/>
                  <w:divBdr>
                    <w:top w:val="none" w:sz="0" w:space="0" w:color="auto"/>
                    <w:left w:val="none" w:sz="0" w:space="0" w:color="auto"/>
                    <w:bottom w:val="none" w:sz="0" w:space="0" w:color="auto"/>
                    <w:right w:val="none" w:sz="0" w:space="0" w:color="auto"/>
                  </w:divBdr>
                  <w:divsChild>
                    <w:div w:id="184369777">
                      <w:marLeft w:val="0"/>
                      <w:marRight w:val="0"/>
                      <w:marTop w:val="0"/>
                      <w:marBottom w:val="0"/>
                      <w:divBdr>
                        <w:top w:val="none" w:sz="0" w:space="0" w:color="auto"/>
                        <w:left w:val="none" w:sz="0" w:space="0" w:color="auto"/>
                        <w:bottom w:val="none" w:sz="0" w:space="0" w:color="auto"/>
                        <w:right w:val="none" w:sz="0" w:space="0" w:color="auto"/>
                      </w:divBdr>
                      <w:divsChild>
                        <w:div w:id="1554654858">
                          <w:marLeft w:val="0"/>
                          <w:marRight w:val="0"/>
                          <w:marTop w:val="0"/>
                          <w:marBottom w:val="0"/>
                          <w:divBdr>
                            <w:top w:val="none" w:sz="0" w:space="0" w:color="auto"/>
                            <w:left w:val="none" w:sz="0" w:space="0" w:color="auto"/>
                            <w:bottom w:val="none" w:sz="0" w:space="0" w:color="auto"/>
                            <w:right w:val="none" w:sz="0" w:space="0" w:color="auto"/>
                          </w:divBdr>
                          <w:divsChild>
                            <w:div w:id="1886287986">
                              <w:marLeft w:val="0"/>
                              <w:marRight w:val="0"/>
                              <w:marTop w:val="0"/>
                              <w:marBottom w:val="0"/>
                              <w:divBdr>
                                <w:top w:val="none" w:sz="0" w:space="0" w:color="auto"/>
                                <w:left w:val="none" w:sz="0" w:space="0" w:color="auto"/>
                                <w:bottom w:val="none" w:sz="0" w:space="0" w:color="auto"/>
                                <w:right w:val="none" w:sz="0" w:space="0" w:color="auto"/>
                              </w:divBdr>
                              <w:divsChild>
                                <w:div w:id="23559620">
                                  <w:marLeft w:val="0"/>
                                  <w:marRight w:val="0"/>
                                  <w:marTop w:val="0"/>
                                  <w:marBottom w:val="0"/>
                                  <w:divBdr>
                                    <w:top w:val="none" w:sz="0" w:space="0" w:color="auto"/>
                                    <w:left w:val="none" w:sz="0" w:space="0" w:color="auto"/>
                                    <w:bottom w:val="none" w:sz="0" w:space="0" w:color="auto"/>
                                    <w:right w:val="none" w:sz="0" w:space="0" w:color="auto"/>
                                  </w:divBdr>
                                  <w:divsChild>
                                    <w:div w:id="1627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6911">
                          <w:marLeft w:val="0"/>
                          <w:marRight w:val="0"/>
                          <w:marTop w:val="0"/>
                          <w:marBottom w:val="0"/>
                          <w:divBdr>
                            <w:top w:val="none" w:sz="0" w:space="0" w:color="auto"/>
                            <w:left w:val="none" w:sz="0" w:space="0" w:color="auto"/>
                            <w:bottom w:val="none" w:sz="0" w:space="0" w:color="auto"/>
                            <w:right w:val="none" w:sz="0" w:space="0" w:color="auto"/>
                          </w:divBdr>
                          <w:divsChild>
                            <w:div w:id="1802963977">
                              <w:marLeft w:val="0"/>
                              <w:marRight w:val="0"/>
                              <w:marTop w:val="0"/>
                              <w:marBottom w:val="0"/>
                              <w:divBdr>
                                <w:top w:val="none" w:sz="0" w:space="0" w:color="auto"/>
                                <w:left w:val="none" w:sz="0" w:space="0" w:color="auto"/>
                                <w:bottom w:val="none" w:sz="0" w:space="0" w:color="auto"/>
                                <w:right w:val="none" w:sz="0" w:space="0" w:color="auto"/>
                              </w:divBdr>
                              <w:divsChild>
                                <w:div w:id="1148670631">
                                  <w:marLeft w:val="0"/>
                                  <w:marRight w:val="0"/>
                                  <w:marTop w:val="0"/>
                                  <w:marBottom w:val="0"/>
                                  <w:divBdr>
                                    <w:top w:val="none" w:sz="0" w:space="0" w:color="auto"/>
                                    <w:left w:val="none" w:sz="0" w:space="0" w:color="auto"/>
                                    <w:bottom w:val="none" w:sz="0" w:space="0" w:color="auto"/>
                                    <w:right w:val="none" w:sz="0" w:space="0" w:color="auto"/>
                                  </w:divBdr>
                                  <w:divsChild>
                                    <w:div w:id="4171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236215">
          <w:marLeft w:val="0"/>
          <w:marRight w:val="0"/>
          <w:marTop w:val="0"/>
          <w:marBottom w:val="0"/>
          <w:divBdr>
            <w:top w:val="none" w:sz="0" w:space="0" w:color="auto"/>
            <w:left w:val="none" w:sz="0" w:space="0" w:color="auto"/>
            <w:bottom w:val="none" w:sz="0" w:space="0" w:color="auto"/>
            <w:right w:val="none" w:sz="0" w:space="0" w:color="auto"/>
          </w:divBdr>
          <w:divsChild>
            <w:div w:id="319386896">
              <w:marLeft w:val="0"/>
              <w:marRight w:val="0"/>
              <w:marTop w:val="0"/>
              <w:marBottom w:val="0"/>
              <w:divBdr>
                <w:top w:val="none" w:sz="0" w:space="0" w:color="auto"/>
                <w:left w:val="none" w:sz="0" w:space="0" w:color="auto"/>
                <w:bottom w:val="none" w:sz="0" w:space="0" w:color="auto"/>
                <w:right w:val="none" w:sz="0" w:space="0" w:color="auto"/>
              </w:divBdr>
              <w:divsChild>
                <w:div w:id="963581100">
                  <w:marLeft w:val="0"/>
                  <w:marRight w:val="0"/>
                  <w:marTop w:val="0"/>
                  <w:marBottom w:val="0"/>
                  <w:divBdr>
                    <w:top w:val="none" w:sz="0" w:space="0" w:color="auto"/>
                    <w:left w:val="none" w:sz="0" w:space="0" w:color="auto"/>
                    <w:bottom w:val="none" w:sz="0" w:space="0" w:color="auto"/>
                    <w:right w:val="none" w:sz="0" w:space="0" w:color="auto"/>
                  </w:divBdr>
                  <w:divsChild>
                    <w:div w:id="757138170">
                      <w:marLeft w:val="0"/>
                      <w:marRight w:val="0"/>
                      <w:marTop w:val="0"/>
                      <w:marBottom w:val="0"/>
                      <w:divBdr>
                        <w:top w:val="none" w:sz="0" w:space="0" w:color="auto"/>
                        <w:left w:val="none" w:sz="0" w:space="0" w:color="auto"/>
                        <w:bottom w:val="none" w:sz="0" w:space="0" w:color="auto"/>
                        <w:right w:val="none" w:sz="0" w:space="0" w:color="auto"/>
                      </w:divBdr>
                      <w:divsChild>
                        <w:div w:id="231278999">
                          <w:marLeft w:val="0"/>
                          <w:marRight w:val="0"/>
                          <w:marTop w:val="0"/>
                          <w:marBottom w:val="0"/>
                          <w:divBdr>
                            <w:top w:val="none" w:sz="0" w:space="0" w:color="auto"/>
                            <w:left w:val="none" w:sz="0" w:space="0" w:color="auto"/>
                            <w:bottom w:val="none" w:sz="0" w:space="0" w:color="auto"/>
                            <w:right w:val="none" w:sz="0" w:space="0" w:color="auto"/>
                          </w:divBdr>
                          <w:divsChild>
                            <w:div w:id="2092458258">
                              <w:marLeft w:val="0"/>
                              <w:marRight w:val="0"/>
                              <w:marTop w:val="0"/>
                              <w:marBottom w:val="0"/>
                              <w:divBdr>
                                <w:top w:val="none" w:sz="0" w:space="0" w:color="auto"/>
                                <w:left w:val="none" w:sz="0" w:space="0" w:color="auto"/>
                                <w:bottom w:val="none" w:sz="0" w:space="0" w:color="auto"/>
                                <w:right w:val="none" w:sz="0" w:space="0" w:color="auto"/>
                              </w:divBdr>
                              <w:divsChild>
                                <w:div w:id="859199437">
                                  <w:marLeft w:val="0"/>
                                  <w:marRight w:val="0"/>
                                  <w:marTop w:val="0"/>
                                  <w:marBottom w:val="0"/>
                                  <w:divBdr>
                                    <w:top w:val="none" w:sz="0" w:space="0" w:color="auto"/>
                                    <w:left w:val="none" w:sz="0" w:space="0" w:color="auto"/>
                                    <w:bottom w:val="none" w:sz="0" w:space="0" w:color="auto"/>
                                    <w:right w:val="none" w:sz="0" w:space="0" w:color="auto"/>
                                  </w:divBdr>
                                  <w:divsChild>
                                    <w:div w:id="1896231023">
                                      <w:marLeft w:val="0"/>
                                      <w:marRight w:val="0"/>
                                      <w:marTop w:val="0"/>
                                      <w:marBottom w:val="0"/>
                                      <w:divBdr>
                                        <w:top w:val="none" w:sz="0" w:space="0" w:color="auto"/>
                                        <w:left w:val="none" w:sz="0" w:space="0" w:color="auto"/>
                                        <w:bottom w:val="none" w:sz="0" w:space="0" w:color="auto"/>
                                        <w:right w:val="none" w:sz="0" w:space="0" w:color="auto"/>
                                      </w:divBdr>
                                      <w:divsChild>
                                        <w:div w:id="21387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939911">
                          <w:marLeft w:val="0"/>
                          <w:marRight w:val="0"/>
                          <w:marTop w:val="0"/>
                          <w:marBottom w:val="0"/>
                          <w:divBdr>
                            <w:top w:val="none" w:sz="0" w:space="0" w:color="auto"/>
                            <w:left w:val="none" w:sz="0" w:space="0" w:color="auto"/>
                            <w:bottom w:val="none" w:sz="0" w:space="0" w:color="auto"/>
                            <w:right w:val="none" w:sz="0" w:space="0" w:color="auto"/>
                          </w:divBdr>
                          <w:divsChild>
                            <w:div w:id="1456022458">
                              <w:marLeft w:val="0"/>
                              <w:marRight w:val="0"/>
                              <w:marTop w:val="0"/>
                              <w:marBottom w:val="0"/>
                              <w:divBdr>
                                <w:top w:val="none" w:sz="0" w:space="0" w:color="auto"/>
                                <w:left w:val="none" w:sz="0" w:space="0" w:color="auto"/>
                                <w:bottom w:val="none" w:sz="0" w:space="0" w:color="auto"/>
                                <w:right w:val="none" w:sz="0" w:space="0" w:color="auto"/>
                              </w:divBdr>
                              <w:divsChild>
                                <w:div w:id="384525501">
                                  <w:marLeft w:val="0"/>
                                  <w:marRight w:val="0"/>
                                  <w:marTop w:val="0"/>
                                  <w:marBottom w:val="0"/>
                                  <w:divBdr>
                                    <w:top w:val="none" w:sz="0" w:space="0" w:color="auto"/>
                                    <w:left w:val="none" w:sz="0" w:space="0" w:color="auto"/>
                                    <w:bottom w:val="none" w:sz="0" w:space="0" w:color="auto"/>
                                    <w:right w:val="none" w:sz="0" w:space="0" w:color="auto"/>
                                  </w:divBdr>
                                  <w:divsChild>
                                    <w:div w:id="59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955226">
          <w:marLeft w:val="0"/>
          <w:marRight w:val="0"/>
          <w:marTop w:val="0"/>
          <w:marBottom w:val="0"/>
          <w:divBdr>
            <w:top w:val="none" w:sz="0" w:space="0" w:color="auto"/>
            <w:left w:val="none" w:sz="0" w:space="0" w:color="auto"/>
            <w:bottom w:val="none" w:sz="0" w:space="0" w:color="auto"/>
            <w:right w:val="none" w:sz="0" w:space="0" w:color="auto"/>
          </w:divBdr>
          <w:divsChild>
            <w:div w:id="1734037306">
              <w:marLeft w:val="0"/>
              <w:marRight w:val="0"/>
              <w:marTop w:val="0"/>
              <w:marBottom w:val="0"/>
              <w:divBdr>
                <w:top w:val="none" w:sz="0" w:space="0" w:color="auto"/>
                <w:left w:val="none" w:sz="0" w:space="0" w:color="auto"/>
                <w:bottom w:val="none" w:sz="0" w:space="0" w:color="auto"/>
                <w:right w:val="none" w:sz="0" w:space="0" w:color="auto"/>
              </w:divBdr>
              <w:divsChild>
                <w:div w:id="542329269">
                  <w:marLeft w:val="0"/>
                  <w:marRight w:val="0"/>
                  <w:marTop w:val="0"/>
                  <w:marBottom w:val="0"/>
                  <w:divBdr>
                    <w:top w:val="none" w:sz="0" w:space="0" w:color="auto"/>
                    <w:left w:val="none" w:sz="0" w:space="0" w:color="auto"/>
                    <w:bottom w:val="none" w:sz="0" w:space="0" w:color="auto"/>
                    <w:right w:val="none" w:sz="0" w:space="0" w:color="auto"/>
                  </w:divBdr>
                  <w:divsChild>
                    <w:div w:id="1106852835">
                      <w:marLeft w:val="0"/>
                      <w:marRight w:val="0"/>
                      <w:marTop w:val="0"/>
                      <w:marBottom w:val="0"/>
                      <w:divBdr>
                        <w:top w:val="none" w:sz="0" w:space="0" w:color="auto"/>
                        <w:left w:val="none" w:sz="0" w:space="0" w:color="auto"/>
                        <w:bottom w:val="none" w:sz="0" w:space="0" w:color="auto"/>
                        <w:right w:val="none" w:sz="0" w:space="0" w:color="auto"/>
                      </w:divBdr>
                      <w:divsChild>
                        <w:div w:id="923222246">
                          <w:marLeft w:val="0"/>
                          <w:marRight w:val="0"/>
                          <w:marTop w:val="0"/>
                          <w:marBottom w:val="0"/>
                          <w:divBdr>
                            <w:top w:val="none" w:sz="0" w:space="0" w:color="auto"/>
                            <w:left w:val="none" w:sz="0" w:space="0" w:color="auto"/>
                            <w:bottom w:val="none" w:sz="0" w:space="0" w:color="auto"/>
                            <w:right w:val="none" w:sz="0" w:space="0" w:color="auto"/>
                          </w:divBdr>
                          <w:divsChild>
                            <w:div w:id="1450007216">
                              <w:marLeft w:val="0"/>
                              <w:marRight w:val="0"/>
                              <w:marTop w:val="0"/>
                              <w:marBottom w:val="0"/>
                              <w:divBdr>
                                <w:top w:val="none" w:sz="0" w:space="0" w:color="auto"/>
                                <w:left w:val="none" w:sz="0" w:space="0" w:color="auto"/>
                                <w:bottom w:val="none" w:sz="0" w:space="0" w:color="auto"/>
                                <w:right w:val="none" w:sz="0" w:space="0" w:color="auto"/>
                              </w:divBdr>
                              <w:divsChild>
                                <w:div w:id="17021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3063">
                  <w:marLeft w:val="0"/>
                  <w:marRight w:val="0"/>
                  <w:marTop w:val="0"/>
                  <w:marBottom w:val="0"/>
                  <w:divBdr>
                    <w:top w:val="none" w:sz="0" w:space="0" w:color="auto"/>
                    <w:left w:val="none" w:sz="0" w:space="0" w:color="auto"/>
                    <w:bottom w:val="none" w:sz="0" w:space="0" w:color="auto"/>
                    <w:right w:val="none" w:sz="0" w:space="0" w:color="auto"/>
                  </w:divBdr>
                  <w:divsChild>
                    <w:div w:id="1819958649">
                      <w:marLeft w:val="0"/>
                      <w:marRight w:val="0"/>
                      <w:marTop w:val="0"/>
                      <w:marBottom w:val="0"/>
                      <w:divBdr>
                        <w:top w:val="none" w:sz="0" w:space="0" w:color="auto"/>
                        <w:left w:val="none" w:sz="0" w:space="0" w:color="auto"/>
                        <w:bottom w:val="none" w:sz="0" w:space="0" w:color="auto"/>
                        <w:right w:val="none" w:sz="0" w:space="0" w:color="auto"/>
                      </w:divBdr>
                      <w:divsChild>
                        <w:div w:id="1338194043">
                          <w:marLeft w:val="0"/>
                          <w:marRight w:val="0"/>
                          <w:marTop w:val="0"/>
                          <w:marBottom w:val="0"/>
                          <w:divBdr>
                            <w:top w:val="none" w:sz="0" w:space="0" w:color="auto"/>
                            <w:left w:val="none" w:sz="0" w:space="0" w:color="auto"/>
                            <w:bottom w:val="none" w:sz="0" w:space="0" w:color="auto"/>
                            <w:right w:val="none" w:sz="0" w:space="0" w:color="auto"/>
                          </w:divBdr>
                          <w:divsChild>
                            <w:div w:id="982390891">
                              <w:marLeft w:val="0"/>
                              <w:marRight w:val="0"/>
                              <w:marTop w:val="0"/>
                              <w:marBottom w:val="0"/>
                              <w:divBdr>
                                <w:top w:val="none" w:sz="0" w:space="0" w:color="auto"/>
                                <w:left w:val="none" w:sz="0" w:space="0" w:color="auto"/>
                                <w:bottom w:val="none" w:sz="0" w:space="0" w:color="auto"/>
                                <w:right w:val="none" w:sz="0" w:space="0" w:color="auto"/>
                              </w:divBdr>
                              <w:divsChild>
                                <w:div w:id="788357475">
                                  <w:marLeft w:val="0"/>
                                  <w:marRight w:val="0"/>
                                  <w:marTop w:val="0"/>
                                  <w:marBottom w:val="0"/>
                                  <w:divBdr>
                                    <w:top w:val="none" w:sz="0" w:space="0" w:color="auto"/>
                                    <w:left w:val="none" w:sz="0" w:space="0" w:color="auto"/>
                                    <w:bottom w:val="none" w:sz="0" w:space="0" w:color="auto"/>
                                    <w:right w:val="none" w:sz="0" w:space="0" w:color="auto"/>
                                  </w:divBdr>
                                  <w:divsChild>
                                    <w:div w:id="3175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971614">
      <w:bodyDiv w:val="1"/>
      <w:marLeft w:val="0"/>
      <w:marRight w:val="0"/>
      <w:marTop w:val="0"/>
      <w:marBottom w:val="0"/>
      <w:divBdr>
        <w:top w:val="none" w:sz="0" w:space="0" w:color="auto"/>
        <w:left w:val="none" w:sz="0" w:space="0" w:color="auto"/>
        <w:bottom w:val="none" w:sz="0" w:space="0" w:color="auto"/>
        <w:right w:val="none" w:sz="0" w:space="0" w:color="auto"/>
      </w:divBdr>
      <w:divsChild>
        <w:div w:id="13700516">
          <w:marLeft w:val="0"/>
          <w:marRight w:val="0"/>
          <w:marTop w:val="0"/>
          <w:marBottom w:val="0"/>
          <w:divBdr>
            <w:top w:val="none" w:sz="0" w:space="0" w:color="auto"/>
            <w:left w:val="none" w:sz="0" w:space="0" w:color="auto"/>
            <w:bottom w:val="none" w:sz="0" w:space="0" w:color="auto"/>
            <w:right w:val="none" w:sz="0" w:space="0" w:color="auto"/>
          </w:divBdr>
          <w:divsChild>
            <w:div w:id="1454322651">
              <w:marLeft w:val="0"/>
              <w:marRight w:val="0"/>
              <w:marTop w:val="0"/>
              <w:marBottom w:val="0"/>
              <w:divBdr>
                <w:top w:val="none" w:sz="0" w:space="0" w:color="auto"/>
                <w:left w:val="none" w:sz="0" w:space="0" w:color="auto"/>
                <w:bottom w:val="none" w:sz="0" w:space="0" w:color="auto"/>
                <w:right w:val="none" w:sz="0" w:space="0" w:color="auto"/>
              </w:divBdr>
              <w:divsChild>
                <w:div w:id="206063610">
                  <w:marLeft w:val="0"/>
                  <w:marRight w:val="0"/>
                  <w:marTop w:val="0"/>
                  <w:marBottom w:val="0"/>
                  <w:divBdr>
                    <w:top w:val="none" w:sz="0" w:space="0" w:color="auto"/>
                    <w:left w:val="none" w:sz="0" w:space="0" w:color="auto"/>
                    <w:bottom w:val="none" w:sz="0" w:space="0" w:color="auto"/>
                    <w:right w:val="none" w:sz="0" w:space="0" w:color="auto"/>
                  </w:divBdr>
                  <w:divsChild>
                    <w:div w:id="1997877588">
                      <w:marLeft w:val="0"/>
                      <w:marRight w:val="0"/>
                      <w:marTop w:val="0"/>
                      <w:marBottom w:val="0"/>
                      <w:divBdr>
                        <w:top w:val="none" w:sz="0" w:space="0" w:color="auto"/>
                        <w:left w:val="none" w:sz="0" w:space="0" w:color="auto"/>
                        <w:bottom w:val="none" w:sz="0" w:space="0" w:color="auto"/>
                        <w:right w:val="none" w:sz="0" w:space="0" w:color="auto"/>
                      </w:divBdr>
                      <w:divsChild>
                        <w:div w:id="742487630">
                          <w:marLeft w:val="0"/>
                          <w:marRight w:val="0"/>
                          <w:marTop w:val="0"/>
                          <w:marBottom w:val="0"/>
                          <w:divBdr>
                            <w:top w:val="none" w:sz="0" w:space="0" w:color="auto"/>
                            <w:left w:val="none" w:sz="0" w:space="0" w:color="auto"/>
                            <w:bottom w:val="none" w:sz="0" w:space="0" w:color="auto"/>
                            <w:right w:val="none" w:sz="0" w:space="0" w:color="auto"/>
                          </w:divBdr>
                          <w:divsChild>
                            <w:div w:id="747045646">
                              <w:marLeft w:val="0"/>
                              <w:marRight w:val="0"/>
                              <w:marTop w:val="0"/>
                              <w:marBottom w:val="0"/>
                              <w:divBdr>
                                <w:top w:val="none" w:sz="0" w:space="0" w:color="auto"/>
                                <w:left w:val="none" w:sz="0" w:space="0" w:color="auto"/>
                                <w:bottom w:val="none" w:sz="0" w:space="0" w:color="auto"/>
                                <w:right w:val="none" w:sz="0" w:space="0" w:color="auto"/>
                              </w:divBdr>
                              <w:divsChild>
                                <w:div w:id="1865248156">
                                  <w:marLeft w:val="0"/>
                                  <w:marRight w:val="0"/>
                                  <w:marTop w:val="0"/>
                                  <w:marBottom w:val="0"/>
                                  <w:divBdr>
                                    <w:top w:val="none" w:sz="0" w:space="0" w:color="auto"/>
                                    <w:left w:val="none" w:sz="0" w:space="0" w:color="auto"/>
                                    <w:bottom w:val="none" w:sz="0" w:space="0" w:color="auto"/>
                                    <w:right w:val="none" w:sz="0" w:space="0" w:color="auto"/>
                                  </w:divBdr>
                                  <w:divsChild>
                                    <w:div w:id="209554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5372">
                          <w:marLeft w:val="0"/>
                          <w:marRight w:val="0"/>
                          <w:marTop w:val="0"/>
                          <w:marBottom w:val="0"/>
                          <w:divBdr>
                            <w:top w:val="none" w:sz="0" w:space="0" w:color="auto"/>
                            <w:left w:val="none" w:sz="0" w:space="0" w:color="auto"/>
                            <w:bottom w:val="none" w:sz="0" w:space="0" w:color="auto"/>
                            <w:right w:val="none" w:sz="0" w:space="0" w:color="auto"/>
                          </w:divBdr>
                          <w:divsChild>
                            <w:div w:id="1733773865">
                              <w:marLeft w:val="0"/>
                              <w:marRight w:val="0"/>
                              <w:marTop w:val="0"/>
                              <w:marBottom w:val="0"/>
                              <w:divBdr>
                                <w:top w:val="none" w:sz="0" w:space="0" w:color="auto"/>
                                <w:left w:val="none" w:sz="0" w:space="0" w:color="auto"/>
                                <w:bottom w:val="none" w:sz="0" w:space="0" w:color="auto"/>
                                <w:right w:val="none" w:sz="0" w:space="0" w:color="auto"/>
                              </w:divBdr>
                              <w:divsChild>
                                <w:div w:id="1251504902">
                                  <w:marLeft w:val="0"/>
                                  <w:marRight w:val="0"/>
                                  <w:marTop w:val="0"/>
                                  <w:marBottom w:val="0"/>
                                  <w:divBdr>
                                    <w:top w:val="none" w:sz="0" w:space="0" w:color="auto"/>
                                    <w:left w:val="none" w:sz="0" w:space="0" w:color="auto"/>
                                    <w:bottom w:val="none" w:sz="0" w:space="0" w:color="auto"/>
                                    <w:right w:val="none" w:sz="0" w:space="0" w:color="auto"/>
                                  </w:divBdr>
                                  <w:divsChild>
                                    <w:div w:id="6578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924221">
          <w:marLeft w:val="0"/>
          <w:marRight w:val="0"/>
          <w:marTop w:val="0"/>
          <w:marBottom w:val="0"/>
          <w:divBdr>
            <w:top w:val="none" w:sz="0" w:space="0" w:color="auto"/>
            <w:left w:val="none" w:sz="0" w:space="0" w:color="auto"/>
            <w:bottom w:val="none" w:sz="0" w:space="0" w:color="auto"/>
            <w:right w:val="none" w:sz="0" w:space="0" w:color="auto"/>
          </w:divBdr>
          <w:divsChild>
            <w:div w:id="200289476">
              <w:marLeft w:val="0"/>
              <w:marRight w:val="0"/>
              <w:marTop w:val="0"/>
              <w:marBottom w:val="0"/>
              <w:divBdr>
                <w:top w:val="none" w:sz="0" w:space="0" w:color="auto"/>
                <w:left w:val="none" w:sz="0" w:space="0" w:color="auto"/>
                <w:bottom w:val="none" w:sz="0" w:space="0" w:color="auto"/>
                <w:right w:val="none" w:sz="0" w:space="0" w:color="auto"/>
              </w:divBdr>
              <w:divsChild>
                <w:div w:id="921765155">
                  <w:marLeft w:val="0"/>
                  <w:marRight w:val="0"/>
                  <w:marTop w:val="0"/>
                  <w:marBottom w:val="0"/>
                  <w:divBdr>
                    <w:top w:val="none" w:sz="0" w:space="0" w:color="auto"/>
                    <w:left w:val="none" w:sz="0" w:space="0" w:color="auto"/>
                    <w:bottom w:val="none" w:sz="0" w:space="0" w:color="auto"/>
                    <w:right w:val="none" w:sz="0" w:space="0" w:color="auto"/>
                  </w:divBdr>
                  <w:divsChild>
                    <w:div w:id="14186973">
                      <w:marLeft w:val="0"/>
                      <w:marRight w:val="0"/>
                      <w:marTop w:val="0"/>
                      <w:marBottom w:val="0"/>
                      <w:divBdr>
                        <w:top w:val="none" w:sz="0" w:space="0" w:color="auto"/>
                        <w:left w:val="none" w:sz="0" w:space="0" w:color="auto"/>
                        <w:bottom w:val="none" w:sz="0" w:space="0" w:color="auto"/>
                        <w:right w:val="none" w:sz="0" w:space="0" w:color="auto"/>
                      </w:divBdr>
                      <w:divsChild>
                        <w:div w:id="369114961">
                          <w:marLeft w:val="0"/>
                          <w:marRight w:val="0"/>
                          <w:marTop w:val="0"/>
                          <w:marBottom w:val="0"/>
                          <w:divBdr>
                            <w:top w:val="none" w:sz="0" w:space="0" w:color="auto"/>
                            <w:left w:val="none" w:sz="0" w:space="0" w:color="auto"/>
                            <w:bottom w:val="none" w:sz="0" w:space="0" w:color="auto"/>
                            <w:right w:val="none" w:sz="0" w:space="0" w:color="auto"/>
                          </w:divBdr>
                          <w:divsChild>
                            <w:div w:id="116025769">
                              <w:marLeft w:val="0"/>
                              <w:marRight w:val="0"/>
                              <w:marTop w:val="0"/>
                              <w:marBottom w:val="0"/>
                              <w:divBdr>
                                <w:top w:val="none" w:sz="0" w:space="0" w:color="auto"/>
                                <w:left w:val="none" w:sz="0" w:space="0" w:color="auto"/>
                                <w:bottom w:val="none" w:sz="0" w:space="0" w:color="auto"/>
                                <w:right w:val="none" w:sz="0" w:space="0" w:color="auto"/>
                              </w:divBdr>
                              <w:divsChild>
                                <w:div w:id="717050849">
                                  <w:marLeft w:val="0"/>
                                  <w:marRight w:val="0"/>
                                  <w:marTop w:val="0"/>
                                  <w:marBottom w:val="0"/>
                                  <w:divBdr>
                                    <w:top w:val="none" w:sz="0" w:space="0" w:color="auto"/>
                                    <w:left w:val="none" w:sz="0" w:space="0" w:color="auto"/>
                                    <w:bottom w:val="none" w:sz="0" w:space="0" w:color="auto"/>
                                    <w:right w:val="none" w:sz="0" w:space="0" w:color="auto"/>
                                  </w:divBdr>
                                  <w:divsChild>
                                    <w:div w:id="737822349">
                                      <w:marLeft w:val="0"/>
                                      <w:marRight w:val="0"/>
                                      <w:marTop w:val="0"/>
                                      <w:marBottom w:val="0"/>
                                      <w:divBdr>
                                        <w:top w:val="none" w:sz="0" w:space="0" w:color="auto"/>
                                        <w:left w:val="none" w:sz="0" w:space="0" w:color="auto"/>
                                        <w:bottom w:val="none" w:sz="0" w:space="0" w:color="auto"/>
                                        <w:right w:val="none" w:sz="0" w:space="0" w:color="auto"/>
                                      </w:divBdr>
                                      <w:divsChild>
                                        <w:div w:id="14509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4193">
                          <w:marLeft w:val="0"/>
                          <w:marRight w:val="0"/>
                          <w:marTop w:val="0"/>
                          <w:marBottom w:val="0"/>
                          <w:divBdr>
                            <w:top w:val="none" w:sz="0" w:space="0" w:color="auto"/>
                            <w:left w:val="none" w:sz="0" w:space="0" w:color="auto"/>
                            <w:bottom w:val="none" w:sz="0" w:space="0" w:color="auto"/>
                            <w:right w:val="none" w:sz="0" w:space="0" w:color="auto"/>
                          </w:divBdr>
                          <w:divsChild>
                            <w:div w:id="295532005">
                              <w:marLeft w:val="0"/>
                              <w:marRight w:val="0"/>
                              <w:marTop w:val="0"/>
                              <w:marBottom w:val="0"/>
                              <w:divBdr>
                                <w:top w:val="none" w:sz="0" w:space="0" w:color="auto"/>
                                <w:left w:val="none" w:sz="0" w:space="0" w:color="auto"/>
                                <w:bottom w:val="none" w:sz="0" w:space="0" w:color="auto"/>
                                <w:right w:val="none" w:sz="0" w:space="0" w:color="auto"/>
                              </w:divBdr>
                              <w:divsChild>
                                <w:div w:id="83036721">
                                  <w:marLeft w:val="0"/>
                                  <w:marRight w:val="0"/>
                                  <w:marTop w:val="0"/>
                                  <w:marBottom w:val="0"/>
                                  <w:divBdr>
                                    <w:top w:val="none" w:sz="0" w:space="0" w:color="auto"/>
                                    <w:left w:val="none" w:sz="0" w:space="0" w:color="auto"/>
                                    <w:bottom w:val="none" w:sz="0" w:space="0" w:color="auto"/>
                                    <w:right w:val="none" w:sz="0" w:space="0" w:color="auto"/>
                                  </w:divBdr>
                                  <w:divsChild>
                                    <w:div w:id="78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697589">
          <w:marLeft w:val="0"/>
          <w:marRight w:val="0"/>
          <w:marTop w:val="0"/>
          <w:marBottom w:val="0"/>
          <w:divBdr>
            <w:top w:val="none" w:sz="0" w:space="0" w:color="auto"/>
            <w:left w:val="none" w:sz="0" w:space="0" w:color="auto"/>
            <w:bottom w:val="none" w:sz="0" w:space="0" w:color="auto"/>
            <w:right w:val="none" w:sz="0" w:space="0" w:color="auto"/>
          </w:divBdr>
          <w:divsChild>
            <w:div w:id="1770080477">
              <w:marLeft w:val="0"/>
              <w:marRight w:val="0"/>
              <w:marTop w:val="0"/>
              <w:marBottom w:val="0"/>
              <w:divBdr>
                <w:top w:val="none" w:sz="0" w:space="0" w:color="auto"/>
                <w:left w:val="none" w:sz="0" w:space="0" w:color="auto"/>
                <w:bottom w:val="none" w:sz="0" w:space="0" w:color="auto"/>
                <w:right w:val="none" w:sz="0" w:space="0" w:color="auto"/>
              </w:divBdr>
              <w:divsChild>
                <w:div w:id="93212104">
                  <w:marLeft w:val="0"/>
                  <w:marRight w:val="0"/>
                  <w:marTop w:val="0"/>
                  <w:marBottom w:val="0"/>
                  <w:divBdr>
                    <w:top w:val="none" w:sz="0" w:space="0" w:color="auto"/>
                    <w:left w:val="none" w:sz="0" w:space="0" w:color="auto"/>
                    <w:bottom w:val="none" w:sz="0" w:space="0" w:color="auto"/>
                    <w:right w:val="none" w:sz="0" w:space="0" w:color="auto"/>
                  </w:divBdr>
                  <w:divsChild>
                    <w:div w:id="278730857">
                      <w:marLeft w:val="0"/>
                      <w:marRight w:val="0"/>
                      <w:marTop w:val="0"/>
                      <w:marBottom w:val="0"/>
                      <w:divBdr>
                        <w:top w:val="none" w:sz="0" w:space="0" w:color="auto"/>
                        <w:left w:val="none" w:sz="0" w:space="0" w:color="auto"/>
                        <w:bottom w:val="none" w:sz="0" w:space="0" w:color="auto"/>
                        <w:right w:val="none" w:sz="0" w:space="0" w:color="auto"/>
                      </w:divBdr>
                      <w:divsChild>
                        <w:div w:id="516239377">
                          <w:marLeft w:val="0"/>
                          <w:marRight w:val="0"/>
                          <w:marTop w:val="0"/>
                          <w:marBottom w:val="0"/>
                          <w:divBdr>
                            <w:top w:val="none" w:sz="0" w:space="0" w:color="auto"/>
                            <w:left w:val="none" w:sz="0" w:space="0" w:color="auto"/>
                            <w:bottom w:val="none" w:sz="0" w:space="0" w:color="auto"/>
                            <w:right w:val="none" w:sz="0" w:space="0" w:color="auto"/>
                          </w:divBdr>
                          <w:divsChild>
                            <w:div w:id="1731146486">
                              <w:marLeft w:val="0"/>
                              <w:marRight w:val="0"/>
                              <w:marTop w:val="0"/>
                              <w:marBottom w:val="0"/>
                              <w:divBdr>
                                <w:top w:val="none" w:sz="0" w:space="0" w:color="auto"/>
                                <w:left w:val="none" w:sz="0" w:space="0" w:color="auto"/>
                                <w:bottom w:val="none" w:sz="0" w:space="0" w:color="auto"/>
                                <w:right w:val="none" w:sz="0" w:space="0" w:color="auto"/>
                              </w:divBdr>
                              <w:divsChild>
                                <w:div w:id="11406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44322">
                  <w:marLeft w:val="0"/>
                  <w:marRight w:val="0"/>
                  <w:marTop w:val="0"/>
                  <w:marBottom w:val="0"/>
                  <w:divBdr>
                    <w:top w:val="none" w:sz="0" w:space="0" w:color="auto"/>
                    <w:left w:val="none" w:sz="0" w:space="0" w:color="auto"/>
                    <w:bottom w:val="none" w:sz="0" w:space="0" w:color="auto"/>
                    <w:right w:val="none" w:sz="0" w:space="0" w:color="auto"/>
                  </w:divBdr>
                  <w:divsChild>
                    <w:div w:id="1559706552">
                      <w:marLeft w:val="0"/>
                      <w:marRight w:val="0"/>
                      <w:marTop w:val="0"/>
                      <w:marBottom w:val="0"/>
                      <w:divBdr>
                        <w:top w:val="none" w:sz="0" w:space="0" w:color="auto"/>
                        <w:left w:val="none" w:sz="0" w:space="0" w:color="auto"/>
                        <w:bottom w:val="none" w:sz="0" w:space="0" w:color="auto"/>
                        <w:right w:val="none" w:sz="0" w:space="0" w:color="auto"/>
                      </w:divBdr>
                      <w:divsChild>
                        <w:div w:id="1890654082">
                          <w:marLeft w:val="0"/>
                          <w:marRight w:val="0"/>
                          <w:marTop w:val="0"/>
                          <w:marBottom w:val="0"/>
                          <w:divBdr>
                            <w:top w:val="none" w:sz="0" w:space="0" w:color="auto"/>
                            <w:left w:val="none" w:sz="0" w:space="0" w:color="auto"/>
                            <w:bottom w:val="none" w:sz="0" w:space="0" w:color="auto"/>
                            <w:right w:val="none" w:sz="0" w:space="0" w:color="auto"/>
                          </w:divBdr>
                          <w:divsChild>
                            <w:div w:id="402416793">
                              <w:marLeft w:val="0"/>
                              <w:marRight w:val="0"/>
                              <w:marTop w:val="0"/>
                              <w:marBottom w:val="0"/>
                              <w:divBdr>
                                <w:top w:val="none" w:sz="0" w:space="0" w:color="auto"/>
                                <w:left w:val="none" w:sz="0" w:space="0" w:color="auto"/>
                                <w:bottom w:val="none" w:sz="0" w:space="0" w:color="auto"/>
                                <w:right w:val="none" w:sz="0" w:space="0" w:color="auto"/>
                              </w:divBdr>
                              <w:divsChild>
                                <w:div w:id="1063914437">
                                  <w:marLeft w:val="0"/>
                                  <w:marRight w:val="0"/>
                                  <w:marTop w:val="0"/>
                                  <w:marBottom w:val="0"/>
                                  <w:divBdr>
                                    <w:top w:val="none" w:sz="0" w:space="0" w:color="auto"/>
                                    <w:left w:val="none" w:sz="0" w:space="0" w:color="auto"/>
                                    <w:bottom w:val="none" w:sz="0" w:space="0" w:color="auto"/>
                                    <w:right w:val="none" w:sz="0" w:space="0" w:color="auto"/>
                                  </w:divBdr>
                                  <w:divsChild>
                                    <w:div w:id="20564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Group</dc:creator>
  <cp:keywords/>
  <dc:description/>
  <cp:lastModifiedBy>Mihir Group</cp:lastModifiedBy>
  <cp:revision>15</cp:revision>
  <dcterms:created xsi:type="dcterms:W3CDTF">2024-09-28T07:05:00Z</dcterms:created>
  <dcterms:modified xsi:type="dcterms:W3CDTF">2024-10-25T06:40:00Z</dcterms:modified>
</cp:coreProperties>
</file>