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6D52" w:rsidRPr="00035B70" w:rsidRDefault="000B6D52" w:rsidP="000B6D52">
      <w:pPr>
        <w:spacing w:after="300" w:line="336" w:lineRule="atLeast"/>
        <w:outlineLvl w:val="0"/>
        <w:rPr>
          <w:rFonts w:ascii="Arial" w:hAnsi="Arial"/>
          <w:b/>
          <w:bCs/>
          <w:color w:val="333333"/>
          <w:spacing w:val="-8"/>
          <w:kern w:val="36"/>
          <w:sz w:val="36"/>
          <w:szCs w:val="36"/>
        </w:rPr>
      </w:pPr>
      <w:r w:rsidRPr="000B6D52">
        <w:rPr>
          <w:rFonts w:ascii="Arial" w:hAnsi="Arial"/>
          <w:b/>
          <w:bCs/>
          <w:color w:val="333333"/>
          <w:spacing w:val="-8"/>
          <w:kern w:val="36"/>
          <w:sz w:val="36"/>
          <w:szCs w:val="36"/>
        </w:rPr>
        <w:t>Nuts and Bolts of Reinforcement Learning: Introduction to Temporal Difference (TD) Learning</w:t>
      </w:r>
    </w:p>
    <w:p w:rsidR="000B6D52" w:rsidRPr="00035B70" w:rsidRDefault="000B6D52" w:rsidP="000B6D52">
      <w:pPr>
        <w:spacing w:after="300" w:line="336" w:lineRule="atLeast"/>
        <w:outlineLvl w:val="0"/>
        <w:rPr>
          <w:rFonts w:ascii="Arial" w:hAnsi="Arial"/>
          <w:b/>
          <w:bCs/>
          <w:color w:val="333333"/>
          <w:spacing w:val="-8"/>
          <w:kern w:val="36"/>
          <w:sz w:val="28"/>
          <w:szCs w:val="28"/>
        </w:rPr>
      </w:pPr>
      <w:hyperlink r:id="rId5" w:history="1">
        <w:r w:rsidRPr="00035B70">
          <w:rPr>
            <w:rStyle w:val="Hyperlink"/>
            <w:rFonts w:ascii="Arial" w:hAnsi="Arial"/>
            <w:b/>
            <w:bCs/>
            <w:spacing w:val="-8"/>
            <w:kern w:val="36"/>
            <w:sz w:val="28"/>
            <w:szCs w:val="28"/>
          </w:rPr>
          <w:t>https://www.analyticsvidhya.com/blog/2019/03/reinforcement-learning-temporal-difference-learning/</w:t>
        </w:r>
      </w:hyperlink>
    </w:p>
    <w:p w:rsidR="00984427" w:rsidRPr="00984427" w:rsidRDefault="00984427" w:rsidP="00984427">
      <w:pPr>
        <w:spacing w:after="300" w:line="336" w:lineRule="atLeast"/>
        <w:outlineLvl w:val="0"/>
        <w:rPr>
          <w:rFonts w:ascii="Arial" w:hAnsi="Arial"/>
          <w:b/>
          <w:bCs/>
          <w:color w:val="333333"/>
          <w:spacing w:val="-8"/>
          <w:kern w:val="36"/>
          <w:sz w:val="36"/>
          <w:szCs w:val="36"/>
        </w:rPr>
      </w:pPr>
      <w:r w:rsidRPr="00984427">
        <w:rPr>
          <w:rFonts w:ascii="Arial" w:hAnsi="Arial"/>
          <w:b/>
          <w:bCs/>
          <w:color w:val="333333"/>
          <w:spacing w:val="-8"/>
          <w:kern w:val="36"/>
          <w:sz w:val="36"/>
          <w:szCs w:val="36"/>
        </w:rPr>
        <w:t xml:space="preserve">Reinforcement Learning: Introduction to Monte Carlo Learning using the </w:t>
      </w:r>
      <w:proofErr w:type="spellStart"/>
      <w:r w:rsidRPr="00984427">
        <w:rPr>
          <w:rFonts w:ascii="Arial" w:hAnsi="Arial"/>
          <w:b/>
          <w:bCs/>
          <w:color w:val="333333"/>
          <w:spacing w:val="-8"/>
          <w:kern w:val="36"/>
          <w:sz w:val="36"/>
          <w:szCs w:val="36"/>
        </w:rPr>
        <w:t>OpenAI</w:t>
      </w:r>
      <w:proofErr w:type="spellEnd"/>
      <w:r w:rsidRPr="00984427">
        <w:rPr>
          <w:rFonts w:ascii="Arial" w:hAnsi="Arial"/>
          <w:b/>
          <w:bCs/>
          <w:color w:val="333333"/>
          <w:spacing w:val="-8"/>
          <w:kern w:val="36"/>
          <w:sz w:val="36"/>
          <w:szCs w:val="36"/>
        </w:rPr>
        <w:t xml:space="preserve"> Gym Toolkit</w:t>
      </w:r>
    </w:p>
    <w:p w:rsidR="000B6D52" w:rsidRPr="00984427" w:rsidRDefault="00984427" w:rsidP="000B6D52">
      <w:pPr>
        <w:spacing w:after="300" w:line="336" w:lineRule="atLeast"/>
        <w:outlineLvl w:val="0"/>
        <w:rPr>
          <w:rFonts w:ascii="Arial" w:hAnsi="Arial"/>
          <w:b/>
          <w:bCs/>
          <w:color w:val="333333"/>
          <w:spacing w:val="-8"/>
          <w:kern w:val="36"/>
          <w:sz w:val="28"/>
          <w:szCs w:val="28"/>
        </w:rPr>
      </w:pPr>
      <w:hyperlink r:id="rId6" w:history="1">
        <w:r w:rsidRPr="00984427">
          <w:rPr>
            <w:rStyle w:val="Hyperlink"/>
            <w:rFonts w:ascii="Arial" w:hAnsi="Arial"/>
            <w:b/>
            <w:bCs/>
            <w:spacing w:val="-8"/>
            <w:kern w:val="36"/>
            <w:sz w:val="28"/>
            <w:szCs w:val="28"/>
          </w:rPr>
          <w:t>https://www.analyticsvidhya.com/blog/2018/11/reinforcement-learning-introduction-monte-carlo-learning-openai-gym/?utm_source=blog&amp;utm_medium=reinforcement-learning-temporal-difference</w:t>
        </w:r>
      </w:hyperlink>
    </w:p>
    <w:p w:rsidR="00F85124" w:rsidRPr="00F85124" w:rsidRDefault="000B6D52" w:rsidP="00F85124">
      <w:pPr>
        <w:pStyle w:val="Heading2"/>
        <w:spacing w:before="300" w:after="300" w:line="336" w:lineRule="atLeast"/>
        <w:rPr>
          <w:rFonts w:ascii="Arial" w:hAnsi="Arial" w:cs="Arial"/>
          <w:color w:val="333333"/>
          <w:sz w:val="35"/>
          <w:szCs w:val="35"/>
        </w:rPr>
      </w:pPr>
      <w:r>
        <w:rPr>
          <w:rFonts w:ascii="Arial" w:hAnsi="Arial" w:cs="Arial"/>
          <w:color w:val="333333"/>
          <w:sz w:val="35"/>
          <w:szCs w:val="35"/>
        </w:rPr>
        <w:t>Table of Contents</w:t>
      </w:r>
    </w:p>
    <w:p w:rsidR="00F85124" w:rsidRDefault="00F85124" w:rsidP="000B6D52">
      <w:pPr>
        <w:numPr>
          <w:ilvl w:val="0"/>
          <w:numId w:val="1"/>
        </w:numPr>
        <w:spacing w:before="100" w:beforeAutospacing="1" w:after="100" w:afterAutospacing="1"/>
        <w:rPr>
          <w:rFonts w:ascii="Arial" w:hAnsi="Arial" w:cs="Arial"/>
          <w:color w:val="595858"/>
          <w:sz w:val="23"/>
          <w:szCs w:val="23"/>
        </w:rPr>
      </w:pPr>
      <w:r w:rsidRPr="00F85124">
        <w:rPr>
          <w:rFonts w:ascii="Arial" w:hAnsi="Arial" w:cs="Arial"/>
          <w:color w:val="595858"/>
          <w:sz w:val="23"/>
          <w:szCs w:val="23"/>
        </w:rPr>
        <w:t>Monte Carlo Learning</w:t>
      </w:r>
    </w:p>
    <w:p w:rsidR="000B6D52" w:rsidRDefault="000B6D52" w:rsidP="000B6D52">
      <w:pPr>
        <w:numPr>
          <w:ilvl w:val="0"/>
          <w:numId w:val="1"/>
        </w:numPr>
        <w:spacing w:before="100" w:beforeAutospacing="1" w:after="100" w:afterAutospacing="1"/>
        <w:rPr>
          <w:rFonts w:ascii="Arial" w:hAnsi="Arial" w:cs="Arial"/>
          <w:color w:val="595858"/>
          <w:sz w:val="23"/>
          <w:szCs w:val="23"/>
        </w:rPr>
      </w:pPr>
      <w:r>
        <w:rPr>
          <w:rFonts w:ascii="Arial" w:hAnsi="Arial" w:cs="Arial"/>
          <w:color w:val="595858"/>
          <w:sz w:val="23"/>
          <w:szCs w:val="23"/>
        </w:rPr>
        <w:t>Introduction to Temporal Difference (TD) Learning</w:t>
      </w:r>
    </w:p>
    <w:p w:rsidR="000B6D52" w:rsidRDefault="000B6D52" w:rsidP="000B6D52">
      <w:pPr>
        <w:numPr>
          <w:ilvl w:val="1"/>
          <w:numId w:val="1"/>
        </w:numPr>
        <w:spacing w:before="100" w:beforeAutospacing="1" w:after="100" w:afterAutospacing="1"/>
        <w:rPr>
          <w:rFonts w:ascii="Arial" w:hAnsi="Arial" w:cs="Arial"/>
          <w:color w:val="595858"/>
          <w:sz w:val="23"/>
          <w:szCs w:val="23"/>
        </w:rPr>
      </w:pPr>
      <w:r>
        <w:rPr>
          <w:rFonts w:ascii="Arial" w:hAnsi="Arial" w:cs="Arial"/>
          <w:color w:val="595858"/>
          <w:sz w:val="23"/>
          <w:szCs w:val="23"/>
        </w:rPr>
        <w:t>TD Prediction</w:t>
      </w:r>
    </w:p>
    <w:p w:rsidR="000B6D52" w:rsidRDefault="000B6D52" w:rsidP="000B6D52">
      <w:pPr>
        <w:numPr>
          <w:ilvl w:val="1"/>
          <w:numId w:val="1"/>
        </w:numPr>
        <w:spacing w:before="100" w:beforeAutospacing="1" w:after="100" w:afterAutospacing="1"/>
        <w:rPr>
          <w:rFonts w:ascii="Arial" w:hAnsi="Arial" w:cs="Arial"/>
          <w:color w:val="595858"/>
          <w:sz w:val="23"/>
          <w:szCs w:val="23"/>
        </w:rPr>
      </w:pPr>
      <w:r>
        <w:rPr>
          <w:rFonts w:ascii="Arial" w:hAnsi="Arial" w:cs="Arial"/>
          <w:color w:val="595858"/>
          <w:sz w:val="23"/>
          <w:szCs w:val="23"/>
        </w:rPr>
        <w:t>TD Control</w:t>
      </w:r>
    </w:p>
    <w:p w:rsidR="000B6D52" w:rsidRDefault="000B6D52" w:rsidP="000B6D52">
      <w:pPr>
        <w:numPr>
          <w:ilvl w:val="0"/>
          <w:numId w:val="1"/>
        </w:numPr>
        <w:spacing w:before="100" w:beforeAutospacing="1" w:after="100" w:afterAutospacing="1"/>
        <w:rPr>
          <w:rFonts w:ascii="Arial" w:hAnsi="Arial" w:cs="Arial"/>
          <w:color w:val="595858"/>
          <w:sz w:val="23"/>
          <w:szCs w:val="23"/>
        </w:rPr>
      </w:pPr>
      <w:r>
        <w:rPr>
          <w:rFonts w:ascii="Arial" w:hAnsi="Arial" w:cs="Arial"/>
          <w:color w:val="595858"/>
          <w:sz w:val="23"/>
          <w:szCs w:val="23"/>
        </w:rPr>
        <w:t>Off-Policy vs On-Policy Learning</w:t>
      </w:r>
    </w:p>
    <w:p w:rsidR="000B6D52" w:rsidRDefault="000B6D52" w:rsidP="000B6D52">
      <w:pPr>
        <w:numPr>
          <w:ilvl w:val="0"/>
          <w:numId w:val="1"/>
        </w:numPr>
        <w:spacing w:before="100" w:beforeAutospacing="1" w:after="100" w:afterAutospacing="1"/>
        <w:rPr>
          <w:rFonts w:ascii="Arial" w:hAnsi="Arial" w:cs="Arial"/>
          <w:color w:val="595858"/>
          <w:sz w:val="23"/>
          <w:szCs w:val="23"/>
        </w:rPr>
      </w:pPr>
      <w:r>
        <w:rPr>
          <w:rFonts w:ascii="Arial" w:hAnsi="Arial" w:cs="Arial"/>
          <w:color w:val="595858"/>
          <w:sz w:val="23"/>
          <w:szCs w:val="23"/>
        </w:rPr>
        <w:t>Q-learning: Off-Policy Temporal Difference Learning</w:t>
      </w:r>
    </w:p>
    <w:p w:rsidR="000B6D52" w:rsidRDefault="000B6D52" w:rsidP="000B6D52">
      <w:pPr>
        <w:numPr>
          <w:ilvl w:val="0"/>
          <w:numId w:val="1"/>
        </w:numPr>
        <w:spacing w:before="100" w:beforeAutospacing="1" w:after="100" w:afterAutospacing="1"/>
        <w:rPr>
          <w:rFonts w:ascii="Arial" w:hAnsi="Arial" w:cs="Arial"/>
          <w:color w:val="595858"/>
          <w:sz w:val="23"/>
          <w:szCs w:val="23"/>
        </w:rPr>
      </w:pPr>
      <w:r>
        <w:rPr>
          <w:rFonts w:ascii="Arial" w:hAnsi="Arial" w:cs="Arial"/>
          <w:color w:val="595858"/>
          <w:sz w:val="23"/>
          <w:szCs w:val="23"/>
        </w:rPr>
        <w:t>SARSA: On-Policy Temporal Difference Learning</w:t>
      </w:r>
    </w:p>
    <w:p w:rsidR="000B6D52" w:rsidRDefault="000B6D52" w:rsidP="000B6D52">
      <w:pPr>
        <w:numPr>
          <w:ilvl w:val="0"/>
          <w:numId w:val="1"/>
        </w:numPr>
        <w:spacing w:before="100" w:beforeAutospacing="1" w:after="100" w:afterAutospacing="1"/>
        <w:rPr>
          <w:rFonts w:ascii="Arial" w:hAnsi="Arial" w:cs="Arial"/>
          <w:color w:val="595858"/>
          <w:sz w:val="23"/>
          <w:szCs w:val="23"/>
        </w:rPr>
      </w:pPr>
      <w:r>
        <w:rPr>
          <w:rFonts w:ascii="Arial" w:hAnsi="Arial" w:cs="Arial"/>
          <w:color w:val="595858"/>
          <w:sz w:val="23"/>
          <w:szCs w:val="23"/>
        </w:rPr>
        <w:t>Case Study: Taxi Scheduling using Q-learning in Python</w:t>
      </w:r>
    </w:p>
    <w:p w:rsidR="00D754EA" w:rsidRDefault="00D754EA" w:rsidP="00D754EA">
      <w:pPr>
        <w:spacing w:before="100" w:beforeAutospacing="1" w:after="100" w:afterAutospacing="1"/>
        <w:rPr>
          <w:rFonts w:ascii="Arial" w:hAnsi="Arial" w:cs="Arial"/>
          <w:color w:val="595858"/>
          <w:sz w:val="23"/>
          <w:szCs w:val="23"/>
        </w:rPr>
      </w:pPr>
    </w:p>
    <w:p w:rsidR="00D754EA" w:rsidRDefault="00D754EA" w:rsidP="00D754EA">
      <w:pPr>
        <w:spacing w:before="100" w:beforeAutospacing="1" w:after="100" w:afterAutospacing="1"/>
        <w:rPr>
          <w:rFonts w:ascii="Arial" w:hAnsi="Arial" w:cs="Arial"/>
          <w:color w:val="595858"/>
          <w:sz w:val="23"/>
          <w:szCs w:val="23"/>
        </w:rPr>
      </w:pPr>
    </w:p>
    <w:p w:rsidR="00D754EA" w:rsidRDefault="00D754EA" w:rsidP="00D754EA">
      <w:pPr>
        <w:spacing w:before="100" w:beforeAutospacing="1" w:after="100" w:afterAutospacing="1"/>
        <w:rPr>
          <w:rFonts w:ascii="Arial" w:hAnsi="Arial" w:cs="Arial"/>
          <w:color w:val="595858"/>
          <w:sz w:val="23"/>
          <w:szCs w:val="23"/>
        </w:rPr>
      </w:pPr>
    </w:p>
    <w:p w:rsidR="00D754EA" w:rsidRDefault="00D754EA" w:rsidP="00D754EA">
      <w:pPr>
        <w:spacing w:before="100" w:beforeAutospacing="1" w:after="100" w:afterAutospacing="1"/>
        <w:rPr>
          <w:rFonts w:ascii="Arial" w:hAnsi="Arial" w:cs="Arial"/>
          <w:color w:val="595858"/>
          <w:sz w:val="23"/>
          <w:szCs w:val="23"/>
        </w:rPr>
      </w:pPr>
    </w:p>
    <w:p w:rsidR="00D754EA" w:rsidRDefault="00D754EA" w:rsidP="00D754EA">
      <w:pPr>
        <w:spacing w:before="100" w:beforeAutospacing="1" w:after="100" w:afterAutospacing="1"/>
        <w:rPr>
          <w:rFonts w:ascii="Arial" w:hAnsi="Arial" w:cs="Arial"/>
          <w:color w:val="595858"/>
          <w:sz w:val="23"/>
          <w:szCs w:val="23"/>
        </w:rPr>
      </w:pPr>
    </w:p>
    <w:p w:rsidR="00D754EA" w:rsidRDefault="00D754EA" w:rsidP="00D754EA">
      <w:pPr>
        <w:spacing w:before="100" w:beforeAutospacing="1" w:after="100" w:afterAutospacing="1"/>
        <w:rPr>
          <w:rFonts w:ascii="Arial" w:hAnsi="Arial" w:cs="Arial"/>
          <w:color w:val="595858"/>
          <w:sz w:val="23"/>
          <w:szCs w:val="23"/>
        </w:rPr>
      </w:pPr>
    </w:p>
    <w:p w:rsidR="00D754EA" w:rsidRDefault="00D754EA" w:rsidP="00D754EA">
      <w:pPr>
        <w:spacing w:before="100" w:beforeAutospacing="1" w:after="100" w:afterAutospacing="1"/>
        <w:rPr>
          <w:rFonts w:ascii="Arial" w:hAnsi="Arial" w:cs="Arial"/>
          <w:color w:val="595858"/>
          <w:sz w:val="23"/>
          <w:szCs w:val="23"/>
        </w:rPr>
      </w:pPr>
    </w:p>
    <w:p w:rsidR="00D754EA" w:rsidRDefault="00D754EA" w:rsidP="00D754EA">
      <w:pPr>
        <w:spacing w:before="100" w:beforeAutospacing="1" w:after="100" w:afterAutospacing="1"/>
        <w:rPr>
          <w:rFonts w:ascii="Arial" w:hAnsi="Arial" w:cs="Arial"/>
          <w:color w:val="595858"/>
          <w:sz w:val="23"/>
          <w:szCs w:val="23"/>
        </w:rPr>
      </w:pPr>
    </w:p>
    <w:p w:rsidR="00D754EA" w:rsidRDefault="00D754EA" w:rsidP="00D754EA">
      <w:pPr>
        <w:spacing w:before="100" w:beforeAutospacing="1" w:after="100" w:afterAutospacing="1"/>
        <w:rPr>
          <w:rFonts w:ascii="Arial" w:hAnsi="Arial" w:cs="Arial"/>
          <w:color w:val="595858"/>
          <w:sz w:val="23"/>
          <w:szCs w:val="23"/>
        </w:rPr>
      </w:pPr>
    </w:p>
    <w:p w:rsidR="00D754EA" w:rsidRDefault="00D754EA" w:rsidP="00D754EA">
      <w:pPr>
        <w:spacing w:before="100" w:beforeAutospacing="1" w:after="100" w:afterAutospacing="1"/>
        <w:rPr>
          <w:rFonts w:ascii="Arial" w:hAnsi="Arial" w:cs="Arial"/>
          <w:color w:val="595858"/>
          <w:sz w:val="23"/>
          <w:szCs w:val="23"/>
        </w:rPr>
      </w:pPr>
    </w:p>
    <w:p w:rsidR="00D754EA" w:rsidRDefault="00D754EA" w:rsidP="00D754EA">
      <w:pPr>
        <w:spacing w:before="100" w:beforeAutospacing="1" w:after="100" w:afterAutospacing="1"/>
        <w:rPr>
          <w:rFonts w:ascii="Arial" w:hAnsi="Arial" w:cs="Arial"/>
          <w:color w:val="595858"/>
          <w:sz w:val="23"/>
          <w:szCs w:val="23"/>
        </w:rPr>
      </w:pPr>
    </w:p>
    <w:p w:rsidR="00D754EA" w:rsidRDefault="00D754EA" w:rsidP="00D754EA">
      <w:pPr>
        <w:spacing w:before="100" w:beforeAutospacing="1" w:after="100" w:afterAutospacing="1"/>
        <w:rPr>
          <w:rFonts w:ascii="Arial" w:hAnsi="Arial" w:cs="Arial"/>
          <w:b/>
          <w:color w:val="595858"/>
          <w:sz w:val="23"/>
          <w:szCs w:val="23"/>
        </w:rPr>
      </w:pPr>
      <w:r>
        <w:rPr>
          <w:rFonts w:ascii="Arial" w:hAnsi="Arial" w:cs="Arial"/>
          <w:b/>
          <w:color w:val="595858"/>
          <w:sz w:val="23"/>
          <w:szCs w:val="23"/>
        </w:rPr>
        <w:lastRenderedPageBreak/>
        <w:t>Monte Carlo Learning:</w:t>
      </w:r>
    </w:p>
    <w:p w:rsidR="00D754EA" w:rsidRDefault="00D754EA" w:rsidP="00D754EA">
      <w:pPr>
        <w:pStyle w:val="ListParagraph"/>
        <w:numPr>
          <w:ilvl w:val="0"/>
          <w:numId w:val="2"/>
        </w:numPr>
        <w:spacing w:before="100" w:beforeAutospacing="1" w:after="100" w:afterAutospacing="1"/>
        <w:rPr>
          <w:rFonts w:ascii="Arial" w:hAnsi="Arial" w:cs="Arial"/>
          <w:b/>
          <w:color w:val="595858"/>
          <w:sz w:val="23"/>
          <w:szCs w:val="23"/>
        </w:rPr>
      </w:pPr>
      <w:r>
        <w:rPr>
          <w:rFonts w:ascii="Arial" w:hAnsi="Arial" w:cs="Arial"/>
          <w:b/>
          <w:color w:val="595858"/>
          <w:sz w:val="23"/>
          <w:szCs w:val="23"/>
        </w:rPr>
        <w:t>Monte Carlo learning is in which we do not have any information about the environment and everything is to be learned by experience.</w:t>
      </w:r>
    </w:p>
    <w:p w:rsidR="00043FBC" w:rsidRDefault="00043FBC" w:rsidP="00043FBC">
      <w:pPr>
        <w:spacing w:before="100" w:beforeAutospacing="1" w:after="100" w:afterAutospacing="1"/>
        <w:rPr>
          <w:rFonts w:ascii="Arial" w:hAnsi="Arial" w:cs="Arial"/>
          <w:b/>
          <w:color w:val="595858"/>
          <w:sz w:val="23"/>
          <w:szCs w:val="23"/>
        </w:rPr>
      </w:pPr>
      <w:r>
        <w:rPr>
          <w:rFonts w:ascii="Arial" w:hAnsi="Arial" w:cs="Arial"/>
          <w:b/>
          <w:color w:val="595858"/>
          <w:sz w:val="23"/>
          <w:szCs w:val="23"/>
        </w:rPr>
        <w:t>Important links to understand the subject better:</w:t>
      </w:r>
    </w:p>
    <w:p w:rsidR="00043FBC" w:rsidRDefault="00043FBC" w:rsidP="00043FBC">
      <w:pPr>
        <w:numPr>
          <w:ilvl w:val="0"/>
          <w:numId w:val="3"/>
        </w:numPr>
        <w:spacing w:before="100" w:beforeAutospacing="1" w:after="100" w:afterAutospacing="1"/>
        <w:rPr>
          <w:rFonts w:ascii="Arial" w:hAnsi="Arial" w:cs="Arial"/>
          <w:color w:val="595858"/>
          <w:sz w:val="23"/>
          <w:szCs w:val="23"/>
        </w:rPr>
      </w:pPr>
      <w:hyperlink r:id="rId7" w:tgtFrame="_blank" w:history="1">
        <w:r>
          <w:rPr>
            <w:rStyle w:val="Hyperlink"/>
            <w:rFonts w:ascii="Arial" w:hAnsi="Arial" w:cs="Arial"/>
            <w:i/>
            <w:iCs/>
            <w:color w:val="0037EE"/>
            <w:sz w:val="23"/>
            <w:szCs w:val="23"/>
          </w:rPr>
          <w:t>Simple Beginner’s guide to Reinforcement Learning &amp; its implementation</w:t>
        </w:r>
      </w:hyperlink>
    </w:p>
    <w:p w:rsidR="00043FBC" w:rsidRDefault="00043FBC" w:rsidP="00043FBC">
      <w:pPr>
        <w:numPr>
          <w:ilvl w:val="0"/>
          <w:numId w:val="3"/>
        </w:numPr>
        <w:spacing w:before="100" w:beforeAutospacing="1" w:after="100" w:afterAutospacing="1"/>
        <w:rPr>
          <w:rFonts w:ascii="Arial" w:hAnsi="Arial" w:cs="Arial"/>
          <w:color w:val="595858"/>
          <w:sz w:val="23"/>
          <w:szCs w:val="23"/>
        </w:rPr>
      </w:pPr>
      <w:hyperlink r:id="rId8" w:tgtFrame="_blank" w:history="1">
        <w:r>
          <w:rPr>
            <w:rStyle w:val="Hyperlink"/>
            <w:rFonts w:ascii="Arial" w:hAnsi="Arial" w:cs="Arial"/>
            <w:i/>
            <w:iCs/>
            <w:color w:val="0037EE"/>
            <w:sz w:val="23"/>
            <w:szCs w:val="23"/>
          </w:rPr>
          <w:t>Nuts &amp; Bolts of Reinforcement Learning: Model Based Planning using Dynamic Programming</w:t>
        </w:r>
      </w:hyperlink>
    </w:p>
    <w:p w:rsidR="00043FBC" w:rsidRDefault="00043FBC" w:rsidP="00043FBC">
      <w:pPr>
        <w:numPr>
          <w:ilvl w:val="0"/>
          <w:numId w:val="3"/>
        </w:numPr>
        <w:spacing w:before="100" w:beforeAutospacing="1" w:after="100" w:afterAutospacing="1"/>
        <w:rPr>
          <w:rFonts w:ascii="Arial" w:hAnsi="Arial" w:cs="Arial"/>
          <w:color w:val="595858"/>
          <w:sz w:val="23"/>
          <w:szCs w:val="23"/>
        </w:rPr>
      </w:pPr>
      <w:hyperlink r:id="rId9" w:tgtFrame="_blank" w:history="1">
        <w:r>
          <w:rPr>
            <w:rStyle w:val="Hyperlink"/>
            <w:rFonts w:ascii="Arial" w:hAnsi="Arial" w:cs="Arial"/>
            <w:i/>
            <w:iCs/>
            <w:color w:val="0037EE"/>
            <w:sz w:val="23"/>
            <w:szCs w:val="23"/>
          </w:rPr>
          <w:t>Reinforcement Learning Guide: Solving the Multi-Armed Bandit Problem from Scratch in Python</w:t>
        </w:r>
      </w:hyperlink>
    </w:p>
    <w:p w:rsidR="0051495A" w:rsidRPr="0051495A" w:rsidRDefault="0051495A" w:rsidP="0051495A">
      <w:pPr>
        <w:pStyle w:val="Heading2"/>
        <w:spacing w:before="300" w:after="300" w:line="336" w:lineRule="atLeast"/>
        <w:rPr>
          <w:rFonts w:ascii="Arial" w:hAnsi="Arial" w:cs="Arial"/>
          <w:color w:val="333333"/>
          <w:sz w:val="35"/>
          <w:szCs w:val="35"/>
        </w:rPr>
      </w:pPr>
      <w:r>
        <w:rPr>
          <w:rFonts w:ascii="Arial" w:hAnsi="Arial" w:cs="Arial"/>
          <w:color w:val="333333"/>
          <w:sz w:val="35"/>
          <w:szCs w:val="35"/>
        </w:rPr>
        <w:t>Table of Contents</w:t>
      </w:r>
      <w:r>
        <w:rPr>
          <w:rFonts w:ascii="Arial" w:hAnsi="Arial" w:cs="Arial"/>
          <w:color w:val="333333"/>
          <w:sz w:val="35"/>
          <w:szCs w:val="35"/>
        </w:rPr>
        <w:t xml:space="preserve"> in </w:t>
      </w:r>
      <w:r w:rsidRPr="0051495A">
        <w:rPr>
          <w:rFonts w:ascii="Arial" w:hAnsi="Arial" w:cs="Arial"/>
          <w:color w:val="333333"/>
          <w:sz w:val="35"/>
          <w:szCs w:val="35"/>
        </w:rPr>
        <w:t>Monte Carlo Learning</w:t>
      </w:r>
    </w:p>
    <w:p w:rsidR="0051495A" w:rsidRDefault="0051495A" w:rsidP="0051495A">
      <w:pPr>
        <w:numPr>
          <w:ilvl w:val="0"/>
          <w:numId w:val="5"/>
        </w:numPr>
        <w:spacing w:before="100" w:beforeAutospacing="1" w:after="100" w:afterAutospacing="1"/>
        <w:rPr>
          <w:rFonts w:ascii="Arial" w:hAnsi="Arial" w:cs="Arial"/>
          <w:color w:val="595858"/>
          <w:sz w:val="23"/>
          <w:szCs w:val="23"/>
        </w:rPr>
      </w:pPr>
      <w:r>
        <w:rPr>
          <w:rFonts w:ascii="Arial" w:hAnsi="Arial" w:cs="Arial"/>
          <w:color w:val="595858"/>
          <w:sz w:val="23"/>
          <w:szCs w:val="23"/>
        </w:rPr>
        <w:t>Model-Based vs Model-Free Learning</w:t>
      </w:r>
    </w:p>
    <w:p w:rsidR="0051495A" w:rsidRDefault="0051495A" w:rsidP="0051495A">
      <w:pPr>
        <w:numPr>
          <w:ilvl w:val="0"/>
          <w:numId w:val="5"/>
        </w:numPr>
        <w:spacing w:before="100" w:beforeAutospacing="1" w:after="100" w:afterAutospacing="1"/>
        <w:rPr>
          <w:rFonts w:ascii="Arial" w:hAnsi="Arial" w:cs="Arial"/>
          <w:color w:val="595858"/>
          <w:sz w:val="23"/>
          <w:szCs w:val="23"/>
        </w:rPr>
      </w:pPr>
      <w:r>
        <w:rPr>
          <w:rFonts w:ascii="Arial" w:hAnsi="Arial" w:cs="Arial"/>
          <w:color w:val="595858"/>
          <w:sz w:val="23"/>
          <w:szCs w:val="23"/>
        </w:rPr>
        <w:t>Monte Carlo Methods – An Example</w:t>
      </w:r>
    </w:p>
    <w:p w:rsidR="0051495A" w:rsidRDefault="0051495A" w:rsidP="0051495A">
      <w:pPr>
        <w:numPr>
          <w:ilvl w:val="0"/>
          <w:numId w:val="5"/>
        </w:numPr>
        <w:spacing w:before="100" w:beforeAutospacing="1" w:after="100" w:afterAutospacing="1"/>
        <w:rPr>
          <w:rFonts w:ascii="Arial" w:hAnsi="Arial" w:cs="Arial"/>
          <w:color w:val="595858"/>
          <w:sz w:val="23"/>
          <w:szCs w:val="23"/>
        </w:rPr>
      </w:pPr>
      <w:r>
        <w:rPr>
          <w:rFonts w:ascii="Arial" w:hAnsi="Arial" w:cs="Arial"/>
          <w:color w:val="595858"/>
          <w:sz w:val="23"/>
          <w:szCs w:val="23"/>
        </w:rPr>
        <w:t>Monte Carlo Reinforcement Learning</w:t>
      </w:r>
    </w:p>
    <w:p w:rsidR="0051495A" w:rsidRDefault="0051495A" w:rsidP="0051495A">
      <w:pPr>
        <w:numPr>
          <w:ilvl w:val="1"/>
          <w:numId w:val="5"/>
        </w:numPr>
        <w:spacing w:before="100" w:beforeAutospacing="1" w:after="100" w:afterAutospacing="1"/>
        <w:rPr>
          <w:rFonts w:ascii="Arial" w:hAnsi="Arial" w:cs="Arial"/>
          <w:color w:val="595858"/>
          <w:sz w:val="23"/>
          <w:szCs w:val="23"/>
        </w:rPr>
      </w:pPr>
      <w:r>
        <w:rPr>
          <w:rFonts w:ascii="Arial" w:hAnsi="Arial" w:cs="Arial"/>
          <w:color w:val="595858"/>
          <w:sz w:val="23"/>
          <w:szCs w:val="23"/>
        </w:rPr>
        <w:t>Monte Carlo Prediction</w:t>
      </w:r>
    </w:p>
    <w:p w:rsidR="0051495A" w:rsidRDefault="0051495A" w:rsidP="0051495A">
      <w:pPr>
        <w:numPr>
          <w:ilvl w:val="1"/>
          <w:numId w:val="5"/>
        </w:numPr>
        <w:spacing w:before="100" w:beforeAutospacing="1" w:after="100" w:afterAutospacing="1"/>
        <w:rPr>
          <w:rFonts w:ascii="Arial" w:hAnsi="Arial" w:cs="Arial"/>
          <w:color w:val="595858"/>
          <w:sz w:val="23"/>
          <w:szCs w:val="23"/>
        </w:rPr>
      </w:pPr>
      <w:r>
        <w:rPr>
          <w:rFonts w:ascii="Arial" w:hAnsi="Arial" w:cs="Arial"/>
          <w:color w:val="595858"/>
          <w:sz w:val="23"/>
          <w:szCs w:val="23"/>
        </w:rPr>
        <w:t>Monte Carlo Control</w:t>
      </w:r>
    </w:p>
    <w:p w:rsidR="00E843F6" w:rsidRDefault="0051495A" w:rsidP="00E843F6">
      <w:pPr>
        <w:numPr>
          <w:ilvl w:val="0"/>
          <w:numId w:val="5"/>
        </w:numPr>
        <w:spacing w:before="100" w:beforeAutospacing="1" w:after="100" w:afterAutospacing="1"/>
        <w:rPr>
          <w:rFonts w:ascii="Arial" w:hAnsi="Arial" w:cs="Arial"/>
          <w:color w:val="595858"/>
          <w:sz w:val="23"/>
          <w:szCs w:val="23"/>
        </w:rPr>
      </w:pPr>
      <w:r>
        <w:rPr>
          <w:rFonts w:ascii="Arial" w:hAnsi="Arial" w:cs="Arial"/>
          <w:color w:val="595858"/>
          <w:sz w:val="23"/>
          <w:szCs w:val="23"/>
        </w:rPr>
        <w:t xml:space="preserve">Implementation in Python using </w:t>
      </w:r>
      <w:proofErr w:type="spellStart"/>
      <w:r>
        <w:rPr>
          <w:rFonts w:ascii="Arial" w:hAnsi="Arial" w:cs="Arial"/>
          <w:color w:val="595858"/>
          <w:sz w:val="23"/>
          <w:szCs w:val="23"/>
        </w:rPr>
        <w:t>OpenAI</w:t>
      </w:r>
      <w:proofErr w:type="spellEnd"/>
      <w:r>
        <w:rPr>
          <w:rFonts w:ascii="Arial" w:hAnsi="Arial" w:cs="Arial"/>
          <w:color w:val="595858"/>
          <w:sz w:val="23"/>
          <w:szCs w:val="23"/>
        </w:rPr>
        <w:t xml:space="preserve"> Gym</w:t>
      </w:r>
    </w:p>
    <w:p w:rsidR="00E843F6" w:rsidRPr="00E843F6" w:rsidRDefault="00E843F6" w:rsidP="00E843F6">
      <w:pPr>
        <w:spacing w:before="100" w:beforeAutospacing="1" w:after="100" w:afterAutospacing="1"/>
        <w:rPr>
          <w:rFonts w:ascii="Arial" w:hAnsi="Arial" w:cs="Arial"/>
          <w:color w:val="595858"/>
          <w:sz w:val="23"/>
          <w:szCs w:val="23"/>
        </w:rPr>
      </w:pPr>
    </w:p>
    <w:p w:rsidR="00FF7BC3" w:rsidRPr="000A7C5B" w:rsidRDefault="00FF7BC3" w:rsidP="00E843F6">
      <w:pPr>
        <w:spacing w:before="100" w:beforeAutospacing="1" w:after="100" w:afterAutospacing="1"/>
        <w:rPr>
          <w:rFonts w:ascii="Arial" w:hAnsi="Arial" w:cs="Arial"/>
          <w:b/>
          <w:color w:val="595858"/>
        </w:rPr>
      </w:pPr>
      <w:r w:rsidRPr="000A7C5B">
        <w:rPr>
          <w:rFonts w:ascii="Arial" w:hAnsi="Arial" w:cs="Arial"/>
          <w:b/>
          <w:color w:val="595858"/>
        </w:rPr>
        <w:t>Model-Based vs Model-Free Learning</w:t>
      </w:r>
    </w:p>
    <w:p w:rsidR="00FF7BC3" w:rsidRDefault="00FF7BC3" w:rsidP="00FF7BC3">
      <w:pPr>
        <w:spacing w:before="100" w:beforeAutospacing="1" w:after="100" w:afterAutospacing="1"/>
        <w:rPr>
          <w:rFonts w:ascii="Arial" w:hAnsi="Arial" w:cs="Arial"/>
          <w:color w:val="FF0000"/>
          <w:sz w:val="23"/>
          <w:szCs w:val="23"/>
        </w:rPr>
      </w:pPr>
      <w:r>
        <w:rPr>
          <w:rFonts w:ascii="Arial" w:hAnsi="Arial" w:cs="Arial"/>
          <w:color w:val="FF0000"/>
          <w:sz w:val="23"/>
          <w:szCs w:val="23"/>
        </w:rPr>
        <w:t xml:space="preserve">Dynamic programming is used to solve problems where the environment is known beforehand. </w:t>
      </w:r>
    </w:p>
    <w:p w:rsidR="008A448E" w:rsidRDefault="008A448E" w:rsidP="008A448E">
      <w:r>
        <w:rPr>
          <w:rFonts w:ascii="Arial" w:hAnsi="Arial" w:cs="Arial"/>
          <w:color w:val="595858"/>
          <w:sz w:val="23"/>
          <w:szCs w:val="23"/>
          <w:shd w:val="clear" w:color="auto" w:fill="FFFFFF"/>
        </w:rPr>
        <w:t>Model: T</w:t>
      </w:r>
      <w:r>
        <w:rPr>
          <w:rFonts w:ascii="Arial" w:hAnsi="Arial" w:cs="Arial"/>
          <w:color w:val="595858"/>
          <w:sz w:val="23"/>
          <w:szCs w:val="23"/>
          <w:shd w:val="clear" w:color="auto" w:fill="FFFFFF"/>
        </w:rPr>
        <w:t>he transition probabilities from one state to another (or the so called model of the environment) are not known beforehand</w:t>
      </w:r>
      <w:r>
        <w:rPr>
          <w:rFonts w:ascii="Arial" w:hAnsi="Arial" w:cs="Arial"/>
          <w:color w:val="595858"/>
          <w:sz w:val="23"/>
          <w:szCs w:val="23"/>
          <w:shd w:val="clear" w:color="auto" w:fill="FFFFFF"/>
        </w:rPr>
        <w:t xml:space="preserve"> in most of the real life situations.</w:t>
      </w:r>
    </w:p>
    <w:p w:rsidR="007D07B8" w:rsidRPr="007D07B8" w:rsidRDefault="007D07B8" w:rsidP="007D07B8">
      <w:pPr>
        <w:spacing w:before="300" w:after="300" w:line="336" w:lineRule="atLeast"/>
        <w:outlineLvl w:val="1"/>
        <w:rPr>
          <w:rFonts w:ascii="Arial" w:hAnsi="Arial" w:cs="Arial"/>
          <w:b/>
          <w:bCs/>
          <w:color w:val="000000" w:themeColor="text1"/>
          <w:szCs w:val="22"/>
        </w:rPr>
      </w:pPr>
      <w:r w:rsidRPr="007D07B8">
        <w:rPr>
          <w:rFonts w:ascii="Arial" w:hAnsi="Arial" w:cs="Arial"/>
          <w:b/>
          <w:bCs/>
          <w:color w:val="000000" w:themeColor="text1"/>
          <w:szCs w:val="22"/>
        </w:rPr>
        <w:t>Monte Carlo Methods – An Example</w:t>
      </w:r>
    </w:p>
    <w:p w:rsidR="000D305A" w:rsidRPr="000A7C5B" w:rsidRDefault="007D07B8" w:rsidP="007D07B8">
      <w:pPr>
        <w:spacing w:after="315"/>
        <w:rPr>
          <w:rFonts w:ascii="Arial" w:hAnsi="Arial" w:cs="Arial"/>
          <w:b/>
          <w:bCs/>
          <w:color w:val="FF0000"/>
          <w:sz w:val="23"/>
          <w:szCs w:val="23"/>
        </w:rPr>
      </w:pPr>
      <w:r w:rsidRPr="007D07B8">
        <w:rPr>
          <w:rFonts w:ascii="Arial" w:hAnsi="Arial" w:cs="Arial"/>
          <w:b/>
          <w:bCs/>
          <w:color w:val="FF0000"/>
          <w:sz w:val="23"/>
          <w:szCs w:val="23"/>
        </w:rPr>
        <w:t>Any method which solves a problem by generating suitable random numbers, and observing that fraction of numbers obeying some property or properties, can be classified as a Monte Carlo method.</w:t>
      </w:r>
    </w:p>
    <w:p w:rsidR="000D305A" w:rsidRPr="00A52162" w:rsidRDefault="000D305A" w:rsidP="007D07B8">
      <w:pPr>
        <w:spacing w:after="315"/>
        <w:rPr>
          <w:rFonts w:ascii="Arial" w:hAnsi="Arial" w:cs="Arial"/>
          <w:color w:val="FF0000"/>
          <w:sz w:val="23"/>
          <w:szCs w:val="23"/>
        </w:rPr>
      </w:pPr>
      <w:r w:rsidRPr="00A52162">
        <w:rPr>
          <w:rFonts w:ascii="Arial" w:hAnsi="Arial" w:cs="Arial"/>
          <w:color w:val="FF0000"/>
          <w:sz w:val="23"/>
          <w:szCs w:val="23"/>
        </w:rPr>
        <w:t>Monte Carlo approximation to find the Pi value</w:t>
      </w:r>
    </w:p>
    <w:p w:rsidR="000D305A" w:rsidRPr="00253872" w:rsidRDefault="000D305A" w:rsidP="007D07B8">
      <w:pPr>
        <w:spacing w:after="315"/>
        <w:rPr>
          <w:rFonts w:ascii="Arial" w:hAnsi="Arial" w:cs="Arial"/>
          <w:color w:val="000000" w:themeColor="text1"/>
          <w:sz w:val="23"/>
          <w:szCs w:val="23"/>
        </w:rPr>
      </w:pPr>
      <w:r w:rsidRPr="00253872">
        <w:rPr>
          <w:rFonts w:ascii="Arial" w:hAnsi="Arial" w:cs="Arial"/>
          <w:color w:val="000000" w:themeColor="text1"/>
          <w:sz w:val="23"/>
          <w:szCs w:val="23"/>
        </w:rPr>
        <w:t>Area of a Circle = Pi * r</w:t>
      </w:r>
      <w:r w:rsidR="001E3963" w:rsidRPr="00253872">
        <w:rPr>
          <w:rFonts w:ascii="Arial" w:hAnsi="Arial" w:cs="Arial"/>
          <w:color w:val="000000" w:themeColor="text1"/>
          <w:sz w:val="23"/>
          <w:szCs w:val="23"/>
        </w:rPr>
        <w:t xml:space="preserve"> ^ 2</w:t>
      </w:r>
    </w:p>
    <w:p w:rsidR="001E3963" w:rsidRPr="00253872" w:rsidRDefault="001E3963" w:rsidP="007D07B8">
      <w:pPr>
        <w:spacing w:after="315"/>
        <w:rPr>
          <w:rFonts w:ascii="Arial" w:hAnsi="Arial" w:cs="Arial"/>
          <w:color w:val="000000" w:themeColor="text1"/>
          <w:sz w:val="23"/>
          <w:szCs w:val="23"/>
        </w:rPr>
      </w:pPr>
      <w:r w:rsidRPr="00253872">
        <w:rPr>
          <w:rFonts w:ascii="Arial" w:hAnsi="Arial" w:cs="Arial"/>
          <w:color w:val="000000" w:themeColor="text1"/>
          <w:sz w:val="23"/>
          <w:szCs w:val="23"/>
        </w:rPr>
        <w:t>Area of a square with this Circle is inscribed will have an area of 4 * r ^ 2</w:t>
      </w:r>
    </w:p>
    <w:p w:rsidR="001E3963" w:rsidRPr="00253872" w:rsidRDefault="001E3963" w:rsidP="007D07B8">
      <w:pPr>
        <w:spacing w:after="315"/>
        <w:rPr>
          <w:rFonts w:ascii="Arial" w:hAnsi="Arial" w:cs="Arial"/>
          <w:color w:val="000000" w:themeColor="text1"/>
          <w:sz w:val="23"/>
          <w:szCs w:val="23"/>
        </w:rPr>
      </w:pPr>
      <w:r w:rsidRPr="00253872">
        <w:rPr>
          <w:rFonts w:ascii="Arial" w:hAnsi="Arial" w:cs="Arial"/>
          <w:color w:val="000000" w:themeColor="text1"/>
          <w:sz w:val="23"/>
          <w:szCs w:val="23"/>
        </w:rPr>
        <w:t>Area of Circle/Area of Square = Pi/4</w:t>
      </w:r>
    </w:p>
    <w:p w:rsidR="001E3963" w:rsidRPr="00253872" w:rsidRDefault="001E3963" w:rsidP="007D07B8">
      <w:pPr>
        <w:spacing w:after="315"/>
        <w:rPr>
          <w:rFonts w:ascii="Arial" w:hAnsi="Arial" w:cs="Arial"/>
          <w:color w:val="000000" w:themeColor="text1"/>
          <w:sz w:val="23"/>
          <w:szCs w:val="23"/>
        </w:rPr>
      </w:pPr>
      <w:r w:rsidRPr="00253872">
        <w:rPr>
          <w:rFonts w:ascii="Arial" w:hAnsi="Arial" w:cs="Arial"/>
          <w:color w:val="000000" w:themeColor="text1"/>
          <w:sz w:val="23"/>
          <w:szCs w:val="23"/>
        </w:rPr>
        <w:t>So, Pi = 4* (Area of Circle/Area of Square)</w:t>
      </w:r>
    </w:p>
    <w:p w:rsidR="001E3963" w:rsidRPr="00253872" w:rsidRDefault="001E3963" w:rsidP="007D07B8">
      <w:pPr>
        <w:spacing w:after="315"/>
        <w:rPr>
          <w:rFonts w:ascii="Arial" w:hAnsi="Arial" w:cs="Arial"/>
          <w:color w:val="000000" w:themeColor="text1"/>
          <w:sz w:val="23"/>
          <w:szCs w:val="23"/>
        </w:rPr>
      </w:pPr>
      <w:r w:rsidRPr="00253872">
        <w:rPr>
          <w:rFonts w:ascii="Arial" w:hAnsi="Arial" w:cs="Arial"/>
          <w:color w:val="000000" w:themeColor="text1"/>
          <w:sz w:val="23"/>
          <w:szCs w:val="23"/>
        </w:rPr>
        <w:t>Here comes approximation to randomly ask a computer to select points in this circle.</w:t>
      </w:r>
    </w:p>
    <w:p w:rsidR="001E3963" w:rsidRPr="00253872" w:rsidRDefault="001E3963" w:rsidP="007D07B8">
      <w:pPr>
        <w:spacing w:after="315"/>
        <w:rPr>
          <w:rFonts w:ascii="Arial" w:hAnsi="Arial" w:cs="Arial"/>
          <w:color w:val="000000" w:themeColor="text1"/>
          <w:sz w:val="23"/>
          <w:szCs w:val="23"/>
        </w:rPr>
      </w:pPr>
      <w:r w:rsidRPr="00253872">
        <w:rPr>
          <w:rFonts w:ascii="Arial" w:hAnsi="Arial" w:cs="Arial"/>
          <w:color w:val="000000" w:themeColor="text1"/>
          <w:sz w:val="23"/>
          <w:szCs w:val="23"/>
        </w:rPr>
        <w:lastRenderedPageBreak/>
        <w:t>Pi turns out to be this.</w:t>
      </w:r>
    </w:p>
    <w:p w:rsidR="001E3963" w:rsidRPr="00253872" w:rsidRDefault="001E3963" w:rsidP="007D07B8">
      <w:pPr>
        <w:spacing w:after="315"/>
        <w:rPr>
          <w:rFonts w:ascii="Arial" w:hAnsi="Arial" w:cs="Arial"/>
          <w:color w:val="000000" w:themeColor="text1"/>
          <w:sz w:val="23"/>
          <w:szCs w:val="23"/>
        </w:rPr>
      </w:pPr>
      <w:r w:rsidRPr="00253872">
        <w:rPr>
          <w:rFonts w:ascii="Arial" w:hAnsi="Arial" w:cs="Arial"/>
          <w:color w:val="000000" w:themeColor="text1"/>
          <w:sz w:val="23"/>
          <w:szCs w:val="23"/>
        </w:rPr>
        <w:t>Pi = 4 * (Total number of points that fall in the circle / Total number of points that fall in the square)</w:t>
      </w:r>
    </w:p>
    <w:p w:rsidR="001E3963" w:rsidRDefault="001E3963" w:rsidP="007D07B8">
      <w:pPr>
        <w:spacing w:after="315"/>
        <w:rPr>
          <w:rFonts w:ascii="Arial" w:hAnsi="Arial" w:cs="Arial"/>
          <w:color w:val="000000" w:themeColor="text1"/>
          <w:sz w:val="23"/>
          <w:szCs w:val="23"/>
        </w:rPr>
      </w:pPr>
      <w:proofErr w:type="spellStart"/>
      <w:r w:rsidRPr="00253872">
        <w:rPr>
          <w:rFonts w:ascii="Arial" w:hAnsi="Arial" w:cs="Arial"/>
          <w:color w:val="000000" w:themeColor="text1"/>
          <w:sz w:val="23"/>
          <w:szCs w:val="23"/>
        </w:rPr>
        <w:t>Eg</w:t>
      </w:r>
      <w:proofErr w:type="spellEnd"/>
      <w:r w:rsidRPr="00253872">
        <w:rPr>
          <w:rFonts w:ascii="Arial" w:hAnsi="Arial" w:cs="Arial"/>
          <w:color w:val="000000" w:themeColor="text1"/>
          <w:sz w:val="23"/>
          <w:szCs w:val="23"/>
        </w:rPr>
        <w:t>; If computer selects 3000 points, Pi = 4 *(Points in circle/Points in Square)</w:t>
      </w:r>
    </w:p>
    <w:p w:rsidR="000A7C5B" w:rsidRDefault="000A7C5B" w:rsidP="007D07B8">
      <w:pPr>
        <w:spacing w:after="315"/>
        <w:rPr>
          <w:rFonts w:ascii="Arial" w:hAnsi="Arial" w:cs="Arial"/>
          <w:color w:val="000000" w:themeColor="text1"/>
          <w:sz w:val="23"/>
          <w:szCs w:val="23"/>
        </w:rPr>
      </w:pPr>
    </w:p>
    <w:p w:rsidR="000A7C5B" w:rsidRDefault="000A7C5B" w:rsidP="007D07B8">
      <w:pPr>
        <w:spacing w:after="315"/>
        <w:rPr>
          <w:rFonts w:ascii="Arial" w:hAnsi="Arial" w:cs="Arial"/>
          <w:b/>
          <w:color w:val="000000" w:themeColor="text1"/>
          <w:sz w:val="23"/>
          <w:szCs w:val="23"/>
        </w:rPr>
      </w:pPr>
      <w:r>
        <w:rPr>
          <w:rFonts w:ascii="Arial" w:hAnsi="Arial" w:cs="Arial"/>
          <w:b/>
          <w:color w:val="000000" w:themeColor="text1"/>
          <w:sz w:val="23"/>
          <w:szCs w:val="23"/>
        </w:rPr>
        <w:t>Monte Carlo Reinforcement Learning</w:t>
      </w:r>
    </w:p>
    <w:p w:rsidR="005B59F8" w:rsidRPr="005B59F8" w:rsidRDefault="005B59F8" w:rsidP="007D07B8">
      <w:pPr>
        <w:spacing w:after="315"/>
        <w:rPr>
          <w:rFonts w:ascii="Arial" w:hAnsi="Arial" w:cs="Arial"/>
          <w:color w:val="000000" w:themeColor="text1"/>
          <w:sz w:val="23"/>
          <w:szCs w:val="23"/>
        </w:rPr>
      </w:pPr>
      <w:r w:rsidRPr="005B59F8">
        <w:rPr>
          <w:rFonts w:ascii="Arial" w:hAnsi="Arial" w:cs="Arial"/>
          <w:color w:val="000000" w:themeColor="text1"/>
          <w:sz w:val="23"/>
          <w:szCs w:val="23"/>
        </w:rPr>
        <w:t>Refer this link</w:t>
      </w:r>
    </w:p>
    <w:p w:rsidR="000A7C5B" w:rsidRDefault="005627B6" w:rsidP="007D07B8">
      <w:pPr>
        <w:spacing w:after="315"/>
        <w:rPr>
          <w:rFonts w:ascii="Arial" w:hAnsi="Arial" w:cs="Arial"/>
          <w:color w:val="000000" w:themeColor="text1"/>
          <w:sz w:val="23"/>
          <w:szCs w:val="23"/>
        </w:rPr>
      </w:pPr>
      <w:hyperlink r:id="rId10" w:history="1">
        <w:r w:rsidRPr="00A24FCE">
          <w:rPr>
            <w:rStyle w:val="Hyperlink"/>
            <w:rFonts w:ascii="Arial" w:hAnsi="Arial" w:cs="Arial"/>
            <w:sz w:val="23"/>
            <w:szCs w:val="23"/>
          </w:rPr>
          <w:t>https://www.analyticsvidhya.com/blog/2018/11/reinforcement-learning-introduction-monte-carlo-learning-openai-gym/?utm_source=blog&amp;utm_medium=reinforcement-learning-temporal-difference</w:t>
        </w:r>
      </w:hyperlink>
    </w:p>
    <w:p w:rsidR="005627B6" w:rsidRDefault="005627B6" w:rsidP="007D07B8">
      <w:pPr>
        <w:pBdr>
          <w:bottom w:val="dotted" w:sz="24" w:space="1" w:color="auto"/>
        </w:pBdr>
        <w:spacing w:after="315"/>
        <w:rPr>
          <w:rFonts w:ascii="Arial" w:hAnsi="Arial" w:cs="Arial"/>
          <w:color w:val="000000" w:themeColor="text1"/>
          <w:sz w:val="23"/>
          <w:szCs w:val="23"/>
        </w:rPr>
      </w:pPr>
    </w:p>
    <w:p w:rsidR="005627B6" w:rsidRDefault="005627B6" w:rsidP="007D07B8">
      <w:pPr>
        <w:spacing w:after="315"/>
        <w:rPr>
          <w:rFonts w:ascii="Arial" w:hAnsi="Arial" w:cs="Arial"/>
          <w:color w:val="000000" w:themeColor="text1"/>
          <w:sz w:val="23"/>
          <w:szCs w:val="23"/>
        </w:rPr>
      </w:pPr>
      <w:r>
        <w:rPr>
          <w:rFonts w:ascii="Arial" w:hAnsi="Arial" w:cs="Arial"/>
          <w:color w:val="000000" w:themeColor="text1"/>
          <w:sz w:val="23"/>
          <w:szCs w:val="23"/>
        </w:rPr>
        <w:t>Introduction to Temporal Difference Learning</w:t>
      </w:r>
    </w:p>
    <w:p w:rsidR="005627B6" w:rsidRDefault="00D572EC" w:rsidP="007D07B8">
      <w:pPr>
        <w:spacing w:after="315"/>
        <w:rPr>
          <w:rFonts w:ascii="Arial" w:hAnsi="Arial" w:cs="Arial"/>
          <w:color w:val="000000" w:themeColor="text1"/>
          <w:sz w:val="23"/>
          <w:szCs w:val="23"/>
        </w:rPr>
      </w:pPr>
      <w:r>
        <w:rPr>
          <w:rFonts w:ascii="Arial" w:hAnsi="Arial" w:cs="Arial"/>
          <w:color w:val="000000" w:themeColor="text1"/>
          <w:sz w:val="23"/>
          <w:szCs w:val="23"/>
        </w:rPr>
        <w:t>We can use Monte Carlo Learning to solve Markov Decision Process when the model dynamics of the environment are not known in advance.</w:t>
      </w:r>
    </w:p>
    <w:p w:rsidR="00D572EC" w:rsidRDefault="00D572EC" w:rsidP="007D07B8">
      <w:pPr>
        <w:spacing w:after="315"/>
        <w:rPr>
          <w:rFonts w:ascii="Arial" w:hAnsi="Arial" w:cs="Arial"/>
          <w:color w:val="000000" w:themeColor="text1"/>
          <w:sz w:val="23"/>
          <w:szCs w:val="23"/>
        </w:rPr>
      </w:pPr>
      <w:r>
        <w:rPr>
          <w:rFonts w:ascii="Arial" w:hAnsi="Arial" w:cs="Arial"/>
          <w:color w:val="000000" w:themeColor="text1"/>
          <w:sz w:val="23"/>
          <w:szCs w:val="23"/>
        </w:rPr>
        <w:t>But Monte Carlo Learning is only applicable for episodic tasks.</w:t>
      </w:r>
    </w:p>
    <w:p w:rsidR="00D572EC" w:rsidRDefault="00D572EC" w:rsidP="007D07B8">
      <w:pPr>
        <w:spacing w:after="315"/>
        <w:rPr>
          <w:rFonts w:ascii="Arial" w:hAnsi="Arial" w:cs="Arial"/>
          <w:color w:val="000000" w:themeColor="text1"/>
          <w:sz w:val="23"/>
          <w:szCs w:val="23"/>
        </w:rPr>
      </w:pPr>
      <w:r>
        <w:rPr>
          <w:rFonts w:ascii="Arial" w:hAnsi="Arial" w:cs="Arial"/>
          <w:color w:val="000000" w:themeColor="text1"/>
          <w:sz w:val="23"/>
          <w:szCs w:val="23"/>
        </w:rPr>
        <w:t xml:space="preserve">Examples of episodic tasks (which lasts a finite amount of time) are: </w:t>
      </w:r>
    </w:p>
    <w:p w:rsidR="00D572EC" w:rsidRDefault="00D572EC" w:rsidP="00D572EC">
      <w:pPr>
        <w:pStyle w:val="ListParagraph"/>
        <w:numPr>
          <w:ilvl w:val="1"/>
          <w:numId w:val="5"/>
        </w:numPr>
        <w:spacing w:after="315"/>
        <w:rPr>
          <w:rFonts w:ascii="Arial" w:hAnsi="Arial" w:cs="Arial"/>
          <w:color w:val="000000" w:themeColor="text1"/>
          <w:sz w:val="23"/>
          <w:szCs w:val="23"/>
        </w:rPr>
      </w:pPr>
      <w:r>
        <w:rPr>
          <w:rFonts w:ascii="Arial" w:hAnsi="Arial" w:cs="Arial"/>
          <w:color w:val="000000" w:themeColor="text1"/>
          <w:sz w:val="23"/>
          <w:szCs w:val="23"/>
        </w:rPr>
        <w:t>Playing a single game of chess.</w:t>
      </w:r>
    </w:p>
    <w:p w:rsidR="00D572EC" w:rsidRDefault="00D572EC" w:rsidP="00D572EC">
      <w:pPr>
        <w:spacing w:after="315"/>
        <w:rPr>
          <w:rFonts w:ascii="Arial" w:hAnsi="Arial" w:cs="Arial"/>
          <w:color w:val="FF0000"/>
          <w:sz w:val="23"/>
          <w:szCs w:val="23"/>
        </w:rPr>
      </w:pPr>
      <w:r w:rsidRPr="00660249">
        <w:rPr>
          <w:rFonts w:ascii="Arial" w:hAnsi="Arial" w:cs="Arial"/>
          <w:color w:val="FF0000"/>
          <w:sz w:val="23"/>
          <w:szCs w:val="23"/>
        </w:rPr>
        <w:t>Temporal Difference is a model-free learning algorithm and it could be applied to learn the non-episodic tasks as well.</w:t>
      </w:r>
    </w:p>
    <w:p w:rsidR="00E02BBA" w:rsidRPr="00E02BBA" w:rsidRDefault="00E02BBA" w:rsidP="00D572EC">
      <w:pPr>
        <w:spacing w:after="315"/>
        <w:rPr>
          <w:rFonts w:ascii="Arial" w:hAnsi="Arial" w:cs="Arial"/>
          <w:b/>
          <w:color w:val="000000" w:themeColor="text1"/>
          <w:sz w:val="23"/>
          <w:szCs w:val="23"/>
        </w:rPr>
      </w:pPr>
    </w:p>
    <w:p w:rsidR="00660249" w:rsidRPr="00660249" w:rsidRDefault="005E3EB5" w:rsidP="00D572EC">
      <w:pPr>
        <w:spacing w:after="315"/>
        <w:rPr>
          <w:rFonts w:ascii="Arial" w:hAnsi="Arial" w:cs="Arial"/>
          <w:color w:val="FF0000"/>
          <w:sz w:val="23"/>
          <w:szCs w:val="23"/>
        </w:rPr>
      </w:pPr>
      <w:r w:rsidRPr="005E3EB5">
        <w:rPr>
          <w:rFonts w:ascii="Arial" w:hAnsi="Arial" w:cs="Arial"/>
          <w:color w:val="FF0000"/>
          <w:sz w:val="23"/>
          <w:szCs w:val="23"/>
        </w:rPr>
        <w:lastRenderedPageBreak/>
        <w:drawing>
          <wp:inline distT="0" distB="0" distL="0" distR="0" wp14:anchorId="7E6E48EA" wp14:editId="61655AF3">
            <wp:extent cx="5727700" cy="4758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4758690"/>
                    </a:xfrm>
                    <a:prstGeom prst="rect">
                      <a:avLst/>
                    </a:prstGeom>
                  </pic:spPr>
                </pic:pic>
              </a:graphicData>
            </a:graphic>
          </wp:inline>
        </w:drawing>
      </w:r>
    </w:p>
    <w:p w:rsidR="007D07B8" w:rsidRPr="007D07B8" w:rsidRDefault="007D07B8" w:rsidP="007D07B8"/>
    <w:p w:rsidR="0070672E" w:rsidRDefault="0070672E" w:rsidP="0070672E">
      <w:pPr>
        <w:spacing w:after="315"/>
        <w:rPr>
          <w:rFonts w:ascii="Arial" w:hAnsi="Arial" w:cs="Arial"/>
          <w:b/>
          <w:color w:val="000000" w:themeColor="text1"/>
          <w:sz w:val="23"/>
          <w:szCs w:val="23"/>
        </w:rPr>
      </w:pPr>
      <w:r>
        <w:rPr>
          <w:rFonts w:ascii="Arial" w:hAnsi="Arial" w:cs="Arial"/>
          <w:b/>
          <w:color w:val="000000" w:themeColor="text1"/>
          <w:sz w:val="23"/>
          <w:szCs w:val="23"/>
        </w:rPr>
        <w:t>Off-Policy vs On-Policy learning</w:t>
      </w:r>
    </w:p>
    <w:p w:rsidR="00405CFD" w:rsidRPr="00405CFD" w:rsidRDefault="00405CFD" w:rsidP="00405CFD">
      <w:pPr>
        <w:numPr>
          <w:ilvl w:val="0"/>
          <w:numId w:val="7"/>
        </w:numPr>
        <w:spacing w:before="100" w:beforeAutospacing="1" w:after="100" w:afterAutospacing="1"/>
        <w:rPr>
          <w:rFonts w:ascii="Arial" w:hAnsi="Arial" w:cs="Arial"/>
          <w:color w:val="595858"/>
          <w:sz w:val="23"/>
          <w:szCs w:val="23"/>
        </w:rPr>
      </w:pPr>
      <w:r w:rsidRPr="00405CFD">
        <w:rPr>
          <w:rFonts w:ascii="Arial" w:hAnsi="Arial" w:cs="Arial"/>
          <w:color w:val="595858"/>
          <w:sz w:val="23"/>
          <w:szCs w:val="23"/>
        </w:rPr>
        <w:t>Off-policy learning algorithm: Q-learning</w:t>
      </w:r>
    </w:p>
    <w:p w:rsidR="00405CFD" w:rsidRPr="00405CFD" w:rsidRDefault="00405CFD" w:rsidP="00405CFD">
      <w:pPr>
        <w:numPr>
          <w:ilvl w:val="0"/>
          <w:numId w:val="7"/>
        </w:numPr>
        <w:spacing w:before="100" w:beforeAutospacing="1" w:after="100" w:afterAutospacing="1"/>
        <w:rPr>
          <w:rFonts w:ascii="Arial" w:hAnsi="Arial" w:cs="Arial"/>
          <w:color w:val="595858"/>
          <w:sz w:val="23"/>
          <w:szCs w:val="23"/>
        </w:rPr>
      </w:pPr>
      <w:r w:rsidRPr="00405CFD">
        <w:rPr>
          <w:rFonts w:ascii="Arial" w:hAnsi="Arial" w:cs="Arial"/>
          <w:color w:val="595858"/>
          <w:sz w:val="23"/>
          <w:szCs w:val="23"/>
        </w:rPr>
        <w:t>On-policy learning algorithm: SARSA</w:t>
      </w:r>
    </w:p>
    <w:p w:rsidR="0070672E" w:rsidRPr="0070672E" w:rsidRDefault="0070672E" w:rsidP="0070672E">
      <w:pPr>
        <w:spacing w:after="315"/>
        <w:rPr>
          <w:rFonts w:ascii="Arial" w:hAnsi="Arial" w:cs="Arial"/>
          <w:color w:val="595858"/>
          <w:sz w:val="23"/>
          <w:szCs w:val="23"/>
        </w:rPr>
      </w:pPr>
      <w:r w:rsidRPr="0070672E">
        <w:rPr>
          <w:rFonts w:ascii="Arial" w:hAnsi="Arial" w:cs="Arial"/>
          <w:color w:val="595858"/>
          <w:sz w:val="23"/>
          <w:szCs w:val="23"/>
        </w:rPr>
        <w:t>What’s the difference between off-policy and on-policy learning? The answer lies in their names:</w:t>
      </w:r>
    </w:p>
    <w:p w:rsidR="0070672E" w:rsidRPr="0070672E" w:rsidRDefault="0070672E" w:rsidP="0070672E">
      <w:pPr>
        <w:numPr>
          <w:ilvl w:val="0"/>
          <w:numId w:val="6"/>
        </w:numPr>
        <w:spacing w:before="100" w:beforeAutospacing="1" w:after="100" w:afterAutospacing="1"/>
        <w:rPr>
          <w:rFonts w:ascii="Arial" w:hAnsi="Arial" w:cs="Arial"/>
          <w:color w:val="595858"/>
          <w:sz w:val="23"/>
          <w:szCs w:val="23"/>
        </w:rPr>
      </w:pPr>
      <w:r w:rsidRPr="0070672E">
        <w:rPr>
          <w:rFonts w:ascii="Arial" w:hAnsi="Arial" w:cs="Arial"/>
          <w:b/>
          <w:bCs/>
          <w:color w:val="333333"/>
          <w:sz w:val="23"/>
          <w:szCs w:val="23"/>
        </w:rPr>
        <w:t>Off-policy learning:</w:t>
      </w:r>
      <w:r w:rsidRPr="0070672E">
        <w:rPr>
          <w:rFonts w:ascii="Arial" w:hAnsi="Arial" w:cs="Arial"/>
          <w:color w:val="595858"/>
          <w:sz w:val="23"/>
          <w:szCs w:val="23"/>
        </w:rPr>
        <w:t> The agent learns about policy π from experience sampled from another policy µ</w:t>
      </w:r>
    </w:p>
    <w:p w:rsidR="0070672E" w:rsidRPr="0070672E" w:rsidRDefault="0070672E" w:rsidP="0070672E">
      <w:pPr>
        <w:numPr>
          <w:ilvl w:val="0"/>
          <w:numId w:val="6"/>
        </w:numPr>
        <w:spacing w:before="100" w:beforeAutospacing="1" w:after="100" w:afterAutospacing="1"/>
        <w:rPr>
          <w:rFonts w:ascii="Arial" w:hAnsi="Arial" w:cs="Arial"/>
          <w:color w:val="595858"/>
          <w:sz w:val="23"/>
          <w:szCs w:val="23"/>
        </w:rPr>
      </w:pPr>
      <w:r w:rsidRPr="0070672E">
        <w:rPr>
          <w:rFonts w:ascii="Arial" w:hAnsi="Arial" w:cs="Arial"/>
          <w:b/>
          <w:bCs/>
          <w:color w:val="333333"/>
          <w:sz w:val="23"/>
          <w:szCs w:val="23"/>
        </w:rPr>
        <w:t>On-policy learning:</w:t>
      </w:r>
      <w:r w:rsidRPr="0070672E">
        <w:rPr>
          <w:rFonts w:ascii="Arial" w:hAnsi="Arial" w:cs="Arial"/>
          <w:color w:val="595858"/>
          <w:sz w:val="23"/>
          <w:szCs w:val="23"/>
        </w:rPr>
        <w:t> The agent learns about policy π from experience sampled from the same policy π</w:t>
      </w:r>
    </w:p>
    <w:p w:rsidR="0070672E" w:rsidRPr="0070672E" w:rsidRDefault="0070672E" w:rsidP="0070672E">
      <w:pPr>
        <w:spacing w:after="315"/>
        <w:rPr>
          <w:rFonts w:ascii="Arial" w:hAnsi="Arial" w:cs="Arial"/>
          <w:color w:val="595858"/>
          <w:sz w:val="23"/>
          <w:szCs w:val="23"/>
        </w:rPr>
      </w:pPr>
      <w:r w:rsidRPr="0070672E">
        <w:rPr>
          <w:rFonts w:ascii="Arial" w:hAnsi="Arial" w:cs="Arial"/>
          <w:color w:val="595858"/>
          <w:sz w:val="23"/>
          <w:szCs w:val="23"/>
        </w:rPr>
        <w:t>Let me break this down in the form of an example. Let’s say you joined a new firm as a data scientist. In this scenario, you can equate on-policy learning as learning on the job. You’ll be trying different things and learning only from your own experience.</w:t>
      </w:r>
    </w:p>
    <w:p w:rsidR="002D74BE" w:rsidRDefault="0070672E" w:rsidP="0070672E">
      <w:pPr>
        <w:spacing w:after="315"/>
        <w:rPr>
          <w:rFonts w:ascii="Arial" w:hAnsi="Arial" w:cs="Arial"/>
          <w:color w:val="595858"/>
          <w:sz w:val="23"/>
          <w:szCs w:val="23"/>
        </w:rPr>
      </w:pPr>
      <w:r w:rsidRPr="0070672E">
        <w:rPr>
          <w:rFonts w:ascii="Arial" w:hAnsi="Arial" w:cs="Arial"/>
          <w:color w:val="595858"/>
          <w:sz w:val="23"/>
          <w:szCs w:val="23"/>
        </w:rPr>
        <w:t>Off-policy learning would be where you have full access to the actions of another employee. All you do in this scenario is learn from that employee’s experience and not repeat something that the employee has failed at.</w:t>
      </w:r>
    </w:p>
    <w:p w:rsidR="002D74BE" w:rsidRPr="0070672E" w:rsidRDefault="002D74BE" w:rsidP="0070672E">
      <w:pPr>
        <w:spacing w:after="315"/>
        <w:rPr>
          <w:rFonts w:ascii="Arial" w:hAnsi="Arial" w:cs="Arial"/>
          <w:color w:val="595858"/>
          <w:sz w:val="23"/>
          <w:szCs w:val="23"/>
        </w:rPr>
      </w:pPr>
      <w:r>
        <w:rPr>
          <w:rFonts w:ascii="Arial" w:hAnsi="Arial" w:cs="Arial"/>
          <w:color w:val="595858"/>
          <w:sz w:val="23"/>
          <w:szCs w:val="23"/>
        </w:rPr>
        <w:lastRenderedPageBreak/>
        <w:t>Simply to say, off-policy is like doing operations work and on-policy is like doing the development.</w:t>
      </w:r>
      <w:bookmarkStart w:id="0" w:name="_GoBack"/>
      <w:bookmarkEnd w:id="0"/>
    </w:p>
    <w:p w:rsidR="007D07B8" w:rsidRPr="00FF7BC3" w:rsidRDefault="007D07B8" w:rsidP="00FF7BC3">
      <w:pPr>
        <w:spacing w:before="100" w:beforeAutospacing="1" w:after="100" w:afterAutospacing="1"/>
        <w:rPr>
          <w:rFonts w:ascii="Arial" w:hAnsi="Arial" w:cs="Arial"/>
          <w:color w:val="FF0000"/>
          <w:sz w:val="23"/>
          <w:szCs w:val="23"/>
        </w:rPr>
      </w:pPr>
    </w:p>
    <w:p w:rsidR="00043FBC" w:rsidRPr="00043FBC" w:rsidRDefault="00043FBC" w:rsidP="00043FBC">
      <w:pPr>
        <w:spacing w:before="100" w:beforeAutospacing="1" w:after="100" w:afterAutospacing="1"/>
        <w:rPr>
          <w:rFonts w:ascii="Arial" w:hAnsi="Arial" w:cs="Arial"/>
          <w:color w:val="595858"/>
          <w:sz w:val="23"/>
          <w:szCs w:val="23"/>
        </w:rPr>
      </w:pPr>
    </w:p>
    <w:p w:rsidR="000B6D52" w:rsidRPr="000B6D52" w:rsidRDefault="000B6D52" w:rsidP="000B6D52">
      <w:pPr>
        <w:spacing w:after="300" w:line="336" w:lineRule="atLeast"/>
        <w:outlineLvl w:val="0"/>
        <w:rPr>
          <w:rFonts w:ascii="Arial" w:hAnsi="Arial"/>
          <w:b/>
          <w:bCs/>
          <w:color w:val="333333"/>
          <w:spacing w:val="-8"/>
          <w:kern w:val="36"/>
          <w:sz w:val="51"/>
          <w:szCs w:val="51"/>
        </w:rPr>
      </w:pPr>
    </w:p>
    <w:p w:rsidR="00986609" w:rsidRDefault="00986609"/>
    <w:sectPr w:rsidR="00986609" w:rsidSect="001050F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76F3E"/>
    <w:multiLevelType w:val="multilevel"/>
    <w:tmpl w:val="C12C6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336A63"/>
    <w:multiLevelType w:val="hybridMultilevel"/>
    <w:tmpl w:val="4EE05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DD3074"/>
    <w:multiLevelType w:val="multilevel"/>
    <w:tmpl w:val="045EC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857D37"/>
    <w:multiLevelType w:val="multilevel"/>
    <w:tmpl w:val="F3163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7C16D4"/>
    <w:multiLevelType w:val="hybridMultilevel"/>
    <w:tmpl w:val="BE7AF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0C42E5"/>
    <w:multiLevelType w:val="multilevel"/>
    <w:tmpl w:val="3B56DA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72D79FC"/>
    <w:multiLevelType w:val="multilevel"/>
    <w:tmpl w:val="09EAB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6"/>
  </w:num>
  <w:num w:numId="4">
    <w:abstractNumId w:val="1"/>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98F"/>
    <w:rsid w:val="00035B70"/>
    <w:rsid w:val="00043FBC"/>
    <w:rsid w:val="000A7C5B"/>
    <w:rsid w:val="000B6D52"/>
    <w:rsid w:val="000D305A"/>
    <w:rsid w:val="001050F3"/>
    <w:rsid w:val="001E3963"/>
    <w:rsid w:val="00253872"/>
    <w:rsid w:val="002D74BE"/>
    <w:rsid w:val="00405CFD"/>
    <w:rsid w:val="0051495A"/>
    <w:rsid w:val="005627B6"/>
    <w:rsid w:val="005B098F"/>
    <w:rsid w:val="005B59F8"/>
    <w:rsid w:val="005E3EB5"/>
    <w:rsid w:val="00660249"/>
    <w:rsid w:val="0070672E"/>
    <w:rsid w:val="007D07B8"/>
    <w:rsid w:val="008A448E"/>
    <w:rsid w:val="00984427"/>
    <w:rsid w:val="00986609"/>
    <w:rsid w:val="00A52162"/>
    <w:rsid w:val="00C707B2"/>
    <w:rsid w:val="00D572EC"/>
    <w:rsid w:val="00D754EA"/>
    <w:rsid w:val="00E02BBA"/>
    <w:rsid w:val="00E843F6"/>
    <w:rsid w:val="00F85124"/>
    <w:rsid w:val="00FF7B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C31314E"/>
  <w15:chartTrackingRefBased/>
  <w15:docId w15:val="{A7040E03-031F-4048-B6E7-0A6ED86A6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07B8"/>
    <w:rPr>
      <w:rFonts w:ascii="Times New Roman" w:eastAsia="Times New Roman" w:hAnsi="Times New Roman" w:cs="Times New Roman"/>
    </w:rPr>
  </w:style>
  <w:style w:type="paragraph" w:styleId="Heading1">
    <w:name w:val="heading 1"/>
    <w:basedOn w:val="Normal"/>
    <w:link w:val="Heading1Char"/>
    <w:uiPriority w:val="9"/>
    <w:qFormat/>
    <w:rsid w:val="000B6D52"/>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0B6D5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6D52"/>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0B6D52"/>
    <w:rPr>
      <w:color w:val="0563C1" w:themeColor="hyperlink"/>
      <w:u w:val="single"/>
    </w:rPr>
  </w:style>
  <w:style w:type="character" w:styleId="UnresolvedMention">
    <w:name w:val="Unresolved Mention"/>
    <w:basedOn w:val="DefaultParagraphFont"/>
    <w:uiPriority w:val="99"/>
    <w:semiHidden/>
    <w:unhideWhenUsed/>
    <w:rsid w:val="000B6D52"/>
    <w:rPr>
      <w:color w:val="605E5C"/>
      <w:shd w:val="clear" w:color="auto" w:fill="E1DFDD"/>
    </w:rPr>
  </w:style>
  <w:style w:type="character" w:customStyle="1" w:styleId="Heading2Char">
    <w:name w:val="Heading 2 Char"/>
    <w:basedOn w:val="DefaultParagraphFont"/>
    <w:link w:val="Heading2"/>
    <w:uiPriority w:val="9"/>
    <w:rsid w:val="000B6D5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754EA"/>
    <w:pPr>
      <w:ind w:left="720"/>
      <w:contextualSpacing/>
    </w:pPr>
  </w:style>
  <w:style w:type="character" w:styleId="Emphasis">
    <w:name w:val="Emphasis"/>
    <w:basedOn w:val="DefaultParagraphFont"/>
    <w:uiPriority w:val="20"/>
    <w:qFormat/>
    <w:rsid w:val="00043FBC"/>
    <w:rPr>
      <w:i/>
      <w:iCs/>
    </w:rPr>
  </w:style>
  <w:style w:type="paragraph" w:styleId="NormalWeb">
    <w:name w:val="Normal (Web)"/>
    <w:basedOn w:val="Normal"/>
    <w:uiPriority w:val="99"/>
    <w:semiHidden/>
    <w:unhideWhenUsed/>
    <w:rsid w:val="007D07B8"/>
    <w:pPr>
      <w:spacing w:before="100" w:beforeAutospacing="1" w:after="100" w:afterAutospacing="1"/>
    </w:pPr>
  </w:style>
  <w:style w:type="character" w:styleId="Strong">
    <w:name w:val="Strong"/>
    <w:basedOn w:val="DefaultParagraphFont"/>
    <w:uiPriority w:val="22"/>
    <w:qFormat/>
    <w:rsid w:val="007D07B8"/>
    <w:rPr>
      <w:b/>
      <w:bCs/>
    </w:rPr>
  </w:style>
  <w:style w:type="character" w:customStyle="1" w:styleId="apple-converted-space">
    <w:name w:val="apple-converted-space"/>
    <w:basedOn w:val="DefaultParagraphFont"/>
    <w:rsid w:val="007067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307243">
      <w:bodyDiv w:val="1"/>
      <w:marLeft w:val="0"/>
      <w:marRight w:val="0"/>
      <w:marTop w:val="0"/>
      <w:marBottom w:val="0"/>
      <w:divBdr>
        <w:top w:val="none" w:sz="0" w:space="0" w:color="auto"/>
        <w:left w:val="none" w:sz="0" w:space="0" w:color="auto"/>
        <w:bottom w:val="none" w:sz="0" w:space="0" w:color="auto"/>
        <w:right w:val="none" w:sz="0" w:space="0" w:color="auto"/>
      </w:divBdr>
    </w:div>
    <w:div w:id="596988593">
      <w:bodyDiv w:val="1"/>
      <w:marLeft w:val="0"/>
      <w:marRight w:val="0"/>
      <w:marTop w:val="0"/>
      <w:marBottom w:val="0"/>
      <w:divBdr>
        <w:top w:val="none" w:sz="0" w:space="0" w:color="auto"/>
        <w:left w:val="none" w:sz="0" w:space="0" w:color="auto"/>
        <w:bottom w:val="none" w:sz="0" w:space="0" w:color="auto"/>
        <w:right w:val="none" w:sz="0" w:space="0" w:color="auto"/>
      </w:divBdr>
    </w:div>
    <w:div w:id="763919365">
      <w:bodyDiv w:val="1"/>
      <w:marLeft w:val="0"/>
      <w:marRight w:val="0"/>
      <w:marTop w:val="0"/>
      <w:marBottom w:val="0"/>
      <w:divBdr>
        <w:top w:val="none" w:sz="0" w:space="0" w:color="auto"/>
        <w:left w:val="none" w:sz="0" w:space="0" w:color="auto"/>
        <w:bottom w:val="none" w:sz="0" w:space="0" w:color="auto"/>
        <w:right w:val="none" w:sz="0" w:space="0" w:color="auto"/>
      </w:divBdr>
    </w:div>
    <w:div w:id="899437559">
      <w:bodyDiv w:val="1"/>
      <w:marLeft w:val="0"/>
      <w:marRight w:val="0"/>
      <w:marTop w:val="0"/>
      <w:marBottom w:val="0"/>
      <w:divBdr>
        <w:top w:val="none" w:sz="0" w:space="0" w:color="auto"/>
        <w:left w:val="none" w:sz="0" w:space="0" w:color="auto"/>
        <w:bottom w:val="none" w:sz="0" w:space="0" w:color="auto"/>
        <w:right w:val="none" w:sz="0" w:space="0" w:color="auto"/>
      </w:divBdr>
    </w:div>
    <w:div w:id="901017496">
      <w:bodyDiv w:val="1"/>
      <w:marLeft w:val="0"/>
      <w:marRight w:val="0"/>
      <w:marTop w:val="0"/>
      <w:marBottom w:val="0"/>
      <w:divBdr>
        <w:top w:val="none" w:sz="0" w:space="0" w:color="auto"/>
        <w:left w:val="none" w:sz="0" w:space="0" w:color="auto"/>
        <w:bottom w:val="none" w:sz="0" w:space="0" w:color="auto"/>
        <w:right w:val="none" w:sz="0" w:space="0" w:color="auto"/>
      </w:divBdr>
    </w:div>
    <w:div w:id="997340258">
      <w:bodyDiv w:val="1"/>
      <w:marLeft w:val="0"/>
      <w:marRight w:val="0"/>
      <w:marTop w:val="0"/>
      <w:marBottom w:val="0"/>
      <w:divBdr>
        <w:top w:val="none" w:sz="0" w:space="0" w:color="auto"/>
        <w:left w:val="none" w:sz="0" w:space="0" w:color="auto"/>
        <w:bottom w:val="none" w:sz="0" w:space="0" w:color="auto"/>
        <w:right w:val="none" w:sz="0" w:space="0" w:color="auto"/>
      </w:divBdr>
    </w:div>
    <w:div w:id="1038429465">
      <w:bodyDiv w:val="1"/>
      <w:marLeft w:val="0"/>
      <w:marRight w:val="0"/>
      <w:marTop w:val="0"/>
      <w:marBottom w:val="0"/>
      <w:divBdr>
        <w:top w:val="none" w:sz="0" w:space="0" w:color="auto"/>
        <w:left w:val="none" w:sz="0" w:space="0" w:color="auto"/>
        <w:bottom w:val="none" w:sz="0" w:space="0" w:color="auto"/>
        <w:right w:val="none" w:sz="0" w:space="0" w:color="auto"/>
      </w:divBdr>
    </w:div>
    <w:div w:id="1303580833">
      <w:bodyDiv w:val="1"/>
      <w:marLeft w:val="0"/>
      <w:marRight w:val="0"/>
      <w:marTop w:val="0"/>
      <w:marBottom w:val="0"/>
      <w:divBdr>
        <w:top w:val="none" w:sz="0" w:space="0" w:color="auto"/>
        <w:left w:val="none" w:sz="0" w:space="0" w:color="auto"/>
        <w:bottom w:val="none" w:sz="0" w:space="0" w:color="auto"/>
        <w:right w:val="none" w:sz="0" w:space="0" w:color="auto"/>
      </w:divBdr>
    </w:div>
    <w:div w:id="1534807955">
      <w:bodyDiv w:val="1"/>
      <w:marLeft w:val="0"/>
      <w:marRight w:val="0"/>
      <w:marTop w:val="0"/>
      <w:marBottom w:val="0"/>
      <w:divBdr>
        <w:top w:val="none" w:sz="0" w:space="0" w:color="auto"/>
        <w:left w:val="none" w:sz="0" w:space="0" w:color="auto"/>
        <w:bottom w:val="none" w:sz="0" w:space="0" w:color="auto"/>
        <w:right w:val="none" w:sz="0" w:space="0" w:color="auto"/>
      </w:divBdr>
    </w:div>
    <w:div w:id="1672757768">
      <w:bodyDiv w:val="1"/>
      <w:marLeft w:val="0"/>
      <w:marRight w:val="0"/>
      <w:marTop w:val="0"/>
      <w:marBottom w:val="0"/>
      <w:divBdr>
        <w:top w:val="none" w:sz="0" w:space="0" w:color="auto"/>
        <w:left w:val="none" w:sz="0" w:space="0" w:color="auto"/>
        <w:bottom w:val="none" w:sz="0" w:space="0" w:color="auto"/>
        <w:right w:val="none" w:sz="0" w:space="0" w:color="auto"/>
      </w:divBdr>
    </w:div>
    <w:div w:id="1712613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alyticsvidhya.com/blog/2018/09/reinforcement-learning-model-based-planning-dynamic-programming/"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analyticsvidhya.com/blog/2017/01/introduction-to-reinforcement-learning-implementation/"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analyticsvidhya.com/blog/2018/11/reinforcement-learning-introduction-monte-carlo-learning-openai-gym/?utm_source=blog&amp;utm_medium=reinforcement-learning-temporal-difference" TargetMode="External"/><Relationship Id="rId11" Type="http://schemas.openxmlformats.org/officeDocument/2006/relationships/image" Target="media/image1.tiff"/><Relationship Id="rId5" Type="http://schemas.openxmlformats.org/officeDocument/2006/relationships/hyperlink" Target="https://www.analyticsvidhya.com/blog/2019/03/reinforcement-learning-temporal-difference-learning/" TargetMode="External"/><Relationship Id="rId10" Type="http://schemas.openxmlformats.org/officeDocument/2006/relationships/hyperlink" Target="https://www.analyticsvidhya.com/blog/2018/11/reinforcement-learning-introduction-monte-carlo-learning-openai-gym/?utm_source=blog&amp;utm_medium=reinforcement-learning-temporal-difference" TargetMode="External"/><Relationship Id="rId4" Type="http://schemas.openxmlformats.org/officeDocument/2006/relationships/webSettings" Target="webSettings.xml"/><Relationship Id="rId9" Type="http://schemas.openxmlformats.org/officeDocument/2006/relationships/hyperlink" Target="https://www.analyticsvidhya.com/blog/2018/09/reinforcement-multi-armed-bandit-scratch-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5</Pages>
  <Words>762</Words>
  <Characters>4348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SAIGIRIDHAR.VARANASI</dc:creator>
  <cp:keywords/>
  <dc:description/>
  <cp:lastModifiedBy>SAIGIRIDHAR.VARANASI</cp:lastModifiedBy>
  <cp:revision>22</cp:revision>
  <dcterms:created xsi:type="dcterms:W3CDTF">2019-07-15T08:17:00Z</dcterms:created>
  <dcterms:modified xsi:type="dcterms:W3CDTF">2019-07-15T10:14:00Z</dcterms:modified>
</cp:coreProperties>
</file>