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14F2" w14:textId="77777777" w:rsidR="00536676" w:rsidRPr="00536676" w:rsidRDefault="00536676" w:rsidP="00536676">
      <w:pPr>
        <w:rPr>
          <w:b/>
          <w:bCs/>
        </w:rPr>
      </w:pPr>
      <w:r w:rsidRPr="00536676">
        <w:rPr>
          <w:b/>
          <w:bCs/>
        </w:rPr>
        <w:t>Finance Analyst, Android XR and Emerging Platforms</w:t>
      </w:r>
    </w:p>
    <w:p w14:paraId="470ACAB1" w14:textId="77777777" w:rsidR="00536676" w:rsidRPr="00536676" w:rsidRDefault="00536676" w:rsidP="00536676">
      <w:r w:rsidRPr="00536676">
        <w:t>Minimum qualifications:</w:t>
      </w:r>
    </w:p>
    <w:p w14:paraId="040EB794" w14:textId="77777777" w:rsidR="00536676" w:rsidRPr="00536676" w:rsidRDefault="00536676" w:rsidP="00536676">
      <w:pPr>
        <w:numPr>
          <w:ilvl w:val="0"/>
          <w:numId w:val="1"/>
        </w:numPr>
      </w:pPr>
      <w:r w:rsidRPr="00536676">
        <w:t>Bachelor's degree in Business, Finance, Economics, Statistics, or another quantitative field, or equivalent practical experience.</w:t>
      </w:r>
    </w:p>
    <w:p w14:paraId="43A562FC" w14:textId="77777777" w:rsidR="00536676" w:rsidRPr="00536676" w:rsidRDefault="00536676" w:rsidP="00536676">
      <w:pPr>
        <w:numPr>
          <w:ilvl w:val="0"/>
          <w:numId w:val="1"/>
        </w:numPr>
      </w:pPr>
      <w:r w:rsidRPr="00536676">
        <w:t>2 years of experience in Financial Planning and Analysis (FP&amp;A), consulting, or a related function, or an advanced degree.</w:t>
      </w:r>
    </w:p>
    <w:p w14:paraId="3AD33C8E" w14:textId="77777777" w:rsidR="00536676" w:rsidRPr="00536676" w:rsidRDefault="00536676" w:rsidP="00536676">
      <w:r w:rsidRPr="00536676">
        <w:br/>
      </w:r>
    </w:p>
    <w:p w14:paraId="54C6F9B6" w14:textId="77777777" w:rsidR="00536676" w:rsidRPr="00536676" w:rsidRDefault="00536676" w:rsidP="00536676">
      <w:r w:rsidRPr="00536676">
        <w:t>Preferred qualifications:</w:t>
      </w:r>
    </w:p>
    <w:p w14:paraId="7066AB0F" w14:textId="77777777" w:rsidR="00536676" w:rsidRPr="00536676" w:rsidRDefault="00536676" w:rsidP="00536676">
      <w:pPr>
        <w:numPr>
          <w:ilvl w:val="0"/>
          <w:numId w:val="2"/>
        </w:numPr>
      </w:pPr>
      <w:r w:rsidRPr="00536676">
        <w:t>2 years of relevant experience in corporate finance, investment banking or similar environment.</w:t>
      </w:r>
    </w:p>
    <w:p w14:paraId="2DBD4687" w14:textId="77777777" w:rsidR="00536676" w:rsidRPr="00536676" w:rsidRDefault="00536676" w:rsidP="00536676">
      <w:pPr>
        <w:numPr>
          <w:ilvl w:val="0"/>
          <w:numId w:val="2"/>
        </w:numPr>
      </w:pPr>
      <w:r w:rsidRPr="00536676">
        <w:t>Knowledge of SQL and statistical tools/systems.</w:t>
      </w:r>
    </w:p>
    <w:p w14:paraId="5147680F" w14:textId="77777777" w:rsidR="00536676" w:rsidRPr="00536676" w:rsidRDefault="00536676" w:rsidP="00536676">
      <w:pPr>
        <w:numPr>
          <w:ilvl w:val="0"/>
          <w:numId w:val="2"/>
        </w:numPr>
      </w:pPr>
      <w:r w:rsidRPr="00536676">
        <w:t>Proven ability to cultivate strong cross-functional relationships, work in a fast-paced, constantly evolving environment, and drive operational initiatives.</w:t>
      </w:r>
    </w:p>
    <w:p w14:paraId="3B6FD813" w14:textId="77777777" w:rsidR="00536676" w:rsidRPr="00536676" w:rsidRDefault="00536676" w:rsidP="00536676">
      <w:pPr>
        <w:numPr>
          <w:ilvl w:val="0"/>
          <w:numId w:val="2"/>
        </w:numPr>
      </w:pPr>
      <w:r w:rsidRPr="00536676">
        <w:t>Excellent analytical skills, combined with impeccable business judgment and ability to communicate effectively with senior management.</w:t>
      </w:r>
    </w:p>
    <w:p w14:paraId="4CC11576" w14:textId="77777777" w:rsidR="00536676" w:rsidRPr="00536676" w:rsidRDefault="00536676" w:rsidP="00536676">
      <w:r w:rsidRPr="00536676">
        <w:t>About the job</w:t>
      </w:r>
    </w:p>
    <w:p w14:paraId="2661316D" w14:textId="77777777" w:rsidR="00536676" w:rsidRPr="00536676" w:rsidRDefault="00536676" w:rsidP="00536676">
      <w:r w:rsidRPr="00536676">
        <w:t>Financial Analysts ensure that Google makes sound financial decisions. As a Financial Analyst, your work, whether it's modeling business scenarios or tracking performance metrics, is used by our leaders to make strategic company decisions. Working on multiple projects at a time, you are focused on the details while finding creative ways to take on big picture challenges.</w:t>
      </w:r>
      <w:r w:rsidRPr="00536676">
        <w:br/>
      </w:r>
      <w:r w:rsidRPr="00536676">
        <w:br/>
        <w:t>As someone who knows the workings of the core Finance team inside and out, you'll lead individual projects to transform planning, tracking and control processes. You'll provide senior level management with insightful recommendations, planning and reporting support.</w:t>
      </w:r>
    </w:p>
    <w:p w14:paraId="79B1E91A" w14:textId="77777777" w:rsidR="00536676" w:rsidRPr="00536676" w:rsidRDefault="00536676" w:rsidP="00536676">
      <w:r w:rsidRPr="00536676">
        <w:t>The goal of FP&amp;A (Financial Planning and Analysis) is to create financial insights that make Google better by unpacking complex business problems to reveal opportunities, manage risk, and steward scarce resources. Our impact is fueled by a bias to action, a grounding in hard data, courage in advocacy, and willingness to put the team before the individual. The Android Ecosystems Emerging Platforms Finance team applies the above mission to Android Auto, TV, XR, and Business Communication products in coordination with the cross-finance and cross-functional teams.</w:t>
      </w:r>
    </w:p>
    <w:p w14:paraId="394887BA" w14:textId="77777777" w:rsidR="00536676" w:rsidRPr="00536676" w:rsidRDefault="00536676" w:rsidP="00536676">
      <w:r w:rsidRPr="00536676">
        <w:t>The name Google came from "googol," a mathematical term for the number 1 followed by 100 zeros. And nobody at Google loves big numbers like the Finance team when providing in depth analysis on all manner of strategic decisions across Google products. From developing forward-thinking analysis to generating management reports to scaling our automated financial processes, the Finance organization is an important partner and advisor to the business.</w:t>
      </w:r>
    </w:p>
    <w:p w14:paraId="2E8BB906" w14:textId="77777777" w:rsidR="00536676" w:rsidRPr="00536676" w:rsidRDefault="00536676" w:rsidP="00536676">
      <w:r w:rsidRPr="00536676">
        <w:t xml:space="preserve">The US base salary range for this full-time position is $92,000-$132,000 + bonus + equity + benefits. Our salary ranges are determined by role, level, and location. Within the range, individual pay is determined by work location and additional factors, including job-related skills, </w:t>
      </w:r>
      <w:r w:rsidRPr="00536676">
        <w:lastRenderedPageBreak/>
        <w:t>experience, and relevant education or training. Your recruiter can share more about the specific salary range for your preferred location during the hiring process.</w:t>
      </w:r>
    </w:p>
    <w:p w14:paraId="4145D579" w14:textId="77777777" w:rsidR="00536676" w:rsidRPr="00536676" w:rsidRDefault="00536676" w:rsidP="00536676">
      <w:r w:rsidRPr="00536676">
        <w:t>Please note that the compensation details listed in US role postings reflect the base salary only, and do not include bonus, equity, or benefits. Learn more about </w:t>
      </w:r>
      <w:hyperlink r:id="rId5" w:tgtFrame="_blank" w:history="1">
        <w:r w:rsidRPr="00536676">
          <w:rPr>
            <w:rStyle w:val="Hyperlink"/>
          </w:rPr>
          <w:t>benefits at Google</w:t>
        </w:r>
      </w:hyperlink>
      <w:r w:rsidRPr="00536676">
        <w:t>.</w:t>
      </w:r>
    </w:p>
    <w:p w14:paraId="2F1B68F0" w14:textId="77777777" w:rsidR="00536676" w:rsidRPr="00536676" w:rsidRDefault="00536676" w:rsidP="00536676">
      <w:r w:rsidRPr="00536676">
        <w:t>Responsibilities</w:t>
      </w:r>
    </w:p>
    <w:p w14:paraId="49957AD5" w14:textId="77777777" w:rsidR="00536676" w:rsidRPr="00536676" w:rsidRDefault="00536676" w:rsidP="00536676">
      <w:pPr>
        <w:numPr>
          <w:ilvl w:val="0"/>
          <w:numId w:val="3"/>
        </w:numPr>
      </w:pPr>
      <w:r w:rsidRPr="00536676">
        <w:t>Provide decision support and participate in business-facing projects.</w:t>
      </w:r>
    </w:p>
    <w:p w14:paraId="06960756" w14:textId="77777777" w:rsidR="00536676" w:rsidRPr="00536676" w:rsidRDefault="00536676" w:rsidP="00536676">
      <w:pPr>
        <w:numPr>
          <w:ilvl w:val="0"/>
          <w:numId w:val="3"/>
        </w:numPr>
      </w:pPr>
      <w:r w:rsidRPr="00536676">
        <w:t>Develop financial models to long-range product strategy and support customer and partnership agreements.</w:t>
      </w:r>
    </w:p>
    <w:p w14:paraId="44A42C6F" w14:textId="77777777" w:rsidR="00536676" w:rsidRPr="00536676" w:rsidRDefault="00536676" w:rsidP="00536676">
      <w:pPr>
        <w:numPr>
          <w:ilvl w:val="0"/>
          <w:numId w:val="3"/>
        </w:numPr>
      </w:pPr>
      <w:r w:rsidRPr="00536676">
        <w:t>Help define financial OKRs and metrics that drive the business. Track key performance metrics and OKRs.</w:t>
      </w:r>
    </w:p>
    <w:p w14:paraId="69496F05" w14:textId="77777777" w:rsidR="00536676" w:rsidRPr="00536676" w:rsidRDefault="00536676" w:rsidP="00536676">
      <w:pPr>
        <w:numPr>
          <w:ilvl w:val="0"/>
          <w:numId w:val="3"/>
        </w:numPr>
      </w:pPr>
      <w:r w:rsidRPr="00536676">
        <w:t>Cultivate and maintain strong relationships and collaborate with product, finance, and other functions across the organization.</w:t>
      </w:r>
    </w:p>
    <w:p w14:paraId="413504B5" w14:textId="77777777" w:rsidR="00536676" w:rsidRPr="00536676" w:rsidRDefault="00536676" w:rsidP="00536676">
      <w:pPr>
        <w:numPr>
          <w:ilvl w:val="0"/>
          <w:numId w:val="3"/>
        </w:numPr>
      </w:pPr>
      <w:r w:rsidRPr="00536676">
        <w:t>Provide P&amp;L management support including business, payroll and expense forecasting, and PO management.</w:t>
      </w:r>
    </w:p>
    <w:p w14:paraId="1311366F"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519E"/>
    <w:multiLevelType w:val="multilevel"/>
    <w:tmpl w:val="B2B0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55CEE"/>
    <w:multiLevelType w:val="multilevel"/>
    <w:tmpl w:val="C25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C7DA0"/>
    <w:multiLevelType w:val="multilevel"/>
    <w:tmpl w:val="843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158261">
    <w:abstractNumId w:val="0"/>
  </w:num>
  <w:num w:numId="2" w16cid:durableId="1844323222">
    <w:abstractNumId w:val="1"/>
  </w:num>
  <w:num w:numId="3" w16cid:durableId="411507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FD"/>
    <w:rsid w:val="000E5657"/>
    <w:rsid w:val="00127857"/>
    <w:rsid w:val="001F2FBD"/>
    <w:rsid w:val="00277D63"/>
    <w:rsid w:val="00536676"/>
    <w:rsid w:val="0059685E"/>
    <w:rsid w:val="006145FD"/>
    <w:rsid w:val="00635AF9"/>
    <w:rsid w:val="00753B6A"/>
    <w:rsid w:val="00844424"/>
    <w:rsid w:val="008A3841"/>
    <w:rsid w:val="00B62A9E"/>
    <w:rsid w:val="00C53425"/>
    <w:rsid w:val="00CC2FDA"/>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92C1"/>
  <w15:chartTrackingRefBased/>
  <w15:docId w15:val="{F910F2D3-755C-4A64-B242-4437D8ED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5FD"/>
    <w:rPr>
      <w:rFonts w:eastAsiaTheme="majorEastAsia" w:cstheme="majorBidi"/>
      <w:color w:val="272727" w:themeColor="text1" w:themeTint="D8"/>
    </w:rPr>
  </w:style>
  <w:style w:type="paragraph" w:styleId="Title">
    <w:name w:val="Title"/>
    <w:basedOn w:val="Normal"/>
    <w:next w:val="Normal"/>
    <w:link w:val="TitleChar"/>
    <w:uiPriority w:val="10"/>
    <w:qFormat/>
    <w:rsid w:val="00614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5FD"/>
    <w:pPr>
      <w:spacing w:before="160"/>
      <w:jc w:val="center"/>
    </w:pPr>
    <w:rPr>
      <w:i/>
      <w:iCs/>
      <w:color w:val="404040" w:themeColor="text1" w:themeTint="BF"/>
    </w:rPr>
  </w:style>
  <w:style w:type="character" w:customStyle="1" w:styleId="QuoteChar">
    <w:name w:val="Quote Char"/>
    <w:basedOn w:val="DefaultParagraphFont"/>
    <w:link w:val="Quote"/>
    <w:uiPriority w:val="29"/>
    <w:rsid w:val="006145FD"/>
    <w:rPr>
      <w:i/>
      <w:iCs/>
      <w:color w:val="404040" w:themeColor="text1" w:themeTint="BF"/>
    </w:rPr>
  </w:style>
  <w:style w:type="paragraph" w:styleId="ListParagraph">
    <w:name w:val="List Paragraph"/>
    <w:basedOn w:val="Normal"/>
    <w:uiPriority w:val="34"/>
    <w:qFormat/>
    <w:rsid w:val="006145FD"/>
    <w:pPr>
      <w:ind w:left="720"/>
      <w:contextualSpacing/>
    </w:pPr>
  </w:style>
  <w:style w:type="character" w:styleId="IntenseEmphasis">
    <w:name w:val="Intense Emphasis"/>
    <w:basedOn w:val="DefaultParagraphFont"/>
    <w:uiPriority w:val="21"/>
    <w:qFormat/>
    <w:rsid w:val="006145FD"/>
    <w:rPr>
      <w:i/>
      <w:iCs/>
      <w:color w:val="0F4761" w:themeColor="accent1" w:themeShade="BF"/>
    </w:rPr>
  </w:style>
  <w:style w:type="paragraph" w:styleId="IntenseQuote">
    <w:name w:val="Intense Quote"/>
    <w:basedOn w:val="Normal"/>
    <w:next w:val="Normal"/>
    <w:link w:val="IntenseQuoteChar"/>
    <w:uiPriority w:val="30"/>
    <w:qFormat/>
    <w:rsid w:val="00614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5FD"/>
    <w:rPr>
      <w:i/>
      <w:iCs/>
      <w:color w:val="0F4761" w:themeColor="accent1" w:themeShade="BF"/>
    </w:rPr>
  </w:style>
  <w:style w:type="character" w:styleId="IntenseReference">
    <w:name w:val="Intense Reference"/>
    <w:basedOn w:val="DefaultParagraphFont"/>
    <w:uiPriority w:val="32"/>
    <w:qFormat/>
    <w:rsid w:val="006145FD"/>
    <w:rPr>
      <w:b/>
      <w:bCs/>
      <w:smallCaps/>
      <w:color w:val="0F4761" w:themeColor="accent1" w:themeShade="BF"/>
      <w:spacing w:val="5"/>
    </w:rPr>
  </w:style>
  <w:style w:type="character" w:styleId="Hyperlink">
    <w:name w:val="Hyperlink"/>
    <w:basedOn w:val="DefaultParagraphFont"/>
    <w:uiPriority w:val="99"/>
    <w:unhideWhenUsed/>
    <w:rsid w:val="00536676"/>
    <w:rPr>
      <w:color w:val="467886" w:themeColor="hyperlink"/>
      <w:u w:val="single"/>
    </w:rPr>
  </w:style>
  <w:style w:type="character" w:styleId="UnresolvedMention">
    <w:name w:val="Unresolved Mention"/>
    <w:basedOn w:val="DefaultParagraphFont"/>
    <w:uiPriority w:val="99"/>
    <w:semiHidden/>
    <w:unhideWhenUsed/>
    <w:rsid w:val="0053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eers.google.com/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3111</Characters>
  <Application>Microsoft Office Word</Application>
  <DocSecurity>0</DocSecurity>
  <Lines>25</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2025-09-17T10:22:00Z</dcterms:created>
  <dcterms:modified xsi:type="dcterms:W3CDTF">2025-09-17T10:22:00Z</dcterms:modified>
</cp:coreProperties>
</file>