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756" w:rsidRPr="00B11F1B" w:rsidRDefault="00835756" w:rsidP="00835756">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rsidR="00835756" w:rsidRPr="00B11F1B" w:rsidRDefault="00835756" w:rsidP="00835756">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Statement of Work</w:t>
      </w:r>
    </w:p>
    <w:p w:rsidR="00835756" w:rsidRPr="00B11F1B" w:rsidRDefault="00835756" w:rsidP="00835756">
      <w:pPr>
        <w:widowControl w:val="0"/>
        <w:autoSpaceDE w:val="0"/>
        <w:autoSpaceDN w:val="0"/>
        <w:adjustRightInd w:val="0"/>
        <w:spacing w:after="0" w:line="360" w:lineRule="auto"/>
        <w:jc w:val="center"/>
        <w:rPr>
          <w:rFonts w:ascii="Arial" w:hAnsi="Arial" w:cs="Arial"/>
          <w:sz w:val="24"/>
          <w:szCs w:val="24"/>
        </w:rPr>
      </w:pPr>
      <w:bookmarkStart w:id="0" w:name="_GoBack"/>
      <w:bookmarkEnd w:id="0"/>
      <w:r w:rsidRPr="00B11F1B">
        <w:rPr>
          <w:rFonts w:ascii="Arial" w:hAnsi="Arial" w:cs="Arial"/>
          <w:sz w:val="24"/>
          <w:szCs w:val="24"/>
        </w:rPr>
        <w:t>For</w:t>
      </w:r>
    </w:p>
    <w:p w:rsidR="00835756" w:rsidRPr="00835756" w:rsidRDefault="00835756" w:rsidP="00835756">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rsidR="00835756" w:rsidRPr="00B11F1B" w:rsidRDefault="00835756" w:rsidP="00835756">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4/25/2017</w:t>
      </w:r>
    </w:p>
    <w:p w:rsidR="00835756" w:rsidRPr="00B11F1B" w:rsidRDefault="00835756" w:rsidP="00835756">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Prepared by CS452 - Senior Software Engineering Project</w:t>
      </w:r>
    </w:p>
    <w:p w:rsidR="00835756" w:rsidRPr="00B11F1B" w:rsidRDefault="00835756" w:rsidP="00835756">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Pr>
          <w:rFonts w:ascii="Arial" w:hAnsi="Arial" w:cs="Arial"/>
          <w:sz w:val="24"/>
          <w:szCs w:val="24"/>
        </w:rPr>
        <w:t>Dr. Adam Lewis</w:t>
      </w:r>
    </w:p>
    <w:p w:rsidR="00345F5F" w:rsidRDefault="00835756" w:rsidP="00835756">
      <w:pPr>
        <w:jc w:val="center"/>
        <w:rPr>
          <w:rFonts w:ascii="Arial" w:hAnsi="Arial" w:cs="Arial"/>
          <w:sz w:val="24"/>
          <w:szCs w:val="24"/>
        </w:rPr>
      </w:pPr>
      <w:r>
        <w:rPr>
          <w:rFonts w:ascii="Arial" w:hAnsi="Arial" w:cs="Arial"/>
          <w:sz w:val="24"/>
          <w:szCs w:val="24"/>
        </w:rPr>
        <w:t>Spring 2017</w:t>
      </w:r>
    </w:p>
    <w:p w:rsidR="00835756" w:rsidRDefault="00835756" w:rsidP="00835756">
      <w:pPr>
        <w:jc w:val="center"/>
        <w:rPr>
          <w:rFonts w:ascii="Arial" w:hAnsi="Arial" w:cs="Arial"/>
          <w:sz w:val="24"/>
          <w:szCs w:val="24"/>
        </w:rPr>
      </w:pPr>
    </w:p>
    <w:p w:rsidR="0037535B" w:rsidRDefault="0037535B">
      <w:pPr>
        <w:spacing w:after="160" w:line="259" w:lineRule="auto"/>
        <w:rPr>
          <w:rFonts w:ascii="Arial" w:hAnsi="Arial" w:cs="Arial"/>
          <w:sz w:val="24"/>
          <w:szCs w:val="24"/>
        </w:rPr>
      </w:pPr>
    </w:p>
    <w:p w:rsidR="0037535B" w:rsidRPr="00B11F1B" w:rsidRDefault="0037535B" w:rsidP="0037535B">
      <w:pPr>
        <w:pStyle w:val="Heading11"/>
        <w:rPr>
          <w:sz w:val="24"/>
          <w:szCs w:val="24"/>
        </w:rPr>
      </w:pPr>
      <w:r>
        <w:rPr>
          <w:sz w:val="24"/>
          <w:szCs w:val="24"/>
        </w:rPr>
        <w:br w:type="page"/>
      </w:r>
      <w:bookmarkStart w:id="1" w:name="_Toc187726237"/>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37535B" w:rsidRPr="00B11F1B" w:rsidTr="00FE6026">
        <w:tc>
          <w:tcPr>
            <w:tcW w:w="1800" w:type="dxa"/>
            <w:tcBorders>
              <w:top w:val="nil"/>
              <w:left w:val="nil"/>
              <w:bottom w:val="nil"/>
              <w:right w:val="single" w:sz="4" w:space="0" w:color="808080"/>
            </w:tcBorders>
            <w:hideMark/>
          </w:tcPr>
          <w:p w:rsidR="0037535B" w:rsidRPr="00B11F1B" w:rsidRDefault="0037535B" w:rsidP="00FE6026">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rsidR="0037535B" w:rsidRPr="00B11F1B" w:rsidRDefault="0037535B" w:rsidP="00FE6026">
            <w:pPr>
              <w:pStyle w:val="Header"/>
              <w:rPr>
                <w:rFonts w:ascii="Arial" w:hAnsi="Arial" w:cs="Arial"/>
                <w:sz w:val="24"/>
                <w:szCs w:val="24"/>
              </w:rPr>
            </w:pPr>
            <w:r>
              <w:rPr>
                <w:rFonts w:ascii="Arial" w:hAnsi="Arial" w:cs="Arial"/>
                <w:sz w:val="24"/>
                <w:szCs w:val="24"/>
              </w:rPr>
              <w:t>April 25, 2017</w:t>
            </w:r>
          </w:p>
        </w:tc>
      </w:tr>
      <w:tr w:rsidR="0037535B" w:rsidRPr="00B11F1B" w:rsidTr="00FE6026">
        <w:tc>
          <w:tcPr>
            <w:tcW w:w="1800" w:type="dxa"/>
            <w:tcBorders>
              <w:top w:val="nil"/>
              <w:left w:val="nil"/>
              <w:bottom w:val="nil"/>
              <w:right w:val="single" w:sz="4" w:space="0" w:color="808080"/>
            </w:tcBorders>
            <w:hideMark/>
          </w:tcPr>
          <w:p w:rsidR="0037535B" w:rsidRPr="00B11F1B" w:rsidRDefault="0037535B" w:rsidP="00FE6026">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rsidR="0037535B" w:rsidRPr="00B11F1B" w:rsidRDefault="0037535B" w:rsidP="00FE6026">
            <w:pPr>
              <w:pStyle w:val="Header"/>
              <w:rPr>
                <w:rFonts w:ascii="Arial" w:hAnsi="Arial" w:cs="Arial"/>
                <w:sz w:val="24"/>
                <w:szCs w:val="24"/>
              </w:rPr>
            </w:pPr>
            <w:r w:rsidRPr="00B11F1B">
              <w:rPr>
                <w:rFonts w:ascii="Arial" w:hAnsi="Arial" w:cs="Arial"/>
                <w:sz w:val="24"/>
                <w:szCs w:val="24"/>
              </w:rPr>
              <w:t>Athens State University</w:t>
            </w:r>
          </w:p>
        </w:tc>
      </w:tr>
      <w:tr w:rsidR="0037535B" w:rsidRPr="00B11F1B" w:rsidTr="00FE6026">
        <w:tc>
          <w:tcPr>
            <w:tcW w:w="1800" w:type="dxa"/>
            <w:tcBorders>
              <w:top w:val="nil"/>
              <w:left w:val="nil"/>
              <w:bottom w:val="nil"/>
              <w:right w:val="single" w:sz="4" w:space="0" w:color="808080"/>
            </w:tcBorders>
            <w:hideMark/>
          </w:tcPr>
          <w:p w:rsidR="0037535B" w:rsidRPr="00B11F1B" w:rsidRDefault="0037535B" w:rsidP="00FE6026">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rsidR="0037535B" w:rsidRPr="00B11F1B" w:rsidRDefault="0037535B" w:rsidP="00FE6026">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37535B" w:rsidRPr="00B11F1B" w:rsidTr="00FE6026">
        <w:tc>
          <w:tcPr>
            <w:tcW w:w="1800" w:type="dxa"/>
            <w:tcBorders>
              <w:top w:val="nil"/>
              <w:left w:val="nil"/>
              <w:bottom w:val="nil"/>
              <w:right w:val="single" w:sz="4" w:space="0" w:color="808080"/>
            </w:tcBorders>
            <w:hideMark/>
          </w:tcPr>
          <w:p w:rsidR="0037535B" w:rsidRPr="00B11F1B" w:rsidRDefault="0037535B" w:rsidP="00FE6026">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rsidR="0037535B" w:rsidRPr="00B11F1B" w:rsidRDefault="0037535B" w:rsidP="00FE6026">
            <w:pPr>
              <w:pStyle w:val="Header"/>
              <w:rPr>
                <w:rFonts w:ascii="Arial" w:hAnsi="Arial" w:cs="Arial"/>
                <w:sz w:val="24"/>
                <w:szCs w:val="24"/>
              </w:rPr>
            </w:pPr>
            <w:r w:rsidRPr="00B11F1B">
              <w:rPr>
                <w:rFonts w:ascii="Arial" w:hAnsi="Arial" w:cs="Arial"/>
                <w:sz w:val="24"/>
                <w:szCs w:val="24"/>
              </w:rPr>
              <w:t>Dr. Sarah Cline Ph.D.</w:t>
            </w:r>
          </w:p>
        </w:tc>
      </w:tr>
      <w:tr w:rsidR="0037535B" w:rsidRPr="00B11F1B" w:rsidTr="00FE6026">
        <w:tc>
          <w:tcPr>
            <w:tcW w:w="1800" w:type="dxa"/>
            <w:tcBorders>
              <w:top w:val="nil"/>
              <w:left w:val="nil"/>
              <w:bottom w:val="nil"/>
              <w:right w:val="single" w:sz="4" w:space="0" w:color="808080"/>
            </w:tcBorders>
            <w:hideMark/>
          </w:tcPr>
          <w:p w:rsidR="0037535B" w:rsidRPr="00B11F1B" w:rsidRDefault="0037535B" w:rsidP="00FE6026">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rsidR="0037535B" w:rsidRPr="00B11F1B" w:rsidRDefault="0037535B" w:rsidP="0037535B">
            <w:pPr>
              <w:pStyle w:val="Header"/>
              <w:rPr>
                <w:rFonts w:ascii="Arial" w:hAnsi="Arial" w:cs="Arial"/>
                <w:sz w:val="24"/>
                <w:szCs w:val="24"/>
              </w:rPr>
            </w:pPr>
            <w:r w:rsidRPr="00B11F1B">
              <w:rPr>
                <w:rFonts w:ascii="Arial" w:hAnsi="Arial" w:cs="Arial"/>
                <w:sz w:val="24"/>
                <w:szCs w:val="24"/>
              </w:rPr>
              <w:t xml:space="preserve">Senior Software Engineering Project Team – </w:t>
            </w:r>
            <w:r>
              <w:rPr>
                <w:rFonts w:ascii="Arial" w:hAnsi="Arial" w:cs="Arial"/>
                <w:sz w:val="24"/>
                <w:szCs w:val="24"/>
              </w:rPr>
              <w:t>Spring 2017</w:t>
            </w:r>
          </w:p>
        </w:tc>
      </w:tr>
    </w:tbl>
    <w:p w:rsidR="0037535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37535B" w:rsidRPr="00B11F1B" w:rsidTr="00FE6026">
        <w:trPr>
          <w:trHeight w:hRule="exact" w:val="432"/>
          <w:jc w:val="center"/>
        </w:trPr>
        <w:tc>
          <w:tcPr>
            <w:tcW w:w="1360" w:type="dxa"/>
            <w:vAlign w:val="center"/>
          </w:tcPr>
          <w:p w:rsidR="0037535B" w:rsidRPr="00B11F1B" w:rsidRDefault="0037535B" w:rsidP="00FE6026">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rsidR="0037535B" w:rsidRPr="00B11F1B" w:rsidRDefault="0037535B" w:rsidP="00FE6026">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rsidR="0037535B" w:rsidRPr="00B11F1B" w:rsidRDefault="0037535B" w:rsidP="00FE6026">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rsidR="0037535B" w:rsidRPr="00B11F1B" w:rsidRDefault="0037535B" w:rsidP="00FE6026">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37535B" w:rsidRPr="00B11F1B" w:rsidTr="00FE6026">
        <w:trPr>
          <w:trHeight w:hRule="exact" w:val="839"/>
          <w:jc w:val="center"/>
        </w:trPr>
        <w:tc>
          <w:tcPr>
            <w:tcW w:w="1360" w:type="dxa"/>
            <w:vAlign w:val="center"/>
          </w:tcPr>
          <w:p w:rsidR="0037535B" w:rsidRPr="00B11F1B" w:rsidRDefault="0037535B" w:rsidP="00FE6026">
            <w:pPr>
              <w:widowControl w:val="0"/>
              <w:autoSpaceDE w:val="0"/>
              <w:autoSpaceDN w:val="0"/>
              <w:adjustRightInd w:val="0"/>
              <w:spacing w:after="0" w:line="248" w:lineRule="exact"/>
              <w:ind w:left="120"/>
              <w:rPr>
                <w:rFonts w:ascii="Arial" w:hAnsi="Arial" w:cs="Arial"/>
              </w:rPr>
            </w:pPr>
            <w:r>
              <w:rPr>
                <w:rFonts w:ascii="Arial" w:hAnsi="Arial" w:cs="Arial"/>
              </w:rPr>
              <w:t>2/15/2017</w:t>
            </w:r>
          </w:p>
        </w:tc>
        <w:tc>
          <w:tcPr>
            <w:tcW w:w="2685" w:type="dxa"/>
            <w:vAlign w:val="center"/>
          </w:tcPr>
          <w:p w:rsidR="0037535B" w:rsidRPr="00B11F1B" w:rsidRDefault="0037535B" w:rsidP="00FE6026">
            <w:pPr>
              <w:widowControl w:val="0"/>
              <w:autoSpaceDE w:val="0"/>
              <w:autoSpaceDN w:val="0"/>
              <w:adjustRightInd w:val="0"/>
              <w:spacing w:after="0" w:line="248" w:lineRule="exact"/>
              <w:ind w:left="100"/>
              <w:rPr>
                <w:rFonts w:ascii="Arial" w:hAnsi="Arial" w:cs="Arial"/>
              </w:rPr>
            </w:pPr>
          </w:p>
        </w:tc>
        <w:tc>
          <w:tcPr>
            <w:tcW w:w="2790" w:type="dxa"/>
            <w:vAlign w:val="center"/>
          </w:tcPr>
          <w:p w:rsidR="0037535B" w:rsidRPr="00B11F1B" w:rsidRDefault="0037535B" w:rsidP="0037535B">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Spring </w:t>
            </w:r>
            <w:r>
              <w:rPr>
                <w:rFonts w:ascii="Arial" w:hAnsi="Arial" w:cs="Arial"/>
              </w:rPr>
              <w:t>2017</w:t>
            </w:r>
            <w:r w:rsidRPr="00B11F1B">
              <w:rPr>
                <w:rFonts w:ascii="Arial" w:hAnsi="Arial" w:cs="Arial"/>
              </w:rPr>
              <w:t xml:space="preserve"> Senior Project Team</w:t>
            </w:r>
          </w:p>
        </w:tc>
        <w:tc>
          <w:tcPr>
            <w:tcW w:w="2825" w:type="dxa"/>
            <w:vAlign w:val="center"/>
          </w:tcPr>
          <w:p w:rsidR="0037535B" w:rsidRPr="00B11F1B" w:rsidRDefault="0037535B" w:rsidP="00FE6026">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bl>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rsidR="0037535B" w:rsidRDefault="0037535B">
      <w:pPr>
        <w:spacing w:after="160" w:line="259" w:lineRule="auto"/>
        <w:rPr>
          <w:rFonts w:ascii="Arial" w:hAnsi="Arial" w:cs="Arial"/>
          <w:sz w:val="24"/>
          <w:szCs w:val="24"/>
        </w:rPr>
      </w:pPr>
    </w:p>
    <w:p w:rsidR="00835756" w:rsidRDefault="00835756">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3A51F0" w:rsidRDefault="003A51F0">
      <w:pPr>
        <w:spacing w:after="160" w:line="259" w:lineRule="auto"/>
        <w:rPr>
          <w:rFonts w:ascii="Arial" w:hAnsi="Arial" w:cs="Arial"/>
          <w:sz w:val="24"/>
          <w:szCs w:val="24"/>
        </w:rPr>
      </w:pPr>
    </w:p>
    <w:p w:rsidR="00660E1D" w:rsidRDefault="00660E1D">
      <w:pPr>
        <w:spacing w:after="160" w:line="259" w:lineRule="auto"/>
        <w:rPr>
          <w:rFonts w:ascii="Arial" w:hAnsi="Arial" w:cs="Arial"/>
          <w:sz w:val="24"/>
          <w:szCs w:val="24"/>
        </w:rPr>
      </w:pPr>
    </w:p>
    <w:p w:rsidR="00660E1D" w:rsidRPr="00660E1D" w:rsidRDefault="00660E1D" w:rsidP="00660E1D">
      <w:pPr>
        <w:spacing w:after="160" w:line="259" w:lineRule="auto"/>
        <w:rPr>
          <w:rFonts w:ascii="Arial" w:hAnsi="Arial" w:cs="Arial"/>
          <w:sz w:val="24"/>
          <w:szCs w:val="24"/>
        </w:rPr>
      </w:pPr>
      <w:r>
        <w:rPr>
          <w:rFonts w:ascii="Arial" w:hAnsi="Arial" w:cs="Arial"/>
          <w:sz w:val="24"/>
          <w:szCs w:val="24"/>
        </w:rPr>
        <w:br w:type="page"/>
      </w:r>
    </w:p>
    <w:sdt>
      <w:sdtPr>
        <w:id w:val="104403241"/>
        <w:docPartObj>
          <w:docPartGallery w:val="Table of Contents"/>
          <w:docPartUnique/>
        </w:docPartObj>
      </w:sdtPr>
      <w:sdtEndPr>
        <w:rPr>
          <w:rFonts w:asciiTheme="minorHAnsi" w:eastAsiaTheme="minorEastAsia" w:hAnsiTheme="minorHAnsi" w:cstheme="minorBidi"/>
          <w:color w:val="auto"/>
          <w:sz w:val="22"/>
          <w:szCs w:val="22"/>
        </w:rPr>
      </w:sdtEndPr>
      <w:sdtContent>
        <w:p w:rsidR="005E72CA" w:rsidRPr="00BE3285" w:rsidRDefault="005E72CA">
          <w:pPr>
            <w:pStyle w:val="TOCHeading"/>
            <w:rPr>
              <w:rFonts w:ascii="Arial" w:hAnsi="Arial" w:cs="Arial"/>
              <w:sz w:val="24"/>
              <w:szCs w:val="24"/>
            </w:rPr>
          </w:pPr>
          <w:r w:rsidRPr="00BE3285">
            <w:rPr>
              <w:rFonts w:ascii="Arial" w:hAnsi="Arial" w:cs="Arial"/>
              <w:sz w:val="24"/>
              <w:szCs w:val="24"/>
            </w:rPr>
            <w:t>Table of Contents</w:t>
          </w:r>
        </w:p>
        <w:p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Purpose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rsidR="005E72CA" w:rsidRPr="00BE3285" w:rsidRDefault="005E72CA" w:rsidP="005E72CA">
          <w:pPr>
            <w:pStyle w:val="TOC3"/>
            <w:ind w:left="0"/>
            <w:rPr>
              <w:rFonts w:ascii="Arial" w:hAnsi="Arial" w:cs="Arial"/>
              <w:sz w:val="24"/>
              <w:szCs w:val="24"/>
            </w:rPr>
          </w:pPr>
          <w:r w:rsidRPr="00BE3285">
            <w:rPr>
              <w:rFonts w:ascii="Arial" w:hAnsi="Arial" w:cs="Arial"/>
              <w:sz w:val="24"/>
              <w:szCs w:val="24"/>
            </w:rPr>
            <w:t>Scope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Requirements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General Description</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User Stories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User Characteristics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General Constraints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Assumptions and Dependencies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Non-Function Requirements</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Performance</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Reliability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Security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Maintainability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Tentative Iteration Plan</w:t>
          </w:r>
          <w:r w:rsidR="005E72CA" w:rsidRPr="00BE3285">
            <w:rPr>
              <w:rFonts w:ascii="Arial" w:hAnsi="Arial" w:cs="Arial"/>
              <w:sz w:val="24"/>
              <w:szCs w:val="24"/>
            </w:rPr>
            <w:ptab w:relativeTo="margin" w:alignment="right" w:leader="dot"/>
          </w:r>
          <w:r w:rsidRPr="00BE3285">
            <w:rPr>
              <w:rFonts w:ascii="Arial" w:hAnsi="Arial" w:cs="Arial"/>
              <w:sz w:val="24"/>
              <w:szCs w:val="24"/>
            </w:rPr>
            <w:t>7</w:t>
          </w:r>
        </w:p>
        <w:p w:rsidR="005E72CA" w:rsidRPr="005E72CA" w:rsidRDefault="005E72CA" w:rsidP="005E72CA"/>
      </w:sdtContent>
    </w:sdt>
    <w:p w:rsidR="003A51F0" w:rsidRPr="005E72CA" w:rsidRDefault="00660E1D" w:rsidP="005E72CA">
      <w:pPr>
        <w:pStyle w:val="TOC3"/>
        <w:ind w:left="446"/>
      </w:pPr>
      <w:r>
        <w:rPr>
          <w:rFonts w:ascii="Arial" w:hAnsi="Arial" w:cs="Arial"/>
          <w:sz w:val="24"/>
          <w:szCs w:val="24"/>
        </w:rPr>
        <w:br w:type="page"/>
      </w:r>
    </w:p>
    <w:p w:rsidR="000D1F3C" w:rsidRPr="00B11F1B" w:rsidRDefault="000D1F3C" w:rsidP="000D1F3C">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lastRenderedPageBreak/>
        <w:t>Purpose</w:t>
      </w:r>
    </w:p>
    <w:p w:rsidR="000D1F3C" w:rsidRPr="00B11F1B" w:rsidRDefault="000D1F3C" w:rsidP="000D1F3C">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rsidR="000D1F3C" w:rsidRPr="00B11F1B" w:rsidRDefault="000D1F3C" w:rsidP="000D1F3C">
      <w:pPr>
        <w:widowControl w:val="0"/>
        <w:autoSpaceDE w:val="0"/>
        <w:autoSpaceDN w:val="0"/>
        <w:adjustRightInd w:val="0"/>
        <w:spacing w:after="0" w:line="171" w:lineRule="exact"/>
        <w:rPr>
          <w:rFonts w:ascii="Arial" w:hAnsi="Arial" w:cs="Arial"/>
        </w:rPr>
      </w:pPr>
    </w:p>
    <w:p w:rsidR="000D1F3C" w:rsidRPr="00B11F1B" w:rsidRDefault="000D1F3C" w:rsidP="000D1F3C">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rsidR="000D1F3C" w:rsidRPr="00B11F1B" w:rsidRDefault="000D1F3C" w:rsidP="000D1F3C">
      <w:pPr>
        <w:widowControl w:val="0"/>
        <w:autoSpaceDE w:val="0"/>
        <w:autoSpaceDN w:val="0"/>
        <w:adjustRightInd w:val="0"/>
        <w:spacing w:after="0" w:line="131" w:lineRule="exact"/>
        <w:rPr>
          <w:rFonts w:ascii="Arial" w:hAnsi="Arial" w:cs="Arial"/>
        </w:rPr>
      </w:pPr>
    </w:p>
    <w:p w:rsidR="000D1F3C" w:rsidRPr="00B11F1B" w:rsidRDefault="000D1F3C" w:rsidP="000D1F3C">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Pr>
          <w:rFonts w:ascii="Arial" w:hAnsi="Arial" w:cs="Arial"/>
          <w:color w:val="00000A"/>
        </w:rPr>
        <w:t xml:space="preserve"> project</w:t>
      </w:r>
      <w:r w:rsidRPr="00B11F1B">
        <w:rPr>
          <w:rFonts w:ascii="Arial" w:hAnsi="Arial" w:cs="Arial"/>
        </w:rPr>
        <w:t xml:space="preserve"> will be an easy-to-use cross-platform sandbox simulator </w:t>
      </w:r>
      <w:r>
        <w:rPr>
          <w:rFonts w:ascii="Arial" w:hAnsi="Arial" w:cs="Arial"/>
        </w:rPr>
        <w:t>that demonstrates</w:t>
      </w:r>
      <w:r w:rsidRPr="00B11F1B">
        <w:rPr>
          <w:rFonts w:ascii="Arial" w:hAnsi="Arial" w:cs="Arial"/>
        </w:rPr>
        <w:t xml:space="preserve"> protein interactions within biology. The system is based on a subset of biological rules based on these interactions. We hope to provide a tool for education as well as a possible method to perform experiments in a controlled, virtual environment.</w:t>
      </w:r>
    </w:p>
    <w:p w:rsidR="000D1F3C" w:rsidRDefault="000D1F3C" w:rsidP="000D1F3C"/>
    <w:p w:rsidR="000D1F3C" w:rsidRPr="003A51F0" w:rsidRDefault="000D1F3C" w:rsidP="003A51F0">
      <w:pPr>
        <w:spacing w:after="160" w:line="259" w:lineRule="auto"/>
      </w:pPr>
      <w:r w:rsidRPr="00B11F1B">
        <w:rPr>
          <w:rFonts w:ascii="Arial" w:hAnsi="Arial" w:cs="Arial"/>
          <w:b/>
          <w:bCs/>
          <w:sz w:val="28"/>
          <w:szCs w:val="28"/>
        </w:rPr>
        <w:t>Requirements</w:t>
      </w:r>
    </w:p>
    <w:p w:rsidR="000D1F3C" w:rsidRPr="00B11F1B" w:rsidRDefault="000D1F3C" w:rsidP="000D1F3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rsidR="000D1F3C" w:rsidRPr="00B11F1B" w:rsidRDefault="000D1F3C" w:rsidP="000D1F3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w:t>
      </w:r>
      <w:r>
        <w:rPr>
          <w:rFonts w:ascii="Arial" w:hAnsi="Arial" w:cs="Arial"/>
        </w:rPr>
        <w:t>s</w:t>
      </w:r>
      <w:r w:rsidRPr="00B11F1B">
        <w:rPr>
          <w:rFonts w:ascii="Arial" w:hAnsi="Arial" w:cs="Arial"/>
        </w:rPr>
        <w:t>, designed to promote interaction and exploration of concepts. This application will allow its users to take their hypotheses and test them in a virtual, sandbox environment that can</w:t>
      </w:r>
      <w:r>
        <w:rPr>
          <w:rFonts w:ascii="Arial" w:hAnsi="Arial" w:cs="Arial"/>
        </w:rPr>
        <w:t xml:space="preserve"> be controlled explicitly by it</w:t>
      </w:r>
      <w:r w:rsidRPr="00B11F1B">
        <w:rPr>
          <w:rFonts w:ascii="Arial" w:hAnsi="Arial" w:cs="Arial"/>
        </w:rPr>
        <w:t xml:space="preserve">s user. With the inclusion of template cellular structures and template cells, the creation of a reactive, experimental environment can be achieved. </w:t>
      </w:r>
      <w:r>
        <w:rPr>
          <w:rFonts w:ascii="Arial" w:hAnsi="Arial" w:cs="Arial"/>
        </w:rPr>
        <w:t xml:space="preserve">The user will </w:t>
      </w:r>
      <w:r w:rsidR="0012210A">
        <w:rPr>
          <w:rFonts w:ascii="Arial" w:hAnsi="Arial" w:cs="Arial"/>
        </w:rPr>
        <w:t xml:space="preserve">not see latency inside the game as it is functioning. The game currently shows lag when a user moves objects around on the screen. The user should be able to select and play level two to its completion. </w:t>
      </w:r>
      <w:r w:rsidR="001E5328">
        <w:rPr>
          <w:rFonts w:ascii="Arial" w:hAnsi="Arial" w:cs="Arial"/>
        </w:rPr>
        <w:t xml:space="preserve">From this point, the user follows the rules, from cellular biology, of how membranes interact with one another. Level two cannot be completed until like level one all rules and objectives have been followed. The user will see the objects inside the sandbox moving as they place them throughout the simulation. The user will see the correct functionality of the fast forward button. The user will be able to see a design of how level three will be implemented. </w:t>
      </w:r>
    </w:p>
    <w:p w:rsidR="000D1F3C" w:rsidRPr="00B11F1B" w:rsidRDefault="000D1F3C" w:rsidP="000D1F3C">
      <w:pPr>
        <w:widowControl w:val="0"/>
        <w:autoSpaceDE w:val="0"/>
        <w:autoSpaceDN w:val="0"/>
        <w:adjustRightInd w:val="0"/>
        <w:spacing w:after="0" w:line="240" w:lineRule="auto"/>
        <w:rPr>
          <w:rFonts w:ascii="Arial" w:hAnsi="Arial" w:cs="Arial"/>
          <w:b/>
          <w:bCs/>
        </w:rPr>
      </w:pPr>
    </w:p>
    <w:p w:rsidR="000D1F3C" w:rsidRPr="000D1F3C" w:rsidRDefault="000D1F3C" w:rsidP="000D1F3C">
      <w:pPr>
        <w:widowControl w:val="0"/>
        <w:autoSpaceDE w:val="0"/>
        <w:autoSpaceDN w:val="0"/>
        <w:adjustRightInd w:val="0"/>
        <w:spacing w:after="0" w:line="240" w:lineRule="auto"/>
        <w:rPr>
          <w:rFonts w:ascii="Arial" w:hAnsi="Arial" w:cs="Arial"/>
          <w:b/>
          <w:bCs/>
        </w:rPr>
      </w:pPr>
      <w:r w:rsidRPr="00B11F1B">
        <w:rPr>
          <w:rFonts w:ascii="Arial" w:hAnsi="Arial" w:cs="Arial"/>
          <w:b/>
          <w:bCs/>
        </w:rPr>
        <w:t>User Stories</w:t>
      </w:r>
    </w:p>
    <w:p w:rsidR="000D1F3C" w:rsidRDefault="004F50EE" w:rsidP="000D1F3C">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w:t>
      </w:r>
      <w:r w:rsidR="003A51F0">
        <w:rPr>
          <w:rFonts w:ascii="Arial" w:hAnsi="Arial" w:cs="Arial"/>
        </w:rPr>
        <w:t>simulation</w:t>
      </w:r>
      <w:r>
        <w:rPr>
          <w:rFonts w:ascii="Arial" w:hAnsi="Arial" w:cs="Arial"/>
        </w:rPr>
        <w:t xml:space="preserve"> to be more fluent</w:t>
      </w:r>
      <w:r w:rsidR="0012210A">
        <w:rPr>
          <w:rFonts w:ascii="Arial" w:hAnsi="Arial" w:cs="Arial"/>
        </w:rPr>
        <w:t xml:space="preserve"> with objects motion (no lag)</w:t>
      </w:r>
      <w:r>
        <w:rPr>
          <w:rFonts w:ascii="Arial" w:hAnsi="Arial" w:cs="Arial"/>
        </w:rPr>
        <w:t>.</w:t>
      </w:r>
    </w:p>
    <w:p w:rsidR="004F50EE" w:rsidRDefault="004F50EE" w:rsidP="000D1F3C">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level tw</w:t>
      </w:r>
      <w:r w:rsidR="003A51F0">
        <w:rPr>
          <w:rFonts w:ascii="Arial" w:hAnsi="Arial" w:cs="Arial"/>
        </w:rPr>
        <w:t>o to be designed</w:t>
      </w:r>
      <w:r>
        <w:rPr>
          <w:rFonts w:ascii="Arial" w:hAnsi="Arial" w:cs="Arial"/>
        </w:rPr>
        <w:t>.</w:t>
      </w:r>
    </w:p>
    <w:p w:rsidR="003A51F0" w:rsidRDefault="003A51F0" w:rsidP="000D1F3C">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level two to be tested and implemented.</w:t>
      </w:r>
    </w:p>
    <w:p w:rsidR="004F50EE" w:rsidRDefault="004F50EE" w:rsidP="000D1F3C">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fast forward button to function as intended.</w:t>
      </w:r>
    </w:p>
    <w:p w:rsidR="004F50EE" w:rsidRDefault="004F50EE" w:rsidP="000D1F3C">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objects to </w:t>
      </w:r>
      <w:r w:rsidR="0012210A">
        <w:rPr>
          <w:rFonts w:ascii="Arial" w:hAnsi="Arial" w:cs="Arial"/>
        </w:rPr>
        <w:t xml:space="preserve">randomly </w:t>
      </w:r>
      <w:r>
        <w:rPr>
          <w:rFonts w:ascii="Arial" w:hAnsi="Arial" w:cs="Arial"/>
        </w:rPr>
        <w:t xml:space="preserve">move as they are being placed in the Sandbox. </w:t>
      </w:r>
    </w:p>
    <w:p w:rsidR="000D1F3C" w:rsidRDefault="004F50EE"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level three</w:t>
      </w:r>
      <w:r w:rsidR="003A51F0">
        <w:rPr>
          <w:rFonts w:ascii="Arial" w:hAnsi="Arial" w:cs="Arial"/>
        </w:rPr>
        <w:t xml:space="preserve"> to be designed.</w:t>
      </w:r>
    </w:p>
    <w:p w:rsidR="003A51F0" w:rsidRPr="004F50EE" w:rsidRDefault="003A51F0"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level three to be tested and implemented.</w:t>
      </w: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rsidR="003A51F0" w:rsidRDefault="003A51F0" w:rsidP="000D1F3C">
      <w:pPr>
        <w:widowControl w:val="0"/>
        <w:autoSpaceDE w:val="0"/>
        <w:autoSpaceDN w:val="0"/>
        <w:adjustRightInd w:val="0"/>
        <w:spacing w:after="0" w:line="240" w:lineRule="auto"/>
        <w:rPr>
          <w:rFonts w:ascii="Arial" w:hAnsi="Arial" w:cs="Arial"/>
          <w:sz w:val="24"/>
          <w:szCs w:val="24"/>
        </w:rPr>
      </w:pPr>
    </w:p>
    <w:p w:rsidR="000D1F3C" w:rsidRPr="003A51F0" w:rsidRDefault="000D1F3C" w:rsidP="003A51F0">
      <w:pPr>
        <w:tabs>
          <w:tab w:val="center" w:pos="4900"/>
        </w:tabs>
        <w:rPr>
          <w:rFonts w:ascii="Arial" w:hAnsi="Arial" w:cs="Arial"/>
          <w:sz w:val="24"/>
          <w:szCs w:val="24"/>
        </w:rPr>
        <w:sectPr w:rsidR="000D1F3C" w:rsidRPr="003A51F0">
          <w:headerReference w:type="default" r:id="rId8"/>
          <w:footerReference w:type="default" r:id="rId9"/>
          <w:type w:val="continuous"/>
          <w:pgSz w:w="12240" w:h="15840"/>
          <w:pgMar w:top="1118" w:right="1300" w:bottom="874" w:left="1140" w:header="720" w:footer="720" w:gutter="0"/>
          <w:cols w:space="720" w:equalWidth="0">
            <w:col w:w="9800"/>
          </w:cols>
          <w:noEndnote/>
        </w:sectPr>
      </w:pPr>
    </w:p>
    <w:p w:rsidR="000D1F3C" w:rsidRPr="00B11F1B" w:rsidRDefault="000D1F3C" w:rsidP="000D1F3C">
      <w:pPr>
        <w:widowControl w:val="0"/>
        <w:autoSpaceDE w:val="0"/>
        <w:autoSpaceDN w:val="0"/>
        <w:adjustRightInd w:val="0"/>
        <w:spacing w:after="0" w:line="200" w:lineRule="exact"/>
        <w:rPr>
          <w:rFonts w:ascii="Arial" w:hAnsi="Arial" w:cs="Arial"/>
        </w:rPr>
      </w:pPr>
      <w:bookmarkStart w:id="2" w:name="page11"/>
      <w:bookmarkEnd w:id="2"/>
    </w:p>
    <w:p w:rsidR="000D1F3C" w:rsidRPr="00B11F1B" w:rsidRDefault="000D1F3C" w:rsidP="000D1F3C">
      <w:pPr>
        <w:widowControl w:val="0"/>
        <w:autoSpaceDE w:val="0"/>
        <w:autoSpaceDN w:val="0"/>
        <w:adjustRightInd w:val="0"/>
        <w:spacing w:after="0" w:line="246" w:lineRule="exact"/>
        <w:rPr>
          <w:rFonts w:ascii="Arial" w:hAnsi="Arial" w:cs="Arial"/>
        </w:rPr>
      </w:pP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rsidR="000D1F3C" w:rsidRPr="00B11F1B" w:rsidRDefault="000D1F3C" w:rsidP="000D1F3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rsidR="000D1F3C" w:rsidRPr="00B11F1B" w:rsidRDefault="000D1F3C" w:rsidP="000D1F3C">
      <w:pPr>
        <w:widowControl w:val="0"/>
        <w:autoSpaceDE w:val="0"/>
        <w:autoSpaceDN w:val="0"/>
        <w:adjustRightInd w:val="0"/>
        <w:spacing w:after="0" w:line="240" w:lineRule="auto"/>
        <w:rPr>
          <w:rFonts w:ascii="Arial" w:hAnsi="Arial" w:cs="Arial"/>
          <w:b/>
          <w:bCs/>
        </w:rPr>
      </w:pP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rsidR="000D1F3C" w:rsidRPr="00B11F1B" w:rsidRDefault="000D1F3C" w:rsidP="000D1F3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rsidR="000D1F3C" w:rsidRPr="00B11F1B" w:rsidRDefault="000D1F3C" w:rsidP="000D1F3C">
      <w:pPr>
        <w:widowControl w:val="0"/>
        <w:overflowPunct w:val="0"/>
        <w:autoSpaceDE w:val="0"/>
        <w:autoSpaceDN w:val="0"/>
        <w:adjustRightInd w:val="0"/>
        <w:spacing w:after="0"/>
        <w:ind w:right="60"/>
        <w:rPr>
          <w:rFonts w:ascii="Arial" w:hAnsi="Arial" w:cs="Arial"/>
        </w:rPr>
      </w:pP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rsidR="000D1F3C" w:rsidRDefault="000D1F3C" w:rsidP="00660E1D">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w:t>
      </w:r>
      <w:r w:rsidR="003A51F0">
        <w:rPr>
          <w:rFonts w:ascii="Arial" w:hAnsi="Arial" w:cs="Arial"/>
        </w:rPr>
        <w:t>s, and statistics/data track</w:t>
      </w:r>
      <w:r w:rsidR="00660E1D">
        <w:rPr>
          <w:rFonts w:ascii="Arial" w:hAnsi="Arial" w:cs="Arial"/>
        </w:rPr>
        <w:t>ing</w:t>
      </w:r>
    </w:p>
    <w:p w:rsidR="00660E1D" w:rsidRDefault="00660E1D" w:rsidP="00660E1D">
      <w:pPr>
        <w:widowControl w:val="0"/>
        <w:overflowPunct w:val="0"/>
        <w:autoSpaceDE w:val="0"/>
        <w:autoSpaceDN w:val="0"/>
        <w:adjustRightInd w:val="0"/>
        <w:spacing w:after="0"/>
        <w:rPr>
          <w:rFonts w:ascii="Arial" w:hAnsi="Arial" w:cs="Arial"/>
        </w:rPr>
      </w:pPr>
    </w:p>
    <w:p w:rsidR="00660E1D" w:rsidRPr="00B11F1B" w:rsidRDefault="00660E1D" w:rsidP="00660E1D">
      <w:pPr>
        <w:widowControl w:val="0"/>
        <w:overflowPunct w:val="0"/>
        <w:autoSpaceDE w:val="0"/>
        <w:autoSpaceDN w:val="0"/>
        <w:adjustRightInd w:val="0"/>
        <w:spacing w:after="0"/>
        <w:rPr>
          <w:rFonts w:ascii="Arial" w:hAnsi="Arial" w:cs="Arial"/>
        </w:rPr>
        <w:sectPr w:rsidR="00660E1D" w:rsidRPr="00B11F1B">
          <w:type w:val="continuous"/>
          <w:pgSz w:w="12240" w:h="15840"/>
          <w:pgMar w:top="1118" w:right="1300" w:bottom="874" w:left="1140" w:header="720" w:footer="720" w:gutter="0"/>
          <w:cols w:space="720" w:equalWidth="0">
            <w:col w:w="9800"/>
          </w:cols>
          <w:noEndnote/>
        </w:sectPr>
      </w:pPr>
    </w:p>
    <w:p w:rsidR="000D1F3C" w:rsidRPr="00B11F1B" w:rsidRDefault="000D1F3C" w:rsidP="000D1F3C">
      <w:pPr>
        <w:widowControl w:val="0"/>
        <w:autoSpaceDE w:val="0"/>
        <w:autoSpaceDN w:val="0"/>
        <w:adjustRightInd w:val="0"/>
        <w:spacing w:after="0" w:line="480" w:lineRule="auto"/>
        <w:rPr>
          <w:rFonts w:ascii="Arial" w:hAnsi="Arial" w:cs="Arial"/>
          <w:sz w:val="28"/>
          <w:szCs w:val="28"/>
        </w:rPr>
      </w:pPr>
      <w:bookmarkStart w:id="3" w:name="page13"/>
      <w:bookmarkEnd w:id="3"/>
      <w:r w:rsidRPr="00B11F1B">
        <w:rPr>
          <w:rFonts w:ascii="Arial" w:hAnsi="Arial" w:cs="Arial"/>
          <w:b/>
          <w:bCs/>
          <w:sz w:val="28"/>
          <w:szCs w:val="28"/>
        </w:rPr>
        <w:lastRenderedPageBreak/>
        <w:t>Non-Functional Requirements</w:t>
      </w: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There are no security concerns at this time.</w:t>
      </w:r>
    </w:p>
    <w:p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p>
    <w:p w:rsidR="000D1F3C" w:rsidRPr="00B11F1B" w:rsidRDefault="000D1F3C" w:rsidP="000D1F3C">
      <w:pPr>
        <w:widowControl w:val="0"/>
        <w:overflowPunct w:val="0"/>
        <w:autoSpaceDE w:val="0"/>
        <w:autoSpaceDN w:val="0"/>
        <w:adjustRightInd w:val="0"/>
        <w:spacing w:after="0" w:line="272" w:lineRule="auto"/>
        <w:ind w:right="720"/>
        <w:rPr>
          <w:rFonts w:ascii="Arial" w:hAnsi="Arial" w:cs="Arial"/>
          <w:sz w:val="24"/>
          <w:szCs w:val="24"/>
        </w:rPr>
      </w:pPr>
    </w:p>
    <w:p w:rsidR="00010150" w:rsidRDefault="00010150" w:rsidP="000D1F3C"/>
    <w:p w:rsidR="00010150" w:rsidRDefault="00010150">
      <w:pPr>
        <w:spacing w:after="160" w:line="259" w:lineRule="auto"/>
      </w:pPr>
      <w:r>
        <w:br w:type="page"/>
      </w:r>
    </w:p>
    <w:p w:rsidR="00010150" w:rsidRPr="00B11F1B" w:rsidRDefault="00010150" w:rsidP="00010150">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lastRenderedPageBreak/>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010150" w:rsidRPr="00B11F1B" w:rsidTr="00FE6026">
        <w:trPr>
          <w:trHeight w:val="720"/>
        </w:trPr>
        <w:tc>
          <w:tcPr>
            <w:tcW w:w="2200" w:type="dxa"/>
            <w:vAlign w:val="center"/>
          </w:tcPr>
          <w:p w:rsidR="00010150" w:rsidRPr="00B11F1B" w:rsidRDefault="00010150" w:rsidP="00FE6026">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rsidR="00010150" w:rsidRPr="00B11F1B" w:rsidRDefault="00010150" w:rsidP="00FE6026">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rsidR="00010150" w:rsidRPr="00B11F1B" w:rsidRDefault="00010150" w:rsidP="00FE6026">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rsidR="00010150" w:rsidRPr="00B11F1B" w:rsidRDefault="00010150" w:rsidP="00FE6026">
            <w:pPr>
              <w:widowControl w:val="0"/>
              <w:autoSpaceDE w:val="0"/>
              <w:autoSpaceDN w:val="0"/>
              <w:adjustRightInd w:val="0"/>
              <w:rPr>
                <w:rFonts w:ascii="Arial" w:hAnsi="Arial" w:cs="Arial"/>
                <w:b/>
              </w:rPr>
            </w:pPr>
            <w:r w:rsidRPr="00B11F1B">
              <w:rPr>
                <w:rFonts w:ascii="Arial" w:hAnsi="Arial" w:cs="Arial"/>
                <w:b/>
              </w:rPr>
              <w:t>Third Priority</w:t>
            </w:r>
          </w:p>
        </w:tc>
      </w:tr>
      <w:tr w:rsidR="00010150" w:rsidRPr="00B11F1B" w:rsidTr="00FE6026">
        <w:trPr>
          <w:trHeight w:val="1320"/>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January 20, 2017</w:t>
            </w:r>
          </w:p>
        </w:tc>
        <w:tc>
          <w:tcPr>
            <w:tcW w:w="25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Identify cause of lag</w:t>
            </w:r>
          </w:p>
        </w:tc>
        <w:tc>
          <w:tcPr>
            <w:tcW w:w="306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 xml:space="preserve">Fast Forward Button </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p>
        </w:tc>
      </w:tr>
      <w:tr w:rsidR="00010150" w:rsidRPr="00B11F1B" w:rsidTr="00FE6026">
        <w:trPr>
          <w:trHeight w:val="720"/>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February 3, 2017</w:t>
            </w:r>
          </w:p>
        </w:tc>
        <w:tc>
          <w:tcPr>
            <w:tcW w:w="25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Continue fixing lag behavior</w:t>
            </w:r>
          </w:p>
        </w:tc>
        <w:tc>
          <w:tcPr>
            <w:tcW w:w="306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Fast Forward Button</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Level two development</w:t>
            </w:r>
          </w:p>
        </w:tc>
      </w:tr>
      <w:tr w:rsidR="00010150" w:rsidRPr="00B11F1B" w:rsidTr="00FE6026">
        <w:trPr>
          <w:trHeight w:val="1212"/>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February 17, 2017</w:t>
            </w:r>
          </w:p>
        </w:tc>
        <w:tc>
          <w:tcPr>
            <w:tcW w:w="25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Continue fixing lag behavior</w:t>
            </w:r>
          </w:p>
        </w:tc>
        <w:tc>
          <w:tcPr>
            <w:tcW w:w="306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Continue level two development</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 xml:space="preserve">Fixing </w:t>
            </w:r>
            <w:proofErr w:type="spellStart"/>
            <w:r>
              <w:rPr>
                <w:rFonts w:ascii="Arial" w:hAnsi="Arial" w:cs="Arial"/>
              </w:rPr>
              <w:t>github</w:t>
            </w:r>
            <w:proofErr w:type="spellEnd"/>
            <w:r>
              <w:rPr>
                <w:rFonts w:ascii="Arial" w:hAnsi="Arial" w:cs="Arial"/>
              </w:rPr>
              <w:t xml:space="preserve"> repository and statement of work</w:t>
            </w:r>
          </w:p>
        </w:tc>
      </w:tr>
      <w:tr w:rsidR="00010150" w:rsidRPr="00B11F1B" w:rsidTr="00FE6026">
        <w:trPr>
          <w:trHeight w:val="1014"/>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March 3, 2017</w:t>
            </w:r>
          </w:p>
        </w:tc>
        <w:tc>
          <w:tcPr>
            <w:tcW w:w="25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Rewrite scripts to remove lagging behavior</w:t>
            </w:r>
          </w:p>
        </w:tc>
        <w:tc>
          <w:tcPr>
            <w:tcW w:w="306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Continue level two development</w:t>
            </w:r>
            <w:r>
              <w:rPr>
                <w:rFonts w:ascii="Arial" w:hAnsi="Arial" w:cs="Arial"/>
              </w:rPr>
              <w:t xml:space="preserve"> </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Refactor previous source code</w:t>
            </w:r>
          </w:p>
        </w:tc>
      </w:tr>
      <w:tr w:rsidR="00010150" w:rsidRPr="00B11F1B" w:rsidTr="00FE6026">
        <w:trPr>
          <w:trHeight w:val="720"/>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March 17, 2017</w:t>
            </w:r>
          </w:p>
        </w:tc>
        <w:tc>
          <w:tcPr>
            <w:tcW w:w="2565" w:type="dxa"/>
            <w:vAlign w:val="center"/>
          </w:tcPr>
          <w:p w:rsidR="00010150" w:rsidRPr="00B11F1B" w:rsidRDefault="009A1575" w:rsidP="00FE6026">
            <w:pPr>
              <w:widowControl w:val="0"/>
              <w:autoSpaceDE w:val="0"/>
              <w:autoSpaceDN w:val="0"/>
              <w:adjustRightInd w:val="0"/>
              <w:rPr>
                <w:rFonts w:ascii="Arial" w:hAnsi="Arial" w:cs="Arial"/>
              </w:rPr>
            </w:pPr>
            <w:r>
              <w:rPr>
                <w:rFonts w:ascii="Arial" w:hAnsi="Arial" w:cs="Arial"/>
              </w:rPr>
              <w:t>Continue rewriting scripts to remove lagging behavior</w:t>
            </w:r>
          </w:p>
        </w:tc>
        <w:tc>
          <w:tcPr>
            <w:tcW w:w="3060" w:type="dxa"/>
            <w:vAlign w:val="center"/>
          </w:tcPr>
          <w:p w:rsidR="00010150" w:rsidRPr="00B11F1B" w:rsidRDefault="009A1575" w:rsidP="00FE6026">
            <w:pPr>
              <w:widowControl w:val="0"/>
              <w:autoSpaceDE w:val="0"/>
              <w:autoSpaceDN w:val="0"/>
              <w:adjustRightInd w:val="0"/>
              <w:rPr>
                <w:rFonts w:ascii="Arial" w:hAnsi="Arial" w:cs="Arial"/>
              </w:rPr>
            </w:pPr>
            <w:r>
              <w:rPr>
                <w:rFonts w:ascii="Arial" w:hAnsi="Arial" w:cs="Arial"/>
              </w:rPr>
              <w:t>Continue level two development</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Refactor previous source code</w:t>
            </w:r>
          </w:p>
        </w:tc>
      </w:tr>
      <w:tr w:rsidR="00010150" w:rsidRPr="00B11F1B" w:rsidTr="00FE6026">
        <w:trPr>
          <w:trHeight w:val="720"/>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 xml:space="preserve">March 31, 2017 </w:t>
            </w:r>
          </w:p>
        </w:tc>
        <w:tc>
          <w:tcPr>
            <w:tcW w:w="2565" w:type="dxa"/>
            <w:vAlign w:val="center"/>
          </w:tcPr>
          <w:p w:rsidR="00010150" w:rsidRPr="00B11F1B" w:rsidRDefault="000D798A" w:rsidP="000D798A">
            <w:pPr>
              <w:widowControl w:val="0"/>
              <w:autoSpaceDE w:val="0"/>
              <w:autoSpaceDN w:val="0"/>
              <w:adjustRightInd w:val="0"/>
              <w:rPr>
                <w:rFonts w:ascii="Arial" w:hAnsi="Arial" w:cs="Arial"/>
              </w:rPr>
            </w:pPr>
            <w:r>
              <w:rPr>
                <w:rFonts w:ascii="Arial" w:hAnsi="Arial" w:cs="Arial"/>
              </w:rPr>
              <w:t>Continue rewriting scripts to remove lagging behavior</w:t>
            </w:r>
          </w:p>
        </w:tc>
        <w:tc>
          <w:tcPr>
            <w:tcW w:w="3060" w:type="dxa"/>
            <w:vAlign w:val="center"/>
          </w:tcPr>
          <w:p w:rsidR="00010150" w:rsidRPr="00B11F1B" w:rsidRDefault="000D798A" w:rsidP="00FE6026">
            <w:pPr>
              <w:widowControl w:val="0"/>
              <w:autoSpaceDE w:val="0"/>
              <w:autoSpaceDN w:val="0"/>
              <w:adjustRightInd w:val="0"/>
              <w:rPr>
                <w:rFonts w:ascii="Arial" w:hAnsi="Arial" w:cs="Arial"/>
              </w:rPr>
            </w:pPr>
            <w:r>
              <w:rPr>
                <w:rFonts w:ascii="Arial" w:hAnsi="Arial" w:cs="Arial"/>
              </w:rPr>
              <w:t>Continue level two development</w:t>
            </w:r>
          </w:p>
        </w:tc>
        <w:tc>
          <w:tcPr>
            <w:tcW w:w="1965" w:type="dxa"/>
            <w:vAlign w:val="center"/>
          </w:tcPr>
          <w:p w:rsidR="00010150" w:rsidRPr="00B11F1B" w:rsidRDefault="000D798A" w:rsidP="00FE6026">
            <w:pPr>
              <w:widowControl w:val="0"/>
              <w:autoSpaceDE w:val="0"/>
              <w:autoSpaceDN w:val="0"/>
              <w:adjustRightInd w:val="0"/>
              <w:rPr>
                <w:rFonts w:ascii="Arial" w:hAnsi="Arial" w:cs="Arial"/>
              </w:rPr>
            </w:pPr>
            <w:r>
              <w:rPr>
                <w:rFonts w:ascii="Arial" w:hAnsi="Arial" w:cs="Arial"/>
              </w:rPr>
              <w:t>Level three design</w:t>
            </w:r>
          </w:p>
        </w:tc>
      </w:tr>
      <w:tr w:rsidR="00010150" w:rsidRPr="00B11F1B" w:rsidTr="00FE6026">
        <w:trPr>
          <w:trHeight w:val="1689"/>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April 14, 2017</w:t>
            </w:r>
          </w:p>
        </w:tc>
        <w:tc>
          <w:tcPr>
            <w:tcW w:w="2565" w:type="dxa"/>
            <w:vAlign w:val="center"/>
          </w:tcPr>
          <w:p w:rsidR="00010150" w:rsidRPr="00B11F1B" w:rsidRDefault="000D798A" w:rsidP="00FE6026">
            <w:pPr>
              <w:widowControl w:val="0"/>
              <w:autoSpaceDE w:val="0"/>
              <w:autoSpaceDN w:val="0"/>
              <w:adjustRightInd w:val="0"/>
              <w:rPr>
                <w:rFonts w:ascii="Arial" w:hAnsi="Arial" w:cs="Arial"/>
              </w:rPr>
            </w:pPr>
            <w:r>
              <w:rPr>
                <w:rFonts w:ascii="Arial" w:hAnsi="Arial" w:cs="Arial"/>
              </w:rPr>
              <w:t>Continue level two development</w:t>
            </w:r>
          </w:p>
        </w:tc>
        <w:tc>
          <w:tcPr>
            <w:tcW w:w="3060" w:type="dxa"/>
            <w:vAlign w:val="center"/>
          </w:tcPr>
          <w:p w:rsidR="00010150" w:rsidRDefault="000D798A" w:rsidP="00FE6026">
            <w:pPr>
              <w:widowControl w:val="0"/>
              <w:autoSpaceDE w:val="0"/>
              <w:autoSpaceDN w:val="0"/>
              <w:adjustRightInd w:val="0"/>
              <w:rPr>
                <w:rFonts w:ascii="Arial" w:hAnsi="Arial" w:cs="Arial"/>
              </w:rPr>
            </w:pPr>
            <w:r>
              <w:rPr>
                <w:rFonts w:ascii="Arial" w:hAnsi="Arial" w:cs="Arial"/>
              </w:rPr>
              <w:t xml:space="preserve">Continue level three design </w:t>
            </w:r>
          </w:p>
        </w:tc>
        <w:tc>
          <w:tcPr>
            <w:tcW w:w="1965" w:type="dxa"/>
            <w:vAlign w:val="center"/>
          </w:tcPr>
          <w:p w:rsidR="00010150" w:rsidRPr="00B11F1B" w:rsidRDefault="00010150" w:rsidP="000D798A">
            <w:pPr>
              <w:widowControl w:val="0"/>
              <w:autoSpaceDE w:val="0"/>
              <w:autoSpaceDN w:val="0"/>
              <w:adjustRightInd w:val="0"/>
              <w:rPr>
                <w:rFonts w:ascii="Arial" w:hAnsi="Arial" w:cs="Arial"/>
              </w:rPr>
            </w:pPr>
            <w:r>
              <w:rPr>
                <w:rFonts w:ascii="Arial" w:hAnsi="Arial" w:cs="Arial"/>
              </w:rPr>
              <w:t xml:space="preserve">Refactor previous </w:t>
            </w:r>
          </w:p>
        </w:tc>
      </w:tr>
      <w:tr w:rsidR="00010150" w:rsidRPr="00B11F1B" w:rsidTr="00FE6026">
        <w:trPr>
          <w:trHeight w:val="1689"/>
        </w:trPr>
        <w:tc>
          <w:tcPr>
            <w:tcW w:w="2200"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April 28, 2017</w:t>
            </w:r>
          </w:p>
        </w:tc>
        <w:tc>
          <w:tcPr>
            <w:tcW w:w="2565" w:type="dxa"/>
            <w:vAlign w:val="center"/>
          </w:tcPr>
          <w:p w:rsidR="00010150" w:rsidRPr="00B11F1B" w:rsidRDefault="00010150" w:rsidP="00FE6026">
            <w:pPr>
              <w:widowControl w:val="0"/>
              <w:autoSpaceDE w:val="0"/>
              <w:autoSpaceDN w:val="0"/>
              <w:adjustRightInd w:val="0"/>
              <w:rPr>
                <w:rFonts w:ascii="Arial" w:hAnsi="Arial" w:cs="Arial"/>
              </w:rPr>
            </w:pPr>
            <w:r w:rsidRPr="00B11F1B">
              <w:rPr>
                <w:rFonts w:ascii="Arial" w:hAnsi="Arial" w:cs="Arial"/>
              </w:rPr>
              <w:t xml:space="preserve">Final presentation with </w:t>
            </w:r>
            <w:r>
              <w:rPr>
                <w:rFonts w:ascii="Arial" w:hAnsi="Arial" w:cs="Arial"/>
              </w:rPr>
              <w:t>new objects and better game-like attributes</w:t>
            </w:r>
          </w:p>
        </w:tc>
        <w:tc>
          <w:tcPr>
            <w:tcW w:w="3060" w:type="dxa"/>
            <w:vAlign w:val="center"/>
          </w:tcPr>
          <w:p w:rsidR="00010150" w:rsidRPr="00B11F1B" w:rsidRDefault="000D798A" w:rsidP="00FE6026">
            <w:pPr>
              <w:widowControl w:val="0"/>
              <w:autoSpaceDE w:val="0"/>
              <w:autoSpaceDN w:val="0"/>
              <w:adjustRightInd w:val="0"/>
              <w:rPr>
                <w:rFonts w:ascii="Arial" w:hAnsi="Arial" w:cs="Arial"/>
              </w:rPr>
            </w:pPr>
            <w:r>
              <w:rPr>
                <w:rFonts w:ascii="Arial" w:hAnsi="Arial" w:cs="Arial"/>
              </w:rPr>
              <w:t xml:space="preserve">Continue level three design </w:t>
            </w:r>
          </w:p>
        </w:tc>
        <w:tc>
          <w:tcPr>
            <w:tcW w:w="1965" w:type="dxa"/>
            <w:vAlign w:val="center"/>
          </w:tcPr>
          <w:p w:rsidR="00010150" w:rsidRPr="00B11F1B" w:rsidRDefault="00010150" w:rsidP="00FE6026">
            <w:pPr>
              <w:widowControl w:val="0"/>
              <w:autoSpaceDE w:val="0"/>
              <w:autoSpaceDN w:val="0"/>
              <w:adjustRightInd w:val="0"/>
              <w:rPr>
                <w:rFonts w:ascii="Arial" w:hAnsi="Arial" w:cs="Arial"/>
              </w:rPr>
            </w:pPr>
            <w:r>
              <w:rPr>
                <w:rFonts w:ascii="Arial" w:hAnsi="Arial" w:cs="Arial"/>
              </w:rPr>
              <w:t>Refactor previous source code</w:t>
            </w:r>
          </w:p>
        </w:tc>
      </w:tr>
    </w:tbl>
    <w:p w:rsidR="00835756" w:rsidRDefault="00835756" w:rsidP="000D1F3C"/>
    <w:sectPr w:rsidR="0083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1F0" w:rsidRDefault="003A51F0" w:rsidP="003A51F0">
      <w:pPr>
        <w:spacing w:after="0" w:line="240" w:lineRule="auto"/>
      </w:pPr>
      <w:r>
        <w:separator/>
      </w:r>
    </w:p>
  </w:endnote>
  <w:endnote w:type="continuationSeparator" w:id="0">
    <w:p w:rsidR="003A51F0" w:rsidRDefault="003A51F0" w:rsidP="003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8886"/>
      <w:docPartObj>
        <w:docPartGallery w:val="Page Numbers (Bottom of Page)"/>
        <w:docPartUnique/>
      </w:docPartObj>
    </w:sdtPr>
    <w:sdtContent>
      <w:sdt>
        <w:sdtPr>
          <w:id w:val="1728636285"/>
          <w:docPartObj>
            <w:docPartGallery w:val="Page Numbers (Top of Page)"/>
            <w:docPartUnique/>
          </w:docPartObj>
        </w:sdtPr>
        <w:sdtContent>
          <w:p w:rsidR="003A51F0" w:rsidRDefault="003A51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35D4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5D47">
              <w:rPr>
                <w:b/>
                <w:bCs/>
                <w:noProof/>
              </w:rPr>
              <w:t>7</w:t>
            </w:r>
            <w:r>
              <w:rPr>
                <w:b/>
                <w:bCs/>
                <w:sz w:val="24"/>
                <w:szCs w:val="24"/>
              </w:rPr>
              <w:fldChar w:fldCharType="end"/>
            </w:r>
          </w:p>
        </w:sdtContent>
      </w:sdt>
    </w:sdtContent>
  </w:sdt>
  <w:p w:rsidR="003A51F0" w:rsidRDefault="003A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1F0" w:rsidRDefault="003A51F0" w:rsidP="003A51F0">
      <w:pPr>
        <w:spacing w:after="0" w:line="240" w:lineRule="auto"/>
      </w:pPr>
      <w:r>
        <w:separator/>
      </w:r>
    </w:p>
  </w:footnote>
  <w:footnote w:type="continuationSeparator" w:id="0">
    <w:p w:rsidR="003A51F0" w:rsidRDefault="003A51F0" w:rsidP="003A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572887"/>
      <w:docPartObj>
        <w:docPartGallery w:val="Page Numbers (Bottom of Page)"/>
        <w:docPartUnique/>
      </w:docPartObj>
    </w:sdtPr>
    <w:sdtEndPr>
      <w:rPr>
        <w:rFonts w:ascii="Calibri" w:hAnsi="Calibri"/>
        <w:noProof/>
      </w:rPr>
    </w:sdtEndPr>
    <w:sdtContent>
      <w:p w:rsidR="003A51F0" w:rsidRPr="00E06DBC" w:rsidRDefault="003A51F0" w:rsidP="003A51F0">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w:t>
        </w:r>
        <w:r>
          <w:rPr>
            <w:rFonts w:ascii="Calibri" w:hAnsi="Calibri" w:cs="Arial"/>
          </w:rPr>
          <w:t>x Simulator Statement of Work</w:t>
        </w:r>
        <w:r w:rsidRPr="00E06DBC">
          <w:rPr>
            <w:rFonts w:ascii="Calibri" w:hAnsi="Calibri" w:cs="Arial"/>
          </w:rPr>
          <w:tab/>
        </w:r>
        <w:r>
          <w:rPr>
            <w:rFonts w:ascii="Calibri" w:hAnsi="Calibri" w:cs="Arial"/>
          </w:rPr>
          <w:tab/>
        </w:r>
        <w:r>
          <w:rPr>
            <w:rFonts w:ascii="Calibri" w:hAnsi="Calibri" w:cs="Arial"/>
          </w:rPr>
          <w:t>Rev 1.0</w:t>
        </w:r>
      </w:p>
    </w:sdtContent>
  </w:sdt>
  <w:p w:rsidR="003A51F0" w:rsidRDefault="003A5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56"/>
    <w:rsid w:val="00010150"/>
    <w:rsid w:val="000D1F3C"/>
    <w:rsid w:val="000D798A"/>
    <w:rsid w:val="0012210A"/>
    <w:rsid w:val="001B7B44"/>
    <w:rsid w:val="001E5328"/>
    <w:rsid w:val="00345F5F"/>
    <w:rsid w:val="0037535B"/>
    <w:rsid w:val="003A51F0"/>
    <w:rsid w:val="00435D47"/>
    <w:rsid w:val="004F50EE"/>
    <w:rsid w:val="005E72CA"/>
    <w:rsid w:val="00660E1D"/>
    <w:rsid w:val="00835756"/>
    <w:rsid w:val="009278D8"/>
    <w:rsid w:val="009A1575"/>
    <w:rsid w:val="00BC3771"/>
    <w:rsid w:val="00BE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EDB55"/>
  <w15:chartTrackingRefBased/>
  <w15:docId w15:val="{6AF03E3B-65A0-4C3E-A51D-B45AD04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35756"/>
    <w:pPr>
      <w:spacing w:after="200" w:line="276" w:lineRule="auto"/>
    </w:pPr>
    <w:rPr>
      <w:rFonts w:eastAsiaTheme="minorEastAsia"/>
    </w:rPr>
  </w:style>
  <w:style w:type="paragraph" w:styleId="Heading1">
    <w:name w:val="heading 1"/>
    <w:basedOn w:val="Normal"/>
    <w:next w:val="Normal"/>
    <w:link w:val="Heading1Char1"/>
    <w:uiPriority w:val="9"/>
    <w:qFormat/>
    <w:rsid w:val="0066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3C"/>
    <w:pPr>
      <w:ind w:left="720"/>
      <w:contextualSpacing/>
    </w:pPr>
  </w:style>
  <w:style w:type="paragraph" w:styleId="Header">
    <w:name w:val="header"/>
    <w:basedOn w:val="Normal"/>
    <w:link w:val="HeaderChar"/>
    <w:uiPriority w:val="99"/>
    <w:unhideWhenUsed/>
    <w:rsid w:val="003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5B"/>
    <w:rPr>
      <w:rFonts w:eastAsiaTheme="minorEastAsia"/>
    </w:rPr>
  </w:style>
  <w:style w:type="character" w:customStyle="1" w:styleId="Heading1Char">
    <w:name w:val="Heading 1 Char"/>
    <w:link w:val="Heading11"/>
    <w:locked/>
    <w:rsid w:val="0037535B"/>
    <w:rPr>
      <w:rFonts w:ascii="Arial" w:hAnsi="Arial" w:cs="Arial"/>
      <w:b/>
      <w:color w:val="000000"/>
      <w:sz w:val="28"/>
      <w:szCs w:val="36"/>
    </w:rPr>
  </w:style>
  <w:style w:type="paragraph" w:customStyle="1" w:styleId="Heading11">
    <w:name w:val="Heading 11"/>
    <w:basedOn w:val="Normal"/>
    <w:next w:val="Normal"/>
    <w:link w:val="Heading1Char"/>
    <w:rsid w:val="0037535B"/>
    <w:pPr>
      <w:pBdr>
        <w:top w:val="single" w:sz="18" w:space="1" w:color="auto"/>
      </w:pBdr>
      <w:spacing w:before="360" w:after="120" w:line="240" w:lineRule="auto"/>
    </w:pPr>
    <w:rPr>
      <w:rFonts w:ascii="Arial" w:eastAsiaTheme="minorHAnsi" w:hAnsi="Arial" w:cs="Arial"/>
      <w:b/>
      <w:color w:val="000000"/>
      <w:sz w:val="28"/>
      <w:szCs w:val="36"/>
    </w:rPr>
  </w:style>
  <w:style w:type="table" w:styleId="TableGrid">
    <w:name w:val="Table Grid"/>
    <w:basedOn w:val="TableNormal"/>
    <w:uiPriority w:val="59"/>
    <w:rsid w:val="000101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F0"/>
    <w:rPr>
      <w:rFonts w:eastAsiaTheme="minorEastAsia"/>
    </w:rPr>
  </w:style>
  <w:style w:type="character" w:customStyle="1" w:styleId="Heading1Char1">
    <w:name w:val="Heading 1 Char1"/>
    <w:basedOn w:val="DefaultParagraphFont"/>
    <w:link w:val="Heading1"/>
    <w:uiPriority w:val="9"/>
    <w:rsid w:val="00660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E1D"/>
    <w:pPr>
      <w:spacing w:line="259" w:lineRule="auto"/>
      <w:outlineLvl w:val="9"/>
    </w:pPr>
  </w:style>
  <w:style w:type="paragraph" w:styleId="TOC2">
    <w:name w:val="toc 2"/>
    <w:basedOn w:val="Normal"/>
    <w:next w:val="Normal"/>
    <w:autoRedefine/>
    <w:uiPriority w:val="39"/>
    <w:unhideWhenUsed/>
    <w:rsid w:val="005E72CA"/>
    <w:pPr>
      <w:spacing w:after="100" w:line="259" w:lineRule="auto"/>
      <w:ind w:left="220"/>
    </w:pPr>
    <w:rPr>
      <w:rFonts w:cs="Times New Roman"/>
    </w:rPr>
  </w:style>
  <w:style w:type="paragraph" w:styleId="TOC1">
    <w:name w:val="toc 1"/>
    <w:basedOn w:val="Normal"/>
    <w:next w:val="Normal"/>
    <w:autoRedefine/>
    <w:uiPriority w:val="39"/>
    <w:unhideWhenUsed/>
    <w:rsid w:val="005E72CA"/>
    <w:pPr>
      <w:spacing w:after="100" w:line="259" w:lineRule="auto"/>
    </w:pPr>
    <w:rPr>
      <w:rFonts w:cs="Times New Roman"/>
    </w:rPr>
  </w:style>
  <w:style w:type="paragraph" w:styleId="TOC3">
    <w:name w:val="toc 3"/>
    <w:basedOn w:val="Normal"/>
    <w:next w:val="Normal"/>
    <w:autoRedefine/>
    <w:uiPriority w:val="39"/>
    <w:unhideWhenUsed/>
    <w:rsid w:val="005E72CA"/>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62"/>
    <w:rsid w:val="000E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47D5D5A234C11A0688C6D9DB3F637">
    <w:name w:val="46447D5D5A234C11A0688C6D9DB3F637"/>
    <w:rsid w:val="000E3862"/>
  </w:style>
  <w:style w:type="paragraph" w:customStyle="1" w:styleId="AB9E6AFBF632472494DFF3DF69DE4B81">
    <w:name w:val="AB9E6AFBF632472494DFF3DF69DE4B81"/>
    <w:rsid w:val="000E3862"/>
  </w:style>
  <w:style w:type="paragraph" w:customStyle="1" w:styleId="A27728B51E5A49D9A15D8A929983CAE5">
    <w:name w:val="A27728B51E5A49D9A15D8A929983CAE5"/>
    <w:rsid w:val="000E3862"/>
  </w:style>
  <w:style w:type="paragraph" w:customStyle="1" w:styleId="EB8540C1E8B34681B366FF368D781132">
    <w:name w:val="EB8540C1E8B34681B366FF368D781132"/>
    <w:rsid w:val="000E3862"/>
  </w:style>
  <w:style w:type="paragraph" w:customStyle="1" w:styleId="BE2CE650D0CC44BA988A0A11EBC1FEC8">
    <w:name w:val="BE2CE650D0CC44BA988A0A11EBC1FEC8"/>
    <w:rsid w:val="000E3862"/>
  </w:style>
  <w:style w:type="paragraph" w:customStyle="1" w:styleId="4B4952835B3245FA8130EF89686019E6">
    <w:name w:val="4B4952835B3245FA8130EF89686019E6"/>
    <w:rsid w:val="000E3862"/>
  </w:style>
  <w:style w:type="paragraph" w:customStyle="1" w:styleId="3C0C8FF5742648C2BAEFA2F247E4FC51">
    <w:name w:val="3C0C8FF5742648C2BAEFA2F247E4FC51"/>
    <w:rsid w:val="000E3862"/>
  </w:style>
  <w:style w:type="paragraph" w:customStyle="1" w:styleId="A83A45EF457E4B08B4C9DB74E325DC42">
    <w:name w:val="A83A45EF457E4B08B4C9DB74E325DC42"/>
    <w:rsid w:val="000E3862"/>
  </w:style>
  <w:style w:type="paragraph" w:customStyle="1" w:styleId="127A3277C8F44A749940BF3C09BECC95">
    <w:name w:val="127A3277C8F44A749940BF3C09BECC95"/>
    <w:rsid w:val="000E3862"/>
  </w:style>
  <w:style w:type="paragraph" w:customStyle="1" w:styleId="EB2ABCBADA924CE6A57F7C79ED75979A">
    <w:name w:val="EB2ABCBADA924CE6A57F7C79ED75979A"/>
    <w:rsid w:val="000E3862"/>
  </w:style>
  <w:style w:type="paragraph" w:customStyle="1" w:styleId="1772B38DF7B04F3CBF8B7A19E1B4E60A">
    <w:name w:val="1772B38DF7B04F3CBF8B7A19E1B4E60A"/>
    <w:rsid w:val="000E3862"/>
  </w:style>
  <w:style w:type="paragraph" w:customStyle="1" w:styleId="72987E6D57ED4442856905E6D59E95F5">
    <w:name w:val="72987E6D57ED4442856905E6D59E95F5"/>
    <w:rsid w:val="000E3862"/>
  </w:style>
  <w:style w:type="paragraph" w:customStyle="1" w:styleId="3EE3E58F357149ECB5203BCCFE41237C">
    <w:name w:val="3EE3E58F357149ECB5203BCCFE41237C"/>
    <w:rsid w:val="000E3862"/>
  </w:style>
  <w:style w:type="paragraph" w:customStyle="1" w:styleId="D4FDFD8BE16640D39AA76D23393540FC">
    <w:name w:val="D4FDFD8BE16640D39AA76D23393540FC"/>
    <w:rsid w:val="000E3862"/>
  </w:style>
  <w:style w:type="paragraph" w:customStyle="1" w:styleId="7AE0723F276A485E9430E8E7205EAB33">
    <w:name w:val="7AE0723F276A485E9430E8E7205EAB33"/>
    <w:rsid w:val="000E3862"/>
  </w:style>
  <w:style w:type="paragraph" w:customStyle="1" w:styleId="3A087D52AAE74505B9A986FD273B4FE6">
    <w:name w:val="3A087D52AAE74505B9A986FD273B4FE6"/>
    <w:rsid w:val="000E3862"/>
  </w:style>
  <w:style w:type="paragraph" w:customStyle="1" w:styleId="EF45E4DBBE534A8D8BE24C987846A89E">
    <w:name w:val="EF45E4DBBE534A8D8BE24C987846A89E"/>
    <w:rsid w:val="000E3862"/>
  </w:style>
  <w:style w:type="paragraph" w:customStyle="1" w:styleId="C04833433EC54D97B1B52259C7A27B80">
    <w:name w:val="C04833433EC54D97B1B52259C7A27B80"/>
    <w:rsid w:val="000E3862"/>
  </w:style>
  <w:style w:type="paragraph" w:customStyle="1" w:styleId="47597D7886A8471CBED93CDD9100E5AE">
    <w:name w:val="47597D7886A8471CBED93CDD9100E5AE"/>
    <w:rsid w:val="000E3862"/>
  </w:style>
  <w:style w:type="paragraph" w:customStyle="1" w:styleId="DAA2090E1B0F4E75A761D4514F798370">
    <w:name w:val="DAA2090E1B0F4E75A761D4514F798370"/>
    <w:rsid w:val="000E3862"/>
  </w:style>
  <w:style w:type="paragraph" w:customStyle="1" w:styleId="251132676AB44959A7DAE859E8779E8E">
    <w:name w:val="251132676AB44959A7DAE859E8779E8E"/>
    <w:rsid w:val="000E3862"/>
  </w:style>
  <w:style w:type="paragraph" w:customStyle="1" w:styleId="305C12212B0F4B939590E83FA46245FA">
    <w:name w:val="305C12212B0F4B939590E83FA46245FA"/>
    <w:rsid w:val="000E3862"/>
  </w:style>
  <w:style w:type="paragraph" w:customStyle="1" w:styleId="5084D710E7624BBC8ED5F976AC9E9988">
    <w:name w:val="5084D710E7624BBC8ED5F976AC9E9988"/>
    <w:rsid w:val="000E3862"/>
  </w:style>
  <w:style w:type="paragraph" w:customStyle="1" w:styleId="30BE04FDA5D94C07BF4CB8C8944D5E29">
    <w:name w:val="30BE04FDA5D94C07BF4CB8C8944D5E29"/>
    <w:rsid w:val="000E3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0C227-B94E-4F5A-9A55-C9CDF2A9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Denzel</cp:lastModifiedBy>
  <cp:revision>2</cp:revision>
  <dcterms:created xsi:type="dcterms:W3CDTF">2017-02-15T20:02:00Z</dcterms:created>
  <dcterms:modified xsi:type="dcterms:W3CDTF">2017-02-15T20:02:00Z</dcterms:modified>
</cp:coreProperties>
</file>