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556C" w:rsidRDefault="0095277B"/>
    <w:p w:rsidR="00BB0FF2" w:rsidRPr="005625C8" w:rsidRDefault="005625C8" w:rsidP="005625C8">
      <w:pPr>
        <w:jc w:val="center"/>
        <w:rPr>
          <w:b/>
          <w:sz w:val="32"/>
          <w:szCs w:val="32"/>
          <w:u w:val="single"/>
        </w:rPr>
      </w:pPr>
      <w:r w:rsidRPr="005625C8">
        <w:rPr>
          <w:b/>
          <w:sz w:val="32"/>
          <w:szCs w:val="32"/>
          <w:u w:val="single"/>
        </w:rPr>
        <w:t>Microsoft</w:t>
      </w:r>
      <w:r w:rsidR="00965C25" w:rsidRPr="00965C25">
        <w:rPr>
          <w:rFonts w:ascii="Consolas" w:hAnsi="Consolas" w:cs="Consolas"/>
          <w:color w:val="333333"/>
          <w:sz w:val="36"/>
          <w:szCs w:val="36"/>
          <w:u w:val="single"/>
        </w:rPr>
        <w:t>®</w:t>
      </w:r>
      <w:r w:rsidRPr="005625C8">
        <w:rPr>
          <w:b/>
          <w:sz w:val="32"/>
          <w:szCs w:val="32"/>
          <w:u w:val="single"/>
        </w:rPr>
        <w:t xml:space="preserve"> –</w:t>
      </w:r>
      <w:r w:rsidR="008E6959">
        <w:rPr>
          <w:b/>
          <w:sz w:val="32"/>
          <w:szCs w:val="32"/>
          <w:u w:val="single"/>
        </w:rPr>
        <w:t xml:space="preserve"> .NET CLR</w:t>
      </w:r>
      <w:r w:rsidR="00965C25" w:rsidRPr="00965C25">
        <w:rPr>
          <w:rFonts w:ascii="Consolas" w:hAnsi="Consolas" w:cs="Consolas"/>
          <w:color w:val="333333"/>
          <w:sz w:val="36"/>
          <w:szCs w:val="36"/>
          <w:u w:val="single"/>
        </w:rPr>
        <w:t>®</w:t>
      </w:r>
      <w:r w:rsidR="008E6959" w:rsidRPr="00965C25">
        <w:rPr>
          <w:b/>
          <w:sz w:val="32"/>
          <w:szCs w:val="32"/>
          <w:u w:val="single"/>
        </w:rPr>
        <w:t xml:space="preserve"> </w:t>
      </w:r>
      <w:r w:rsidRPr="005625C8">
        <w:rPr>
          <w:b/>
          <w:sz w:val="32"/>
          <w:szCs w:val="32"/>
          <w:u w:val="single"/>
        </w:rPr>
        <w:t>Content Pack</w:t>
      </w:r>
    </w:p>
    <w:p w:rsidR="00BD514B" w:rsidRPr="00BD514B" w:rsidRDefault="00BD514B" w:rsidP="00BD514B">
      <w:pPr>
        <w:pStyle w:val="ListParagraph"/>
        <w:numPr>
          <w:ilvl w:val="0"/>
          <w:numId w:val="2"/>
        </w:numPr>
        <w:rPr>
          <w:b/>
        </w:rPr>
      </w:pPr>
      <w:r w:rsidRPr="00BD514B">
        <w:rPr>
          <w:b/>
        </w:rPr>
        <w:t>Overview:</w:t>
      </w:r>
    </w:p>
    <w:p w:rsidR="00BD514B" w:rsidRDefault="000E7D3E" w:rsidP="00BD514B">
      <w:pPr>
        <w:ind w:left="360"/>
      </w:pPr>
      <w:r>
        <w:t xml:space="preserve">VMware </w:t>
      </w:r>
      <w:proofErr w:type="spellStart"/>
      <w:r w:rsidR="00822AA7">
        <w:t>vRealize</w:t>
      </w:r>
      <w:proofErr w:type="spellEnd"/>
      <w:r w:rsidR="00822AA7">
        <w:t xml:space="preserve"> Log</w:t>
      </w:r>
      <w:r>
        <w:t xml:space="preserve"> </w:t>
      </w:r>
      <w:r w:rsidR="00822AA7">
        <w:t xml:space="preserve">Insight </w:t>
      </w:r>
      <w:r w:rsidR="00822AA7" w:rsidRPr="00BB0FF2">
        <w:t>delivers</w:t>
      </w:r>
      <w:r w:rsidR="00BB0FF2" w:rsidRPr="00BB0FF2">
        <w:t xml:space="preserve"> automated log management through log analytics, aggregation and search, extending VMware’s leadership in analytics to log data. </w:t>
      </w:r>
      <w:r w:rsidR="00E266D3" w:rsidRPr="00BD514B">
        <w:t>The Microsoft</w:t>
      </w:r>
      <w:r w:rsidR="00284047">
        <w:rPr>
          <w:rFonts w:ascii="Consolas" w:hAnsi="Consolas" w:cs="Consolas"/>
          <w:color w:val="333333"/>
          <w:sz w:val="20"/>
          <w:szCs w:val="20"/>
        </w:rPr>
        <w:t>®</w:t>
      </w:r>
      <w:r w:rsidR="00E266D3" w:rsidRPr="00BD514B">
        <w:t xml:space="preserve"> </w:t>
      </w:r>
      <w:r w:rsidR="008E6959">
        <w:t>.NET CLR</w:t>
      </w:r>
      <w:r w:rsidR="00284047">
        <w:rPr>
          <w:rFonts w:ascii="Consolas" w:hAnsi="Consolas" w:cs="Consolas"/>
          <w:color w:val="333333"/>
          <w:sz w:val="20"/>
          <w:szCs w:val="20"/>
        </w:rPr>
        <w:t>®</w:t>
      </w:r>
      <w:r w:rsidR="00E266D3" w:rsidRPr="00BD514B">
        <w:t xml:space="preserve"> content pack provides a set of dashboards, pre-defined extracted fields, queries and alerts which can be imported to any instance of Log Insight to provide easier to read and more</w:t>
      </w:r>
      <w:r w:rsidR="008E6959">
        <w:t xml:space="preserve"> organized monitoring to </w:t>
      </w:r>
      <w:r w:rsidR="00E266D3" w:rsidRPr="00BD514B">
        <w:t xml:space="preserve">administrators. It gives you a convenient overview of the </w:t>
      </w:r>
      <w:r w:rsidR="008E6959">
        <w:t>major parameters of MS .NET CLR events.</w:t>
      </w:r>
    </w:p>
    <w:p w:rsidR="005625C8" w:rsidRDefault="005625C8" w:rsidP="00BD514B">
      <w:pPr>
        <w:ind w:left="360"/>
      </w:pPr>
    </w:p>
    <w:p w:rsidR="00BD514B" w:rsidRDefault="00BD514B" w:rsidP="00BD514B">
      <w:pPr>
        <w:pStyle w:val="ListParagraph"/>
        <w:numPr>
          <w:ilvl w:val="0"/>
          <w:numId w:val="2"/>
        </w:numPr>
      </w:pPr>
      <w:r w:rsidRPr="00BD514B">
        <w:rPr>
          <w:b/>
        </w:rPr>
        <w:t>Highlights</w:t>
      </w:r>
      <w:r>
        <w:t>:</w:t>
      </w:r>
    </w:p>
    <w:p w:rsidR="00BD514B" w:rsidRDefault="00BD514B" w:rsidP="00BD514B">
      <w:pPr>
        <w:pStyle w:val="ListParagraph"/>
        <w:numPr>
          <w:ilvl w:val="1"/>
          <w:numId w:val="2"/>
        </w:numPr>
      </w:pPr>
      <w:r w:rsidRPr="00BD514B">
        <w:t>Organized and simpli</w:t>
      </w:r>
      <w:r>
        <w:t>fi</w:t>
      </w:r>
      <w:r w:rsidRPr="00BD514B">
        <w:t xml:space="preserve">ed log analysis for </w:t>
      </w:r>
      <w:r w:rsidR="008E6959">
        <w:t>.NET CLR events</w:t>
      </w:r>
    </w:p>
    <w:p w:rsidR="00BD514B" w:rsidRDefault="00BD514B" w:rsidP="00BD514B">
      <w:pPr>
        <w:pStyle w:val="ListParagraph"/>
        <w:numPr>
          <w:ilvl w:val="1"/>
          <w:numId w:val="2"/>
        </w:numPr>
      </w:pPr>
      <w:r>
        <w:t>Logically grouped widgets for easier readability and monitoring.</w:t>
      </w:r>
    </w:p>
    <w:p w:rsidR="00BD514B" w:rsidRDefault="00BD514B" w:rsidP="00BD514B">
      <w:pPr>
        <w:pStyle w:val="ListParagraph"/>
        <w:numPr>
          <w:ilvl w:val="1"/>
          <w:numId w:val="2"/>
        </w:numPr>
      </w:pPr>
      <w:r>
        <w:t>Pre-</w:t>
      </w:r>
      <w:r w:rsidR="00B15177">
        <w:t>defined alarms</w:t>
      </w:r>
      <w:r>
        <w:t xml:space="preserve"> to alert and enable early resolution of problems.</w:t>
      </w:r>
    </w:p>
    <w:p w:rsidR="008E6959" w:rsidRPr="008E6959" w:rsidRDefault="008E6959" w:rsidP="008E6959">
      <w:pPr>
        <w:pStyle w:val="ListParagraph"/>
        <w:numPr>
          <w:ilvl w:val="1"/>
          <w:numId w:val="2"/>
        </w:numPr>
      </w:pPr>
      <w:r w:rsidRPr="008E6959">
        <w:t>Query notes</w:t>
      </w:r>
      <w:r>
        <w:t xml:space="preserve"> for e</w:t>
      </w:r>
      <w:r w:rsidRPr="008E6959">
        <w:t>ach dashboard widget includes information about the widget with links to documentation, knowledge base articles, and any other information making it possible to understand the data presented.</w:t>
      </w:r>
    </w:p>
    <w:p w:rsidR="008E6959" w:rsidRDefault="008E6959" w:rsidP="008E6959">
      <w:pPr>
        <w:pStyle w:val="ListParagraph"/>
        <w:ind w:left="1440"/>
      </w:pPr>
    </w:p>
    <w:p w:rsidR="005625C8" w:rsidRDefault="005625C8" w:rsidP="005625C8">
      <w:pPr>
        <w:pStyle w:val="ListParagraph"/>
        <w:ind w:left="1440"/>
      </w:pPr>
    </w:p>
    <w:p w:rsidR="00B15177" w:rsidRDefault="00B15177" w:rsidP="00B15177">
      <w:pPr>
        <w:pStyle w:val="ListParagraph"/>
        <w:numPr>
          <w:ilvl w:val="0"/>
          <w:numId w:val="2"/>
        </w:numPr>
        <w:rPr>
          <w:b/>
        </w:rPr>
      </w:pPr>
      <w:r w:rsidRPr="00D13BB4">
        <w:rPr>
          <w:b/>
        </w:rPr>
        <w:t>Description:</w:t>
      </w:r>
    </w:p>
    <w:p w:rsidR="008E6959" w:rsidRPr="008E6959" w:rsidRDefault="008E6959" w:rsidP="008E6959">
      <w:pPr>
        <w:ind w:left="360"/>
      </w:pPr>
      <w:r w:rsidRPr="008E6959">
        <w:t>The .NET Framework provides a run-time environment called the common language runtime (CLR), which runs the code and provides services that make the development process easier.</w:t>
      </w:r>
    </w:p>
    <w:p w:rsidR="008E6959" w:rsidRPr="008E6959" w:rsidRDefault="008E6959" w:rsidP="008E6959">
      <w:pPr>
        <w:ind w:left="360"/>
      </w:pPr>
      <w:r w:rsidRPr="00733347">
        <w:t>Th</w:t>
      </w:r>
      <w:r w:rsidRPr="008E6959">
        <w:t>e content pack for Microsoft</w:t>
      </w:r>
      <w:r w:rsidR="00284047">
        <w:rPr>
          <w:rFonts w:ascii="Consolas" w:hAnsi="Consolas" w:cs="Consolas"/>
          <w:color w:val="333333"/>
          <w:sz w:val="20"/>
          <w:szCs w:val="20"/>
        </w:rPr>
        <w:t>®</w:t>
      </w:r>
      <w:r w:rsidRPr="008E6959">
        <w:t xml:space="preserve"> .NET </w:t>
      </w:r>
      <w:r w:rsidR="0057090D" w:rsidRPr="008E6959">
        <w:t>CLR</w:t>
      </w:r>
      <w:r w:rsidR="00284047">
        <w:rPr>
          <w:rFonts w:ascii="Consolas" w:hAnsi="Consolas" w:cs="Consolas"/>
          <w:color w:val="333333"/>
          <w:sz w:val="20"/>
          <w:szCs w:val="20"/>
        </w:rPr>
        <w:t>®</w:t>
      </w:r>
      <w:r w:rsidR="0057090D" w:rsidRPr="00733347">
        <w:t xml:space="preserve"> </w:t>
      </w:r>
      <w:r w:rsidR="0057090D">
        <w:t xml:space="preserve">with </w:t>
      </w:r>
      <w:r w:rsidR="0057090D" w:rsidRPr="0057090D">
        <w:rPr>
          <w:b/>
        </w:rPr>
        <w:t>5</w:t>
      </w:r>
      <w:r w:rsidRPr="0057090D">
        <w:rPr>
          <w:b/>
        </w:rPr>
        <w:t xml:space="preserve"> </w:t>
      </w:r>
      <w:r w:rsidR="0057090D" w:rsidRPr="0057090D">
        <w:rPr>
          <w:b/>
        </w:rPr>
        <w:t>dashboards, 34 widgets, 1 query widget</w:t>
      </w:r>
      <w:r w:rsidR="0057090D">
        <w:rPr>
          <w:b/>
        </w:rPr>
        <w:t xml:space="preserve"> </w:t>
      </w:r>
      <w:r w:rsidR="0057090D">
        <w:t>provides</w:t>
      </w:r>
      <w:r w:rsidRPr="00733347">
        <w:t xml:space="preserve"> you with information about</w:t>
      </w:r>
      <w:r>
        <w:t xml:space="preserve"> </w:t>
      </w:r>
      <w:r w:rsidRPr="008E6959">
        <w:t>.NET CLR ETW events</w:t>
      </w:r>
      <w:r w:rsidRPr="00733347">
        <w:t xml:space="preserve"> inc</w:t>
      </w:r>
      <w:r>
        <w:t>luding various tasks and alarms.</w:t>
      </w:r>
      <w:r w:rsidRPr="00733347">
        <w:br/>
        <w:t xml:space="preserve">The content pack </w:t>
      </w:r>
      <w:r w:rsidRPr="008E6959">
        <w:t>covers the following:</w:t>
      </w:r>
    </w:p>
    <w:p w:rsidR="008E6959" w:rsidRDefault="008E6959" w:rsidP="008E6959">
      <w:pPr>
        <w:pStyle w:val="ListParagraph"/>
        <w:numPr>
          <w:ilvl w:val="1"/>
          <w:numId w:val="2"/>
        </w:numPr>
      </w:pPr>
      <w:r w:rsidRPr="008E6959">
        <w:rPr>
          <w:b/>
        </w:rPr>
        <w:t>General overview</w:t>
      </w:r>
      <w:proofErr w:type="gramStart"/>
      <w:r w:rsidRPr="008E6959">
        <w:rPr>
          <w:b/>
        </w:rPr>
        <w:t>:</w:t>
      </w:r>
      <w:proofErr w:type="gramEnd"/>
      <w:r w:rsidRPr="00733347">
        <w:br/>
      </w:r>
      <w:r w:rsidRPr="008E6959">
        <w:t>The widgets in this dashboard  describe event tracing for Windows (ETW) events. Each event has an associated keyword and level, which are described in the </w:t>
      </w:r>
      <w:hyperlink r:id="rId5" w:history="1">
        <w:r w:rsidRPr="008E6959">
          <w:t>CLR ETW Keywords and Levels</w:t>
        </w:r>
      </w:hyperlink>
      <w:r w:rsidRPr="008E6959">
        <w:t> topic. It covers various events grouped by ETW keyword along with various exception, loader and security events. The dashboard has an additional query widget which lists queries that provide more information about the CLR events.</w:t>
      </w:r>
    </w:p>
    <w:p w:rsidR="008E6959" w:rsidRPr="008E6959" w:rsidRDefault="008E6959" w:rsidP="008E6959">
      <w:pPr>
        <w:pStyle w:val="ListParagraph"/>
        <w:numPr>
          <w:ilvl w:val="1"/>
          <w:numId w:val="2"/>
        </w:numPr>
        <w:rPr>
          <w:b/>
        </w:rPr>
      </w:pPr>
      <w:r w:rsidRPr="008E6959">
        <w:rPr>
          <w:b/>
        </w:rPr>
        <w:t>Detailed analysis of Garbage Collection, Runtime Information, Contention and Thread Pool Events:</w:t>
      </w:r>
    </w:p>
    <w:p w:rsidR="003C0E21" w:rsidRDefault="008E6959" w:rsidP="008E6959">
      <w:pPr>
        <w:pStyle w:val="ListParagraph"/>
        <w:ind w:left="1440"/>
      </w:pPr>
      <w:r w:rsidRPr="008E6959">
        <w:t>The content pack has 4 dashboards with a total of 26 widgets which give you a detailed analysis of these various ETW events.</w:t>
      </w:r>
    </w:p>
    <w:p w:rsidR="003C0E21" w:rsidRDefault="003C0E21" w:rsidP="008E6959">
      <w:pPr>
        <w:pStyle w:val="ListParagraph"/>
        <w:ind w:left="1440"/>
      </w:pPr>
    </w:p>
    <w:p w:rsidR="003C0E21" w:rsidRPr="008E6959" w:rsidRDefault="003C0E21" w:rsidP="008E6959">
      <w:pPr>
        <w:pStyle w:val="ListParagraph"/>
        <w:ind w:left="1440"/>
      </w:pPr>
    </w:p>
    <w:p w:rsidR="00BB687F" w:rsidRPr="00B15177" w:rsidRDefault="00BB687F" w:rsidP="00B15177">
      <w:pPr>
        <w:ind w:left="360"/>
        <w:rPr>
          <w:b/>
        </w:rPr>
      </w:pPr>
    </w:p>
    <w:p w:rsidR="00BB687F" w:rsidRDefault="00BB687F" w:rsidP="00BB687F">
      <w:pPr>
        <w:pStyle w:val="ListParagraph"/>
        <w:numPr>
          <w:ilvl w:val="0"/>
          <w:numId w:val="3"/>
        </w:numPr>
        <w:rPr>
          <w:b/>
        </w:rPr>
      </w:pPr>
      <w:r w:rsidRPr="00D13BB4">
        <w:rPr>
          <w:b/>
        </w:rPr>
        <w:t>Tech Specs:</w:t>
      </w:r>
    </w:p>
    <w:p w:rsidR="00106E9F" w:rsidRDefault="00106E9F" w:rsidP="00106E9F">
      <w:pPr>
        <w:pStyle w:val="ListParagraph"/>
        <w:rPr>
          <w:b/>
        </w:rPr>
      </w:pPr>
    </w:p>
    <w:p w:rsidR="00BB687F" w:rsidRPr="00D13BB4" w:rsidRDefault="00BB687F" w:rsidP="00BB687F">
      <w:pPr>
        <w:pStyle w:val="ListParagraph"/>
        <w:numPr>
          <w:ilvl w:val="1"/>
          <w:numId w:val="3"/>
        </w:numPr>
        <w:rPr>
          <w:b/>
        </w:rPr>
      </w:pPr>
      <w:r w:rsidRPr="00D13BB4">
        <w:rPr>
          <w:b/>
        </w:rPr>
        <w:t xml:space="preserve"> Compatibility:</w:t>
      </w:r>
    </w:p>
    <w:p w:rsidR="00352162" w:rsidRDefault="0057090D" w:rsidP="00106E9F">
      <w:pPr>
        <w:pStyle w:val="Heading3"/>
        <w:numPr>
          <w:ilvl w:val="0"/>
          <w:numId w:val="0"/>
        </w:numPr>
        <w:ind w:left="360"/>
      </w:pPr>
      <w:r>
        <w:tab/>
      </w:r>
      <w:r>
        <w:tab/>
      </w:r>
      <w:r>
        <w:tab/>
      </w:r>
      <w:r w:rsidRPr="0057090D">
        <w:rPr>
          <w:b w:val="0"/>
        </w:rPr>
        <w:t>.Net CLR (Framework 4.5, 4)</w:t>
      </w:r>
    </w:p>
    <w:p w:rsidR="00352162" w:rsidRDefault="00352162" w:rsidP="00352162"/>
    <w:p w:rsidR="00352162" w:rsidRPr="00352162" w:rsidRDefault="00352162" w:rsidP="00352162">
      <w:pPr>
        <w:pStyle w:val="ListParagraph"/>
        <w:numPr>
          <w:ilvl w:val="1"/>
          <w:numId w:val="3"/>
        </w:numPr>
        <w:rPr>
          <w:b/>
        </w:rPr>
      </w:pPr>
      <w:r w:rsidRPr="00352162">
        <w:rPr>
          <w:b/>
        </w:rPr>
        <w:t xml:space="preserve"> Installation</w:t>
      </w:r>
    </w:p>
    <w:p w:rsidR="00352162" w:rsidRDefault="00352162" w:rsidP="00352162">
      <w:pPr>
        <w:pStyle w:val="ListParagraph"/>
        <w:numPr>
          <w:ilvl w:val="2"/>
          <w:numId w:val="8"/>
        </w:numPr>
      </w:pPr>
      <w:r>
        <w:t>Navigate to the "Content Pack" menu in Log Insight.  Select the "Import Content Pack" button.  In the "Import Content Pack" menu, do the following:</w:t>
      </w:r>
    </w:p>
    <w:p w:rsidR="00352162" w:rsidRDefault="00352162" w:rsidP="00352162">
      <w:pPr>
        <w:pStyle w:val="ListParagraph"/>
        <w:numPr>
          <w:ilvl w:val="2"/>
          <w:numId w:val="8"/>
        </w:numPr>
      </w:pPr>
      <w:r>
        <w:t>Select the "Browse..." button and select the content pack you are trying to import</w:t>
      </w:r>
    </w:p>
    <w:p w:rsidR="00352162" w:rsidRDefault="00352162" w:rsidP="00352162">
      <w:pPr>
        <w:pStyle w:val="ListParagraph"/>
        <w:numPr>
          <w:ilvl w:val="2"/>
          <w:numId w:val="8"/>
        </w:numPr>
      </w:pPr>
      <w:r>
        <w:t>Select the "Install as content pack" radio button</w:t>
      </w:r>
    </w:p>
    <w:p w:rsidR="00352162" w:rsidRDefault="00352162" w:rsidP="00352162">
      <w:pPr>
        <w:pStyle w:val="ListParagraph"/>
        <w:numPr>
          <w:ilvl w:val="2"/>
          <w:numId w:val="8"/>
        </w:numPr>
      </w:pPr>
      <w:r>
        <w:t>Select the "Import" button</w:t>
      </w:r>
    </w:p>
    <w:p w:rsidR="003C0E21" w:rsidRDefault="003C0E21" w:rsidP="003C0E21">
      <w:pPr>
        <w:pStyle w:val="ListParagraph"/>
      </w:pPr>
    </w:p>
    <w:p w:rsidR="003C0E21" w:rsidRDefault="003C0E21" w:rsidP="003C0E21">
      <w:pPr>
        <w:ind w:left="1440"/>
      </w:pPr>
      <w:r>
        <w:t>Alternately, you can also install the content pack from the marketplace available on Log Insight UI</w:t>
      </w:r>
    </w:p>
    <w:p w:rsidR="003C0E21" w:rsidRDefault="003C0E21" w:rsidP="003C0E21">
      <w:pPr>
        <w:pStyle w:val="ListParagraph"/>
        <w:numPr>
          <w:ilvl w:val="2"/>
          <w:numId w:val="8"/>
        </w:numPr>
      </w:pPr>
      <w:r>
        <w:t xml:space="preserve">On Log Insight UI, browse to Content Pack -&gt;Marketplace </w:t>
      </w:r>
    </w:p>
    <w:p w:rsidR="003C0E21" w:rsidRDefault="003C0E21" w:rsidP="003C0E21">
      <w:pPr>
        <w:pStyle w:val="ListParagraph"/>
        <w:numPr>
          <w:ilvl w:val="2"/>
          <w:numId w:val="8"/>
        </w:numPr>
      </w:pPr>
      <w:r>
        <w:t>Click on the content pack and then click ‘Install’</w:t>
      </w:r>
    </w:p>
    <w:p w:rsidR="00352162" w:rsidRPr="00352162" w:rsidRDefault="00352162" w:rsidP="00352162"/>
    <w:p w:rsidR="005625C8" w:rsidRDefault="005625C8" w:rsidP="00BD514B">
      <w:pPr>
        <w:ind w:left="1080"/>
      </w:pPr>
    </w:p>
    <w:p w:rsidR="005625C8" w:rsidRDefault="005625C8" w:rsidP="005625C8">
      <w:pPr>
        <w:pStyle w:val="ListParagraph"/>
        <w:numPr>
          <w:ilvl w:val="1"/>
          <w:numId w:val="3"/>
        </w:numPr>
        <w:rPr>
          <w:b/>
        </w:rPr>
      </w:pPr>
      <w:r w:rsidRPr="00D13BB4">
        <w:rPr>
          <w:b/>
        </w:rPr>
        <w:t xml:space="preserve">Configuration: </w:t>
      </w:r>
    </w:p>
    <w:p w:rsidR="003C0E21" w:rsidRPr="003C0E21" w:rsidRDefault="003C0E21" w:rsidP="003C0E21">
      <w:pPr>
        <w:pStyle w:val="ListParagraph"/>
        <w:numPr>
          <w:ilvl w:val="2"/>
          <w:numId w:val="3"/>
        </w:numPr>
        <w:rPr>
          <w:u w:val="single"/>
        </w:rPr>
      </w:pPr>
      <w:r w:rsidRPr="003C0E21">
        <w:rPr>
          <w:b/>
          <w:u w:val="single"/>
        </w:rPr>
        <w:t xml:space="preserve">Script -  </w:t>
      </w:r>
      <w:r w:rsidRPr="003C0E21">
        <w:rPr>
          <w:b/>
          <w:i/>
          <w:u w:val="single"/>
        </w:rPr>
        <w:t>ms_clr_event_logging.ps1</w:t>
      </w:r>
    </w:p>
    <w:p w:rsidR="003C0E21" w:rsidRPr="003C0E21" w:rsidRDefault="003C0E21" w:rsidP="003C0E21">
      <w:pPr>
        <w:pStyle w:val="ListParagraph"/>
        <w:ind w:left="2160"/>
      </w:pPr>
    </w:p>
    <w:p w:rsidR="003C0E21" w:rsidRDefault="003C0E21" w:rsidP="003C0E21">
      <w:pPr>
        <w:pStyle w:val="ListParagraph"/>
        <w:numPr>
          <w:ilvl w:val="3"/>
          <w:numId w:val="3"/>
        </w:numPr>
      </w:pPr>
      <w:r>
        <w:t xml:space="preserve">Copy the scripts directory from the root of the archive downloaded from Solution Exchange to a permanent location. </w:t>
      </w:r>
      <w:r w:rsidRPr="003C0E21">
        <w:rPr>
          <w:i/>
        </w:rPr>
        <w:t>For example: C:\ProgramData\VMware\Log Insight Agent\</w:t>
      </w:r>
      <w:proofErr w:type="spellStart"/>
      <w:r w:rsidRPr="003C0E21">
        <w:rPr>
          <w:i/>
        </w:rPr>
        <w:t>dotNetClr</w:t>
      </w:r>
      <w:proofErr w:type="spellEnd"/>
      <w:r w:rsidRPr="003C0E21">
        <w:rPr>
          <w:i/>
        </w:rPr>
        <w:t>\</w:t>
      </w:r>
      <w:r>
        <w:t xml:space="preserve">. </w:t>
      </w:r>
    </w:p>
    <w:p w:rsidR="003C0E21" w:rsidRDefault="003C0E21" w:rsidP="003C0E21">
      <w:pPr>
        <w:pStyle w:val="ListParagraph"/>
        <w:numPr>
          <w:ilvl w:val="3"/>
          <w:numId w:val="3"/>
        </w:numPr>
      </w:pPr>
      <w:r>
        <w:t>Create a task in Windows Task Scheduler to execute the PowerShell scripts bundled in the scripts directory with the following configurations:</w:t>
      </w:r>
    </w:p>
    <w:p w:rsidR="003C0E21" w:rsidRDefault="003C0E21" w:rsidP="003C0E21">
      <w:pPr>
        <w:ind w:left="1440"/>
      </w:pPr>
    </w:p>
    <w:p w:rsidR="003C0E21" w:rsidRDefault="003C0E21" w:rsidP="003C0E21">
      <w:pPr>
        <w:pStyle w:val="ListParagraph"/>
        <w:numPr>
          <w:ilvl w:val="0"/>
          <w:numId w:val="6"/>
        </w:numPr>
      </w:pPr>
      <w:r>
        <w:t>Run as user with sufficient permissions</w:t>
      </w:r>
    </w:p>
    <w:p w:rsidR="003C0E21" w:rsidRDefault="003C0E21" w:rsidP="003C0E21">
      <w:pPr>
        <w:pStyle w:val="ListParagraph"/>
        <w:numPr>
          <w:ilvl w:val="0"/>
          <w:numId w:val="6"/>
        </w:numPr>
      </w:pPr>
      <w:r>
        <w:t xml:space="preserve">Browse to </w:t>
      </w:r>
      <w:r w:rsidRPr="003C0E21">
        <w:rPr>
          <w:b/>
        </w:rPr>
        <w:t>Control Panel --&gt; All Control Panel Items --&gt; Administrative Tools --&gt; Task Scheduler and click on create task</w:t>
      </w:r>
      <w:r>
        <w:t>.</w:t>
      </w:r>
    </w:p>
    <w:p w:rsidR="003C0E21" w:rsidRDefault="003C0E21" w:rsidP="003C0E21">
      <w:pPr>
        <w:pStyle w:val="ListParagraph"/>
        <w:numPr>
          <w:ilvl w:val="0"/>
          <w:numId w:val="6"/>
        </w:numPr>
      </w:pPr>
      <w:r>
        <w:t>Set to: Run whether user is logged on or not</w:t>
      </w:r>
    </w:p>
    <w:p w:rsidR="003C0E21" w:rsidRDefault="003C0E21" w:rsidP="003C0E21">
      <w:pPr>
        <w:pStyle w:val="ListParagraph"/>
        <w:numPr>
          <w:ilvl w:val="0"/>
          <w:numId w:val="6"/>
        </w:numPr>
      </w:pPr>
      <w:r>
        <w:t>Set to: Run with highest privileges</w:t>
      </w:r>
    </w:p>
    <w:p w:rsidR="003C0E21" w:rsidRDefault="003C0E21" w:rsidP="003C0E21">
      <w:pPr>
        <w:pStyle w:val="ListParagraph"/>
        <w:numPr>
          <w:ilvl w:val="0"/>
          <w:numId w:val="6"/>
        </w:numPr>
      </w:pPr>
      <w:r>
        <w:t>Action is set to: Start a program</w:t>
      </w:r>
    </w:p>
    <w:p w:rsidR="003C0E21" w:rsidRDefault="003C0E21" w:rsidP="003C0E21">
      <w:pPr>
        <w:pStyle w:val="ListParagraph"/>
        <w:numPr>
          <w:ilvl w:val="0"/>
          <w:numId w:val="6"/>
        </w:numPr>
      </w:pPr>
      <w:r>
        <w:t xml:space="preserve">Program: </w:t>
      </w:r>
      <w:r w:rsidRPr="0077230F">
        <w:rPr>
          <w:i/>
        </w:rPr>
        <w:t>C:\ProgramData\VMware\Log Insight Agent\</w:t>
      </w:r>
      <w:proofErr w:type="spellStart"/>
      <w:r>
        <w:rPr>
          <w:i/>
        </w:rPr>
        <w:t>dotNetClr</w:t>
      </w:r>
      <w:proofErr w:type="spellEnd"/>
      <w:r w:rsidRPr="0077230F">
        <w:rPr>
          <w:i/>
        </w:rPr>
        <w:t>\scripts\open_powershell.cmd</w:t>
      </w:r>
    </w:p>
    <w:p w:rsidR="003C0E21" w:rsidRDefault="003C0E21" w:rsidP="003C0E21">
      <w:pPr>
        <w:pStyle w:val="ListParagraph"/>
        <w:numPr>
          <w:ilvl w:val="0"/>
          <w:numId w:val="6"/>
        </w:numPr>
      </w:pPr>
      <w:r>
        <w:t xml:space="preserve">Add arguments/Parameters: </w:t>
      </w:r>
      <w:r w:rsidRPr="0077230F">
        <w:rPr>
          <w:i/>
        </w:rPr>
        <w:t>ms_clr_event_logging.ps1</w:t>
      </w:r>
    </w:p>
    <w:p w:rsidR="003C0E21" w:rsidRDefault="003C0E21" w:rsidP="003C0E21">
      <w:pPr>
        <w:pStyle w:val="ListParagraph"/>
        <w:numPr>
          <w:ilvl w:val="0"/>
          <w:numId w:val="6"/>
        </w:numPr>
      </w:pPr>
      <w:r>
        <w:t xml:space="preserve">Start in: </w:t>
      </w:r>
      <w:r w:rsidRPr="0077230F">
        <w:rPr>
          <w:i/>
        </w:rPr>
        <w:t xml:space="preserve">C:\ProgramData\VMware\Log Insight Agent\ </w:t>
      </w:r>
      <w:proofErr w:type="spellStart"/>
      <w:r>
        <w:rPr>
          <w:i/>
        </w:rPr>
        <w:t>dotNetClr</w:t>
      </w:r>
      <w:proofErr w:type="spellEnd"/>
      <w:r w:rsidRPr="0077230F">
        <w:rPr>
          <w:i/>
        </w:rPr>
        <w:t xml:space="preserve"> \scripts\</w:t>
      </w:r>
    </w:p>
    <w:p w:rsidR="003C0E21" w:rsidRDefault="003C0E21" w:rsidP="003C0E21">
      <w:pPr>
        <w:pStyle w:val="ListParagraph"/>
        <w:numPr>
          <w:ilvl w:val="0"/>
          <w:numId w:val="6"/>
        </w:numPr>
      </w:pPr>
      <w:r>
        <w:t>Trigger is set to Daily</w:t>
      </w:r>
    </w:p>
    <w:p w:rsidR="003C0E21" w:rsidRDefault="003C0E21" w:rsidP="003C0E21">
      <w:pPr>
        <w:pStyle w:val="ListParagraph"/>
        <w:numPr>
          <w:ilvl w:val="0"/>
          <w:numId w:val="6"/>
        </w:numPr>
      </w:pPr>
      <w:r>
        <w:t>Repeat task every 5 minutes for the duration of 1 day</w:t>
      </w:r>
    </w:p>
    <w:p w:rsidR="003C0E21" w:rsidRDefault="003C0E21" w:rsidP="003C0E21">
      <w:pPr>
        <w:pStyle w:val="ListParagraph"/>
        <w:numPr>
          <w:ilvl w:val="0"/>
          <w:numId w:val="6"/>
        </w:numPr>
      </w:pPr>
      <w:r>
        <w:t>Set to: Enabled</w:t>
      </w:r>
    </w:p>
    <w:p w:rsidR="005939C9" w:rsidRDefault="005939C9" w:rsidP="005939C9">
      <w:pPr>
        <w:pStyle w:val="ListParagraph"/>
        <w:ind w:left="2880"/>
      </w:pPr>
    </w:p>
    <w:p w:rsidR="005939C9" w:rsidRDefault="005939C9" w:rsidP="005939C9">
      <w:pPr>
        <w:pStyle w:val="ListParagraph"/>
        <w:ind w:left="2880"/>
      </w:pPr>
      <w:r>
        <w:t>Note: The duration of the task can be set as per the actual environment.</w:t>
      </w:r>
    </w:p>
    <w:p w:rsidR="003C0E21" w:rsidRDefault="003C0E21" w:rsidP="003C0E21">
      <w:pPr>
        <w:pStyle w:val="ListParagraph"/>
        <w:ind w:left="2880"/>
      </w:pPr>
    </w:p>
    <w:p w:rsidR="003C0E21" w:rsidRPr="00D13BB4" w:rsidRDefault="003C0E21" w:rsidP="003C0E21">
      <w:pPr>
        <w:pStyle w:val="ListParagraph"/>
        <w:ind w:left="1440"/>
        <w:rPr>
          <w:b/>
        </w:rPr>
      </w:pPr>
    </w:p>
    <w:p w:rsidR="003C0E21" w:rsidRPr="003C0E21" w:rsidRDefault="0077230F" w:rsidP="003C0E21">
      <w:pPr>
        <w:pStyle w:val="ListParagraph"/>
        <w:numPr>
          <w:ilvl w:val="2"/>
          <w:numId w:val="3"/>
        </w:numPr>
        <w:rPr>
          <w:b/>
          <w:u w:val="single"/>
        </w:rPr>
      </w:pPr>
      <w:r w:rsidRPr="003C0E21">
        <w:rPr>
          <w:b/>
          <w:u w:val="single"/>
        </w:rPr>
        <w:t>liagent.ini</w:t>
      </w:r>
      <w:r w:rsidR="003C0E21" w:rsidRPr="003C0E21">
        <w:rPr>
          <w:b/>
          <w:u w:val="single"/>
        </w:rPr>
        <w:t xml:space="preserve"> configuration:</w:t>
      </w:r>
    </w:p>
    <w:p w:rsidR="003C0E21" w:rsidRDefault="003C0E21" w:rsidP="003C0E21">
      <w:pPr>
        <w:pStyle w:val="ListParagraph"/>
        <w:ind w:left="2160"/>
        <w:rPr>
          <w:b/>
        </w:rPr>
      </w:pPr>
    </w:p>
    <w:p w:rsidR="005D7E55" w:rsidRPr="005D7E55" w:rsidRDefault="003C0E21" w:rsidP="003C0E21">
      <w:pPr>
        <w:pStyle w:val="ListParagraph"/>
        <w:numPr>
          <w:ilvl w:val="3"/>
          <w:numId w:val="3"/>
        </w:numPr>
        <w:rPr>
          <w:b/>
        </w:rPr>
      </w:pPr>
      <w:r w:rsidRPr="005D7E55">
        <w:rPr>
          <w:b/>
          <w:bCs/>
        </w:rPr>
        <w:t>Using Agent Group:</w:t>
      </w:r>
    </w:p>
    <w:p w:rsidR="00284047" w:rsidRPr="0095277B" w:rsidRDefault="003C0E21" w:rsidP="00284047">
      <w:pPr>
        <w:ind w:left="2880"/>
        <w:rPr>
          <w:b/>
        </w:rPr>
      </w:pPr>
      <w:r>
        <w:br/>
      </w:r>
      <w:proofErr w:type="gramStart"/>
      <w:r w:rsidR="00284047" w:rsidRPr="0095277B">
        <w:rPr>
          <w:rFonts w:cs="Helvetica"/>
          <w:color w:val="000000"/>
        </w:rPr>
        <w:t>The  </w:t>
      </w:r>
      <w:r w:rsidR="00284047" w:rsidRPr="0095277B">
        <w:rPr>
          <w:rFonts w:cs="Helvetica"/>
          <w:b/>
          <w:color w:val="000000"/>
        </w:rPr>
        <w:t>"</w:t>
      </w:r>
      <w:proofErr w:type="gramEnd"/>
      <w:r w:rsidR="00284047" w:rsidRPr="0095277B">
        <w:rPr>
          <w:rFonts w:cs="Helvetica"/>
          <w:b/>
          <w:bCs/>
          <w:color w:val="000000"/>
        </w:rPr>
        <w:t>Microsoft - .NET CLR</w:t>
      </w:r>
      <w:r w:rsidR="00284047" w:rsidRPr="0095277B">
        <w:rPr>
          <w:rFonts w:cs="Helvetica"/>
          <w:b/>
          <w:color w:val="000000"/>
        </w:rPr>
        <w:t>"</w:t>
      </w:r>
      <w:r w:rsidR="00284047" w:rsidRPr="0095277B">
        <w:rPr>
          <w:rFonts w:cs="Helvetica"/>
          <w:color w:val="000000"/>
        </w:rPr>
        <w:t xml:space="preserve">  content pack requires the use of the Log Insight agent with the </w:t>
      </w:r>
      <w:proofErr w:type="spellStart"/>
      <w:r w:rsidR="00284047" w:rsidRPr="0095277B">
        <w:rPr>
          <w:rFonts w:cs="Helvetica"/>
          <w:color w:val="000000"/>
        </w:rPr>
        <w:t>cfapi</w:t>
      </w:r>
      <w:proofErr w:type="spellEnd"/>
      <w:r w:rsidR="00284047" w:rsidRPr="0095277B">
        <w:rPr>
          <w:rFonts w:cs="Helvetica"/>
          <w:color w:val="000000"/>
        </w:rPr>
        <w:t xml:space="preserve"> protocol (default) and the included agent group configuration. To apply the agent group configuration:</w:t>
      </w:r>
      <w:r w:rsidR="00284047" w:rsidRPr="0095277B">
        <w:rPr>
          <w:rFonts w:cs="Helvetica"/>
          <w:color w:val="000000"/>
        </w:rPr>
        <w:br/>
      </w:r>
      <w:r w:rsidR="00284047" w:rsidRPr="0095277B">
        <w:rPr>
          <w:rFonts w:cs="Helvetica"/>
          <w:color w:val="000000"/>
        </w:rPr>
        <w:br/>
        <w:t>* Go to the  </w:t>
      </w:r>
      <w:r w:rsidR="00284047" w:rsidRPr="0095277B">
        <w:rPr>
          <w:rFonts w:cs="Helvetica"/>
          <w:b/>
          <w:bCs/>
          <w:color w:val="000000"/>
        </w:rPr>
        <w:t>Administration -&gt; Management -&gt; Agents</w:t>
      </w:r>
      <w:r w:rsidR="00284047" w:rsidRPr="0095277B">
        <w:rPr>
          <w:rStyle w:val="apple-converted-space"/>
          <w:rFonts w:cs="Helvetica"/>
          <w:b/>
          <w:bCs/>
          <w:color w:val="000000"/>
        </w:rPr>
        <w:t> </w:t>
      </w:r>
      <w:r w:rsidR="00284047" w:rsidRPr="0095277B">
        <w:rPr>
          <w:rFonts w:cs="Helvetica"/>
          <w:color w:val="000000"/>
        </w:rPr>
        <w:t>page (requires Super Admin privileges)</w:t>
      </w:r>
      <w:r w:rsidR="00284047" w:rsidRPr="0095277B">
        <w:rPr>
          <w:rFonts w:cs="Helvetica"/>
          <w:color w:val="000000"/>
        </w:rPr>
        <w:br/>
        <w:t>* Select the  </w:t>
      </w:r>
      <w:r w:rsidR="00284047" w:rsidRPr="0095277B">
        <w:rPr>
          <w:rFonts w:cs="Helvetica"/>
          <w:b/>
          <w:bCs/>
          <w:color w:val="000000"/>
        </w:rPr>
        <w:t>All Agents </w:t>
      </w:r>
      <w:r w:rsidR="00284047" w:rsidRPr="0095277B">
        <w:rPr>
          <w:rStyle w:val="apple-converted-space"/>
          <w:rFonts w:cs="Helvetica"/>
          <w:color w:val="000000"/>
        </w:rPr>
        <w:t> </w:t>
      </w:r>
      <w:r w:rsidR="00284047" w:rsidRPr="0095277B">
        <w:rPr>
          <w:rFonts w:cs="Helvetica"/>
          <w:color w:val="000000"/>
        </w:rPr>
        <w:t>drop-down at the top of the window and select the  </w:t>
      </w:r>
      <w:r w:rsidR="00284047" w:rsidRPr="0095277B">
        <w:rPr>
          <w:rFonts w:cs="Helvetica"/>
          <w:b/>
          <w:bCs/>
          <w:color w:val="000000"/>
        </w:rPr>
        <w:t>“Copy Template” </w:t>
      </w:r>
      <w:r w:rsidR="00284047" w:rsidRPr="0095277B">
        <w:rPr>
          <w:rStyle w:val="apple-converted-space"/>
          <w:rFonts w:cs="Helvetica"/>
          <w:color w:val="000000"/>
        </w:rPr>
        <w:t> </w:t>
      </w:r>
      <w:r w:rsidR="00284047" w:rsidRPr="0095277B">
        <w:rPr>
          <w:rFonts w:cs="Helvetica"/>
          <w:color w:val="000000"/>
        </w:rPr>
        <w:t>button to the right of the "</w:t>
      </w:r>
      <w:r w:rsidR="00284047" w:rsidRPr="0095277B">
        <w:rPr>
          <w:rFonts w:cs="Helvetica"/>
          <w:b/>
          <w:bCs/>
          <w:color w:val="000000"/>
        </w:rPr>
        <w:t>Microsoft - .NET CLR</w:t>
      </w:r>
      <w:r w:rsidR="00284047" w:rsidRPr="0095277B">
        <w:rPr>
          <w:rFonts w:cs="Helvetica"/>
          <w:color w:val="000000"/>
        </w:rPr>
        <w:t>" agen</w:t>
      </w:r>
      <w:bookmarkStart w:id="0" w:name="_GoBack"/>
      <w:bookmarkEnd w:id="0"/>
      <w:r w:rsidR="00284047" w:rsidRPr="0095277B">
        <w:rPr>
          <w:rFonts w:cs="Helvetica"/>
          <w:color w:val="000000"/>
        </w:rPr>
        <w:t>t group</w:t>
      </w:r>
      <w:r w:rsidR="00284047" w:rsidRPr="0095277B">
        <w:rPr>
          <w:rFonts w:cs="Helvetica"/>
          <w:color w:val="000000"/>
        </w:rPr>
        <w:br/>
        <w:t>* Add the desired filters to restrict which agent receive the configuration (optional)</w:t>
      </w:r>
      <w:r w:rsidR="00284047" w:rsidRPr="0095277B">
        <w:rPr>
          <w:rFonts w:cs="Helvetica"/>
          <w:color w:val="000000"/>
        </w:rPr>
        <w:br/>
        <w:t>* Select the "Refresh" button at the top of the page</w:t>
      </w:r>
      <w:r w:rsidR="00284047" w:rsidRPr="0095277B">
        <w:rPr>
          <w:rFonts w:cs="Helvetica"/>
          <w:color w:val="000000"/>
        </w:rPr>
        <w:br/>
        <w:t>* Select the "Save Configuration" button at the bottom of the page</w:t>
      </w:r>
    </w:p>
    <w:p w:rsidR="005D7E55" w:rsidRPr="005D7E55" w:rsidRDefault="005D7E55" w:rsidP="005D7E55">
      <w:pPr>
        <w:pStyle w:val="ListParagraph"/>
        <w:ind w:left="2880"/>
        <w:rPr>
          <w:b/>
        </w:rPr>
      </w:pPr>
    </w:p>
    <w:sectPr w:rsidR="005D7E55" w:rsidRPr="005D7E55" w:rsidSect="003C0E2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E514B2"/>
    <w:multiLevelType w:val="hybridMultilevel"/>
    <w:tmpl w:val="5F4C7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2031E52"/>
    <w:multiLevelType w:val="hybridMultilevel"/>
    <w:tmpl w:val="120CD5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4F94826"/>
    <w:multiLevelType w:val="hybridMultilevel"/>
    <w:tmpl w:val="DB54DA22"/>
    <w:lvl w:ilvl="0" w:tplc="CCBCDD14">
      <w:numFmt w:val="bullet"/>
      <w:lvlText w:val="-"/>
      <w:lvlJc w:val="left"/>
      <w:pPr>
        <w:ind w:left="2160" w:hanging="720"/>
      </w:pPr>
      <w:rPr>
        <w:rFonts w:ascii="Calibri" w:eastAsiaTheme="minorHAnsi"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4FA416F2"/>
    <w:multiLevelType w:val="hybridMultilevel"/>
    <w:tmpl w:val="51B603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F336A94"/>
    <w:multiLevelType w:val="hybridMultilevel"/>
    <w:tmpl w:val="0DD8715C"/>
    <w:lvl w:ilvl="0" w:tplc="04090017">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5">
    <w:nsid w:val="6FCE0E7E"/>
    <w:multiLevelType w:val="multilevel"/>
    <w:tmpl w:val="645C9F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nsid w:val="726A207A"/>
    <w:multiLevelType w:val="hybridMultilevel"/>
    <w:tmpl w:val="4DE6093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F4267DB"/>
    <w:multiLevelType w:val="multilevel"/>
    <w:tmpl w:val="E1562AD0"/>
    <w:lvl w:ilvl="0">
      <w:start w:val="1"/>
      <w:numFmt w:val="decimal"/>
      <w:pStyle w:val="Heading1"/>
      <w:lvlText w:val="%1.0"/>
      <w:lvlJc w:val="left"/>
      <w:pPr>
        <w:tabs>
          <w:tab w:val="num" w:pos="4680"/>
        </w:tabs>
        <w:ind w:left="4320" w:hanging="360"/>
      </w:pPr>
      <w:rPr>
        <w:rFonts w:hint="default"/>
      </w:rPr>
    </w:lvl>
    <w:lvl w:ilvl="1">
      <w:start w:val="1"/>
      <w:numFmt w:val="decimal"/>
      <w:pStyle w:val="Heading2"/>
      <w:lvlText w:val="%1.%2"/>
      <w:lvlJc w:val="left"/>
      <w:pPr>
        <w:tabs>
          <w:tab w:val="num" w:pos="720"/>
        </w:tabs>
        <w:ind w:left="360" w:hanging="360"/>
      </w:pPr>
      <w:rPr>
        <w:rFonts w:hint="default"/>
        <w:sz w:val="25"/>
        <w:szCs w:val="25"/>
      </w:rPr>
    </w:lvl>
    <w:lvl w:ilvl="2">
      <w:start w:val="1"/>
      <w:numFmt w:val="decimal"/>
      <w:pStyle w:val="Heading3"/>
      <w:lvlText w:val="%1.%2.%3"/>
      <w:lvlJc w:val="left"/>
      <w:pPr>
        <w:tabs>
          <w:tab w:val="num" w:pos="720"/>
        </w:tabs>
        <w:ind w:left="360" w:hanging="360"/>
      </w:pPr>
      <w:rPr>
        <w:rFonts w:hint="default"/>
      </w:rPr>
    </w:lvl>
    <w:lvl w:ilvl="3">
      <w:start w:val="1"/>
      <w:numFmt w:val="decimal"/>
      <w:pStyle w:val="Heading4"/>
      <w:lvlText w:val="%1.%2.%3.%4"/>
      <w:lvlJc w:val="left"/>
      <w:pPr>
        <w:tabs>
          <w:tab w:val="num" w:pos="2160"/>
        </w:tabs>
        <w:ind w:left="1440" w:hanging="360"/>
      </w:pPr>
      <w:rPr>
        <w:rFonts w:hint="default"/>
      </w:rPr>
    </w:lvl>
    <w:lvl w:ilvl="4">
      <w:start w:val="1"/>
      <w:numFmt w:val="decimal"/>
      <w:lvlText w:val="%1.%2.%3.%4.%5"/>
      <w:lvlJc w:val="left"/>
      <w:pPr>
        <w:tabs>
          <w:tab w:val="num" w:pos="5760"/>
        </w:tabs>
        <w:ind w:left="5760" w:hanging="1080"/>
      </w:pPr>
      <w:rPr>
        <w:rFonts w:hint="default"/>
      </w:rPr>
    </w:lvl>
    <w:lvl w:ilvl="5">
      <w:start w:val="1"/>
      <w:numFmt w:val="decimal"/>
      <w:lvlText w:val="%1.%2.%3.%4.%5.%6"/>
      <w:lvlJc w:val="left"/>
      <w:pPr>
        <w:tabs>
          <w:tab w:val="num" w:pos="6840"/>
        </w:tabs>
        <w:ind w:left="6840" w:hanging="1440"/>
      </w:pPr>
      <w:rPr>
        <w:rFonts w:hint="default"/>
      </w:rPr>
    </w:lvl>
    <w:lvl w:ilvl="6">
      <w:start w:val="1"/>
      <w:numFmt w:val="decimal"/>
      <w:lvlText w:val="%1.%2.%3.%4.%5.%6.%7"/>
      <w:lvlJc w:val="left"/>
      <w:pPr>
        <w:tabs>
          <w:tab w:val="num" w:pos="7920"/>
        </w:tabs>
        <w:ind w:left="7920" w:hanging="1800"/>
      </w:pPr>
      <w:rPr>
        <w:rFonts w:hint="default"/>
      </w:rPr>
    </w:lvl>
    <w:lvl w:ilvl="7">
      <w:start w:val="1"/>
      <w:numFmt w:val="decimal"/>
      <w:lvlText w:val="%1.%2.%3.%4.%5.%6.%7.%8"/>
      <w:lvlJc w:val="left"/>
      <w:pPr>
        <w:tabs>
          <w:tab w:val="num" w:pos="8640"/>
        </w:tabs>
        <w:ind w:left="8640" w:hanging="1800"/>
      </w:pPr>
      <w:rPr>
        <w:rFonts w:hint="default"/>
      </w:rPr>
    </w:lvl>
    <w:lvl w:ilvl="8">
      <w:start w:val="1"/>
      <w:numFmt w:val="decimal"/>
      <w:lvlText w:val="%1.%2.%3.%4.%5.%6.%7.%8.%9"/>
      <w:lvlJc w:val="left"/>
      <w:pPr>
        <w:tabs>
          <w:tab w:val="num" w:pos="9720"/>
        </w:tabs>
        <w:ind w:left="9720" w:hanging="2160"/>
      </w:pPr>
      <w:rPr>
        <w:rFonts w:hint="default"/>
      </w:rPr>
    </w:lvl>
  </w:abstractNum>
  <w:num w:numId="1">
    <w:abstractNumId w:val="0"/>
  </w:num>
  <w:num w:numId="2">
    <w:abstractNumId w:val="3"/>
  </w:num>
  <w:num w:numId="3">
    <w:abstractNumId w:val="1"/>
  </w:num>
  <w:num w:numId="4">
    <w:abstractNumId w:val="5"/>
  </w:num>
  <w:num w:numId="5">
    <w:abstractNumId w:val="7"/>
  </w:num>
  <w:num w:numId="6">
    <w:abstractNumId w:val="4"/>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0883"/>
    <w:rsid w:val="000E7D3E"/>
    <w:rsid w:val="00106E9F"/>
    <w:rsid w:val="0020250C"/>
    <w:rsid w:val="00284047"/>
    <w:rsid w:val="002F4490"/>
    <w:rsid w:val="00352162"/>
    <w:rsid w:val="003C0E21"/>
    <w:rsid w:val="004159B4"/>
    <w:rsid w:val="005625C8"/>
    <w:rsid w:val="0057090D"/>
    <w:rsid w:val="005939C9"/>
    <w:rsid w:val="005D7E55"/>
    <w:rsid w:val="006013D3"/>
    <w:rsid w:val="00624554"/>
    <w:rsid w:val="0077230F"/>
    <w:rsid w:val="00822AA7"/>
    <w:rsid w:val="008E6959"/>
    <w:rsid w:val="0095277B"/>
    <w:rsid w:val="00965C25"/>
    <w:rsid w:val="009706F2"/>
    <w:rsid w:val="00970AF8"/>
    <w:rsid w:val="00A305A7"/>
    <w:rsid w:val="00B15177"/>
    <w:rsid w:val="00BB0FF2"/>
    <w:rsid w:val="00BB687F"/>
    <w:rsid w:val="00BD514B"/>
    <w:rsid w:val="00CF64A1"/>
    <w:rsid w:val="00D20883"/>
    <w:rsid w:val="00E266D3"/>
    <w:rsid w:val="00EF3F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39EEADE-1166-4E7C-8BDD-38EE3BFBA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64A1"/>
    <w:pPr>
      <w:spacing w:after="0" w:line="240" w:lineRule="auto"/>
    </w:pPr>
  </w:style>
  <w:style w:type="paragraph" w:styleId="Heading1">
    <w:name w:val="heading 1"/>
    <w:basedOn w:val="Normal"/>
    <w:next w:val="Normal"/>
    <w:link w:val="Heading1Char"/>
    <w:qFormat/>
    <w:rsid w:val="0057090D"/>
    <w:pPr>
      <w:pageBreakBefore/>
      <w:widowControl w:val="0"/>
      <w:numPr>
        <w:numId w:val="5"/>
      </w:numPr>
      <w:pBdr>
        <w:bottom w:val="thinThickSmallGap" w:sz="24" w:space="0" w:color="auto"/>
      </w:pBdr>
      <w:spacing w:before="120" w:after="120" w:line="360" w:lineRule="auto"/>
      <w:outlineLvl w:val="0"/>
    </w:pPr>
    <w:rPr>
      <w:rFonts w:ascii="Calibri" w:eastAsia="Times New Roman" w:hAnsi="Calibri" w:cs="Times New Roman"/>
      <w:b/>
      <w:noProof/>
      <w:kern w:val="28"/>
      <w:sz w:val="28"/>
      <w:szCs w:val="28"/>
      <w:u w:color="000080"/>
    </w:rPr>
  </w:style>
  <w:style w:type="paragraph" w:styleId="Heading2">
    <w:name w:val="heading 2"/>
    <w:aliases w:val="H2,hd2,h2,Header 2,Second line,Frame Title,PIM2,Heading 2 Hidden,Level 2 Topic Heading,ClassHeading,2nd level,Titre3,Module Name,heading 2,2,Main Header,Sub-heading,Section 2.1,Section 1.1,sl2,Arial 10 Fett Kursiv,Abschnitt,HD2,2m, Frame Title"/>
    <w:basedOn w:val="Normal"/>
    <w:next w:val="Normal"/>
    <w:link w:val="Heading2Char"/>
    <w:uiPriority w:val="99"/>
    <w:qFormat/>
    <w:rsid w:val="0057090D"/>
    <w:pPr>
      <w:widowControl w:val="0"/>
      <w:numPr>
        <w:ilvl w:val="1"/>
        <w:numId w:val="5"/>
      </w:numPr>
      <w:shd w:val="clear" w:color="auto" w:fill="D9D9D9"/>
      <w:tabs>
        <w:tab w:val="left" w:pos="0"/>
        <w:tab w:val="left" w:pos="540"/>
      </w:tabs>
      <w:spacing w:before="60" w:after="120"/>
      <w:ind w:hanging="720"/>
      <w:outlineLvl w:val="1"/>
    </w:pPr>
    <w:rPr>
      <w:rFonts w:ascii="Calibri" w:eastAsia="Times New Roman" w:hAnsi="Calibri" w:cs="Times New Roman"/>
      <w:b/>
      <w:noProof/>
      <w:sz w:val="23"/>
      <w:szCs w:val="23"/>
    </w:rPr>
  </w:style>
  <w:style w:type="paragraph" w:styleId="Heading3">
    <w:name w:val="heading 3"/>
    <w:basedOn w:val="Normal"/>
    <w:next w:val="Normal"/>
    <w:link w:val="Heading3Char"/>
    <w:qFormat/>
    <w:rsid w:val="0057090D"/>
    <w:pPr>
      <w:numPr>
        <w:ilvl w:val="2"/>
        <w:numId w:val="5"/>
      </w:numPr>
      <w:tabs>
        <w:tab w:val="left" w:pos="450"/>
      </w:tabs>
      <w:spacing w:before="60" w:after="120"/>
      <w:outlineLvl w:val="2"/>
    </w:pPr>
    <w:rPr>
      <w:rFonts w:ascii="Calibri" w:eastAsia="Times New Roman" w:hAnsi="Calibri" w:cs="Times New Roman"/>
      <w:b/>
      <w:noProof/>
      <w:szCs w:val="21"/>
    </w:rPr>
  </w:style>
  <w:style w:type="paragraph" w:styleId="Heading4">
    <w:name w:val="heading 4"/>
    <w:aliases w:val="h4,4m,H4,Level 4 Topic Heading,Level 2 - a,Sub-Minor,Tony,numbered bullets,Sub-paragraph,Heading4,(Alt+4),H41,(Alt+4)1,H42,(Alt+4)2,H43,(Alt+4)3,H44,(Alt+4)4,H45,(Alt+4)5,H411,(Alt+4)11,H421,(Alt+4)21,H431,(Alt+4)31,H46,(Alt+4)6,H412,(Alt+4)12"/>
    <w:basedOn w:val="Normal"/>
    <w:next w:val="Normal"/>
    <w:link w:val="Heading4Char"/>
    <w:rsid w:val="0057090D"/>
    <w:pPr>
      <w:keepNext/>
      <w:numPr>
        <w:ilvl w:val="3"/>
        <w:numId w:val="5"/>
      </w:numPr>
      <w:spacing w:before="60" w:after="120"/>
      <w:outlineLvl w:val="3"/>
    </w:pPr>
    <w:rPr>
      <w:rFonts w:ascii="Calibri" w:eastAsia="Times New Roman" w:hAnsi="Calibri" w:cs="Times New Roman"/>
      <w:b/>
      <w:szCs w:val="21"/>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B0FF2"/>
    <w:pPr>
      <w:spacing w:before="100" w:beforeAutospacing="1" w:after="100" w:afterAutospacing="1"/>
    </w:pPr>
    <w:rPr>
      <w:rFonts w:ascii="Times New Roman" w:eastAsia="Times New Roman" w:hAnsi="Times New Roman" w:cs="Times New Roman"/>
      <w:sz w:val="24"/>
      <w:szCs w:val="24"/>
    </w:rPr>
  </w:style>
  <w:style w:type="paragraph" w:styleId="ListParagraph">
    <w:name w:val="List Paragraph"/>
    <w:basedOn w:val="Normal"/>
    <w:uiPriority w:val="34"/>
    <w:qFormat/>
    <w:rsid w:val="00BD514B"/>
    <w:pPr>
      <w:ind w:left="720"/>
      <w:contextualSpacing/>
    </w:pPr>
  </w:style>
  <w:style w:type="character" w:customStyle="1" w:styleId="Heading1Char">
    <w:name w:val="Heading 1 Char"/>
    <w:basedOn w:val="DefaultParagraphFont"/>
    <w:link w:val="Heading1"/>
    <w:rsid w:val="0057090D"/>
    <w:rPr>
      <w:rFonts w:ascii="Calibri" w:eastAsia="Times New Roman" w:hAnsi="Calibri" w:cs="Times New Roman"/>
      <w:b/>
      <w:noProof/>
      <w:kern w:val="28"/>
      <w:sz w:val="28"/>
      <w:szCs w:val="28"/>
      <w:u w:color="000080"/>
    </w:rPr>
  </w:style>
  <w:style w:type="character" w:customStyle="1" w:styleId="Heading2Char">
    <w:name w:val="Heading 2 Char"/>
    <w:aliases w:val="H2 Char,hd2 Char,h2 Char,Header 2 Char,Second line Char,Frame Title Char,PIM2 Char,Heading 2 Hidden Char,Level 2 Topic Heading Char,ClassHeading Char,2nd level Char,Titre3 Char,Module Name Char,heading 2 Char,2 Char,Main Header Char"/>
    <w:basedOn w:val="DefaultParagraphFont"/>
    <w:link w:val="Heading2"/>
    <w:uiPriority w:val="99"/>
    <w:rsid w:val="0057090D"/>
    <w:rPr>
      <w:rFonts w:ascii="Calibri" w:eastAsia="Times New Roman" w:hAnsi="Calibri" w:cs="Times New Roman"/>
      <w:b/>
      <w:noProof/>
      <w:sz w:val="23"/>
      <w:szCs w:val="23"/>
      <w:shd w:val="clear" w:color="auto" w:fill="D9D9D9"/>
    </w:rPr>
  </w:style>
  <w:style w:type="character" w:customStyle="1" w:styleId="Heading3Char">
    <w:name w:val="Heading 3 Char"/>
    <w:basedOn w:val="DefaultParagraphFont"/>
    <w:link w:val="Heading3"/>
    <w:rsid w:val="0057090D"/>
    <w:rPr>
      <w:rFonts w:ascii="Calibri" w:eastAsia="Times New Roman" w:hAnsi="Calibri" w:cs="Times New Roman"/>
      <w:b/>
      <w:noProof/>
      <w:szCs w:val="21"/>
    </w:rPr>
  </w:style>
  <w:style w:type="character" w:customStyle="1" w:styleId="Heading4Char">
    <w:name w:val="Heading 4 Char"/>
    <w:aliases w:val="h4 Char,4m Char,H4 Char,Level 4 Topic Heading Char,Level 2 - a Char,Sub-Minor Char,Tony Char,numbered bullets Char,Sub-paragraph Char,Heading4 Char,(Alt+4) Char,H41 Char,(Alt+4)1 Char,H42 Char,(Alt+4)2 Char,H43 Char,(Alt+4)3 Char,H44 Char"/>
    <w:basedOn w:val="DefaultParagraphFont"/>
    <w:link w:val="Heading4"/>
    <w:rsid w:val="0057090D"/>
    <w:rPr>
      <w:rFonts w:ascii="Calibri" w:eastAsia="Times New Roman" w:hAnsi="Calibri" w:cs="Times New Roman"/>
      <w:b/>
      <w:szCs w:val="21"/>
      <w:lang w:val="en-GB"/>
    </w:rPr>
  </w:style>
  <w:style w:type="character" w:customStyle="1" w:styleId="apple-converted-space">
    <w:name w:val="apple-converted-space"/>
    <w:basedOn w:val="DefaultParagraphFont"/>
    <w:rsid w:val="002840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6275923">
      <w:bodyDiv w:val="1"/>
      <w:marLeft w:val="0"/>
      <w:marRight w:val="0"/>
      <w:marTop w:val="0"/>
      <w:marBottom w:val="0"/>
      <w:divBdr>
        <w:top w:val="none" w:sz="0" w:space="0" w:color="auto"/>
        <w:left w:val="none" w:sz="0" w:space="0" w:color="auto"/>
        <w:bottom w:val="none" w:sz="0" w:space="0" w:color="auto"/>
        <w:right w:val="none" w:sz="0" w:space="0" w:color="auto"/>
      </w:divBdr>
    </w:div>
    <w:div w:id="628901699">
      <w:bodyDiv w:val="1"/>
      <w:marLeft w:val="0"/>
      <w:marRight w:val="0"/>
      <w:marTop w:val="0"/>
      <w:marBottom w:val="0"/>
      <w:divBdr>
        <w:top w:val="none" w:sz="0" w:space="0" w:color="auto"/>
        <w:left w:val="none" w:sz="0" w:space="0" w:color="auto"/>
        <w:bottom w:val="none" w:sz="0" w:space="0" w:color="auto"/>
        <w:right w:val="none" w:sz="0" w:space="0" w:color="auto"/>
      </w:divBdr>
    </w:div>
    <w:div w:id="942225019">
      <w:bodyDiv w:val="1"/>
      <w:marLeft w:val="0"/>
      <w:marRight w:val="0"/>
      <w:marTop w:val="0"/>
      <w:marBottom w:val="0"/>
      <w:divBdr>
        <w:top w:val="none" w:sz="0" w:space="0" w:color="auto"/>
        <w:left w:val="none" w:sz="0" w:space="0" w:color="auto"/>
        <w:bottom w:val="none" w:sz="0" w:space="0" w:color="auto"/>
        <w:right w:val="none" w:sz="0" w:space="0" w:color="auto"/>
      </w:divBdr>
    </w:div>
    <w:div w:id="1129738570">
      <w:bodyDiv w:val="1"/>
      <w:marLeft w:val="0"/>
      <w:marRight w:val="0"/>
      <w:marTop w:val="0"/>
      <w:marBottom w:val="0"/>
      <w:divBdr>
        <w:top w:val="none" w:sz="0" w:space="0" w:color="auto"/>
        <w:left w:val="none" w:sz="0" w:space="0" w:color="auto"/>
        <w:bottom w:val="none" w:sz="0" w:space="0" w:color="auto"/>
        <w:right w:val="none" w:sz="0" w:space="0" w:color="auto"/>
      </w:divBdr>
      <w:divsChild>
        <w:div w:id="1527404202">
          <w:marLeft w:val="0"/>
          <w:marRight w:val="0"/>
          <w:marTop w:val="0"/>
          <w:marBottom w:val="0"/>
          <w:divBdr>
            <w:top w:val="none" w:sz="0" w:space="0" w:color="auto"/>
            <w:left w:val="none" w:sz="0" w:space="0" w:color="auto"/>
            <w:bottom w:val="none" w:sz="0" w:space="0" w:color="auto"/>
            <w:right w:val="none" w:sz="0" w:space="0" w:color="auto"/>
          </w:divBdr>
        </w:div>
        <w:div w:id="736169680">
          <w:marLeft w:val="0"/>
          <w:marRight w:val="0"/>
          <w:marTop w:val="120"/>
          <w:marBottom w:val="0"/>
          <w:divBdr>
            <w:top w:val="none" w:sz="0" w:space="0" w:color="auto"/>
            <w:left w:val="none" w:sz="0" w:space="0" w:color="auto"/>
            <w:bottom w:val="none" w:sz="0" w:space="0" w:color="auto"/>
            <w:right w:val="none" w:sz="0" w:space="0" w:color="auto"/>
          </w:divBdr>
          <w:divsChild>
            <w:div w:id="168848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msdn.microsoft.com/en-us/library/ff357720(v=vs.110).asp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661</Words>
  <Characters>3771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Persistent System Ltd.</Company>
  <LinksUpToDate>false</LinksUpToDate>
  <CharactersWithSpaces>4424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Arpith Jain</dc:creator>
  <cp:lastModifiedBy>Shital Belhekar</cp:lastModifiedBy>
  <cp:revision>12</cp:revision>
  <dcterms:created xsi:type="dcterms:W3CDTF">2015-09-04T05:33:00Z</dcterms:created>
  <dcterms:modified xsi:type="dcterms:W3CDTF">2015-09-10T08:52:00Z</dcterms:modified>
</cp:coreProperties>
</file>