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61B1B"/>
          <w:sz w:val="36"/>
        </w:rPr>
        <w:t>HƯỚNG DẪN SỬ DỤNG DÀNH CHO CÁN BỘ, ĐẢNG VIÊN</w:t>
      </w:r>
    </w:p>
    <w:p>
      <w:pPr>
        <w:jc w:val="center"/>
      </w:pPr>
      <w:r>
        <w:rPr>
          <w:i/>
          <w:sz w:val="26"/>
        </w:rPr>
        <w:t>Sinh hoạt chính trị dưới nghi thức chào cờ cấp xã</w:t>
      </w:r>
    </w:p>
    <w:p>
      <w:pPr>
        <w:jc w:val="center"/>
      </w:pPr>
      <w:r>
        <w:rPr>
          <w:b/>
          <w:sz w:val="28"/>
        </w:rPr>
        <w:t>3 BƯỚC: ĐĂNG NHẬP  →  ĐIỂM DANH  →  LÀM BÀI KIỂM TRA</w:t>
      </w:r>
    </w:p>
    <w:p>
      <w:pPr>
        <w:spacing w:before="200"/>
      </w:pPr>
      <w:r>
        <w:rPr>
          <w:b/>
          <w:color w:val="A61B1B"/>
          <w:sz w:val="30"/>
        </w:rPr>
        <w:t>Chuẩn bị</w:t>
      </w:r>
    </w:p>
    <w:p>
      <w:pPr>
        <w:pStyle w:val="ListBullet"/>
      </w:pPr>
      <w:r>
        <w:t>Điện thoại có mạng (4G/Wi-Fi), nên dùng Chrome hoặc Safari.</w:t>
      </w:r>
    </w:p>
    <w:p>
      <w:pPr>
        <w:pStyle w:val="ListBullet"/>
      </w:pPr>
      <w:r>
        <w:t>Mở đường link ứng dụng do Ban tổ chức cung cấp.</w:t>
      </w:r>
    </w:p>
    <w:p>
      <w:pPr>
        <w:pStyle w:val="ListBullet"/>
      </w:pPr>
      <w:r>
        <w:t>Cho phép Camera (để quét QR) và Vị trí (nếu được hỏi).</w:t>
      </w:r>
    </w:p>
    <w:p>
      <w:pPr>
        <w:spacing w:before="200"/>
      </w:pPr>
      <w:r>
        <w:rPr>
          <w:b/>
          <w:color w:val="A61B1B"/>
          <w:sz w:val="30"/>
        </w:rPr>
        <w:t>BƯỚC 1 – ĐĂNG NHẬP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Chọn / nhập</w:t>
            </w:r>
          </w:p>
        </w:tc>
        <w:tc>
          <w:tcPr>
            <w:tcW w:type="dxa" w:w="4986"/>
          </w:tcPr>
          <w:p>
            <w:r>
              <w:t>Lưu ý</w:t>
            </w:r>
          </w:p>
        </w:tc>
      </w:tr>
      <w:tr>
        <w:tc>
          <w:tcPr>
            <w:tcW w:type="dxa" w:w="4986"/>
          </w:tcPr>
          <w:p>
            <w:r>
              <w:t>Xã</w:t>
            </w:r>
          </w:p>
        </w:tc>
        <w:tc>
          <w:tcPr>
            <w:tcW w:type="dxa" w:w="4986"/>
          </w:tcPr>
          <w:p>
            <w:r>
              <w:t>Chọn xã của đồng chí</w:t>
            </w:r>
          </w:p>
        </w:tc>
      </w:tr>
      <w:tr>
        <w:tc>
          <w:tcPr>
            <w:tcW w:type="dxa" w:w="4986"/>
          </w:tcPr>
          <w:p>
            <w:r>
              <w:t>Chi bộ</w:t>
            </w:r>
          </w:p>
        </w:tc>
        <w:tc>
          <w:tcPr>
            <w:tcW w:type="dxa" w:w="4986"/>
          </w:tcPr>
          <w:p>
            <w:r>
              <w:t>Chọn chi bộ đang sinh hoạt</w:t>
            </w:r>
          </w:p>
        </w:tc>
      </w:tr>
      <w:tr>
        <w:tc>
          <w:tcPr>
            <w:tcW w:type="dxa" w:w="4986"/>
          </w:tcPr>
          <w:p>
            <w:r>
              <w:t>Họ và tên</w:t>
            </w:r>
          </w:p>
        </w:tc>
        <w:tc>
          <w:tcPr>
            <w:tcW w:type="dxa" w:w="4986"/>
          </w:tcPr>
          <w:p>
            <w:r>
              <w:t>Chọn tên trong danh sách (trùng tên sẽ hiện thêm ngày sinh)</w:t>
            </w:r>
          </w:p>
        </w:tc>
      </w:tr>
      <w:tr>
        <w:tc>
          <w:tcPr>
            <w:tcW w:type="dxa" w:w="4986"/>
          </w:tcPr>
          <w:p>
            <w:r>
              <w:t>Mật khẩu</w:t>
            </w:r>
          </w:p>
        </w:tc>
        <w:tc>
          <w:tcPr>
            <w:tcW w:type="dxa" w:w="4986"/>
          </w:tcPr>
          <w:p>
            <w:r>
              <w:t>Mặc định: 123456 (bấm biểu tượng con mắt để xem)</w:t>
            </w:r>
          </w:p>
        </w:tc>
      </w:tr>
    </w:tbl>
    <w:p/>
    <w:p>
      <w:pPr>
        <w:pStyle w:val="ListBullet"/>
      </w:pPr>
      <w:r>
        <w:t>Ở màn hình đăng nhập, giữ tab "Đảng viên" (không chọn tab Quản trị).</w:t>
      </w:r>
    </w:p>
    <w:p>
      <w:pPr>
        <w:pStyle w:val="ListBullet"/>
      </w:pPr>
      <w:r>
        <w:t>Chọn đủ Xã → Chi bộ → Họ và tên, nhập mật khẩu, bấm "Tiếp tục".</w:t>
      </w:r>
    </w:p>
    <w:p>
      <w:pPr>
        <w:pStyle w:val="ListBullet"/>
      </w:pPr>
      <w:r>
        <w:t>Nên đổi mật khẩu ngay lần đầu để bảo mật; không chia sẻ mật khẩu cho người khác.</w:t>
      </w:r>
    </w:p>
    <w:p>
      <w:pPr>
        <w:spacing w:before="200"/>
      </w:pPr>
      <w:r>
        <w:rPr>
          <w:b/>
          <w:color w:val="A61B1B"/>
          <w:sz w:val="30"/>
        </w:rPr>
        <w:t>BƯỚC 2 – ĐIỂM DANH</w:t>
      </w:r>
    </w:p>
    <w:p>
      <w:r>
        <w:t>Tại trang chính, bấm "1. Điểm danh" (chỉ làm được khi cổng điểm danh đang mở).</w:t>
      </w:r>
    </w:p>
    <w:p>
      <w:pPr>
        <w:pStyle w:val="ListNumber"/>
      </w:pPr>
      <w:r>
        <w:rPr>
          <w:b/>
        </w:rPr>
        <w:t xml:space="preserve">Quét QR (nếu có yêu cầu). </w:t>
      </w:r>
      <w:r>
        <w:t>Quét mã QR hội trường: bấm "Quét mã ngay", hướng camera vào mã QR trên màn chiếu. (Camera lỗi: bấm "Hủy quét / Tự nhập" rồi nhập mã.) Nếu quét QR bằng camera điện thoại, mã sẽ tự điền.</w:t>
      </w:r>
    </w:p>
    <w:p>
      <w:pPr>
        <w:pStyle w:val="ListNumber"/>
      </w:pPr>
      <w:r>
        <w:rPr>
          <w:b/>
        </w:rPr>
        <w:t xml:space="preserve">Định vị GPS. </w:t>
      </w:r>
      <w:r>
        <w:t>Cho phép định vị khi trình duyệt hỏi. GPS không bắt buộc – tắt định vị vẫn điểm danh được.</w:t>
      </w:r>
    </w:p>
    <w:p>
      <w:pPr>
        <w:pStyle w:val="ListNumber"/>
      </w:pPr>
      <w:r>
        <w:rPr>
          <w:b/>
        </w:rPr>
        <w:t xml:space="preserve">PIN, ảnh (nếu có). </w:t>
      </w:r>
      <w:r>
        <w:t>Nếu hội nghị yêu cầu mã PIN hoặc ảnh minh chứng thì nhập PIN / chụp ảnh theo hướng dẫn trên màn hình.</w:t>
      </w:r>
    </w:p>
    <w:p>
      <w:pPr>
        <w:pStyle w:val="ListNumber"/>
      </w:pPr>
      <w:r>
        <w:rPr>
          <w:b/>
        </w:rPr>
        <w:t xml:space="preserve">Xác nhận. </w:t>
      </w:r>
      <w:r>
        <w:t>Bấm "Xác nhận điểm danh". Thấy thông báo "ĐIỂM DANH THÀNH CÔNG" là xong.</w:t>
      </w:r>
    </w:p>
    <w:p>
      <w:r>
        <w:rPr>
          <w:i/>
        </w:rPr>
        <w:t>Mẹo: nếu chỉ yêu cầu QR + GPS, hệ thống tự điểm danh sau khi hoàn tất hai bước.</w:t>
      </w:r>
    </w:p>
    <w:p>
      <w:pPr>
        <w:spacing w:before="200"/>
      </w:pPr>
      <w:r>
        <w:rPr>
          <w:b/>
          <w:color w:val="A61B1B"/>
          <w:sz w:val="30"/>
        </w:rPr>
        <w:t>BƯỚC 3 – LÀM BÀI KIỂM TRA</w:t>
      </w:r>
    </w:p>
    <w:p>
      <w:r>
        <w:t>Tại trang chính, bấm "2. Làm bài thi" (khi Ban tổ chức đã mở bài thi).</w:t>
      </w:r>
    </w:p>
    <w:p>
      <w:pPr>
        <w:pStyle w:val="ListNumber"/>
      </w:pPr>
      <w:r>
        <w:t>Xem số câu, thời gian, thang điểm (đạt từ 5.0 điểm trở lên), bấm "Bắt đầu làm bài".</w:t>
      </w:r>
    </w:p>
    <w:p>
      <w:pPr>
        <w:pStyle w:val="ListNumber"/>
      </w:pPr>
      <w:r>
        <w:t>Mỗi câu chọn 1 đáp án A/B/C/D – hệ thống tự lưu. Dùng nút Câu trước / Câu sau để chuyển câu.</w:t>
      </w:r>
    </w:p>
    <w:p>
      <w:pPr>
        <w:pStyle w:val="ListNumber"/>
      </w:pPr>
      <w:r>
        <w:t>Có thể chỉnh cỡ chữ A / A+ / A++ và bấm "Đọc câu hỏi" để nghe đọc.</w:t>
      </w:r>
    </w:p>
    <w:p>
      <w:pPr>
        <w:pStyle w:val="ListNumber"/>
      </w:pPr>
      <w:r>
        <w:t>Theo dõi đồng hồ đếm ngược. Hết giờ hệ thống tự nộp bài.</w:t>
      </w:r>
    </w:p>
    <w:p>
      <w:pPr>
        <w:pStyle w:val="ListNumber"/>
      </w:pPr>
      <w:r>
        <w:t>Làm xong bấm "Nộp bài", xác nhận. Xem điểm ở màn hình kết quả.</w:t>
      </w:r>
    </w:p>
    <w:p>
      <w:pPr>
        <w:spacing w:before="200"/>
      </w:pPr>
      <w:r>
        <w:rPr>
          <w:b/>
          <w:color w:val="A61B1B"/>
          <w:sz w:val="30"/>
        </w:rPr>
        <w:t>LƯU Ý QUAN TRỌNG</w:t>
      </w:r>
    </w:p>
    <w:p>
      <w:pPr>
        <w:pStyle w:val="ListBullet"/>
      </w:pPr>
      <w:r>
        <w:rPr>
          <w:b/>
        </w:rPr>
        <w:t xml:space="preserve">Mất mạng khi đang thi: </w:t>
      </w:r>
      <w:r>
        <w:t>đáp án được lưu tạm trên máy và tự đồng bộ khi có mạng lại. Chờ biểu tượng "Đã đồng bộ" rồi mới nộp bài.</w:t>
      </w:r>
    </w:p>
    <w:p>
      <w:pPr>
        <w:pStyle w:val="ListBullet"/>
      </w:pPr>
      <w:r>
        <w:rPr>
          <w:b/>
        </w:rPr>
        <w:t xml:space="preserve">Lỡ thoát hoặc tải lại trang: </w:t>
      </w:r>
      <w:r>
        <w:t>đăng nhập lại, bấm vào bài thi để làm tiếp, đồng hồ vẫn chạy.</w:t>
      </w:r>
    </w:p>
    <w:p>
      <w:pPr>
        <w:pStyle w:val="ListBullet"/>
      </w:pPr>
      <w:r>
        <w:rPr>
          <w:b/>
        </w:rPr>
        <w:t xml:space="preserve">Chỉ làm 1 lượt: </w:t>
      </w:r>
      <w:r>
        <w:t>đã nộp bài thì không làm lại.</w:t>
      </w:r>
    </w:p>
    <w:p>
      <w:pPr>
        <w:pStyle w:val="ListBullet"/>
      </w:pPr>
      <w:r>
        <w:rPr>
          <w:b/>
        </w:rPr>
        <w:t xml:space="preserve">Không thấy tên trong danh sách / quên mật khẩu: </w:t>
      </w:r>
      <w:r>
        <w:t>liên hệ quản trị viên của xã.</w:t>
      </w:r>
    </w:p>
    <w:p>
      <w:pPr>
        <w:spacing w:before="200"/>
      </w:pPr>
      <w:r>
        <w:rPr>
          <w:b/>
          <w:color w:val="A61B1B"/>
          <w:sz w:val="30"/>
        </w:rPr>
        <w:t>GẶP LỖI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Hiện tượng</w:t>
            </w:r>
          </w:p>
        </w:tc>
        <w:tc>
          <w:tcPr>
            <w:tcW w:type="dxa" w:w="4986"/>
          </w:tcPr>
          <w:p>
            <w:r>
              <w:t>Cách xử lý</w:t>
            </w:r>
          </w:p>
        </w:tc>
      </w:tr>
      <w:tr>
        <w:tc>
          <w:tcPr>
            <w:tcW w:type="dxa" w:w="4986"/>
          </w:tcPr>
          <w:p>
            <w:r>
              <w:t>"Cổng điểm danh đang đóng"</w:t>
            </w:r>
          </w:p>
        </w:tc>
        <w:tc>
          <w:tcPr>
            <w:tcW w:type="dxa" w:w="4986"/>
          </w:tcPr>
          <w:p>
            <w:r>
              <w:t>Chờ Ban tổ chức mở cổng, hoặc báo quản trị viên</w:t>
            </w:r>
          </w:p>
        </w:tc>
      </w:tr>
      <w:tr>
        <w:tc>
          <w:tcPr>
            <w:tcW w:type="dxa" w:w="4986"/>
          </w:tcPr>
          <w:p>
            <w:r>
              <w:t>Không quét được QR</w:t>
            </w:r>
          </w:p>
        </w:tc>
        <w:tc>
          <w:tcPr>
            <w:tcW w:type="dxa" w:w="4986"/>
          </w:tcPr>
          <w:p>
            <w:r>
              <w:t>Cấp quyền Camera, hoặc nhập mã thủ công</w:t>
            </w:r>
          </w:p>
        </w:tc>
      </w:tr>
      <w:tr>
        <w:tc>
          <w:tcPr>
            <w:tcW w:type="dxa" w:w="4986"/>
          </w:tcPr>
          <w:p>
            <w:r>
              <w:t>Chưa thấy bài thi</w:t>
            </w:r>
          </w:p>
        </w:tc>
        <w:tc>
          <w:tcPr>
            <w:tcW w:type="dxa" w:w="4986"/>
          </w:tcPr>
          <w:p>
            <w:r>
              <w:t>Bài thi chưa được mở; tải lại trang sau ít phút</w:t>
            </w:r>
          </w:p>
        </w:tc>
      </w:tr>
      <w:tr>
        <w:tc>
          <w:tcPr>
            <w:tcW w:type="dxa" w:w="4986"/>
          </w:tcPr>
          <w:p>
            <w:r>
              <w:t>Đăng nhập sai</w:t>
            </w:r>
          </w:p>
        </w:tc>
        <w:tc>
          <w:tcPr>
            <w:tcW w:type="dxa" w:w="4986"/>
          </w:tcPr>
          <w:p>
            <w:r>
              <w:t>Kiểm tra lại đúng Xã/Chi bộ/Họ tên và mật khẩu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