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58B" w:rsidRDefault="00447C95" w:rsidP="007347E2">
      <w:pPr>
        <w:ind w:firstLine="851"/>
        <w:jc w:val="center"/>
        <w:rPr>
          <w:rFonts w:ascii="Times New Roman" w:hAnsi="Times New Roman" w:cs="Times New Roman"/>
          <w:sz w:val="28"/>
          <w:szCs w:val="28"/>
        </w:rPr>
      </w:pPr>
      <w:r>
        <w:rPr>
          <w:rFonts w:ascii="Times New Roman" w:hAnsi="Times New Roman" w:cs="Times New Roman"/>
          <w:sz w:val="28"/>
          <w:szCs w:val="28"/>
        </w:rPr>
        <w:t>МИНИСТЕРСТВО СПОРТА РОССИЙСКОЙ ФЕДЕРАЦИИ</w:t>
      </w:r>
    </w:p>
    <w:p w:rsidR="00447C95" w:rsidRDefault="00447C95" w:rsidP="007347E2">
      <w:pPr>
        <w:ind w:firstLine="851"/>
        <w:jc w:val="both"/>
        <w:rPr>
          <w:rFonts w:ascii="Times New Roman" w:hAnsi="Times New Roman" w:cs="Times New Roman"/>
          <w:sz w:val="28"/>
          <w:szCs w:val="28"/>
        </w:rPr>
      </w:pPr>
    </w:p>
    <w:p w:rsidR="00447C95" w:rsidRDefault="00447C95" w:rsidP="007347E2">
      <w:pPr>
        <w:ind w:firstLine="851"/>
        <w:jc w:val="center"/>
        <w:rPr>
          <w:rFonts w:ascii="Times New Roman" w:hAnsi="Times New Roman" w:cs="Times New Roman"/>
          <w:sz w:val="28"/>
          <w:szCs w:val="28"/>
        </w:rPr>
      </w:pPr>
      <w:r w:rsidRPr="00447C95">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w:rsidR="00447C95" w:rsidRDefault="00447C95" w:rsidP="007347E2">
      <w:pPr>
        <w:ind w:firstLine="851"/>
        <w:jc w:val="center"/>
        <w:rPr>
          <w:rFonts w:ascii="Times New Roman" w:hAnsi="Times New Roman" w:cs="Times New Roman"/>
          <w:sz w:val="28"/>
          <w:szCs w:val="28"/>
        </w:rPr>
      </w:pPr>
      <w:r w:rsidRPr="00447C95">
        <w:rPr>
          <w:rFonts w:ascii="Times New Roman" w:hAnsi="Times New Roman" w:cs="Times New Roman"/>
          <w:sz w:val="28"/>
          <w:szCs w:val="28"/>
        </w:rPr>
        <w:t>«Российский университет спорта «ГЦОЛИФК»</w:t>
      </w:r>
    </w:p>
    <w:p w:rsidR="00447C95" w:rsidRDefault="00447C95" w:rsidP="007347E2">
      <w:pPr>
        <w:ind w:firstLine="851"/>
        <w:jc w:val="both"/>
        <w:rPr>
          <w:rFonts w:ascii="Times New Roman" w:hAnsi="Times New Roman" w:cs="Times New Roman"/>
          <w:sz w:val="28"/>
          <w:szCs w:val="28"/>
        </w:rPr>
      </w:pPr>
    </w:p>
    <w:p w:rsidR="00447C95" w:rsidRDefault="00447C95" w:rsidP="007347E2">
      <w:pPr>
        <w:ind w:firstLine="851"/>
        <w:jc w:val="both"/>
        <w:rPr>
          <w:rFonts w:ascii="Times New Roman" w:hAnsi="Times New Roman" w:cs="Times New Roman"/>
          <w:sz w:val="28"/>
          <w:szCs w:val="28"/>
        </w:rPr>
      </w:pPr>
    </w:p>
    <w:p w:rsidR="005D1901" w:rsidRDefault="005D1901" w:rsidP="007347E2">
      <w:pPr>
        <w:ind w:firstLine="851"/>
        <w:jc w:val="both"/>
        <w:rPr>
          <w:rFonts w:ascii="Times New Roman" w:hAnsi="Times New Roman" w:cs="Times New Roman"/>
          <w:sz w:val="28"/>
          <w:szCs w:val="28"/>
        </w:rPr>
      </w:pPr>
    </w:p>
    <w:p w:rsidR="005D1901" w:rsidRDefault="005D1901" w:rsidP="007347E2">
      <w:pPr>
        <w:ind w:firstLine="851"/>
        <w:jc w:val="both"/>
        <w:rPr>
          <w:rFonts w:ascii="Times New Roman" w:hAnsi="Times New Roman" w:cs="Times New Roman"/>
          <w:sz w:val="28"/>
          <w:szCs w:val="28"/>
        </w:rPr>
      </w:pPr>
    </w:p>
    <w:p w:rsidR="00447C95" w:rsidRDefault="005D1901" w:rsidP="007347E2">
      <w:pPr>
        <w:ind w:firstLine="851"/>
        <w:jc w:val="center"/>
        <w:rPr>
          <w:rFonts w:ascii="Times New Roman" w:hAnsi="Times New Roman" w:cs="Times New Roman"/>
          <w:sz w:val="28"/>
          <w:szCs w:val="28"/>
        </w:rPr>
      </w:pPr>
      <w:r w:rsidRPr="00447C95">
        <w:rPr>
          <w:rFonts w:ascii="Times New Roman" w:hAnsi="Times New Roman" w:cs="Times New Roman"/>
          <w:sz w:val="28"/>
          <w:szCs w:val="28"/>
        </w:rPr>
        <w:t xml:space="preserve">ТЕХНОЛОГИИ КОНВЕРГИРОВАНИЯ </w:t>
      </w:r>
      <w:r>
        <w:rPr>
          <w:rFonts w:ascii="Times New Roman" w:hAnsi="Times New Roman" w:cs="Times New Roman"/>
          <w:sz w:val="28"/>
          <w:szCs w:val="28"/>
        </w:rPr>
        <w:t>СРЕДСТВ И МЕТОДОВ ИСКУССТВЕННОГО ИНТЕЛЛЕКТА В ПРОЦЕСС СПОРТИВНОЙ ПОДГОТОВКИ</w:t>
      </w:r>
    </w:p>
    <w:p w:rsidR="00447C95" w:rsidRDefault="00447C95" w:rsidP="007347E2">
      <w:pPr>
        <w:ind w:firstLine="851"/>
        <w:jc w:val="both"/>
        <w:rPr>
          <w:rFonts w:ascii="Times New Roman" w:hAnsi="Times New Roman" w:cs="Times New Roman"/>
          <w:sz w:val="28"/>
          <w:szCs w:val="28"/>
        </w:rPr>
      </w:pPr>
    </w:p>
    <w:p w:rsidR="00447C95" w:rsidRDefault="00447C95" w:rsidP="007347E2">
      <w:pPr>
        <w:ind w:firstLine="851"/>
        <w:jc w:val="both"/>
        <w:rPr>
          <w:rFonts w:ascii="Times New Roman" w:hAnsi="Times New Roman" w:cs="Times New Roman"/>
          <w:sz w:val="28"/>
          <w:szCs w:val="28"/>
        </w:rPr>
      </w:pPr>
    </w:p>
    <w:p w:rsidR="005D1901" w:rsidRDefault="005D1901" w:rsidP="007347E2">
      <w:pPr>
        <w:ind w:firstLine="851"/>
        <w:jc w:val="center"/>
        <w:rPr>
          <w:rFonts w:ascii="Times New Roman" w:hAnsi="Times New Roman" w:cs="Times New Roman"/>
          <w:sz w:val="28"/>
          <w:szCs w:val="28"/>
        </w:rPr>
      </w:pPr>
      <w:r>
        <w:rPr>
          <w:rFonts w:ascii="Times New Roman" w:hAnsi="Times New Roman" w:cs="Times New Roman"/>
          <w:sz w:val="28"/>
          <w:szCs w:val="28"/>
        </w:rPr>
        <w:t>Монография</w:t>
      </w:r>
    </w:p>
    <w:p w:rsidR="005D1901" w:rsidRDefault="005D1901" w:rsidP="007347E2">
      <w:pPr>
        <w:ind w:firstLine="851"/>
        <w:jc w:val="both"/>
        <w:rPr>
          <w:rFonts w:ascii="Times New Roman" w:hAnsi="Times New Roman" w:cs="Times New Roman"/>
          <w:sz w:val="28"/>
          <w:szCs w:val="28"/>
        </w:rPr>
      </w:pPr>
    </w:p>
    <w:p w:rsidR="005D1901" w:rsidRDefault="005D1901" w:rsidP="007347E2">
      <w:pPr>
        <w:ind w:firstLine="851"/>
        <w:jc w:val="both"/>
        <w:rPr>
          <w:rFonts w:ascii="Times New Roman" w:hAnsi="Times New Roman" w:cs="Times New Roman"/>
          <w:sz w:val="28"/>
          <w:szCs w:val="28"/>
        </w:rPr>
      </w:pPr>
    </w:p>
    <w:p w:rsidR="005D1901" w:rsidRDefault="005D1901" w:rsidP="007347E2">
      <w:pPr>
        <w:ind w:firstLine="851"/>
        <w:jc w:val="both"/>
        <w:rPr>
          <w:rFonts w:ascii="Times New Roman" w:hAnsi="Times New Roman" w:cs="Times New Roman"/>
          <w:sz w:val="28"/>
          <w:szCs w:val="28"/>
        </w:rPr>
      </w:pPr>
    </w:p>
    <w:p w:rsidR="005D1901" w:rsidRDefault="005D1901" w:rsidP="007347E2">
      <w:pPr>
        <w:ind w:firstLine="851"/>
        <w:jc w:val="both"/>
        <w:rPr>
          <w:rFonts w:ascii="Times New Roman" w:hAnsi="Times New Roman" w:cs="Times New Roman"/>
          <w:sz w:val="28"/>
          <w:szCs w:val="28"/>
        </w:rPr>
      </w:pPr>
    </w:p>
    <w:p w:rsidR="005D1901" w:rsidRDefault="005D1901" w:rsidP="007347E2">
      <w:pPr>
        <w:ind w:firstLine="851"/>
        <w:jc w:val="both"/>
        <w:rPr>
          <w:rFonts w:ascii="Times New Roman" w:hAnsi="Times New Roman" w:cs="Times New Roman"/>
          <w:sz w:val="28"/>
          <w:szCs w:val="28"/>
        </w:rPr>
      </w:pPr>
    </w:p>
    <w:p w:rsidR="005D1901" w:rsidRDefault="005D1901" w:rsidP="007347E2">
      <w:pPr>
        <w:ind w:firstLine="851"/>
        <w:jc w:val="both"/>
        <w:rPr>
          <w:rFonts w:ascii="Times New Roman" w:hAnsi="Times New Roman" w:cs="Times New Roman"/>
          <w:sz w:val="28"/>
          <w:szCs w:val="28"/>
        </w:rPr>
      </w:pPr>
    </w:p>
    <w:p w:rsidR="005D1901" w:rsidRDefault="005D1901" w:rsidP="007347E2">
      <w:pPr>
        <w:ind w:firstLine="851"/>
        <w:jc w:val="both"/>
        <w:rPr>
          <w:rFonts w:ascii="Times New Roman" w:hAnsi="Times New Roman" w:cs="Times New Roman"/>
          <w:sz w:val="28"/>
          <w:szCs w:val="28"/>
        </w:rPr>
      </w:pPr>
    </w:p>
    <w:p w:rsidR="005D1901" w:rsidRDefault="005D1901" w:rsidP="007347E2">
      <w:pPr>
        <w:ind w:firstLine="851"/>
        <w:jc w:val="center"/>
        <w:rPr>
          <w:rFonts w:ascii="Times New Roman" w:hAnsi="Times New Roman" w:cs="Times New Roman"/>
          <w:sz w:val="28"/>
          <w:szCs w:val="28"/>
        </w:rPr>
      </w:pPr>
      <w:r>
        <w:rPr>
          <w:rFonts w:ascii="Times New Roman" w:hAnsi="Times New Roman" w:cs="Times New Roman"/>
          <w:sz w:val="28"/>
          <w:szCs w:val="28"/>
        </w:rPr>
        <w:t>Москва, 2024</w:t>
      </w:r>
    </w:p>
    <w:p w:rsidR="005D1901" w:rsidRDefault="005D1901" w:rsidP="007347E2">
      <w:pPr>
        <w:ind w:firstLine="851"/>
        <w:rPr>
          <w:rFonts w:ascii="Times New Roman" w:hAnsi="Times New Roman" w:cs="Times New Roman"/>
          <w:sz w:val="28"/>
          <w:szCs w:val="28"/>
        </w:rPr>
      </w:pPr>
      <w:r>
        <w:rPr>
          <w:rFonts w:ascii="Times New Roman" w:hAnsi="Times New Roman" w:cs="Times New Roman"/>
          <w:sz w:val="28"/>
          <w:szCs w:val="28"/>
        </w:rPr>
        <w:br w:type="page"/>
      </w:r>
    </w:p>
    <w:p w:rsidR="005D1901" w:rsidRDefault="00B75E2D" w:rsidP="007347E2">
      <w:pPr>
        <w:ind w:firstLine="851"/>
        <w:jc w:val="both"/>
        <w:rPr>
          <w:rFonts w:ascii="Times New Roman" w:hAnsi="Times New Roman" w:cs="Times New Roman"/>
          <w:sz w:val="28"/>
          <w:szCs w:val="28"/>
        </w:rPr>
      </w:pPr>
      <w:r>
        <w:rPr>
          <w:rFonts w:ascii="Times New Roman" w:hAnsi="Times New Roman" w:cs="Times New Roman"/>
          <w:sz w:val="28"/>
          <w:szCs w:val="28"/>
        </w:rPr>
        <w:lastRenderedPageBreak/>
        <w:t>УДК</w:t>
      </w:r>
    </w:p>
    <w:p w:rsidR="00B75E2D" w:rsidRDefault="00B75E2D" w:rsidP="007347E2">
      <w:pPr>
        <w:ind w:firstLine="851"/>
        <w:jc w:val="both"/>
        <w:rPr>
          <w:rFonts w:ascii="Times New Roman" w:hAnsi="Times New Roman" w:cs="Times New Roman"/>
          <w:sz w:val="28"/>
          <w:szCs w:val="28"/>
        </w:rPr>
      </w:pPr>
      <w:r w:rsidRPr="00447C95">
        <w:rPr>
          <w:rFonts w:ascii="Times New Roman" w:hAnsi="Times New Roman" w:cs="Times New Roman"/>
          <w:sz w:val="28"/>
          <w:szCs w:val="28"/>
        </w:rPr>
        <w:t xml:space="preserve">Технологии конвергирования </w:t>
      </w:r>
      <w:r>
        <w:rPr>
          <w:rFonts w:ascii="Times New Roman" w:hAnsi="Times New Roman" w:cs="Times New Roman"/>
          <w:sz w:val="28"/>
          <w:szCs w:val="28"/>
        </w:rPr>
        <w:t>средств и методов искусственного интеллекта в процесс спортивной подготовки/ А.В Ермаков – Москва,2024 – 404 с.</w:t>
      </w:r>
    </w:p>
    <w:p w:rsidR="00B75E2D" w:rsidRDefault="00B75E2D" w:rsidP="007347E2">
      <w:pPr>
        <w:ind w:firstLine="851"/>
        <w:jc w:val="both"/>
        <w:rPr>
          <w:rFonts w:ascii="Times New Roman" w:hAnsi="Times New Roman" w:cs="Times New Roman"/>
          <w:sz w:val="28"/>
          <w:szCs w:val="28"/>
        </w:rPr>
      </w:pPr>
      <w:r>
        <w:rPr>
          <w:rFonts w:ascii="Times New Roman" w:hAnsi="Times New Roman" w:cs="Times New Roman"/>
          <w:sz w:val="28"/>
          <w:szCs w:val="28"/>
        </w:rPr>
        <w:t>Рекомендовано к изданию:</w:t>
      </w:r>
    </w:p>
    <w:p w:rsidR="00B75E2D" w:rsidRDefault="00B75E2D" w:rsidP="007347E2">
      <w:pPr>
        <w:ind w:firstLine="851"/>
        <w:jc w:val="both"/>
        <w:rPr>
          <w:rFonts w:ascii="Times New Roman" w:hAnsi="Times New Roman" w:cs="Times New Roman"/>
          <w:sz w:val="28"/>
          <w:szCs w:val="28"/>
        </w:rPr>
      </w:pPr>
      <w:r>
        <w:rPr>
          <w:rFonts w:ascii="Times New Roman" w:hAnsi="Times New Roman" w:cs="Times New Roman"/>
          <w:sz w:val="28"/>
          <w:szCs w:val="28"/>
        </w:rPr>
        <w:t>Экспертно-методическим советом</w:t>
      </w:r>
    </w:p>
    <w:p w:rsidR="00B75E2D" w:rsidRDefault="00B75E2D" w:rsidP="007347E2">
      <w:pPr>
        <w:ind w:firstLine="851"/>
        <w:jc w:val="both"/>
        <w:rPr>
          <w:rFonts w:ascii="Times New Roman" w:hAnsi="Times New Roman" w:cs="Times New Roman"/>
          <w:sz w:val="28"/>
          <w:szCs w:val="28"/>
        </w:rPr>
      </w:pPr>
      <w:r>
        <w:rPr>
          <w:rFonts w:ascii="Times New Roman" w:hAnsi="Times New Roman" w:cs="Times New Roman"/>
          <w:sz w:val="28"/>
          <w:szCs w:val="28"/>
        </w:rPr>
        <w:t>Протокол № от</w:t>
      </w:r>
    </w:p>
    <w:p w:rsidR="000B5B54" w:rsidRDefault="000B5B54" w:rsidP="007347E2">
      <w:pPr>
        <w:ind w:firstLine="851"/>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2063673151"/>
        <w:docPartObj>
          <w:docPartGallery w:val="Table of Contents"/>
          <w:docPartUnique/>
        </w:docPartObj>
      </w:sdtPr>
      <w:sdtEndPr>
        <w:rPr>
          <w:b/>
          <w:bCs/>
        </w:rPr>
      </w:sdtEndPr>
      <w:sdtContent>
        <w:p w:rsidR="000B5B54" w:rsidRDefault="000B5B54" w:rsidP="007347E2">
          <w:pPr>
            <w:pStyle w:val="a7"/>
            <w:ind w:firstLine="851"/>
          </w:pPr>
          <w:r>
            <w:t>Оглавление</w:t>
          </w:r>
        </w:p>
        <w:p w:rsidR="009133BA" w:rsidRDefault="000B5B54">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52751836" w:history="1">
            <w:r w:rsidR="009133BA" w:rsidRPr="00357CCD">
              <w:rPr>
                <w:rStyle w:val="aa"/>
                <w:noProof/>
              </w:rPr>
              <w:t>Конвергенция в социальных, экономических и биологических исследованиях</w:t>
            </w:r>
            <w:r w:rsidR="009133BA">
              <w:rPr>
                <w:noProof/>
                <w:webHidden/>
              </w:rPr>
              <w:tab/>
            </w:r>
            <w:r w:rsidR="009133BA">
              <w:rPr>
                <w:noProof/>
                <w:webHidden/>
              </w:rPr>
              <w:fldChar w:fldCharType="begin"/>
            </w:r>
            <w:r w:rsidR="009133BA">
              <w:rPr>
                <w:noProof/>
                <w:webHidden/>
              </w:rPr>
              <w:instrText xml:space="preserve"> PAGEREF _Toc152751836 \h </w:instrText>
            </w:r>
            <w:r w:rsidR="009133BA">
              <w:rPr>
                <w:noProof/>
                <w:webHidden/>
              </w:rPr>
            </w:r>
            <w:r w:rsidR="009133BA">
              <w:rPr>
                <w:noProof/>
                <w:webHidden/>
              </w:rPr>
              <w:fldChar w:fldCharType="separate"/>
            </w:r>
            <w:r w:rsidR="009133BA">
              <w:rPr>
                <w:noProof/>
                <w:webHidden/>
              </w:rPr>
              <w:t>4</w:t>
            </w:r>
            <w:r w:rsidR="009133BA">
              <w:rPr>
                <w:noProof/>
                <w:webHidden/>
              </w:rPr>
              <w:fldChar w:fldCharType="end"/>
            </w:r>
          </w:hyperlink>
        </w:p>
        <w:p w:rsidR="009133BA" w:rsidRDefault="008C5B2A">
          <w:pPr>
            <w:pStyle w:val="11"/>
            <w:tabs>
              <w:tab w:val="right" w:leader="dot" w:pos="9345"/>
            </w:tabs>
            <w:rPr>
              <w:rFonts w:eastAsiaTheme="minorEastAsia"/>
              <w:noProof/>
              <w:lang w:eastAsia="ru-RU"/>
            </w:rPr>
          </w:pPr>
          <w:hyperlink w:anchor="_Toc152751837" w:history="1">
            <w:r w:rsidR="009133BA" w:rsidRPr="00357CCD">
              <w:rPr>
                <w:rStyle w:val="aa"/>
                <w:noProof/>
              </w:rPr>
              <w:t>Исследование, подготовка и статистический анализ данных</w:t>
            </w:r>
            <w:r w:rsidR="009133BA">
              <w:rPr>
                <w:noProof/>
                <w:webHidden/>
              </w:rPr>
              <w:tab/>
            </w:r>
            <w:r w:rsidR="009133BA">
              <w:rPr>
                <w:noProof/>
                <w:webHidden/>
              </w:rPr>
              <w:fldChar w:fldCharType="begin"/>
            </w:r>
            <w:r w:rsidR="009133BA">
              <w:rPr>
                <w:noProof/>
                <w:webHidden/>
              </w:rPr>
              <w:instrText xml:space="preserve"> PAGEREF _Toc152751837 \h </w:instrText>
            </w:r>
            <w:r w:rsidR="009133BA">
              <w:rPr>
                <w:noProof/>
                <w:webHidden/>
              </w:rPr>
            </w:r>
            <w:r w:rsidR="009133BA">
              <w:rPr>
                <w:noProof/>
                <w:webHidden/>
              </w:rPr>
              <w:fldChar w:fldCharType="separate"/>
            </w:r>
            <w:r w:rsidR="009133BA">
              <w:rPr>
                <w:noProof/>
                <w:webHidden/>
              </w:rPr>
              <w:t>13</w:t>
            </w:r>
            <w:r w:rsidR="009133BA">
              <w:rPr>
                <w:noProof/>
                <w:webHidden/>
              </w:rPr>
              <w:fldChar w:fldCharType="end"/>
            </w:r>
          </w:hyperlink>
        </w:p>
        <w:p w:rsidR="009133BA" w:rsidRDefault="008C5B2A">
          <w:pPr>
            <w:pStyle w:val="11"/>
            <w:tabs>
              <w:tab w:val="right" w:leader="dot" w:pos="9345"/>
            </w:tabs>
            <w:rPr>
              <w:rFonts w:eastAsiaTheme="minorEastAsia"/>
              <w:noProof/>
              <w:lang w:eastAsia="ru-RU"/>
            </w:rPr>
          </w:pPr>
          <w:hyperlink w:anchor="_Toc152751838" w:history="1">
            <w:r w:rsidR="009133BA" w:rsidRPr="00357CCD">
              <w:rPr>
                <w:rStyle w:val="aa"/>
                <w:noProof/>
              </w:rPr>
              <w:t>Визуальный анализ данных в спортивной деятельности</w:t>
            </w:r>
            <w:r w:rsidR="009133BA">
              <w:rPr>
                <w:noProof/>
                <w:webHidden/>
              </w:rPr>
              <w:tab/>
            </w:r>
            <w:r w:rsidR="009133BA">
              <w:rPr>
                <w:noProof/>
                <w:webHidden/>
              </w:rPr>
              <w:fldChar w:fldCharType="begin"/>
            </w:r>
            <w:r w:rsidR="009133BA">
              <w:rPr>
                <w:noProof/>
                <w:webHidden/>
              </w:rPr>
              <w:instrText xml:space="preserve"> PAGEREF _Toc152751838 \h </w:instrText>
            </w:r>
            <w:r w:rsidR="009133BA">
              <w:rPr>
                <w:noProof/>
                <w:webHidden/>
              </w:rPr>
            </w:r>
            <w:r w:rsidR="009133BA">
              <w:rPr>
                <w:noProof/>
                <w:webHidden/>
              </w:rPr>
              <w:fldChar w:fldCharType="separate"/>
            </w:r>
            <w:r w:rsidR="009133BA">
              <w:rPr>
                <w:noProof/>
                <w:webHidden/>
              </w:rPr>
              <w:t>21</w:t>
            </w:r>
            <w:r w:rsidR="009133BA">
              <w:rPr>
                <w:noProof/>
                <w:webHidden/>
              </w:rPr>
              <w:fldChar w:fldCharType="end"/>
            </w:r>
          </w:hyperlink>
        </w:p>
        <w:p w:rsidR="009133BA" w:rsidRDefault="008C5B2A">
          <w:pPr>
            <w:pStyle w:val="11"/>
            <w:tabs>
              <w:tab w:val="right" w:leader="dot" w:pos="9345"/>
            </w:tabs>
            <w:rPr>
              <w:rFonts w:eastAsiaTheme="minorEastAsia"/>
              <w:noProof/>
              <w:lang w:eastAsia="ru-RU"/>
            </w:rPr>
          </w:pPr>
          <w:hyperlink w:anchor="_Toc152751839" w:history="1">
            <w:r w:rsidR="009133BA" w:rsidRPr="00357CCD">
              <w:rPr>
                <w:rStyle w:val="aa"/>
                <w:noProof/>
              </w:rPr>
              <w:t>Интернет вещей и носимые технологии в спорте</w:t>
            </w:r>
            <w:r w:rsidR="009133BA">
              <w:rPr>
                <w:noProof/>
                <w:webHidden/>
              </w:rPr>
              <w:tab/>
            </w:r>
            <w:r w:rsidR="009133BA">
              <w:rPr>
                <w:noProof/>
                <w:webHidden/>
              </w:rPr>
              <w:fldChar w:fldCharType="begin"/>
            </w:r>
            <w:r w:rsidR="009133BA">
              <w:rPr>
                <w:noProof/>
                <w:webHidden/>
              </w:rPr>
              <w:instrText xml:space="preserve"> PAGEREF _Toc152751839 \h </w:instrText>
            </w:r>
            <w:r w:rsidR="009133BA">
              <w:rPr>
                <w:noProof/>
                <w:webHidden/>
              </w:rPr>
            </w:r>
            <w:r w:rsidR="009133BA">
              <w:rPr>
                <w:noProof/>
                <w:webHidden/>
              </w:rPr>
              <w:fldChar w:fldCharType="separate"/>
            </w:r>
            <w:r w:rsidR="009133BA">
              <w:rPr>
                <w:noProof/>
                <w:webHidden/>
              </w:rPr>
              <w:t>22</w:t>
            </w:r>
            <w:r w:rsidR="009133BA">
              <w:rPr>
                <w:noProof/>
                <w:webHidden/>
              </w:rPr>
              <w:fldChar w:fldCharType="end"/>
            </w:r>
          </w:hyperlink>
        </w:p>
        <w:p w:rsidR="000B5B54" w:rsidRDefault="000B5B54" w:rsidP="007347E2">
          <w:pPr>
            <w:ind w:firstLine="851"/>
          </w:pPr>
          <w:r>
            <w:rPr>
              <w:b/>
              <w:bCs/>
            </w:rPr>
            <w:fldChar w:fldCharType="end"/>
          </w:r>
        </w:p>
      </w:sdtContent>
    </w:sdt>
    <w:p w:rsidR="000B5B54" w:rsidRDefault="000B5B54" w:rsidP="007347E2">
      <w:pPr>
        <w:ind w:firstLine="851"/>
        <w:rPr>
          <w:rFonts w:ascii="Times New Roman" w:hAnsi="Times New Roman" w:cs="Times New Roman"/>
          <w:sz w:val="28"/>
          <w:szCs w:val="28"/>
        </w:rPr>
      </w:pPr>
      <w:r>
        <w:rPr>
          <w:rFonts w:ascii="Times New Roman" w:hAnsi="Times New Roman" w:cs="Times New Roman"/>
          <w:sz w:val="28"/>
          <w:szCs w:val="28"/>
        </w:rPr>
        <w:br w:type="page"/>
      </w:r>
    </w:p>
    <w:p w:rsidR="005D1901" w:rsidRDefault="00546128" w:rsidP="004E0ED9">
      <w:pPr>
        <w:pStyle w:val="1"/>
        <w:ind w:firstLine="851"/>
        <w:jc w:val="both"/>
      </w:pPr>
      <w:bookmarkStart w:id="0" w:name="_Toc152751836"/>
      <w:r>
        <w:lastRenderedPageBreak/>
        <w:t xml:space="preserve">Конвергенция </w:t>
      </w:r>
      <w:r w:rsidR="004E0ED9">
        <w:t>в социальных</w:t>
      </w:r>
      <w:r>
        <w:t>,</w:t>
      </w:r>
      <w:r w:rsidR="004E0ED9">
        <w:t xml:space="preserve"> экономических и биологических исследованиях</w:t>
      </w:r>
      <w:bookmarkEnd w:id="0"/>
      <w:r w:rsidR="000B5B54">
        <w:t xml:space="preserve"> </w:t>
      </w:r>
    </w:p>
    <w:p w:rsidR="004E0ED9" w:rsidRDefault="004E0ED9" w:rsidP="00085F42">
      <w:pPr>
        <w:ind w:firstLine="851"/>
        <w:jc w:val="both"/>
        <w:rPr>
          <w:rFonts w:ascii="Times New Roman" w:hAnsi="Times New Roman" w:cs="Times New Roman"/>
          <w:sz w:val="28"/>
          <w:szCs w:val="28"/>
        </w:rPr>
      </w:pPr>
    </w:p>
    <w:p w:rsidR="00FF78F5" w:rsidRDefault="000B5B54" w:rsidP="00085F42">
      <w:pPr>
        <w:ind w:firstLine="851"/>
        <w:jc w:val="both"/>
        <w:rPr>
          <w:rFonts w:ascii="Times New Roman" w:hAnsi="Times New Roman" w:cs="Times New Roman"/>
          <w:sz w:val="28"/>
          <w:szCs w:val="28"/>
        </w:rPr>
      </w:pPr>
      <w:r>
        <w:rPr>
          <w:rFonts w:ascii="Times New Roman" w:hAnsi="Times New Roman" w:cs="Times New Roman"/>
          <w:sz w:val="28"/>
          <w:szCs w:val="28"/>
        </w:rPr>
        <w:t xml:space="preserve">Конвергенция в качестве </w:t>
      </w:r>
      <w:r w:rsidR="0002796E">
        <w:rPr>
          <w:rFonts w:ascii="Times New Roman" w:hAnsi="Times New Roman" w:cs="Times New Roman"/>
          <w:sz w:val="28"/>
          <w:szCs w:val="28"/>
        </w:rPr>
        <w:t>подхода,</w:t>
      </w:r>
      <w:r>
        <w:rPr>
          <w:rFonts w:ascii="Times New Roman" w:hAnsi="Times New Roman" w:cs="Times New Roman"/>
          <w:sz w:val="28"/>
          <w:szCs w:val="28"/>
        </w:rPr>
        <w:t xml:space="preserve"> направленного на сближение различных </w:t>
      </w:r>
      <w:r w:rsidR="0002796E">
        <w:rPr>
          <w:rFonts w:ascii="Times New Roman" w:hAnsi="Times New Roman" w:cs="Times New Roman"/>
          <w:sz w:val="28"/>
          <w:szCs w:val="28"/>
        </w:rPr>
        <w:t>систем</w:t>
      </w:r>
      <w:r>
        <w:rPr>
          <w:rFonts w:ascii="Times New Roman" w:hAnsi="Times New Roman" w:cs="Times New Roman"/>
          <w:sz w:val="28"/>
          <w:szCs w:val="28"/>
        </w:rPr>
        <w:t xml:space="preserve">, технологических решений </w:t>
      </w:r>
      <w:r w:rsidR="0090173C">
        <w:rPr>
          <w:rFonts w:ascii="Times New Roman" w:hAnsi="Times New Roman" w:cs="Times New Roman"/>
          <w:sz w:val="28"/>
          <w:szCs w:val="28"/>
        </w:rPr>
        <w:t xml:space="preserve">из малосвязанных </w:t>
      </w:r>
      <w:r w:rsidR="003912C2">
        <w:rPr>
          <w:rFonts w:ascii="Times New Roman" w:hAnsi="Times New Roman" w:cs="Times New Roman"/>
          <w:sz w:val="28"/>
          <w:szCs w:val="28"/>
        </w:rPr>
        <w:t>в прошлом областей</w:t>
      </w:r>
      <w:r w:rsidR="0090173C">
        <w:rPr>
          <w:rFonts w:ascii="Times New Roman" w:hAnsi="Times New Roman" w:cs="Times New Roman"/>
          <w:sz w:val="28"/>
          <w:szCs w:val="28"/>
        </w:rPr>
        <w:t xml:space="preserve"> знания</w:t>
      </w:r>
      <w:r w:rsidR="0002796E">
        <w:rPr>
          <w:rFonts w:ascii="Times New Roman" w:hAnsi="Times New Roman" w:cs="Times New Roman"/>
          <w:sz w:val="28"/>
          <w:szCs w:val="28"/>
        </w:rPr>
        <w:t>, объединения и интеграции</w:t>
      </w:r>
      <w:r>
        <w:rPr>
          <w:rFonts w:ascii="Times New Roman" w:hAnsi="Times New Roman" w:cs="Times New Roman"/>
          <w:sz w:val="28"/>
          <w:szCs w:val="28"/>
        </w:rPr>
        <w:t xml:space="preserve"> </w:t>
      </w:r>
      <w:r w:rsidR="00A84871">
        <w:rPr>
          <w:rFonts w:ascii="Times New Roman" w:hAnsi="Times New Roman" w:cs="Times New Roman"/>
          <w:sz w:val="28"/>
          <w:szCs w:val="28"/>
        </w:rPr>
        <w:t xml:space="preserve">прочно </w:t>
      </w:r>
      <w:r w:rsidR="0002796E">
        <w:rPr>
          <w:rFonts w:ascii="Times New Roman" w:hAnsi="Times New Roman" w:cs="Times New Roman"/>
          <w:sz w:val="28"/>
          <w:szCs w:val="28"/>
        </w:rPr>
        <w:t xml:space="preserve">заняла свое место в современном научном исследовании. Зачастую она принимает узко специальное значение, как например в экономике </w:t>
      </w:r>
      <w:r w:rsidR="00A84871">
        <w:rPr>
          <w:rFonts w:ascii="Times New Roman" w:hAnsi="Times New Roman" w:cs="Times New Roman"/>
          <w:sz w:val="28"/>
          <w:szCs w:val="28"/>
        </w:rPr>
        <w:t xml:space="preserve">часто </w:t>
      </w:r>
      <w:r w:rsidR="0002796E">
        <w:rPr>
          <w:rFonts w:ascii="Times New Roman" w:hAnsi="Times New Roman" w:cs="Times New Roman"/>
          <w:sz w:val="28"/>
          <w:szCs w:val="28"/>
        </w:rPr>
        <w:t xml:space="preserve">рассматривают конвергенцию </w:t>
      </w:r>
      <w:r w:rsidR="00A84871">
        <w:rPr>
          <w:rFonts w:ascii="Times New Roman" w:hAnsi="Times New Roman" w:cs="Times New Roman"/>
          <w:sz w:val="28"/>
          <w:szCs w:val="28"/>
        </w:rPr>
        <w:t xml:space="preserve">именно как частное явление </w:t>
      </w:r>
      <w:r w:rsidR="0002796E">
        <w:rPr>
          <w:rFonts w:ascii="Times New Roman" w:hAnsi="Times New Roman" w:cs="Times New Roman"/>
          <w:sz w:val="28"/>
          <w:szCs w:val="28"/>
        </w:rPr>
        <w:t>в качестве процесса сходимости экономического роста бедных и богатых стран за счёт ускоренного роста последних</w:t>
      </w:r>
      <w:r w:rsidR="006C3560">
        <w:rPr>
          <w:rStyle w:val="ad"/>
          <w:rFonts w:ascii="Times New Roman" w:hAnsi="Times New Roman" w:cs="Times New Roman"/>
          <w:sz w:val="28"/>
          <w:szCs w:val="28"/>
        </w:rPr>
        <w:footnoteReference w:id="1"/>
      </w:r>
      <w:r w:rsidR="006C3560">
        <w:rPr>
          <w:rFonts w:ascii="Times New Roman" w:hAnsi="Times New Roman" w:cs="Times New Roman"/>
          <w:sz w:val="28"/>
          <w:szCs w:val="28"/>
        </w:rPr>
        <w:t>.</w:t>
      </w:r>
      <w:r w:rsidR="00C21F28">
        <w:rPr>
          <w:rFonts w:ascii="Times New Roman" w:hAnsi="Times New Roman" w:cs="Times New Roman"/>
          <w:sz w:val="28"/>
          <w:szCs w:val="28"/>
        </w:rPr>
        <w:t xml:space="preserve"> </w:t>
      </w:r>
      <w:r w:rsidR="00A84871">
        <w:rPr>
          <w:rFonts w:ascii="Times New Roman" w:hAnsi="Times New Roman" w:cs="Times New Roman"/>
          <w:sz w:val="28"/>
          <w:szCs w:val="28"/>
        </w:rPr>
        <w:t xml:space="preserve">Стоит </w:t>
      </w:r>
      <w:r w:rsidR="003912C2">
        <w:rPr>
          <w:rFonts w:ascii="Times New Roman" w:hAnsi="Times New Roman" w:cs="Times New Roman"/>
          <w:sz w:val="28"/>
          <w:szCs w:val="28"/>
        </w:rPr>
        <w:t xml:space="preserve">отдельно </w:t>
      </w:r>
      <w:r w:rsidR="00A84871">
        <w:rPr>
          <w:rFonts w:ascii="Times New Roman" w:hAnsi="Times New Roman" w:cs="Times New Roman"/>
          <w:sz w:val="28"/>
          <w:szCs w:val="28"/>
        </w:rPr>
        <w:t>упомянуть, что</w:t>
      </w:r>
      <w:r w:rsidR="00FF78F5">
        <w:rPr>
          <w:rFonts w:ascii="Times New Roman" w:hAnsi="Times New Roman" w:cs="Times New Roman"/>
          <w:sz w:val="28"/>
          <w:szCs w:val="28"/>
        </w:rPr>
        <w:t xml:space="preserve"> </w:t>
      </w:r>
      <w:r w:rsidR="006C3560">
        <w:rPr>
          <w:rFonts w:ascii="Times New Roman" w:hAnsi="Times New Roman" w:cs="Times New Roman"/>
          <w:sz w:val="28"/>
          <w:szCs w:val="28"/>
        </w:rPr>
        <w:t>даже в этих исследованиях авторами используются такие популярные алгоритмы машинного обучения и интеллектуального анализа данных, как регрессионные модели</w:t>
      </w:r>
      <w:r w:rsidR="00A84871">
        <w:rPr>
          <w:rFonts w:ascii="Times New Roman" w:hAnsi="Times New Roman" w:cs="Times New Roman"/>
          <w:sz w:val="28"/>
          <w:szCs w:val="28"/>
        </w:rPr>
        <w:t>, то есть происходит именно конвергенция экономики и технологий искусственного интеллекта</w:t>
      </w:r>
      <w:r w:rsidR="006C3560">
        <w:rPr>
          <w:rStyle w:val="ad"/>
          <w:rFonts w:ascii="Times New Roman" w:hAnsi="Times New Roman" w:cs="Times New Roman"/>
          <w:sz w:val="28"/>
          <w:szCs w:val="28"/>
        </w:rPr>
        <w:footnoteReference w:id="2"/>
      </w:r>
      <w:r w:rsidR="006C3560">
        <w:rPr>
          <w:rFonts w:ascii="Times New Roman" w:hAnsi="Times New Roman" w:cs="Times New Roman"/>
          <w:sz w:val="28"/>
          <w:szCs w:val="28"/>
        </w:rPr>
        <w:t>.</w:t>
      </w:r>
      <w:r w:rsidR="00323BCA" w:rsidRPr="00323BCA">
        <w:rPr>
          <w:rFonts w:ascii="Times New Roman" w:hAnsi="Times New Roman" w:cs="Times New Roman"/>
          <w:sz w:val="28"/>
          <w:szCs w:val="28"/>
        </w:rPr>
        <w:t xml:space="preserve"> Теория конвергенции </w:t>
      </w:r>
      <w:r w:rsidR="003912C2">
        <w:rPr>
          <w:rFonts w:ascii="Times New Roman" w:hAnsi="Times New Roman" w:cs="Times New Roman"/>
          <w:sz w:val="28"/>
          <w:szCs w:val="28"/>
        </w:rPr>
        <w:t xml:space="preserve">также </w:t>
      </w:r>
      <w:r w:rsidR="00323BCA" w:rsidRPr="00323BCA">
        <w:rPr>
          <w:rFonts w:ascii="Times New Roman" w:hAnsi="Times New Roman" w:cs="Times New Roman"/>
          <w:sz w:val="28"/>
          <w:szCs w:val="28"/>
        </w:rPr>
        <w:t xml:space="preserve">широко используется в исследованиях коммуникации, культуры и бизнеса для изучения слияния и интеграции различных </w:t>
      </w:r>
      <w:r w:rsidR="00553601" w:rsidRPr="00323BCA">
        <w:rPr>
          <w:rFonts w:ascii="Times New Roman" w:hAnsi="Times New Roman" w:cs="Times New Roman"/>
          <w:sz w:val="28"/>
          <w:szCs w:val="28"/>
        </w:rPr>
        <w:t>медиа платформ</w:t>
      </w:r>
      <w:r w:rsidR="00323BCA" w:rsidRPr="00323BCA">
        <w:rPr>
          <w:rFonts w:ascii="Times New Roman" w:hAnsi="Times New Roman" w:cs="Times New Roman"/>
          <w:sz w:val="28"/>
          <w:szCs w:val="28"/>
        </w:rPr>
        <w:t xml:space="preserve"> и </w:t>
      </w:r>
      <w:r w:rsidR="00323BCA">
        <w:rPr>
          <w:rFonts w:ascii="Times New Roman" w:hAnsi="Times New Roman" w:cs="Times New Roman"/>
          <w:sz w:val="28"/>
          <w:szCs w:val="28"/>
        </w:rPr>
        <w:t xml:space="preserve">информационных </w:t>
      </w:r>
      <w:r w:rsidR="00323BCA" w:rsidRPr="00323BCA">
        <w:rPr>
          <w:rFonts w:ascii="Times New Roman" w:hAnsi="Times New Roman" w:cs="Times New Roman"/>
          <w:sz w:val="28"/>
          <w:szCs w:val="28"/>
        </w:rPr>
        <w:t>технологий</w:t>
      </w:r>
      <w:r w:rsidR="00323BCA">
        <w:rPr>
          <w:rStyle w:val="ad"/>
          <w:rFonts w:ascii="Times New Roman" w:hAnsi="Times New Roman" w:cs="Times New Roman"/>
          <w:sz w:val="28"/>
          <w:szCs w:val="28"/>
        </w:rPr>
        <w:footnoteReference w:id="3"/>
      </w:r>
      <w:r w:rsidR="00323BCA" w:rsidRPr="00323BCA">
        <w:rPr>
          <w:rFonts w:ascii="Times New Roman" w:hAnsi="Times New Roman" w:cs="Times New Roman"/>
          <w:sz w:val="28"/>
          <w:szCs w:val="28"/>
        </w:rPr>
        <w:t xml:space="preserve">. </w:t>
      </w:r>
      <w:r w:rsidR="000C16C7" w:rsidRPr="00323BCA">
        <w:rPr>
          <w:rFonts w:ascii="Times New Roman" w:hAnsi="Times New Roman" w:cs="Times New Roman"/>
          <w:sz w:val="28"/>
          <w:szCs w:val="28"/>
        </w:rPr>
        <w:t xml:space="preserve">Конвергенция </w:t>
      </w:r>
      <w:r w:rsidR="000C16C7">
        <w:rPr>
          <w:rFonts w:ascii="Times New Roman" w:hAnsi="Times New Roman" w:cs="Times New Roman"/>
          <w:sz w:val="28"/>
          <w:szCs w:val="28"/>
        </w:rPr>
        <w:t xml:space="preserve">может </w:t>
      </w:r>
      <w:r w:rsidR="00323BCA" w:rsidRPr="00323BCA">
        <w:rPr>
          <w:rFonts w:ascii="Times New Roman" w:hAnsi="Times New Roman" w:cs="Times New Roman"/>
          <w:sz w:val="28"/>
          <w:szCs w:val="28"/>
        </w:rPr>
        <w:t>означа</w:t>
      </w:r>
      <w:r w:rsidR="000C16C7">
        <w:rPr>
          <w:rFonts w:ascii="Times New Roman" w:hAnsi="Times New Roman" w:cs="Times New Roman"/>
          <w:sz w:val="28"/>
          <w:szCs w:val="28"/>
        </w:rPr>
        <w:t>ть</w:t>
      </w:r>
      <w:r w:rsidR="00323BCA" w:rsidRPr="00323BCA">
        <w:rPr>
          <w:rFonts w:ascii="Times New Roman" w:hAnsi="Times New Roman" w:cs="Times New Roman"/>
          <w:sz w:val="28"/>
          <w:szCs w:val="28"/>
        </w:rPr>
        <w:t xml:space="preserve"> </w:t>
      </w:r>
      <w:r w:rsidR="000C16C7">
        <w:rPr>
          <w:rFonts w:ascii="Times New Roman" w:hAnsi="Times New Roman" w:cs="Times New Roman"/>
          <w:sz w:val="28"/>
          <w:szCs w:val="28"/>
        </w:rPr>
        <w:t xml:space="preserve">технологическое </w:t>
      </w:r>
      <w:r w:rsidR="00323BCA" w:rsidRPr="00323BCA">
        <w:rPr>
          <w:rFonts w:ascii="Times New Roman" w:hAnsi="Times New Roman" w:cs="Times New Roman"/>
          <w:sz w:val="28"/>
          <w:szCs w:val="28"/>
        </w:rPr>
        <w:t xml:space="preserve">объединение сосуществующих </w:t>
      </w:r>
      <w:r w:rsidR="00553601" w:rsidRPr="00323BCA">
        <w:rPr>
          <w:rFonts w:ascii="Times New Roman" w:hAnsi="Times New Roman" w:cs="Times New Roman"/>
          <w:sz w:val="28"/>
          <w:szCs w:val="28"/>
        </w:rPr>
        <w:t>медиа систем</w:t>
      </w:r>
      <w:r w:rsidR="00323BCA" w:rsidRPr="00323BCA">
        <w:rPr>
          <w:rFonts w:ascii="Times New Roman" w:hAnsi="Times New Roman" w:cs="Times New Roman"/>
          <w:sz w:val="28"/>
          <w:szCs w:val="28"/>
        </w:rPr>
        <w:t xml:space="preserve"> и раз</w:t>
      </w:r>
      <w:r w:rsidR="000C16C7">
        <w:rPr>
          <w:rFonts w:ascii="Times New Roman" w:hAnsi="Times New Roman" w:cs="Times New Roman"/>
          <w:sz w:val="28"/>
          <w:szCs w:val="28"/>
        </w:rPr>
        <w:t>лич</w:t>
      </w:r>
      <w:r w:rsidR="00323BCA" w:rsidRPr="00323BCA">
        <w:rPr>
          <w:rFonts w:ascii="Times New Roman" w:hAnsi="Times New Roman" w:cs="Times New Roman"/>
          <w:sz w:val="28"/>
          <w:szCs w:val="28"/>
        </w:rPr>
        <w:t>ных платформ</w:t>
      </w:r>
      <w:r w:rsidR="000C16C7">
        <w:rPr>
          <w:rFonts w:ascii="Times New Roman" w:hAnsi="Times New Roman" w:cs="Times New Roman"/>
          <w:sz w:val="28"/>
          <w:szCs w:val="28"/>
        </w:rPr>
        <w:t xml:space="preserve"> на которых происходит их реализация</w:t>
      </w:r>
      <w:r w:rsidR="00323BCA" w:rsidRPr="00323BCA">
        <w:rPr>
          <w:rFonts w:ascii="Times New Roman" w:hAnsi="Times New Roman" w:cs="Times New Roman"/>
          <w:sz w:val="28"/>
          <w:szCs w:val="28"/>
        </w:rPr>
        <w:t xml:space="preserve">. </w:t>
      </w:r>
      <w:r w:rsidR="00960674" w:rsidRPr="00323BCA">
        <w:rPr>
          <w:rFonts w:ascii="Times New Roman" w:hAnsi="Times New Roman" w:cs="Times New Roman"/>
          <w:sz w:val="28"/>
          <w:szCs w:val="28"/>
        </w:rPr>
        <w:t>Утвержда</w:t>
      </w:r>
      <w:r w:rsidR="00960674">
        <w:rPr>
          <w:rFonts w:ascii="Times New Roman" w:hAnsi="Times New Roman" w:cs="Times New Roman"/>
          <w:sz w:val="28"/>
          <w:szCs w:val="28"/>
        </w:rPr>
        <w:t>ется</w:t>
      </w:r>
      <w:r w:rsidR="00960674" w:rsidRPr="00323BCA">
        <w:rPr>
          <w:rFonts w:ascii="Times New Roman" w:hAnsi="Times New Roman" w:cs="Times New Roman"/>
          <w:sz w:val="28"/>
          <w:szCs w:val="28"/>
        </w:rPr>
        <w:t xml:space="preserve">, что конвергенция </w:t>
      </w:r>
      <w:r w:rsidR="00085F42">
        <w:rPr>
          <w:rFonts w:ascii="Times New Roman" w:hAnsi="Times New Roman" w:cs="Times New Roman"/>
          <w:sz w:val="28"/>
          <w:szCs w:val="28"/>
        </w:rPr>
        <w:t>информационных потоков</w:t>
      </w:r>
      <w:r w:rsidR="00960674" w:rsidRPr="00323BCA">
        <w:rPr>
          <w:rFonts w:ascii="Times New Roman" w:hAnsi="Times New Roman" w:cs="Times New Roman"/>
          <w:sz w:val="28"/>
          <w:szCs w:val="28"/>
        </w:rPr>
        <w:t xml:space="preserve"> изменила </w:t>
      </w:r>
      <w:r w:rsidR="003912C2">
        <w:rPr>
          <w:rFonts w:ascii="Times New Roman" w:hAnsi="Times New Roman" w:cs="Times New Roman"/>
          <w:sz w:val="28"/>
          <w:szCs w:val="28"/>
        </w:rPr>
        <w:t xml:space="preserve">процесс </w:t>
      </w:r>
      <w:r w:rsidR="00960674" w:rsidRPr="00323BCA">
        <w:rPr>
          <w:rFonts w:ascii="Times New Roman" w:hAnsi="Times New Roman" w:cs="Times New Roman"/>
          <w:sz w:val="28"/>
          <w:szCs w:val="28"/>
        </w:rPr>
        <w:t>потребл</w:t>
      </w:r>
      <w:r w:rsidR="00085F42">
        <w:rPr>
          <w:rFonts w:ascii="Times New Roman" w:hAnsi="Times New Roman" w:cs="Times New Roman"/>
          <w:sz w:val="28"/>
          <w:szCs w:val="28"/>
        </w:rPr>
        <w:t>ени</w:t>
      </w:r>
      <w:r w:rsidR="003912C2">
        <w:rPr>
          <w:rFonts w:ascii="Times New Roman" w:hAnsi="Times New Roman" w:cs="Times New Roman"/>
          <w:sz w:val="28"/>
          <w:szCs w:val="28"/>
        </w:rPr>
        <w:t>я</w:t>
      </w:r>
      <w:r w:rsidR="00960674" w:rsidRPr="00323BCA">
        <w:rPr>
          <w:rFonts w:ascii="Times New Roman" w:hAnsi="Times New Roman" w:cs="Times New Roman"/>
          <w:sz w:val="28"/>
          <w:szCs w:val="28"/>
        </w:rPr>
        <w:t xml:space="preserve"> и взаимодейств</w:t>
      </w:r>
      <w:r w:rsidR="00085F42">
        <w:rPr>
          <w:rFonts w:ascii="Times New Roman" w:hAnsi="Times New Roman" w:cs="Times New Roman"/>
          <w:sz w:val="28"/>
          <w:szCs w:val="28"/>
        </w:rPr>
        <w:t>и</w:t>
      </w:r>
      <w:r w:rsidR="003912C2">
        <w:rPr>
          <w:rFonts w:ascii="Times New Roman" w:hAnsi="Times New Roman" w:cs="Times New Roman"/>
          <w:sz w:val="28"/>
          <w:szCs w:val="28"/>
        </w:rPr>
        <w:t>я</w:t>
      </w:r>
      <w:r w:rsidR="00960674" w:rsidRPr="00323BCA">
        <w:rPr>
          <w:rFonts w:ascii="Times New Roman" w:hAnsi="Times New Roman" w:cs="Times New Roman"/>
          <w:sz w:val="28"/>
          <w:szCs w:val="28"/>
        </w:rPr>
        <w:t xml:space="preserve"> множеств</w:t>
      </w:r>
      <w:r w:rsidR="003912C2">
        <w:rPr>
          <w:rFonts w:ascii="Times New Roman" w:hAnsi="Times New Roman" w:cs="Times New Roman"/>
          <w:sz w:val="28"/>
          <w:szCs w:val="28"/>
        </w:rPr>
        <w:t>а</w:t>
      </w:r>
      <w:r w:rsidR="00960674" w:rsidRPr="00323BCA">
        <w:rPr>
          <w:rFonts w:ascii="Times New Roman" w:hAnsi="Times New Roman" w:cs="Times New Roman"/>
          <w:sz w:val="28"/>
          <w:szCs w:val="28"/>
        </w:rPr>
        <w:t xml:space="preserve"> медиаканалов и </w:t>
      </w:r>
      <w:r w:rsidR="003912C2">
        <w:rPr>
          <w:rFonts w:ascii="Times New Roman" w:hAnsi="Times New Roman" w:cs="Times New Roman"/>
          <w:sz w:val="28"/>
          <w:szCs w:val="28"/>
        </w:rPr>
        <w:t xml:space="preserve">медиа </w:t>
      </w:r>
      <w:r w:rsidR="00960674" w:rsidRPr="00323BCA">
        <w:rPr>
          <w:rFonts w:ascii="Times New Roman" w:hAnsi="Times New Roman" w:cs="Times New Roman"/>
          <w:sz w:val="28"/>
          <w:szCs w:val="28"/>
        </w:rPr>
        <w:t>продуктов.</w:t>
      </w:r>
      <w:r w:rsidR="000C16C7">
        <w:rPr>
          <w:rStyle w:val="ad"/>
          <w:rFonts w:ascii="Times New Roman" w:hAnsi="Times New Roman" w:cs="Times New Roman"/>
          <w:sz w:val="28"/>
          <w:szCs w:val="28"/>
        </w:rPr>
        <w:footnoteReference w:id="4"/>
      </w:r>
      <w:r w:rsidR="00323BCA" w:rsidRPr="00323BCA">
        <w:rPr>
          <w:rFonts w:ascii="Times New Roman" w:hAnsi="Times New Roman" w:cs="Times New Roman"/>
          <w:sz w:val="28"/>
          <w:szCs w:val="28"/>
        </w:rPr>
        <w:t xml:space="preserve">  В качестве многогранной концепции конвергенцию </w:t>
      </w:r>
      <w:r w:rsidR="00D54535">
        <w:rPr>
          <w:rFonts w:ascii="Times New Roman" w:hAnsi="Times New Roman" w:cs="Times New Roman"/>
          <w:sz w:val="28"/>
          <w:szCs w:val="28"/>
        </w:rPr>
        <w:t xml:space="preserve">в </w:t>
      </w:r>
      <w:r w:rsidR="00553601">
        <w:rPr>
          <w:rFonts w:ascii="Times New Roman" w:hAnsi="Times New Roman" w:cs="Times New Roman"/>
          <w:sz w:val="28"/>
          <w:szCs w:val="28"/>
        </w:rPr>
        <w:t>медиа пространстве</w:t>
      </w:r>
      <w:r w:rsidR="00323BCA" w:rsidRPr="00323BCA">
        <w:rPr>
          <w:rFonts w:ascii="Times New Roman" w:hAnsi="Times New Roman" w:cs="Times New Roman"/>
          <w:sz w:val="28"/>
          <w:szCs w:val="28"/>
        </w:rPr>
        <w:t xml:space="preserve"> можно проиллюстрировать синергией средств массовой информации (например, предоставление аудитории доступа к новостям, музыке и видео через одну и ту же медиа-платформу), интеграцией технологий (например, функци</w:t>
      </w:r>
      <w:r w:rsidR="00085F42">
        <w:rPr>
          <w:rFonts w:ascii="Times New Roman" w:hAnsi="Times New Roman" w:cs="Times New Roman"/>
          <w:sz w:val="28"/>
          <w:szCs w:val="28"/>
        </w:rPr>
        <w:t>и отслеживания сердечного ритма и</w:t>
      </w:r>
      <w:r w:rsidR="00323BCA" w:rsidRPr="00323BCA">
        <w:rPr>
          <w:rFonts w:ascii="Times New Roman" w:hAnsi="Times New Roman" w:cs="Times New Roman"/>
          <w:sz w:val="28"/>
          <w:szCs w:val="28"/>
        </w:rPr>
        <w:t xml:space="preserve"> фитнес</w:t>
      </w:r>
      <w:r w:rsidR="00085F42">
        <w:rPr>
          <w:rFonts w:ascii="Times New Roman" w:hAnsi="Times New Roman" w:cs="Times New Roman"/>
          <w:sz w:val="28"/>
          <w:szCs w:val="28"/>
        </w:rPr>
        <w:t>-</w:t>
      </w:r>
      <w:proofErr w:type="spellStart"/>
      <w:r w:rsidR="00085F42">
        <w:rPr>
          <w:rFonts w:ascii="Times New Roman" w:hAnsi="Times New Roman" w:cs="Times New Roman"/>
          <w:sz w:val="28"/>
          <w:szCs w:val="28"/>
        </w:rPr>
        <w:t>трекеры</w:t>
      </w:r>
      <w:proofErr w:type="spellEnd"/>
      <w:r w:rsidR="00323BCA" w:rsidRPr="00323BCA">
        <w:rPr>
          <w:rFonts w:ascii="Times New Roman" w:hAnsi="Times New Roman" w:cs="Times New Roman"/>
          <w:sz w:val="28"/>
          <w:szCs w:val="28"/>
        </w:rPr>
        <w:t xml:space="preserve">, </w:t>
      </w:r>
      <w:r w:rsidR="003912C2" w:rsidRPr="00323BCA">
        <w:rPr>
          <w:rFonts w:ascii="Times New Roman" w:hAnsi="Times New Roman" w:cs="Times New Roman"/>
          <w:sz w:val="28"/>
          <w:szCs w:val="28"/>
        </w:rPr>
        <w:t>интегрировани</w:t>
      </w:r>
      <w:r w:rsidR="003912C2">
        <w:rPr>
          <w:rFonts w:ascii="Times New Roman" w:hAnsi="Times New Roman" w:cs="Times New Roman"/>
          <w:sz w:val="28"/>
          <w:szCs w:val="28"/>
        </w:rPr>
        <w:t>я их</w:t>
      </w:r>
      <w:r w:rsidR="00323BCA" w:rsidRPr="00323BCA">
        <w:rPr>
          <w:rFonts w:ascii="Times New Roman" w:hAnsi="Times New Roman" w:cs="Times New Roman"/>
          <w:sz w:val="28"/>
          <w:szCs w:val="28"/>
        </w:rPr>
        <w:t xml:space="preserve"> в смартфон</w:t>
      </w:r>
      <w:r w:rsidR="00085F42">
        <w:rPr>
          <w:rFonts w:ascii="Times New Roman" w:hAnsi="Times New Roman" w:cs="Times New Roman"/>
          <w:sz w:val="28"/>
          <w:szCs w:val="28"/>
        </w:rPr>
        <w:t>, и</w:t>
      </w:r>
      <w:r w:rsidR="003912C2">
        <w:rPr>
          <w:rFonts w:ascii="Times New Roman" w:hAnsi="Times New Roman" w:cs="Times New Roman"/>
          <w:sz w:val="28"/>
          <w:szCs w:val="28"/>
        </w:rPr>
        <w:t xml:space="preserve"> обеспечения</w:t>
      </w:r>
      <w:r w:rsidR="00085F42">
        <w:rPr>
          <w:rFonts w:ascii="Times New Roman" w:hAnsi="Times New Roman" w:cs="Times New Roman"/>
          <w:sz w:val="28"/>
          <w:szCs w:val="28"/>
        </w:rPr>
        <w:t xml:space="preserve"> связ</w:t>
      </w:r>
      <w:r w:rsidR="003912C2">
        <w:rPr>
          <w:rFonts w:ascii="Times New Roman" w:hAnsi="Times New Roman" w:cs="Times New Roman"/>
          <w:sz w:val="28"/>
          <w:szCs w:val="28"/>
        </w:rPr>
        <w:t>и</w:t>
      </w:r>
      <w:r w:rsidR="00085F42">
        <w:rPr>
          <w:rFonts w:ascii="Times New Roman" w:hAnsi="Times New Roman" w:cs="Times New Roman"/>
          <w:sz w:val="28"/>
          <w:szCs w:val="28"/>
        </w:rPr>
        <w:t xml:space="preserve"> с </w:t>
      </w:r>
      <w:r w:rsidR="00085F42" w:rsidRPr="00323BCA">
        <w:rPr>
          <w:rFonts w:ascii="Times New Roman" w:hAnsi="Times New Roman" w:cs="Times New Roman"/>
          <w:sz w:val="28"/>
          <w:szCs w:val="28"/>
        </w:rPr>
        <w:t>носимы</w:t>
      </w:r>
      <w:r w:rsidR="00085F42">
        <w:rPr>
          <w:rFonts w:ascii="Times New Roman" w:hAnsi="Times New Roman" w:cs="Times New Roman"/>
          <w:sz w:val="28"/>
          <w:szCs w:val="28"/>
        </w:rPr>
        <w:t>ми</w:t>
      </w:r>
      <w:r w:rsidR="00085F42" w:rsidRPr="00323BCA">
        <w:rPr>
          <w:rFonts w:ascii="Times New Roman" w:hAnsi="Times New Roman" w:cs="Times New Roman"/>
          <w:sz w:val="28"/>
          <w:szCs w:val="28"/>
        </w:rPr>
        <w:t xml:space="preserve"> устройства</w:t>
      </w:r>
      <w:r w:rsidR="00085F42">
        <w:rPr>
          <w:rFonts w:ascii="Times New Roman" w:hAnsi="Times New Roman" w:cs="Times New Roman"/>
          <w:sz w:val="28"/>
          <w:szCs w:val="28"/>
        </w:rPr>
        <w:t>ми)</w:t>
      </w:r>
      <w:r w:rsidR="00323BCA" w:rsidRPr="00323BCA">
        <w:rPr>
          <w:rFonts w:ascii="Times New Roman" w:hAnsi="Times New Roman" w:cs="Times New Roman"/>
          <w:sz w:val="28"/>
          <w:szCs w:val="28"/>
        </w:rPr>
        <w:t xml:space="preserve">, слияние </w:t>
      </w:r>
      <w:r w:rsidR="00553601">
        <w:rPr>
          <w:rFonts w:ascii="Times New Roman" w:hAnsi="Times New Roman" w:cs="Times New Roman"/>
          <w:sz w:val="28"/>
          <w:szCs w:val="28"/>
        </w:rPr>
        <w:t>медиа</w:t>
      </w:r>
      <w:r w:rsidR="00553601" w:rsidRPr="00323BCA">
        <w:rPr>
          <w:rFonts w:ascii="Times New Roman" w:hAnsi="Times New Roman" w:cs="Times New Roman"/>
          <w:sz w:val="28"/>
          <w:szCs w:val="28"/>
        </w:rPr>
        <w:t xml:space="preserve"> культуры</w:t>
      </w:r>
      <w:r w:rsidR="00323BCA" w:rsidRPr="00323BCA">
        <w:rPr>
          <w:rFonts w:ascii="Times New Roman" w:hAnsi="Times New Roman" w:cs="Times New Roman"/>
          <w:sz w:val="28"/>
          <w:szCs w:val="28"/>
        </w:rPr>
        <w:t xml:space="preserve"> и продуктов (например, сюжет</w:t>
      </w:r>
      <w:r w:rsidR="00085F42">
        <w:rPr>
          <w:rFonts w:ascii="Times New Roman" w:hAnsi="Times New Roman" w:cs="Times New Roman"/>
          <w:sz w:val="28"/>
          <w:szCs w:val="28"/>
        </w:rPr>
        <w:t xml:space="preserve">ы </w:t>
      </w:r>
      <w:r w:rsidR="00323BCA" w:rsidRPr="00323BCA">
        <w:rPr>
          <w:rFonts w:ascii="Times New Roman" w:hAnsi="Times New Roman" w:cs="Times New Roman"/>
          <w:sz w:val="28"/>
          <w:szCs w:val="28"/>
        </w:rPr>
        <w:t>и персонажи видеоигр, воспроизвод</w:t>
      </w:r>
      <w:r w:rsidR="00085F42">
        <w:rPr>
          <w:rFonts w:ascii="Times New Roman" w:hAnsi="Times New Roman" w:cs="Times New Roman"/>
          <w:sz w:val="28"/>
          <w:szCs w:val="28"/>
        </w:rPr>
        <w:t>ятся</w:t>
      </w:r>
      <w:r w:rsidR="00323BCA" w:rsidRPr="00323BCA">
        <w:rPr>
          <w:rFonts w:ascii="Times New Roman" w:hAnsi="Times New Roman" w:cs="Times New Roman"/>
          <w:sz w:val="28"/>
          <w:szCs w:val="28"/>
        </w:rPr>
        <w:t xml:space="preserve"> в фильмах</w:t>
      </w:r>
      <w:r w:rsidR="003912C2">
        <w:rPr>
          <w:rFonts w:ascii="Times New Roman" w:hAnsi="Times New Roman" w:cs="Times New Roman"/>
          <w:sz w:val="28"/>
          <w:szCs w:val="28"/>
        </w:rPr>
        <w:t>,</w:t>
      </w:r>
      <w:r w:rsidR="00085F42">
        <w:rPr>
          <w:rFonts w:ascii="Times New Roman" w:hAnsi="Times New Roman" w:cs="Times New Roman"/>
          <w:sz w:val="28"/>
          <w:szCs w:val="28"/>
        </w:rPr>
        <w:t xml:space="preserve"> печатной продукции</w:t>
      </w:r>
      <w:r w:rsidR="003912C2">
        <w:rPr>
          <w:rFonts w:ascii="Times New Roman" w:hAnsi="Times New Roman" w:cs="Times New Roman"/>
          <w:sz w:val="28"/>
          <w:szCs w:val="28"/>
        </w:rPr>
        <w:t xml:space="preserve"> и спортивных событиях и пр.</w:t>
      </w:r>
      <w:r w:rsidR="00323BCA" w:rsidRPr="00323BCA">
        <w:rPr>
          <w:rFonts w:ascii="Times New Roman" w:hAnsi="Times New Roman" w:cs="Times New Roman"/>
          <w:sz w:val="28"/>
          <w:szCs w:val="28"/>
        </w:rPr>
        <w:t xml:space="preserve">), слияние рыночных и потребительских баз (например, </w:t>
      </w:r>
      <w:r w:rsidR="00AE7695">
        <w:rPr>
          <w:rFonts w:ascii="Times New Roman" w:hAnsi="Times New Roman" w:cs="Times New Roman"/>
          <w:sz w:val="28"/>
          <w:szCs w:val="28"/>
        </w:rPr>
        <w:t>коллаборация</w:t>
      </w:r>
      <w:r w:rsidR="00323BCA" w:rsidRPr="00323BCA">
        <w:rPr>
          <w:rFonts w:ascii="Times New Roman" w:hAnsi="Times New Roman" w:cs="Times New Roman"/>
          <w:sz w:val="28"/>
          <w:szCs w:val="28"/>
        </w:rPr>
        <w:t xml:space="preserve"> спортивных организаций </w:t>
      </w:r>
      <w:r w:rsidR="00AE7695">
        <w:rPr>
          <w:rFonts w:ascii="Times New Roman" w:hAnsi="Times New Roman" w:cs="Times New Roman"/>
          <w:sz w:val="28"/>
          <w:szCs w:val="28"/>
        </w:rPr>
        <w:t>и</w:t>
      </w:r>
      <w:r w:rsidR="00323BCA" w:rsidRPr="00323BCA">
        <w:rPr>
          <w:rFonts w:ascii="Times New Roman" w:hAnsi="Times New Roman" w:cs="Times New Roman"/>
          <w:sz w:val="28"/>
          <w:szCs w:val="28"/>
        </w:rPr>
        <w:t xml:space="preserve"> </w:t>
      </w:r>
      <w:r w:rsidR="003912C2">
        <w:rPr>
          <w:rFonts w:ascii="Times New Roman" w:hAnsi="Times New Roman" w:cs="Times New Roman"/>
          <w:sz w:val="28"/>
          <w:szCs w:val="28"/>
        </w:rPr>
        <w:t xml:space="preserve">производителей </w:t>
      </w:r>
      <w:r w:rsidR="00AE7695">
        <w:rPr>
          <w:rFonts w:ascii="Times New Roman" w:hAnsi="Times New Roman" w:cs="Times New Roman"/>
          <w:sz w:val="28"/>
          <w:szCs w:val="28"/>
        </w:rPr>
        <w:t>компьютерных игр</w:t>
      </w:r>
      <w:r w:rsidR="00323BCA" w:rsidRPr="00323BCA">
        <w:rPr>
          <w:rFonts w:ascii="Times New Roman" w:hAnsi="Times New Roman" w:cs="Times New Roman"/>
          <w:sz w:val="28"/>
          <w:szCs w:val="28"/>
        </w:rPr>
        <w:t>) и т. д.</w:t>
      </w:r>
      <w:r w:rsidR="00085F42">
        <w:rPr>
          <w:rFonts w:ascii="Times New Roman" w:hAnsi="Times New Roman" w:cs="Times New Roman"/>
          <w:sz w:val="28"/>
          <w:szCs w:val="28"/>
        </w:rPr>
        <w:t xml:space="preserve"> </w:t>
      </w:r>
      <w:r w:rsidR="00085F42" w:rsidRPr="00085F42">
        <w:rPr>
          <w:rFonts w:ascii="Times New Roman" w:hAnsi="Times New Roman" w:cs="Times New Roman"/>
          <w:sz w:val="28"/>
          <w:szCs w:val="28"/>
        </w:rPr>
        <w:t>Культура конвергенции представляет собой потребительский сдвиг, побуждающий искать новую информацию и устанавливать связи с рассредоточенным медиа-контентом</w:t>
      </w:r>
      <w:r w:rsidR="00085F42">
        <w:rPr>
          <w:rStyle w:val="ad"/>
          <w:rFonts w:ascii="Times New Roman" w:hAnsi="Times New Roman" w:cs="Times New Roman"/>
          <w:sz w:val="28"/>
          <w:szCs w:val="28"/>
        </w:rPr>
        <w:footnoteReference w:id="5"/>
      </w:r>
      <w:r w:rsidR="00085F42" w:rsidRPr="00085F42">
        <w:rPr>
          <w:rFonts w:ascii="Times New Roman" w:hAnsi="Times New Roman" w:cs="Times New Roman"/>
          <w:sz w:val="28"/>
          <w:szCs w:val="28"/>
        </w:rPr>
        <w:t xml:space="preserve">. Культура </w:t>
      </w:r>
      <w:r w:rsidR="00085F42" w:rsidRPr="00085F42">
        <w:rPr>
          <w:rFonts w:ascii="Times New Roman" w:hAnsi="Times New Roman" w:cs="Times New Roman"/>
          <w:sz w:val="28"/>
          <w:szCs w:val="28"/>
        </w:rPr>
        <w:lastRenderedPageBreak/>
        <w:t xml:space="preserve">конвергенции </w:t>
      </w:r>
      <w:r w:rsidR="00347FEF">
        <w:rPr>
          <w:rFonts w:ascii="Times New Roman" w:hAnsi="Times New Roman" w:cs="Times New Roman"/>
          <w:sz w:val="28"/>
          <w:szCs w:val="28"/>
        </w:rPr>
        <w:t xml:space="preserve">по мнению </w:t>
      </w:r>
      <w:r w:rsidR="0045163E">
        <w:rPr>
          <w:rFonts w:ascii="Times New Roman" w:hAnsi="Times New Roman" w:cs="Times New Roman"/>
          <w:sz w:val="28"/>
          <w:szCs w:val="28"/>
        </w:rPr>
        <w:t>исследователей</w:t>
      </w:r>
      <w:r w:rsidR="00347FEF">
        <w:rPr>
          <w:rFonts w:ascii="Times New Roman" w:hAnsi="Times New Roman" w:cs="Times New Roman"/>
          <w:sz w:val="28"/>
          <w:szCs w:val="28"/>
        </w:rPr>
        <w:t xml:space="preserve"> понятия </w:t>
      </w:r>
      <w:r w:rsidR="00085F42" w:rsidRPr="00085F42">
        <w:rPr>
          <w:rFonts w:ascii="Times New Roman" w:hAnsi="Times New Roman" w:cs="Times New Roman"/>
          <w:sz w:val="28"/>
          <w:szCs w:val="28"/>
        </w:rPr>
        <w:t>состоит из трех процессов</w:t>
      </w:r>
      <w:r w:rsidR="00347FEF">
        <w:rPr>
          <w:rFonts w:ascii="Times New Roman" w:hAnsi="Times New Roman" w:cs="Times New Roman"/>
          <w:sz w:val="28"/>
          <w:szCs w:val="28"/>
        </w:rPr>
        <w:t>:</w:t>
      </w:r>
      <w:r w:rsidR="00085F42" w:rsidRPr="00085F42">
        <w:rPr>
          <w:rFonts w:ascii="Times New Roman" w:hAnsi="Times New Roman" w:cs="Times New Roman"/>
          <w:sz w:val="28"/>
          <w:szCs w:val="28"/>
        </w:rPr>
        <w:t xml:space="preserve"> конвергенция </w:t>
      </w:r>
      <w:r w:rsidR="00347FEF">
        <w:rPr>
          <w:rFonts w:ascii="Times New Roman" w:hAnsi="Times New Roman" w:cs="Times New Roman"/>
          <w:sz w:val="28"/>
          <w:szCs w:val="28"/>
        </w:rPr>
        <w:t>медиа пространств</w:t>
      </w:r>
      <w:r w:rsidR="00085F42" w:rsidRPr="00085F42">
        <w:rPr>
          <w:rFonts w:ascii="Times New Roman" w:hAnsi="Times New Roman" w:cs="Times New Roman"/>
          <w:sz w:val="28"/>
          <w:szCs w:val="28"/>
        </w:rPr>
        <w:t>, культур</w:t>
      </w:r>
      <w:r w:rsidR="00347FEF">
        <w:rPr>
          <w:rFonts w:ascii="Times New Roman" w:hAnsi="Times New Roman" w:cs="Times New Roman"/>
          <w:sz w:val="28"/>
          <w:szCs w:val="28"/>
        </w:rPr>
        <w:t>ы</w:t>
      </w:r>
      <w:r w:rsidR="00085F42" w:rsidRPr="00085F42">
        <w:rPr>
          <w:rFonts w:ascii="Times New Roman" w:hAnsi="Times New Roman" w:cs="Times New Roman"/>
          <w:sz w:val="28"/>
          <w:szCs w:val="28"/>
        </w:rPr>
        <w:t xml:space="preserve"> участия и </w:t>
      </w:r>
      <w:r w:rsidR="00347FEF" w:rsidRPr="00085F42">
        <w:rPr>
          <w:rFonts w:ascii="Times New Roman" w:hAnsi="Times New Roman" w:cs="Times New Roman"/>
          <w:sz w:val="28"/>
          <w:szCs w:val="28"/>
        </w:rPr>
        <w:t>коллективн</w:t>
      </w:r>
      <w:r w:rsidR="00347FEF">
        <w:rPr>
          <w:rFonts w:ascii="Times New Roman" w:hAnsi="Times New Roman" w:cs="Times New Roman"/>
          <w:sz w:val="28"/>
          <w:szCs w:val="28"/>
        </w:rPr>
        <w:t>ого</w:t>
      </w:r>
      <w:r w:rsidR="00347FEF" w:rsidRPr="00085F42">
        <w:rPr>
          <w:rFonts w:ascii="Times New Roman" w:hAnsi="Times New Roman" w:cs="Times New Roman"/>
          <w:sz w:val="28"/>
          <w:szCs w:val="28"/>
        </w:rPr>
        <w:t xml:space="preserve"> разум</w:t>
      </w:r>
      <w:r w:rsidR="00347FEF">
        <w:rPr>
          <w:rFonts w:ascii="Times New Roman" w:hAnsi="Times New Roman" w:cs="Times New Roman"/>
          <w:sz w:val="28"/>
          <w:szCs w:val="28"/>
        </w:rPr>
        <w:t>а, рождающегося в информационном пространстве</w:t>
      </w:r>
      <w:r w:rsidR="00085F42" w:rsidRPr="00085F42">
        <w:rPr>
          <w:rFonts w:ascii="Times New Roman" w:hAnsi="Times New Roman" w:cs="Times New Roman"/>
          <w:sz w:val="28"/>
          <w:szCs w:val="28"/>
        </w:rPr>
        <w:t xml:space="preserve">. Конвергенция </w:t>
      </w:r>
      <w:r w:rsidR="00347FEF">
        <w:rPr>
          <w:rFonts w:ascii="Times New Roman" w:hAnsi="Times New Roman" w:cs="Times New Roman"/>
          <w:sz w:val="28"/>
          <w:szCs w:val="28"/>
        </w:rPr>
        <w:t>в медиа пространстве</w:t>
      </w:r>
      <w:r w:rsidR="00085F42" w:rsidRPr="00085F42">
        <w:rPr>
          <w:rFonts w:ascii="Times New Roman" w:hAnsi="Times New Roman" w:cs="Times New Roman"/>
          <w:sz w:val="28"/>
          <w:szCs w:val="28"/>
        </w:rPr>
        <w:t xml:space="preserve"> </w:t>
      </w:r>
      <w:r w:rsidR="00347FEF">
        <w:rPr>
          <w:rFonts w:ascii="Times New Roman" w:hAnsi="Times New Roman" w:cs="Times New Roman"/>
          <w:sz w:val="28"/>
          <w:szCs w:val="28"/>
        </w:rPr>
        <w:t>представляет собой</w:t>
      </w:r>
      <w:r w:rsidR="00085F42" w:rsidRPr="00085F42">
        <w:rPr>
          <w:rFonts w:ascii="Times New Roman" w:hAnsi="Times New Roman" w:cs="Times New Roman"/>
          <w:sz w:val="28"/>
          <w:szCs w:val="28"/>
        </w:rPr>
        <w:t xml:space="preserve"> поток контента между </w:t>
      </w:r>
      <w:r w:rsidR="00553601" w:rsidRPr="00085F42">
        <w:rPr>
          <w:rFonts w:ascii="Times New Roman" w:hAnsi="Times New Roman" w:cs="Times New Roman"/>
          <w:sz w:val="28"/>
          <w:szCs w:val="28"/>
        </w:rPr>
        <w:t>медиа платформами</w:t>
      </w:r>
      <w:r w:rsidR="00085F42" w:rsidRPr="00085F42">
        <w:rPr>
          <w:rFonts w:ascii="Times New Roman" w:hAnsi="Times New Roman" w:cs="Times New Roman"/>
          <w:sz w:val="28"/>
          <w:szCs w:val="28"/>
        </w:rPr>
        <w:t xml:space="preserve">, культура участия </w:t>
      </w:r>
      <w:r w:rsidR="00347FEF">
        <w:rPr>
          <w:rFonts w:ascii="Times New Roman" w:hAnsi="Times New Roman" w:cs="Times New Roman"/>
          <w:sz w:val="28"/>
          <w:szCs w:val="28"/>
        </w:rPr>
        <w:t>являет собой превращение потребителей в активную составляющую процесса</w:t>
      </w:r>
      <w:r w:rsidR="00085F42" w:rsidRPr="00085F42">
        <w:rPr>
          <w:rFonts w:ascii="Times New Roman" w:hAnsi="Times New Roman" w:cs="Times New Roman"/>
          <w:sz w:val="28"/>
          <w:szCs w:val="28"/>
        </w:rPr>
        <w:t xml:space="preserve">, а коллективный разум </w:t>
      </w:r>
      <w:r w:rsidR="00347FEF">
        <w:rPr>
          <w:rFonts w:ascii="Times New Roman" w:hAnsi="Times New Roman" w:cs="Times New Roman"/>
          <w:sz w:val="28"/>
          <w:szCs w:val="28"/>
        </w:rPr>
        <w:t xml:space="preserve">является </w:t>
      </w:r>
      <w:r w:rsidR="003912C2">
        <w:rPr>
          <w:rFonts w:ascii="Times New Roman" w:hAnsi="Times New Roman" w:cs="Times New Roman"/>
          <w:sz w:val="28"/>
          <w:szCs w:val="28"/>
        </w:rPr>
        <w:t>результатом</w:t>
      </w:r>
      <w:r w:rsidR="00347FEF">
        <w:rPr>
          <w:rFonts w:ascii="Times New Roman" w:hAnsi="Times New Roman" w:cs="Times New Roman"/>
          <w:sz w:val="28"/>
          <w:szCs w:val="28"/>
        </w:rPr>
        <w:t xml:space="preserve"> того, что</w:t>
      </w:r>
      <w:r w:rsidR="00085F42" w:rsidRPr="00085F42">
        <w:rPr>
          <w:rFonts w:ascii="Times New Roman" w:hAnsi="Times New Roman" w:cs="Times New Roman"/>
          <w:sz w:val="28"/>
          <w:szCs w:val="28"/>
        </w:rPr>
        <w:t xml:space="preserve"> потребление осуществляется совместно</w:t>
      </w:r>
      <w:r w:rsidR="003912C2">
        <w:rPr>
          <w:rFonts w:ascii="Times New Roman" w:hAnsi="Times New Roman" w:cs="Times New Roman"/>
          <w:sz w:val="28"/>
          <w:szCs w:val="28"/>
        </w:rPr>
        <w:t xml:space="preserve"> целыми сообществами</w:t>
      </w:r>
      <w:r w:rsidR="00085F42" w:rsidRPr="00085F42">
        <w:rPr>
          <w:rFonts w:ascii="Times New Roman" w:hAnsi="Times New Roman" w:cs="Times New Roman"/>
          <w:sz w:val="28"/>
          <w:szCs w:val="28"/>
        </w:rPr>
        <w:t xml:space="preserve">. </w:t>
      </w:r>
      <w:r w:rsidR="0045163E">
        <w:rPr>
          <w:rFonts w:ascii="Times New Roman" w:hAnsi="Times New Roman" w:cs="Times New Roman"/>
          <w:sz w:val="28"/>
          <w:szCs w:val="28"/>
        </w:rPr>
        <w:t>Описываемая исследователями к</w:t>
      </w:r>
      <w:r w:rsidR="00085F42" w:rsidRPr="00085F42">
        <w:rPr>
          <w:rFonts w:ascii="Times New Roman" w:hAnsi="Times New Roman" w:cs="Times New Roman"/>
          <w:sz w:val="28"/>
          <w:szCs w:val="28"/>
        </w:rPr>
        <w:t xml:space="preserve">ультура конвергенции </w:t>
      </w:r>
      <w:r w:rsidR="00D94C31">
        <w:rPr>
          <w:rFonts w:ascii="Times New Roman" w:hAnsi="Times New Roman" w:cs="Times New Roman"/>
          <w:sz w:val="28"/>
          <w:szCs w:val="28"/>
        </w:rPr>
        <w:t xml:space="preserve">также </w:t>
      </w:r>
      <w:r w:rsidR="00085F42" w:rsidRPr="00085F42">
        <w:rPr>
          <w:rFonts w:ascii="Times New Roman" w:hAnsi="Times New Roman" w:cs="Times New Roman"/>
          <w:sz w:val="28"/>
          <w:szCs w:val="28"/>
        </w:rPr>
        <w:t xml:space="preserve">означает, что спортивные команды должны </w:t>
      </w:r>
      <w:r w:rsidR="0045163E">
        <w:rPr>
          <w:rFonts w:ascii="Times New Roman" w:hAnsi="Times New Roman" w:cs="Times New Roman"/>
          <w:sz w:val="28"/>
          <w:szCs w:val="28"/>
        </w:rPr>
        <w:t>учитывать</w:t>
      </w:r>
      <w:r w:rsidR="00085F42" w:rsidRPr="00085F42">
        <w:rPr>
          <w:rFonts w:ascii="Times New Roman" w:hAnsi="Times New Roman" w:cs="Times New Roman"/>
          <w:sz w:val="28"/>
          <w:szCs w:val="28"/>
        </w:rPr>
        <w:t xml:space="preserve">, что </w:t>
      </w:r>
      <w:r w:rsidR="00D94C31">
        <w:rPr>
          <w:rFonts w:ascii="Times New Roman" w:hAnsi="Times New Roman" w:cs="Times New Roman"/>
          <w:sz w:val="28"/>
          <w:szCs w:val="28"/>
        </w:rPr>
        <w:t>медиа пространства</w:t>
      </w:r>
      <w:r w:rsidR="00085F42" w:rsidRPr="00085F42">
        <w:rPr>
          <w:rFonts w:ascii="Times New Roman" w:hAnsi="Times New Roman" w:cs="Times New Roman"/>
          <w:sz w:val="28"/>
          <w:szCs w:val="28"/>
        </w:rPr>
        <w:t xml:space="preserve"> состоят как из технологий, так и из культурных </w:t>
      </w:r>
      <w:r w:rsidR="0045163E">
        <w:rPr>
          <w:rFonts w:ascii="Times New Roman" w:hAnsi="Times New Roman" w:cs="Times New Roman"/>
          <w:sz w:val="28"/>
          <w:szCs w:val="28"/>
        </w:rPr>
        <w:t>составляющих</w:t>
      </w:r>
      <w:r w:rsidR="00085F42" w:rsidRPr="00085F42">
        <w:rPr>
          <w:rFonts w:ascii="Times New Roman" w:hAnsi="Times New Roman" w:cs="Times New Roman"/>
          <w:sz w:val="28"/>
          <w:szCs w:val="28"/>
        </w:rPr>
        <w:t xml:space="preserve">, а также осознавать, </w:t>
      </w:r>
      <w:r w:rsidR="0045163E">
        <w:rPr>
          <w:rFonts w:ascii="Times New Roman" w:hAnsi="Times New Roman" w:cs="Times New Roman"/>
          <w:sz w:val="28"/>
          <w:szCs w:val="28"/>
        </w:rPr>
        <w:t>изменение,</w:t>
      </w:r>
      <w:r w:rsidR="00085F42" w:rsidRPr="00085F42">
        <w:rPr>
          <w:rFonts w:ascii="Times New Roman" w:hAnsi="Times New Roman" w:cs="Times New Roman"/>
          <w:sz w:val="28"/>
          <w:szCs w:val="28"/>
        </w:rPr>
        <w:t xml:space="preserve"> распространение и контроль спортивного контента </w:t>
      </w:r>
      <w:r w:rsidR="0045163E">
        <w:rPr>
          <w:rFonts w:ascii="Times New Roman" w:hAnsi="Times New Roman" w:cs="Times New Roman"/>
          <w:sz w:val="28"/>
          <w:szCs w:val="28"/>
        </w:rPr>
        <w:t>под воздействием</w:t>
      </w:r>
      <w:r w:rsidR="0045163E" w:rsidRPr="00085F42">
        <w:rPr>
          <w:rFonts w:ascii="Times New Roman" w:hAnsi="Times New Roman" w:cs="Times New Roman"/>
          <w:sz w:val="28"/>
          <w:szCs w:val="28"/>
        </w:rPr>
        <w:t xml:space="preserve"> </w:t>
      </w:r>
      <w:r w:rsidR="0045163E">
        <w:rPr>
          <w:rFonts w:ascii="Times New Roman" w:hAnsi="Times New Roman" w:cs="Times New Roman"/>
          <w:sz w:val="28"/>
          <w:szCs w:val="28"/>
        </w:rPr>
        <w:t xml:space="preserve">информационных </w:t>
      </w:r>
      <w:r w:rsidR="0045163E" w:rsidRPr="00085F42">
        <w:rPr>
          <w:rFonts w:ascii="Times New Roman" w:hAnsi="Times New Roman" w:cs="Times New Roman"/>
          <w:sz w:val="28"/>
          <w:szCs w:val="28"/>
        </w:rPr>
        <w:t>технологи</w:t>
      </w:r>
      <w:r w:rsidR="0045163E">
        <w:rPr>
          <w:rFonts w:ascii="Times New Roman" w:hAnsi="Times New Roman" w:cs="Times New Roman"/>
          <w:sz w:val="28"/>
          <w:szCs w:val="28"/>
        </w:rPr>
        <w:t>й</w:t>
      </w:r>
      <w:r w:rsidR="00085F42" w:rsidRPr="00085F42">
        <w:rPr>
          <w:rFonts w:ascii="Times New Roman" w:hAnsi="Times New Roman" w:cs="Times New Roman"/>
          <w:sz w:val="28"/>
          <w:szCs w:val="28"/>
        </w:rPr>
        <w:t>). Экосистема спортивных медиа изменилась в результате появления новых технологий, снижающих затраты на прои</w:t>
      </w:r>
      <w:r w:rsidR="00347DCF">
        <w:rPr>
          <w:rFonts w:ascii="Times New Roman" w:hAnsi="Times New Roman" w:cs="Times New Roman"/>
          <w:sz w:val="28"/>
          <w:szCs w:val="28"/>
        </w:rPr>
        <w:t>зводство и потребление контента, а главное возникло направление на улучшение взаимодействия с потребителем и создание для него дополнительных ценностей</w:t>
      </w:r>
      <w:r w:rsidR="00085F42" w:rsidRPr="00085F42">
        <w:rPr>
          <w:rFonts w:ascii="Times New Roman" w:hAnsi="Times New Roman" w:cs="Times New Roman"/>
          <w:sz w:val="28"/>
          <w:szCs w:val="28"/>
        </w:rPr>
        <w:t xml:space="preserve"> </w:t>
      </w:r>
      <w:r w:rsidR="00347DCF">
        <w:rPr>
          <w:rFonts w:ascii="Times New Roman" w:hAnsi="Times New Roman" w:cs="Times New Roman"/>
          <w:sz w:val="28"/>
          <w:szCs w:val="28"/>
        </w:rPr>
        <w:t>за счёт анализа и воспрои</w:t>
      </w:r>
      <w:r w:rsidR="0006398A">
        <w:rPr>
          <w:rFonts w:ascii="Times New Roman" w:hAnsi="Times New Roman" w:cs="Times New Roman"/>
          <w:sz w:val="28"/>
          <w:szCs w:val="28"/>
        </w:rPr>
        <w:t>зведения контента уже внутри ко</w:t>
      </w:r>
      <w:r w:rsidR="00347DCF">
        <w:rPr>
          <w:rFonts w:ascii="Times New Roman" w:hAnsi="Times New Roman" w:cs="Times New Roman"/>
          <w:sz w:val="28"/>
          <w:szCs w:val="28"/>
        </w:rPr>
        <w:t>мьюнити. Иными словами расширения точек соприкосновения с клиентами вместо попытки максимально широкого, но поверхностного охвата</w:t>
      </w:r>
      <w:r w:rsidR="00347DCF">
        <w:rPr>
          <w:rStyle w:val="ad"/>
          <w:rFonts w:ascii="Times New Roman" w:hAnsi="Times New Roman" w:cs="Times New Roman"/>
          <w:sz w:val="28"/>
          <w:szCs w:val="28"/>
        </w:rPr>
        <w:footnoteReference w:id="6"/>
      </w:r>
      <w:r w:rsidR="00347DCF">
        <w:rPr>
          <w:rFonts w:ascii="Times New Roman" w:hAnsi="Times New Roman" w:cs="Times New Roman"/>
          <w:sz w:val="28"/>
          <w:szCs w:val="28"/>
        </w:rPr>
        <w:t>.</w:t>
      </w:r>
    </w:p>
    <w:p w:rsidR="00A30320" w:rsidRDefault="009F0D1B" w:rsidP="00A30320">
      <w:pPr>
        <w:ind w:firstLine="851"/>
        <w:jc w:val="both"/>
        <w:rPr>
          <w:rFonts w:ascii="Times New Roman" w:hAnsi="Times New Roman" w:cs="Times New Roman"/>
          <w:sz w:val="28"/>
          <w:szCs w:val="28"/>
        </w:rPr>
      </w:pPr>
      <w:r>
        <w:rPr>
          <w:rFonts w:ascii="Times New Roman" w:hAnsi="Times New Roman" w:cs="Times New Roman"/>
          <w:sz w:val="28"/>
          <w:szCs w:val="28"/>
        </w:rPr>
        <w:t>Таким образом в</w:t>
      </w:r>
      <w:r w:rsidR="00221980">
        <w:rPr>
          <w:rFonts w:ascii="Times New Roman" w:hAnsi="Times New Roman" w:cs="Times New Roman"/>
          <w:sz w:val="28"/>
          <w:szCs w:val="28"/>
        </w:rPr>
        <w:t xml:space="preserve"> спортивной науке конвергенция </w:t>
      </w:r>
      <w:r w:rsidR="00EA47F7">
        <w:rPr>
          <w:rFonts w:ascii="Times New Roman" w:hAnsi="Times New Roman" w:cs="Times New Roman"/>
          <w:sz w:val="28"/>
          <w:szCs w:val="28"/>
        </w:rPr>
        <w:t xml:space="preserve">так же </w:t>
      </w:r>
      <w:r w:rsidR="00221980">
        <w:rPr>
          <w:rFonts w:ascii="Times New Roman" w:hAnsi="Times New Roman" w:cs="Times New Roman"/>
          <w:sz w:val="28"/>
          <w:szCs w:val="28"/>
        </w:rPr>
        <w:t xml:space="preserve">имеет самое разнообразное значение, </w:t>
      </w:r>
      <w:r w:rsidR="0006398A">
        <w:rPr>
          <w:rFonts w:ascii="Times New Roman" w:hAnsi="Times New Roman" w:cs="Times New Roman"/>
          <w:sz w:val="28"/>
          <w:szCs w:val="28"/>
        </w:rPr>
        <w:t>и в этом</w:t>
      </w:r>
      <w:r w:rsidR="00400801">
        <w:rPr>
          <w:rFonts w:ascii="Times New Roman" w:hAnsi="Times New Roman" w:cs="Times New Roman"/>
          <w:sz w:val="28"/>
          <w:szCs w:val="28"/>
        </w:rPr>
        <w:t xml:space="preserve"> случае </w:t>
      </w:r>
      <w:r w:rsidR="00221980">
        <w:rPr>
          <w:rFonts w:ascii="Times New Roman" w:hAnsi="Times New Roman" w:cs="Times New Roman"/>
          <w:sz w:val="28"/>
          <w:szCs w:val="28"/>
        </w:rPr>
        <w:t xml:space="preserve">отсылает нас к </w:t>
      </w:r>
      <w:r w:rsidR="00400801">
        <w:rPr>
          <w:rFonts w:ascii="Times New Roman" w:hAnsi="Times New Roman" w:cs="Times New Roman"/>
          <w:sz w:val="28"/>
          <w:szCs w:val="28"/>
        </w:rPr>
        <w:t>области</w:t>
      </w:r>
      <w:r w:rsidR="00221980">
        <w:rPr>
          <w:rFonts w:ascii="Times New Roman" w:hAnsi="Times New Roman" w:cs="Times New Roman"/>
          <w:sz w:val="28"/>
          <w:szCs w:val="28"/>
        </w:rPr>
        <w:t xml:space="preserve"> спортивного менеджмента и определяет конвер</w:t>
      </w:r>
      <w:r w:rsidR="00400801">
        <w:rPr>
          <w:rFonts w:ascii="Times New Roman" w:hAnsi="Times New Roman" w:cs="Times New Roman"/>
          <w:sz w:val="28"/>
          <w:szCs w:val="28"/>
        </w:rPr>
        <w:t>генцию сближения спортивной отрасли и индустрии развлечений</w:t>
      </w:r>
      <w:r w:rsidR="00221980">
        <w:rPr>
          <w:rFonts w:ascii="Times New Roman" w:hAnsi="Times New Roman" w:cs="Times New Roman"/>
          <w:sz w:val="28"/>
          <w:szCs w:val="28"/>
        </w:rPr>
        <w:t xml:space="preserve"> </w:t>
      </w:r>
      <w:r w:rsidR="00221980">
        <w:rPr>
          <w:rStyle w:val="ad"/>
          <w:rFonts w:ascii="Times New Roman" w:hAnsi="Times New Roman" w:cs="Times New Roman"/>
          <w:sz w:val="28"/>
          <w:szCs w:val="28"/>
        </w:rPr>
        <w:footnoteReference w:id="7"/>
      </w:r>
      <w:r w:rsidR="00400801">
        <w:rPr>
          <w:rFonts w:ascii="Times New Roman" w:hAnsi="Times New Roman" w:cs="Times New Roman"/>
          <w:sz w:val="28"/>
          <w:szCs w:val="28"/>
        </w:rPr>
        <w:t>. В другом прямо заявляет о переносе имеющегося в экономике понятия конвергенции на национальное спортивное движение рассматривая государственное управление спортивной отраслью</w:t>
      </w:r>
      <w:r w:rsidR="00400801">
        <w:rPr>
          <w:rStyle w:val="ad"/>
          <w:rFonts w:ascii="Times New Roman" w:hAnsi="Times New Roman" w:cs="Times New Roman"/>
          <w:sz w:val="28"/>
          <w:szCs w:val="28"/>
        </w:rPr>
        <w:footnoteReference w:id="8"/>
      </w:r>
      <w:r w:rsidR="00400801">
        <w:rPr>
          <w:rFonts w:ascii="Times New Roman" w:hAnsi="Times New Roman" w:cs="Times New Roman"/>
          <w:sz w:val="28"/>
          <w:szCs w:val="28"/>
        </w:rPr>
        <w:t xml:space="preserve">. </w:t>
      </w:r>
      <w:r w:rsidR="0006398A">
        <w:rPr>
          <w:rFonts w:ascii="Times New Roman" w:hAnsi="Times New Roman" w:cs="Times New Roman"/>
          <w:sz w:val="28"/>
          <w:szCs w:val="28"/>
        </w:rPr>
        <w:t>При</w:t>
      </w:r>
      <w:r w:rsidR="00400801">
        <w:rPr>
          <w:rFonts w:ascii="Times New Roman" w:hAnsi="Times New Roman" w:cs="Times New Roman"/>
          <w:sz w:val="28"/>
          <w:szCs w:val="28"/>
        </w:rPr>
        <w:t xml:space="preserve"> этом рассматривается сближение различных спортивных систем, их глобализация.</w:t>
      </w:r>
      <w:r w:rsidR="00A84871">
        <w:rPr>
          <w:rFonts w:ascii="Times New Roman" w:hAnsi="Times New Roman" w:cs="Times New Roman"/>
          <w:sz w:val="28"/>
          <w:szCs w:val="28"/>
        </w:rPr>
        <w:t xml:space="preserve"> </w:t>
      </w:r>
      <w:r w:rsidR="00C80416">
        <w:rPr>
          <w:rFonts w:ascii="Times New Roman" w:hAnsi="Times New Roman" w:cs="Times New Roman"/>
          <w:sz w:val="28"/>
          <w:szCs w:val="28"/>
        </w:rPr>
        <w:t>Иными словами,</w:t>
      </w:r>
      <w:r w:rsidR="00A84871">
        <w:rPr>
          <w:rFonts w:ascii="Times New Roman" w:hAnsi="Times New Roman" w:cs="Times New Roman"/>
          <w:sz w:val="28"/>
          <w:szCs w:val="28"/>
        </w:rPr>
        <w:t xml:space="preserve"> мы видим некоторый перенос имеющихся тенденций одной области знаний на другую по признаку сходства </w:t>
      </w:r>
      <w:r w:rsidR="00C80416">
        <w:rPr>
          <w:rFonts w:ascii="Times New Roman" w:hAnsi="Times New Roman" w:cs="Times New Roman"/>
          <w:sz w:val="28"/>
          <w:szCs w:val="28"/>
        </w:rPr>
        <w:t xml:space="preserve">объектной области </w:t>
      </w:r>
      <w:r w:rsidR="00AE2E7C">
        <w:rPr>
          <w:rFonts w:ascii="Times New Roman" w:hAnsi="Times New Roman" w:cs="Times New Roman"/>
          <w:sz w:val="28"/>
          <w:szCs w:val="28"/>
        </w:rPr>
        <w:t>исследования</w:t>
      </w:r>
      <w:r w:rsidR="00C80416">
        <w:rPr>
          <w:rFonts w:ascii="Times New Roman" w:hAnsi="Times New Roman" w:cs="Times New Roman"/>
          <w:sz w:val="28"/>
          <w:szCs w:val="28"/>
        </w:rPr>
        <w:t>.</w:t>
      </w:r>
      <w:r w:rsidR="00323BCA">
        <w:rPr>
          <w:rFonts w:ascii="Times New Roman" w:hAnsi="Times New Roman" w:cs="Times New Roman"/>
          <w:sz w:val="28"/>
          <w:szCs w:val="28"/>
        </w:rPr>
        <w:t xml:space="preserve"> </w:t>
      </w:r>
    </w:p>
    <w:p w:rsidR="00A30320" w:rsidRPr="00E74D25" w:rsidRDefault="00A30320" w:rsidP="00A30320">
      <w:pPr>
        <w:ind w:firstLine="851"/>
        <w:jc w:val="both"/>
        <w:rPr>
          <w:rFonts w:ascii="Times New Roman" w:hAnsi="Times New Roman" w:cs="Times New Roman"/>
          <w:sz w:val="28"/>
          <w:szCs w:val="28"/>
        </w:rPr>
      </w:pPr>
      <w:r>
        <w:rPr>
          <w:rFonts w:ascii="Times New Roman" w:hAnsi="Times New Roman" w:cs="Times New Roman"/>
          <w:sz w:val="28"/>
          <w:szCs w:val="28"/>
        </w:rPr>
        <w:t>Кроме вышеупомянутого почти прямого переноса понятия конвергенции из экономики, мы можем наблюдать в современной спортивной науке некоторое разнообразие в его использовании. Исследователи видят конвергенцию между традиционно практикуемыми видами спорта и компьютерными играми</w:t>
      </w:r>
      <w:r>
        <w:rPr>
          <w:rStyle w:val="ad"/>
          <w:rFonts w:ascii="Times New Roman" w:hAnsi="Times New Roman" w:cs="Times New Roman"/>
          <w:sz w:val="28"/>
          <w:szCs w:val="28"/>
        </w:rPr>
        <w:footnoteReference w:id="9"/>
      </w:r>
      <w:r>
        <w:rPr>
          <w:rFonts w:ascii="Times New Roman" w:hAnsi="Times New Roman" w:cs="Times New Roman"/>
          <w:sz w:val="28"/>
          <w:szCs w:val="28"/>
        </w:rPr>
        <w:t xml:space="preserve">. Именно она создала, по их мнению, компьютерный </w:t>
      </w:r>
      <w:r>
        <w:rPr>
          <w:rFonts w:ascii="Times New Roman" w:hAnsi="Times New Roman" w:cs="Times New Roman"/>
          <w:sz w:val="28"/>
          <w:szCs w:val="28"/>
        </w:rPr>
        <w:lastRenderedPageBreak/>
        <w:t>спорт как отдельное уникальное явление в современной спортивной науке и практике.</w:t>
      </w:r>
    </w:p>
    <w:p w:rsidR="00E74D25" w:rsidRPr="00E74D25" w:rsidRDefault="00C21F28" w:rsidP="00A30320">
      <w:pPr>
        <w:ind w:firstLine="851"/>
        <w:jc w:val="both"/>
        <w:rPr>
          <w:rFonts w:ascii="Times New Roman" w:hAnsi="Times New Roman" w:cs="Times New Roman"/>
          <w:sz w:val="28"/>
          <w:szCs w:val="28"/>
        </w:rPr>
      </w:pPr>
      <w:r>
        <w:rPr>
          <w:rFonts w:ascii="Times New Roman" w:hAnsi="Times New Roman" w:cs="Times New Roman"/>
          <w:sz w:val="28"/>
          <w:szCs w:val="28"/>
        </w:rPr>
        <w:t xml:space="preserve">В </w:t>
      </w:r>
      <w:r w:rsidR="00E74D25">
        <w:rPr>
          <w:rFonts w:ascii="Times New Roman" w:hAnsi="Times New Roman" w:cs="Times New Roman"/>
          <w:sz w:val="28"/>
          <w:szCs w:val="28"/>
        </w:rPr>
        <w:t xml:space="preserve">другой, также сходной со спортивной наукой объектной области исследования, биологии, </w:t>
      </w:r>
      <w:r>
        <w:rPr>
          <w:rFonts w:ascii="Times New Roman" w:hAnsi="Times New Roman" w:cs="Times New Roman"/>
          <w:sz w:val="28"/>
          <w:szCs w:val="28"/>
        </w:rPr>
        <w:t xml:space="preserve">конвергенция может означать сходство различных организмов в результате их </w:t>
      </w:r>
      <w:r w:rsidR="00E74D25">
        <w:rPr>
          <w:rFonts w:ascii="Times New Roman" w:hAnsi="Times New Roman" w:cs="Times New Roman"/>
          <w:sz w:val="28"/>
          <w:szCs w:val="28"/>
        </w:rPr>
        <w:t xml:space="preserve">продолжительного </w:t>
      </w:r>
      <w:r>
        <w:rPr>
          <w:rFonts w:ascii="Times New Roman" w:hAnsi="Times New Roman" w:cs="Times New Roman"/>
          <w:sz w:val="28"/>
          <w:szCs w:val="28"/>
        </w:rPr>
        <w:t xml:space="preserve">обитания в </w:t>
      </w:r>
      <w:r w:rsidR="00E74D25">
        <w:rPr>
          <w:rFonts w:ascii="Times New Roman" w:hAnsi="Times New Roman" w:cs="Times New Roman"/>
          <w:sz w:val="28"/>
          <w:szCs w:val="28"/>
        </w:rPr>
        <w:t>сходных</w:t>
      </w:r>
      <w:r>
        <w:rPr>
          <w:rFonts w:ascii="Times New Roman" w:hAnsi="Times New Roman" w:cs="Times New Roman"/>
          <w:sz w:val="28"/>
          <w:szCs w:val="28"/>
        </w:rPr>
        <w:t xml:space="preserve"> условиях</w:t>
      </w:r>
      <w:r w:rsidR="00712934">
        <w:rPr>
          <w:rStyle w:val="ad"/>
          <w:rFonts w:ascii="Times New Roman" w:hAnsi="Times New Roman" w:cs="Times New Roman"/>
          <w:sz w:val="28"/>
          <w:szCs w:val="28"/>
        </w:rPr>
        <w:footnoteReference w:id="10"/>
      </w:r>
      <w:r w:rsidR="007332EE">
        <w:rPr>
          <w:rStyle w:val="ad"/>
          <w:rFonts w:ascii="Times New Roman" w:hAnsi="Times New Roman" w:cs="Times New Roman"/>
          <w:sz w:val="28"/>
          <w:szCs w:val="28"/>
        </w:rPr>
        <w:footnoteReference w:id="11"/>
      </w:r>
      <w:r>
        <w:rPr>
          <w:rFonts w:ascii="Times New Roman" w:hAnsi="Times New Roman" w:cs="Times New Roman"/>
          <w:sz w:val="28"/>
          <w:szCs w:val="28"/>
        </w:rPr>
        <w:t>.</w:t>
      </w:r>
      <w:r w:rsidR="007332EE" w:rsidRPr="007332EE">
        <w:rPr>
          <w:rFonts w:ascii="Times New Roman" w:hAnsi="Times New Roman" w:cs="Times New Roman"/>
          <w:sz w:val="28"/>
          <w:szCs w:val="28"/>
        </w:rPr>
        <w:t xml:space="preserve"> </w:t>
      </w:r>
      <w:r w:rsidR="00E74D25">
        <w:rPr>
          <w:rFonts w:ascii="Times New Roman" w:hAnsi="Times New Roman" w:cs="Times New Roman"/>
          <w:sz w:val="28"/>
          <w:szCs w:val="28"/>
        </w:rPr>
        <w:t>Несмотря на устоявшийся термин с узким значением,</w:t>
      </w:r>
      <w:r w:rsidR="007332EE">
        <w:rPr>
          <w:rFonts w:ascii="Times New Roman" w:hAnsi="Times New Roman" w:cs="Times New Roman"/>
          <w:sz w:val="28"/>
          <w:szCs w:val="28"/>
        </w:rPr>
        <w:t xml:space="preserve"> сейчас, когда говорят о конвергенции в биологии, то часто речь идёт </w:t>
      </w:r>
      <w:r w:rsidR="00E74D25">
        <w:rPr>
          <w:rFonts w:ascii="Times New Roman" w:hAnsi="Times New Roman" w:cs="Times New Roman"/>
          <w:sz w:val="28"/>
          <w:szCs w:val="28"/>
        </w:rPr>
        <w:t xml:space="preserve">не об описываемом выше явлении, а </w:t>
      </w:r>
      <w:r w:rsidR="007332EE">
        <w:rPr>
          <w:rFonts w:ascii="Times New Roman" w:hAnsi="Times New Roman" w:cs="Times New Roman"/>
          <w:sz w:val="28"/>
          <w:szCs w:val="28"/>
        </w:rPr>
        <w:t xml:space="preserve">именно о </w:t>
      </w:r>
      <w:r w:rsidR="00E74D25">
        <w:rPr>
          <w:rFonts w:ascii="Times New Roman" w:hAnsi="Times New Roman" w:cs="Times New Roman"/>
          <w:sz w:val="28"/>
          <w:szCs w:val="28"/>
        </w:rPr>
        <w:t xml:space="preserve">интеграции с современными </w:t>
      </w:r>
      <w:r w:rsidR="007332EE">
        <w:rPr>
          <w:rFonts w:ascii="Times New Roman" w:hAnsi="Times New Roman" w:cs="Times New Roman"/>
          <w:sz w:val="28"/>
          <w:szCs w:val="28"/>
        </w:rPr>
        <w:t>технологически</w:t>
      </w:r>
      <w:r w:rsidR="00E74D25">
        <w:rPr>
          <w:rFonts w:ascii="Times New Roman" w:hAnsi="Times New Roman" w:cs="Times New Roman"/>
          <w:sz w:val="28"/>
          <w:szCs w:val="28"/>
        </w:rPr>
        <w:t>ми</w:t>
      </w:r>
      <w:r w:rsidR="007332EE">
        <w:rPr>
          <w:rFonts w:ascii="Times New Roman" w:hAnsi="Times New Roman" w:cs="Times New Roman"/>
          <w:sz w:val="28"/>
          <w:szCs w:val="28"/>
        </w:rPr>
        <w:t xml:space="preserve"> решения</w:t>
      </w:r>
      <w:r w:rsidR="00E74D25">
        <w:rPr>
          <w:rFonts w:ascii="Times New Roman" w:hAnsi="Times New Roman" w:cs="Times New Roman"/>
          <w:sz w:val="28"/>
          <w:szCs w:val="28"/>
        </w:rPr>
        <w:t>ми</w:t>
      </w:r>
      <w:r w:rsidR="007332EE">
        <w:rPr>
          <w:rFonts w:ascii="Times New Roman" w:hAnsi="Times New Roman" w:cs="Times New Roman"/>
          <w:sz w:val="28"/>
          <w:szCs w:val="28"/>
        </w:rPr>
        <w:t xml:space="preserve">. </w:t>
      </w:r>
      <w:r>
        <w:rPr>
          <w:rFonts w:ascii="Times New Roman" w:hAnsi="Times New Roman" w:cs="Times New Roman"/>
          <w:sz w:val="28"/>
          <w:szCs w:val="28"/>
        </w:rPr>
        <w:t xml:space="preserve">Инновационные технологии </w:t>
      </w:r>
      <w:r w:rsidR="00E74D25">
        <w:rPr>
          <w:rFonts w:ascii="Times New Roman" w:hAnsi="Times New Roman" w:cs="Times New Roman"/>
          <w:sz w:val="28"/>
          <w:szCs w:val="28"/>
        </w:rPr>
        <w:t>зачастую</w:t>
      </w:r>
      <w:r>
        <w:rPr>
          <w:rFonts w:ascii="Times New Roman" w:hAnsi="Times New Roman" w:cs="Times New Roman"/>
          <w:sz w:val="28"/>
          <w:szCs w:val="28"/>
        </w:rPr>
        <w:t xml:space="preserve"> рассматриваются в качестве того связующего звена, которое обеспечивает конвергенцию между различными направлениями исследования. Например нанотехнологии обеспечивают по мнению исследователей процесс конвергенции между биологией и медициной</w:t>
      </w:r>
      <w:r>
        <w:rPr>
          <w:rStyle w:val="ad"/>
          <w:rFonts w:ascii="Times New Roman" w:hAnsi="Times New Roman" w:cs="Times New Roman"/>
          <w:sz w:val="28"/>
          <w:szCs w:val="28"/>
        </w:rPr>
        <w:footnoteReference w:id="12"/>
      </w:r>
      <w:r>
        <w:rPr>
          <w:rFonts w:ascii="Times New Roman" w:hAnsi="Times New Roman" w:cs="Times New Roman"/>
          <w:sz w:val="28"/>
          <w:szCs w:val="28"/>
        </w:rPr>
        <w:t xml:space="preserve">. В свою </w:t>
      </w:r>
      <w:r w:rsidR="00FF78F5">
        <w:rPr>
          <w:rFonts w:ascii="Times New Roman" w:hAnsi="Times New Roman" w:cs="Times New Roman"/>
          <w:sz w:val="28"/>
          <w:szCs w:val="28"/>
        </w:rPr>
        <w:t>очередь сами нанотехнологии находятся по мнению других исследователей в процессе сближения с биологией</w:t>
      </w:r>
      <w:r w:rsidR="00FF78F5">
        <w:rPr>
          <w:rStyle w:val="ad"/>
          <w:rFonts w:ascii="Times New Roman" w:hAnsi="Times New Roman" w:cs="Times New Roman"/>
          <w:sz w:val="28"/>
          <w:szCs w:val="28"/>
        </w:rPr>
        <w:footnoteReference w:id="13"/>
      </w:r>
      <w:r w:rsidR="00FF78F5">
        <w:rPr>
          <w:rFonts w:ascii="Times New Roman" w:hAnsi="Times New Roman" w:cs="Times New Roman"/>
          <w:sz w:val="28"/>
          <w:szCs w:val="28"/>
        </w:rPr>
        <w:t>. В результате возникает н</w:t>
      </w:r>
      <w:r w:rsidR="00FF78F5" w:rsidRPr="00FF78F5">
        <w:rPr>
          <w:rFonts w:ascii="Times New Roman" w:hAnsi="Times New Roman" w:cs="Times New Roman"/>
          <w:sz w:val="28"/>
          <w:szCs w:val="28"/>
        </w:rPr>
        <w:t>анобиотехнология, в которой применяются</w:t>
      </w:r>
      <w:r w:rsidR="00FF78F5">
        <w:rPr>
          <w:rFonts w:ascii="Times New Roman" w:hAnsi="Times New Roman" w:cs="Times New Roman"/>
          <w:sz w:val="28"/>
          <w:szCs w:val="28"/>
        </w:rPr>
        <w:t xml:space="preserve"> </w:t>
      </w:r>
      <w:r w:rsidR="00FF78F5" w:rsidRPr="00FF78F5">
        <w:rPr>
          <w:rFonts w:ascii="Times New Roman" w:hAnsi="Times New Roman" w:cs="Times New Roman"/>
          <w:sz w:val="28"/>
          <w:szCs w:val="28"/>
        </w:rPr>
        <w:t>нано</w:t>
      </w:r>
      <w:r w:rsidR="00FF78F5">
        <w:rPr>
          <w:rFonts w:ascii="Times New Roman" w:hAnsi="Times New Roman" w:cs="Times New Roman"/>
          <w:sz w:val="28"/>
          <w:szCs w:val="28"/>
        </w:rPr>
        <w:t xml:space="preserve">технологии </w:t>
      </w:r>
      <w:r w:rsidR="00FF78F5" w:rsidRPr="00FF78F5">
        <w:rPr>
          <w:rFonts w:ascii="Times New Roman" w:hAnsi="Times New Roman" w:cs="Times New Roman"/>
          <w:sz w:val="28"/>
          <w:szCs w:val="28"/>
        </w:rPr>
        <w:t xml:space="preserve">для </w:t>
      </w:r>
      <w:r w:rsidR="00FF78F5">
        <w:rPr>
          <w:rFonts w:ascii="Times New Roman" w:hAnsi="Times New Roman" w:cs="Times New Roman"/>
          <w:sz w:val="28"/>
          <w:szCs w:val="28"/>
        </w:rPr>
        <w:t>изучения</w:t>
      </w:r>
      <w:r w:rsidR="00FF78F5" w:rsidRPr="00FF78F5">
        <w:rPr>
          <w:rFonts w:ascii="Times New Roman" w:hAnsi="Times New Roman" w:cs="Times New Roman"/>
          <w:sz w:val="28"/>
          <w:szCs w:val="28"/>
        </w:rPr>
        <w:t xml:space="preserve"> и</w:t>
      </w:r>
      <w:r w:rsidR="00FF78F5">
        <w:rPr>
          <w:rFonts w:ascii="Times New Roman" w:hAnsi="Times New Roman" w:cs="Times New Roman"/>
          <w:sz w:val="28"/>
          <w:szCs w:val="28"/>
        </w:rPr>
        <w:t xml:space="preserve"> </w:t>
      </w:r>
      <w:r w:rsidR="00FF78F5" w:rsidRPr="00FF78F5">
        <w:rPr>
          <w:rFonts w:ascii="Times New Roman" w:hAnsi="Times New Roman" w:cs="Times New Roman"/>
          <w:sz w:val="28"/>
          <w:szCs w:val="28"/>
        </w:rPr>
        <w:t>трансформ</w:t>
      </w:r>
      <w:r w:rsidR="00FF78F5">
        <w:rPr>
          <w:rFonts w:ascii="Times New Roman" w:hAnsi="Times New Roman" w:cs="Times New Roman"/>
          <w:sz w:val="28"/>
          <w:szCs w:val="28"/>
        </w:rPr>
        <w:t>ации</w:t>
      </w:r>
      <w:r w:rsidR="00FF78F5" w:rsidRPr="00FF78F5">
        <w:rPr>
          <w:rFonts w:ascii="Times New Roman" w:hAnsi="Times New Roman" w:cs="Times New Roman"/>
          <w:sz w:val="28"/>
          <w:szCs w:val="28"/>
        </w:rPr>
        <w:t xml:space="preserve"> биосистем, и которая использует</w:t>
      </w:r>
      <w:r w:rsidR="00FF78F5">
        <w:rPr>
          <w:rFonts w:ascii="Times New Roman" w:hAnsi="Times New Roman" w:cs="Times New Roman"/>
          <w:sz w:val="28"/>
          <w:szCs w:val="28"/>
        </w:rPr>
        <w:t xml:space="preserve"> </w:t>
      </w:r>
      <w:r w:rsidR="00FF78F5" w:rsidRPr="00FF78F5">
        <w:rPr>
          <w:rFonts w:ascii="Times New Roman" w:hAnsi="Times New Roman" w:cs="Times New Roman"/>
          <w:sz w:val="28"/>
          <w:szCs w:val="28"/>
        </w:rPr>
        <w:t xml:space="preserve">биологические принципы и материалы для создания новых </w:t>
      </w:r>
      <w:r w:rsidR="00FF78F5">
        <w:rPr>
          <w:rFonts w:ascii="Times New Roman" w:hAnsi="Times New Roman" w:cs="Times New Roman"/>
          <w:sz w:val="28"/>
          <w:szCs w:val="28"/>
        </w:rPr>
        <w:t xml:space="preserve">технических </w:t>
      </w:r>
      <w:r w:rsidR="00FF78F5" w:rsidRPr="00FF78F5">
        <w:rPr>
          <w:rFonts w:ascii="Times New Roman" w:hAnsi="Times New Roman" w:cs="Times New Roman"/>
          <w:sz w:val="28"/>
          <w:szCs w:val="28"/>
        </w:rPr>
        <w:t>устройств</w:t>
      </w:r>
      <w:r w:rsidR="00FF78F5">
        <w:rPr>
          <w:rFonts w:ascii="Times New Roman" w:hAnsi="Times New Roman" w:cs="Times New Roman"/>
          <w:sz w:val="28"/>
          <w:szCs w:val="28"/>
        </w:rPr>
        <w:t xml:space="preserve"> </w:t>
      </w:r>
      <w:r w:rsidR="00FF78F5" w:rsidRPr="00FF78F5">
        <w:rPr>
          <w:rFonts w:ascii="Times New Roman" w:hAnsi="Times New Roman" w:cs="Times New Roman"/>
          <w:sz w:val="28"/>
          <w:szCs w:val="28"/>
        </w:rPr>
        <w:t xml:space="preserve">и систем, интегрированные на нано уровне. Ожидается, что в </w:t>
      </w:r>
      <w:r w:rsidR="006C3560">
        <w:rPr>
          <w:rFonts w:ascii="Times New Roman" w:hAnsi="Times New Roman" w:cs="Times New Roman"/>
          <w:sz w:val="28"/>
          <w:szCs w:val="28"/>
        </w:rPr>
        <w:t>ближайшем</w:t>
      </w:r>
      <w:r w:rsidR="00FF78F5" w:rsidRPr="00FF78F5">
        <w:rPr>
          <w:rFonts w:ascii="Times New Roman" w:hAnsi="Times New Roman" w:cs="Times New Roman"/>
          <w:sz w:val="28"/>
          <w:szCs w:val="28"/>
        </w:rPr>
        <w:t xml:space="preserve"> темпы развития информационных технологий и когнитивной науки </w:t>
      </w:r>
      <w:r w:rsidR="006C3560">
        <w:rPr>
          <w:rFonts w:ascii="Times New Roman" w:hAnsi="Times New Roman" w:cs="Times New Roman"/>
          <w:sz w:val="28"/>
          <w:szCs w:val="28"/>
        </w:rPr>
        <w:t xml:space="preserve">только </w:t>
      </w:r>
      <w:r w:rsidR="00FF78F5" w:rsidRPr="00FF78F5">
        <w:rPr>
          <w:rFonts w:ascii="Times New Roman" w:hAnsi="Times New Roman" w:cs="Times New Roman"/>
          <w:sz w:val="28"/>
          <w:szCs w:val="28"/>
        </w:rPr>
        <w:t>ускорятся</w:t>
      </w:r>
      <w:r w:rsidR="006C3560">
        <w:rPr>
          <w:rStyle w:val="ad"/>
          <w:rFonts w:ascii="Times New Roman" w:hAnsi="Times New Roman" w:cs="Times New Roman"/>
          <w:sz w:val="28"/>
          <w:szCs w:val="28"/>
        </w:rPr>
        <w:footnoteReference w:id="14"/>
      </w:r>
      <w:r w:rsidR="006C3560">
        <w:rPr>
          <w:rFonts w:ascii="Times New Roman" w:hAnsi="Times New Roman" w:cs="Times New Roman"/>
          <w:sz w:val="28"/>
          <w:szCs w:val="28"/>
        </w:rPr>
        <w:t>. Соответственно успешность или не успешность научно –исследовательской работы всё более зависит от сближения избранного направления научного исследования и актуальных информационных технологий.</w:t>
      </w:r>
      <w:r w:rsidR="007347E2">
        <w:rPr>
          <w:rFonts w:ascii="Times New Roman" w:hAnsi="Times New Roman" w:cs="Times New Roman"/>
          <w:sz w:val="28"/>
          <w:szCs w:val="28"/>
        </w:rPr>
        <w:t xml:space="preserve"> </w:t>
      </w:r>
    </w:p>
    <w:p w:rsidR="00B44832" w:rsidRPr="00B44832" w:rsidRDefault="000336ED" w:rsidP="00B44832">
      <w:pPr>
        <w:ind w:firstLine="851"/>
        <w:jc w:val="both"/>
        <w:rPr>
          <w:rFonts w:ascii="Times New Roman" w:hAnsi="Times New Roman" w:cs="Times New Roman"/>
          <w:sz w:val="28"/>
          <w:szCs w:val="28"/>
        </w:rPr>
      </w:pPr>
      <w:r>
        <w:rPr>
          <w:rFonts w:ascii="Times New Roman" w:hAnsi="Times New Roman" w:cs="Times New Roman"/>
          <w:sz w:val="28"/>
          <w:szCs w:val="28"/>
        </w:rPr>
        <w:t xml:space="preserve">Другим даже более значимым направлением конвергенции технологий в биологии является </w:t>
      </w:r>
      <w:r w:rsidR="00B44832" w:rsidRPr="00B44832">
        <w:rPr>
          <w:rFonts w:ascii="Times New Roman" w:hAnsi="Times New Roman" w:cs="Times New Roman"/>
          <w:sz w:val="28"/>
          <w:szCs w:val="28"/>
        </w:rPr>
        <w:t>«машинное обучение»</w:t>
      </w:r>
      <w:r>
        <w:rPr>
          <w:rFonts w:ascii="Times New Roman" w:hAnsi="Times New Roman" w:cs="Times New Roman"/>
          <w:sz w:val="28"/>
          <w:szCs w:val="28"/>
        </w:rPr>
        <w:t xml:space="preserve">, направление развития искусственного интеллекта создающее, применяющее и оценивающее </w:t>
      </w:r>
      <w:r w:rsidRPr="00B44832">
        <w:rPr>
          <w:rFonts w:ascii="Times New Roman" w:hAnsi="Times New Roman" w:cs="Times New Roman"/>
          <w:sz w:val="28"/>
          <w:szCs w:val="28"/>
        </w:rPr>
        <w:t>алгоритм</w:t>
      </w:r>
      <w:r>
        <w:rPr>
          <w:rFonts w:ascii="Times New Roman" w:hAnsi="Times New Roman" w:cs="Times New Roman"/>
          <w:sz w:val="28"/>
          <w:szCs w:val="28"/>
        </w:rPr>
        <w:t>ы, предназначенные для прогнозирования, классификации</w:t>
      </w:r>
      <w:r w:rsidR="00B44832" w:rsidRPr="00B44832">
        <w:rPr>
          <w:rFonts w:ascii="Times New Roman" w:hAnsi="Times New Roman" w:cs="Times New Roman"/>
          <w:sz w:val="28"/>
          <w:szCs w:val="28"/>
        </w:rPr>
        <w:t>, распознавани</w:t>
      </w:r>
      <w:r>
        <w:rPr>
          <w:rFonts w:ascii="Times New Roman" w:hAnsi="Times New Roman" w:cs="Times New Roman"/>
          <w:sz w:val="28"/>
          <w:szCs w:val="28"/>
        </w:rPr>
        <w:t>я</w:t>
      </w:r>
      <w:r w:rsidR="00B44832" w:rsidRPr="00B44832">
        <w:rPr>
          <w:rFonts w:ascii="Times New Roman" w:hAnsi="Times New Roman" w:cs="Times New Roman"/>
          <w:sz w:val="28"/>
          <w:szCs w:val="28"/>
        </w:rPr>
        <w:t xml:space="preserve"> и </w:t>
      </w:r>
      <w:r w:rsidR="00AF46AE">
        <w:rPr>
          <w:rFonts w:ascii="Times New Roman" w:hAnsi="Times New Roman" w:cs="Times New Roman"/>
          <w:sz w:val="28"/>
          <w:szCs w:val="28"/>
        </w:rPr>
        <w:t xml:space="preserve">решения </w:t>
      </w:r>
      <w:r>
        <w:rPr>
          <w:rFonts w:ascii="Times New Roman" w:hAnsi="Times New Roman" w:cs="Times New Roman"/>
          <w:sz w:val="28"/>
          <w:szCs w:val="28"/>
        </w:rPr>
        <w:t xml:space="preserve">других </w:t>
      </w:r>
      <w:r w:rsidR="00AF46AE">
        <w:rPr>
          <w:rFonts w:ascii="Times New Roman" w:hAnsi="Times New Roman" w:cs="Times New Roman"/>
          <w:sz w:val="28"/>
          <w:szCs w:val="28"/>
        </w:rPr>
        <w:t>задач</w:t>
      </w:r>
      <w:r w:rsidR="00B44832" w:rsidRPr="00B44832">
        <w:rPr>
          <w:rFonts w:ascii="Times New Roman" w:hAnsi="Times New Roman" w:cs="Times New Roman"/>
          <w:sz w:val="28"/>
          <w:szCs w:val="28"/>
        </w:rPr>
        <w:t xml:space="preserve"> </w:t>
      </w:r>
      <w:r w:rsidR="00E92710">
        <w:rPr>
          <w:rFonts w:ascii="Times New Roman" w:hAnsi="Times New Roman" w:cs="Times New Roman"/>
          <w:sz w:val="28"/>
          <w:szCs w:val="28"/>
        </w:rPr>
        <w:t>с использованием математических</w:t>
      </w:r>
      <w:r w:rsidR="00B44832" w:rsidRPr="00B44832">
        <w:rPr>
          <w:rFonts w:ascii="Times New Roman" w:hAnsi="Times New Roman" w:cs="Times New Roman"/>
          <w:sz w:val="28"/>
          <w:szCs w:val="28"/>
        </w:rPr>
        <w:t xml:space="preserve"> моделей, полученных на основе </w:t>
      </w:r>
      <w:r w:rsidR="00E92710">
        <w:rPr>
          <w:rFonts w:ascii="Times New Roman" w:hAnsi="Times New Roman" w:cs="Times New Roman"/>
          <w:sz w:val="28"/>
          <w:szCs w:val="28"/>
        </w:rPr>
        <w:t>наблюдаемых</w:t>
      </w:r>
      <w:r w:rsidR="00B44832" w:rsidRPr="00B44832">
        <w:rPr>
          <w:rFonts w:ascii="Times New Roman" w:hAnsi="Times New Roman" w:cs="Times New Roman"/>
          <w:sz w:val="28"/>
          <w:szCs w:val="28"/>
        </w:rPr>
        <w:t xml:space="preserve"> данных. </w:t>
      </w:r>
      <w:r w:rsidR="00E92710">
        <w:rPr>
          <w:rFonts w:ascii="Times New Roman" w:hAnsi="Times New Roman" w:cs="Times New Roman"/>
          <w:sz w:val="28"/>
          <w:szCs w:val="28"/>
        </w:rPr>
        <w:t xml:space="preserve">При этом важным фактором является автоматизация интеллектуального труда, что </w:t>
      </w:r>
      <w:r>
        <w:rPr>
          <w:rFonts w:ascii="Times New Roman" w:hAnsi="Times New Roman" w:cs="Times New Roman"/>
          <w:sz w:val="28"/>
          <w:szCs w:val="28"/>
        </w:rPr>
        <w:t xml:space="preserve">значительно </w:t>
      </w:r>
      <w:r w:rsidR="00E92710">
        <w:rPr>
          <w:rFonts w:ascii="Times New Roman" w:hAnsi="Times New Roman" w:cs="Times New Roman"/>
          <w:sz w:val="28"/>
          <w:szCs w:val="28"/>
        </w:rPr>
        <w:t>повыш</w:t>
      </w:r>
      <w:r>
        <w:rPr>
          <w:rFonts w:ascii="Times New Roman" w:hAnsi="Times New Roman" w:cs="Times New Roman"/>
          <w:sz w:val="28"/>
          <w:szCs w:val="28"/>
        </w:rPr>
        <w:t>ает</w:t>
      </w:r>
      <w:r w:rsidR="00E92710">
        <w:rPr>
          <w:rFonts w:ascii="Times New Roman" w:hAnsi="Times New Roman" w:cs="Times New Roman"/>
          <w:sz w:val="28"/>
          <w:szCs w:val="28"/>
        </w:rPr>
        <w:t xml:space="preserve"> качеств</w:t>
      </w:r>
      <w:r>
        <w:rPr>
          <w:rFonts w:ascii="Times New Roman" w:hAnsi="Times New Roman" w:cs="Times New Roman"/>
          <w:sz w:val="28"/>
          <w:szCs w:val="28"/>
        </w:rPr>
        <w:t>о</w:t>
      </w:r>
      <w:r w:rsidR="00E92710">
        <w:rPr>
          <w:rFonts w:ascii="Times New Roman" w:hAnsi="Times New Roman" w:cs="Times New Roman"/>
          <w:sz w:val="28"/>
          <w:szCs w:val="28"/>
        </w:rPr>
        <w:t xml:space="preserve"> и масштабност</w:t>
      </w:r>
      <w:r>
        <w:rPr>
          <w:rFonts w:ascii="Times New Roman" w:hAnsi="Times New Roman" w:cs="Times New Roman"/>
          <w:sz w:val="28"/>
          <w:szCs w:val="28"/>
        </w:rPr>
        <w:t>ь</w:t>
      </w:r>
      <w:r w:rsidR="00E92710">
        <w:rPr>
          <w:rFonts w:ascii="Times New Roman" w:hAnsi="Times New Roman" w:cs="Times New Roman"/>
          <w:sz w:val="28"/>
          <w:szCs w:val="28"/>
        </w:rPr>
        <w:t xml:space="preserve"> исследовательской работы</w:t>
      </w:r>
      <w:r w:rsidR="0048278C">
        <w:rPr>
          <w:rStyle w:val="ad"/>
          <w:rFonts w:ascii="Times New Roman" w:hAnsi="Times New Roman" w:cs="Times New Roman"/>
          <w:sz w:val="28"/>
          <w:szCs w:val="28"/>
        </w:rPr>
        <w:footnoteReference w:id="15"/>
      </w:r>
      <w:r w:rsidR="00B44832" w:rsidRPr="00B44832">
        <w:rPr>
          <w:rFonts w:ascii="Times New Roman" w:hAnsi="Times New Roman" w:cs="Times New Roman"/>
          <w:sz w:val="28"/>
          <w:szCs w:val="28"/>
        </w:rPr>
        <w:t>.</w:t>
      </w:r>
    </w:p>
    <w:p w:rsidR="00B44832" w:rsidRDefault="0048278C" w:rsidP="00B44832">
      <w:pPr>
        <w:ind w:firstLine="851"/>
        <w:jc w:val="both"/>
        <w:rPr>
          <w:rFonts w:ascii="Times New Roman" w:hAnsi="Times New Roman" w:cs="Times New Roman"/>
          <w:sz w:val="28"/>
          <w:szCs w:val="28"/>
        </w:rPr>
      </w:pPr>
      <w:r>
        <w:rPr>
          <w:rFonts w:ascii="Times New Roman" w:hAnsi="Times New Roman" w:cs="Times New Roman"/>
          <w:sz w:val="28"/>
          <w:szCs w:val="28"/>
        </w:rPr>
        <w:lastRenderedPageBreak/>
        <w:t>Существует и обратная зависимость,</w:t>
      </w:r>
      <w:r w:rsidR="00E92710">
        <w:rPr>
          <w:rFonts w:ascii="Times New Roman" w:hAnsi="Times New Roman" w:cs="Times New Roman"/>
          <w:sz w:val="28"/>
          <w:szCs w:val="28"/>
        </w:rPr>
        <w:t xml:space="preserve"> в основе некоторых подходов машинного обучения лежит биологическая составляющая. Так в основе модели глубокого обучения лежит </w:t>
      </w:r>
      <w:r w:rsidR="004108A4">
        <w:rPr>
          <w:rFonts w:ascii="Times New Roman" w:hAnsi="Times New Roman" w:cs="Times New Roman"/>
          <w:sz w:val="28"/>
          <w:szCs w:val="28"/>
        </w:rPr>
        <w:t>объект,</w:t>
      </w:r>
      <w:r w:rsidR="00E92710">
        <w:rPr>
          <w:rFonts w:ascii="Times New Roman" w:hAnsi="Times New Roman" w:cs="Times New Roman"/>
          <w:sz w:val="28"/>
          <w:szCs w:val="28"/>
        </w:rPr>
        <w:t xml:space="preserve"> </w:t>
      </w:r>
      <w:r w:rsidR="00B44832" w:rsidRPr="00B44832">
        <w:rPr>
          <w:rFonts w:ascii="Times New Roman" w:hAnsi="Times New Roman" w:cs="Times New Roman"/>
          <w:sz w:val="28"/>
          <w:szCs w:val="28"/>
        </w:rPr>
        <w:t xml:space="preserve">названный </w:t>
      </w:r>
      <w:r w:rsidR="004108A4" w:rsidRPr="00B44832">
        <w:rPr>
          <w:rFonts w:ascii="Times New Roman" w:hAnsi="Times New Roman" w:cs="Times New Roman"/>
          <w:sz w:val="28"/>
          <w:szCs w:val="28"/>
        </w:rPr>
        <w:t>персептроном</w:t>
      </w:r>
      <w:r w:rsidR="00B44832" w:rsidRPr="00B44832">
        <w:rPr>
          <w:rFonts w:ascii="Times New Roman" w:hAnsi="Times New Roman" w:cs="Times New Roman"/>
          <w:sz w:val="28"/>
          <w:szCs w:val="28"/>
        </w:rPr>
        <w:t>,</w:t>
      </w:r>
      <w:r w:rsidR="00E92710">
        <w:rPr>
          <w:rFonts w:ascii="Times New Roman" w:hAnsi="Times New Roman" w:cs="Times New Roman"/>
          <w:sz w:val="28"/>
          <w:szCs w:val="28"/>
        </w:rPr>
        <w:t xml:space="preserve"> который</w:t>
      </w:r>
      <w:r w:rsidR="00B44832" w:rsidRPr="00B44832">
        <w:rPr>
          <w:rFonts w:ascii="Times New Roman" w:hAnsi="Times New Roman" w:cs="Times New Roman"/>
          <w:sz w:val="28"/>
          <w:szCs w:val="28"/>
        </w:rPr>
        <w:t xml:space="preserve"> представлял собой попытку смоделировать реальное поведение нейронов, и в результате этой попытки возникла область проектирования искусственных нейронных сетей</w:t>
      </w:r>
      <w:r w:rsidR="004108A4">
        <w:rPr>
          <w:rStyle w:val="ad"/>
          <w:rFonts w:ascii="Times New Roman" w:hAnsi="Times New Roman" w:cs="Times New Roman"/>
          <w:sz w:val="28"/>
          <w:szCs w:val="28"/>
        </w:rPr>
        <w:footnoteReference w:id="16"/>
      </w:r>
      <w:r w:rsidR="00B44832" w:rsidRPr="00B44832">
        <w:rPr>
          <w:rFonts w:ascii="Times New Roman" w:hAnsi="Times New Roman" w:cs="Times New Roman"/>
          <w:sz w:val="28"/>
          <w:szCs w:val="28"/>
        </w:rPr>
        <w:t xml:space="preserve">. </w:t>
      </w:r>
      <w:r>
        <w:rPr>
          <w:rFonts w:ascii="Times New Roman" w:hAnsi="Times New Roman" w:cs="Times New Roman"/>
          <w:sz w:val="28"/>
          <w:szCs w:val="28"/>
        </w:rPr>
        <w:t>Ещё в 1982 году алгоритм</w:t>
      </w:r>
      <w:r w:rsidR="00B44832" w:rsidRPr="00B44832">
        <w:rPr>
          <w:rFonts w:ascii="Times New Roman" w:hAnsi="Times New Roman" w:cs="Times New Roman"/>
          <w:sz w:val="28"/>
          <w:szCs w:val="28"/>
        </w:rPr>
        <w:t xml:space="preserve"> персептрон</w:t>
      </w:r>
      <w:r>
        <w:rPr>
          <w:rFonts w:ascii="Times New Roman" w:hAnsi="Times New Roman" w:cs="Times New Roman"/>
          <w:sz w:val="28"/>
          <w:szCs w:val="28"/>
        </w:rPr>
        <w:t>а был использован для изучения</w:t>
      </w:r>
      <w:r w:rsidR="00B44832" w:rsidRPr="00B44832">
        <w:rPr>
          <w:rFonts w:ascii="Times New Roman" w:hAnsi="Times New Roman" w:cs="Times New Roman"/>
          <w:sz w:val="28"/>
          <w:szCs w:val="28"/>
        </w:rPr>
        <w:t xml:space="preserve"> </w:t>
      </w:r>
      <w:r>
        <w:rPr>
          <w:rFonts w:ascii="Times New Roman" w:hAnsi="Times New Roman" w:cs="Times New Roman"/>
          <w:sz w:val="28"/>
          <w:szCs w:val="28"/>
        </w:rPr>
        <w:t>бактерий</w:t>
      </w:r>
      <w:r w:rsidR="00B44832" w:rsidRPr="00B44832">
        <w:rPr>
          <w:rFonts w:ascii="Times New Roman" w:hAnsi="Times New Roman" w:cs="Times New Roman"/>
          <w:sz w:val="28"/>
          <w:szCs w:val="28"/>
        </w:rPr>
        <w:t xml:space="preserve"> </w:t>
      </w:r>
      <w:proofErr w:type="spellStart"/>
      <w:r w:rsidR="00B44832" w:rsidRPr="00B44832">
        <w:rPr>
          <w:rFonts w:ascii="Times New Roman" w:hAnsi="Times New Roman" w:cs="Times New Roman"/>
          <w:sz w:val="28"/>
          <w:szCs w:val="28"/>
        </w:rPr>
        <w:t>Escherichia</w:t>
      </w:r>
      <w:proofErr w:type="spellEnd"/>
      <w:r w:rsidR="00B44832" w:rsidRPr="00B44832">
        <w:rPr>
          <w:rFonts w:ascii="Times New Roman" w:hAnsi="Times New Roman" w:cs="Times New Roman"/>
          <w:sz w:val="28"/>
          <w:szCs w:val="28"/>
        </w:rPr>
        <w:t xml:space="preserve"> </w:t>
      </w:r>
      <w:proofErr w:type="spellStart"/>
      <w:r w:rsidR="00B44832" w:rsidRPr="00B44832">
        <w:rPr>
          <w:rFonts w:ascii="Times New Roman" w:hAnsi="Times New Roman" w:cs="Times New Roman"/>
          <w:sz w:val="28"/>
          <w:szCs w:val="28"/>
        </w:rPr>
        <w:t>coli</w:t>
      </w:r>
      <w:proofErr w:type="spellEnd"/>
      <w:r>
        <w:rPr>
          <w:rStyle w:val="ad"/>
          <w:rFonts w:ascii="Times New Roman" w:hAnsi="Times New Roman" w:cs="Times New Roman"/>
          <w:sz w:val="28"/>
          <w:szCs w:val="28"/>
        </w:rPr>
        <w:footnoteReference w:id="17"/>
      </w:r>
      <w:r w:rsidR="00B44832" w:rsidRPr="00B44832">
        <w:rPr>
          <w:rFonts w:ascii="Times New Roman" w:hAnsi="Times New Roman" w:cs="Times New Roman"/>
          <w:sz w:val="28"/>
          <w:szCs w:val="28"/>
        </w:rPr>
        <w:t xml:space="preserve">. </w:t>
      </w:r>
      <w:r w:rsidR="00DB1FA9">
        <w:rPr>
          <w:rFonts w:ascii="Times New Roman" w:hAnsi="Times New Roman" w:cs="Times New Roman"/>
          <w:sz w:val="28"/>
          <w:szCs w:val="28"/>
        </w:rPr>
        <w:t>В свою очередь</w:t>
      </w:r>
      <w:r w:rsidR="00B44832" w:rsidRPr="00B44832">
        <w:rPr>
          <w:rFonts w:ascii="Times New Roman" w:hAnsi="Times New Roman" w:cs="Times New Roman"/>
          <w:sz w:val="28"/>
          <w:szCs w:val="28"/>
        </w:rPr>
        <w:t xml:space="preserve"> архитектуры искусственных нейронных сетей</w:t>
      </w:r>
      <w:r w:rsidR="00DB1FA9">
        <w:rPr>
          <w:rFonts w:ascii="Times New Roman" w:hAnsi="Times New Roman" w:cs="Times New Roman"/>
          <w:sz w:val="28"/>
          <w:szCs w:val="28"/>
        </w:rPr>
        <w:t xml:space="preserve"> </w:t>
      </w:r>
      <w:r w:rsidR="00B44832" w:rsidRPr="00B44832">
        <w:rPr>
          <w:rFonts w:ascii="Times New Roman" w:hAnsi="Times New Roman" w:cs="Times New Roman"/>
          <w:sz w:val="28"/>
          <w:szCs w:val="28"/>
        </w:rPr>
        <w:t xml:space="preserve">были </w:t>
      </w:r>
      <w:r w:rsidR="00DB1FA9">
        <w:rPr>
          <w:rFonts w:ascii="Times New Roman" w:hAnsi="Times New Roman" w:cs="Times New Roman"/>
          <w:sz w:val="28"/>
          <w:szCs w:val="28"/>
        </w:rPr>
        <w:t>созданы с обращением к</w:t>
      </w:r>
      <w:r w:rsidR="00B44832" w:rsidRPr="00B44832">
        <w:rPr>
          <w:rFonts w:ascii="Times New Roman" w:hAnsi="Times New Roman" w:cs="Times New Roman"/>
          <w:sz w:val="28"/>
          <w:szCs w:val="28"/>
        </w:rPr>
        <w:t xml:space="preserve"> организаци</w:t>
      </w:r>
      <w:r w:rsidR="00DB1FA9">
        <w:rPr>
          <w:rFonts w:ascii="Times New Roman" w:hAnsi="Times New Roman" w:cs="Times New Roman"/>
          <w:sz w:val="28"/>
          <w:szCs w:val="28"/>
        </w:rPr>
        <w:t>и</w:t>
      </w:r>
      <w:r w:rsidR="00B44832" w:rsidRPr="00B44832">
        <w:rPr>
          <w:rFonts w:ascii="Times New Roman" w:hAnsi="Times New Roman" w:cs="Times New Roman"/>
          <w:sz w:val="28"/>
          <w:szCs w:val="28"/>
        </w:rPr>
        <w:t xml:space="preserve"> зрительной нервной системы</w:t>
      </w:r>
      <w:r w:rsidR="00DB1FA9">
        <w:rPr>
          <w:rStyle w:val="ad"/>
          <w:rFonts w:ascii="Times New Roman" w:hAnsi="Times New Roman" w:cs="Times New Roman"/>
          <w:sz w:val="28"/>
          <w:szCs w:val="28"/>
        </w:rPr>
        <w:footnoteReference w:id="18"/>
      </w:r>
      <w:r w:rsidR="00DB1FA9">
        <w:rPr>
          <w:rStyle w:val="ad"/>
          <w:rFonts w:ascii="Times New Roman" w:hAnsi="Times New Roman" w:cs="Times New Roman"/>
          <w:sz w:val="28"/>
          <w:szCs w:val="28"/>
        </w:rPr>
        <w:footnoteReference w:id="19"/>
      </w:r>
      <w:r w:rsidR="00B44832" w:rsidRPr="00B44832">
        <w:rPr>
          <w:rFonts w:ascii="Times New Roman" w:hAnsi="Times New Roman" w:cs="Times New Roman"/>
          <w:sz w:val="28"/>
          <w:szCs w:val="28"/>
        </w:rPr>
        <w:t xml:space="preserve">. </w:t>
      </w:r>
      <w:r w:rsidR="00A26312">
        <w:rPr>
          <w:rFonts w:ascii="Times New Roman" w:hAnsi="Times New Roman" w:cs="Times New Roman"/>
          <w:sz w:val="28"/>
          <w:szCs w:val="28"/>
        </w:rPr>
        <w:t>Считают, что данный процесс будет только развиваться и технологии станут настолько «органическими», что различие между технологическим и биологическим будет провести не так просто</w:t>
      </w:r>
      <w:r w:rsidR="00A26312">
        <w:rPr>
          <w:rStyle w:val="ad"/>
          <w:rFonts w:ascii="Times New Roman" w:hAnsi="Times New Roman" w:cs="Times New Roman"/>
          <w:sz w:val="28"/>
          <w:szCs w:val="28"/>
        </w:rPr>
        <w:footnoteReference w:id="20"/>
      </w:r>
      <w:r w:rsidR="00A26312">
        <w:rPr>
          <w:rFonts w:ascii="Times New Roman" w:hAnsi="Times New Roman" w:cs="Times New Roman"/>
          <w:sz w:val="28"/>
          <w:szCs w:val="28"/>
        </w:rPr>
        <w:t xml:space="preserve">. </w:t>
      </w:r>
      <w:r w:rsidR="00B44832" w:rsidRPr="00B44832">
        <w:rPr>
          <w:rFonts w:ascii="Times New Roman" w:hAnsi="Times New Roman" w:cs="Times New Roman"/>
          <w:sz w:val="28"/>
          <w:szCs w:val="28"/>
        </w:rPr>
        <w:t xml:space="preserve">За прошедшие годы </w:t>
      </w:r>
      <w:r w:rsidR="0010762E">
        <w:rPr>
          <w:rFonts w:ascii="Times New Roman" w:hAnsi="Times New Roman" w:cs="Times New Roman"/>
          <w:sz w:val="28"/>
          <w:szCs w:val="28"/>
        </w:rPr>
        <w:t>адаптивность</w:t>
      </w:r>
      <w:r w:rsidR="00B44832" w:rsidRPr="00B44832">
        <w:rPr>
          <w:rFonts w:ascii="Times New Roman" w:hAnsi="Times New Roman" w:cs="Times New Roman"/>
          <w:sz w:val="28"/>
          <w:szCs w:val="28"/>
        </w:rPr>
        <w:t xml:space="preserve"> методов машинного обучения в</w:t>
      </w:r>
      <w:r w:rsidR="00A26312">
        <w:rPr>
          <w:rFonts w:ascii="Times New Roman" w:hAnsi="Times New Roman" w:cs="Times New Roman"/>
          <w:sz w:val="28"/>
          <w:szCs w:val="28"/>
        </w:rPr>
        <w:t>оз</w:t>
      </w:r>
      <w:r w:rsidR="00B44832" w:rsidRPr="00B44832">
        <w:rPr>
          <w:rFonts w:ascii="Times New Roman" w:hAnsi="Times New Roman" w:cs="Times New Roman"/>
          <w:sz w:val="28"/>
          <w:szCs w:val="28"/>
        </w:rPr>
        <w:t xml:space="preserve">росла </w:t>
      </w:r>
      <w:r w:rsidR="00A26312">
        <w:rPr>
          <w:rFonts w:ascii="Times New Roman" w:hAnsi="Times New Roman" w:cs="Times New Roman"/>
          <w:sz w:val="28"/>
          <w:szCs w:val="28"/>
        </w:rPr>
        <w:t>совместно</w:t>
      </w:r>
      <w:r w:rsidR="00B44832" w:rsidRPr="00B44832">
        <w:rPr>
          <w:rFonts w:ascii="Times New Roman" w:hAnsi="Times New Roman" w:cs="Times New Roman"/>
          <w:sz w:val="28"/>
          <w:szCs w:val="28"/>
        </w:rPr>
        <w:t xml:space="preserve"> с </w:t>
      </w:r>
      <w:r w:rsidR="0010762E">
        <w:rPr>
          <w:rFonts w:ascii="Times New Roman" w:hAnsi="Times New Roman" w:cs="Times New Roman"/>
          <w:sz w:val="28"/>
          <w:szCs w:val="28"/>
        </w:rPr>
        <w:t xml:space="preserve">ростом </w:t>
      </w:r>
      <w:r w:rsidR="00B44832" w:rsidRPr="00B44832">
        <w:rPr>
          <w:rFonts w:ascii="Times New Roman" w:hAnsi="Times New Roman" w:cs="Times New Roman"/>
          <w:sz w:val="28"/>
          <w:szCs w:val="28"/>
        </w:rPr>
        <w:t>математическ</w:t>
      </w:r>
      <w:r w:rsidR="0010762E">
        <w:rPr>
          <w:rFonts w:ascii="Times New Roman" w:hAnsi="Times New Roman" w:cs="Times New Roman"/>
          <w:sz w:val="28"/>
          <w:szCs w:val="28"/>
        </w:rPr>
        <w:t>ого</w:t>
      </w:r>
      <w:r w:rsidR="00B44832" w:rsidRPr="00B44832">
        <w:rPr>
          <w:rFonts w:ascii="Times New Roman" w:hAnsi="Times New Roman" w:cs="Times New Roman"/>
          <w:sz w:val="28"/>
          <w:szCs w:val="28"/>
        </w:rPr>
        <w:t xml:space="preserve"> </w:t>
      </w:r>
      <w:r w:rsidR="0010762E">
        <w:rPr>
          <w:rFonts w:ascii="Times New Roman" w:hAnsi="Times New Roman" w:cs="Times New Roman"/>
          <w:sz w:val="28"/>
          <w:szCs w:val="28"/>
        </w:rPr>
        <w:t>обоснования как отдельных алгоритмов, так и данного подхода в целом</w:t>
      </w:r>
      <w:r w:rsidR="00B44832" w:rsidRPr="00B44832">
        <w:rPr>
          <w:rFonts w:ascii="Times New Roman" w:hAnsi="Times New Roman" w:cs="Times New Roman"/>
          <w:sz w:val="28"/>
          <w:szCs w:val="28"/>
        </w:rPr>
        <w:t>, и вполне естественно надеяться, что методы машинного обучения повысят эффективность открытия и понимания растущего объема и сложности биологических данных.</w:t>
      </w:r>
    </w:p>
    <w:p w:rsidR="0010762E" w:rsidRPr="00250391" w:rsidRDefault="0010762E" w:rsidP="00B44832">
      <w:pPr>
        <w:ind w:firstLine="851"/>
        <w:jc w:val="both"/>
        <w:rPr>
          <w:rFonts w:ascii="Times New Roman" w:hAnsi="Times New Roman" w:cs="Times New Roman"/>
          <w:sz w:val="28"/>
          <w:szCs w:val="28"/>
        </w:rPr>
      </w:pPr>
      <w:r>
        <w:rPr>
          <w:rFonts w:ascii="Times New Roman" w:hAnsi="Times New Roman" w:cs="Times New Roman"/>
          <w:sz w:val="28"/>
          <w:szCs w:val="28"/>
        </w:rPr>
        <w:t xml:space="preserve">Безусловно спорт в качестве отдельно рассматриваемого </w:t>
      </w:r>
      <w:r w:rsidR="00037B52">
        <w:rPr>
          <w:rFonts w:ascii="Times New Roman" w:hAnsi="Times New Roman" w:cs="Times New Roman"/>
          <w:sz w:val="28"/>
          <w:szCs w:val="28"/>
        </w:rPr>
        <w:t>явления</w:t>
      </w:r>
      <w:r>
        <w:rPr>
          <w:rFonts w:ascii="Times New Roman" w:hAnsi="Times New Roman" w:cs="Times New Roman"/>
          <w:sz w:val="28"/>
          <w:szCs w:val="28"/>
        </w:rPr>
        <w:t xml:space="preserve"> сочетает в себе </w:t>
      </w:r>
      <w:r w:rsidR="00037B52">
        <w:rPr>
          <w:rFonts w:ascii="Times New Roman" w:hAnsi="Times New Roman" w:cs="Times New Roman"/>
          <w:sz w:val="28"/>
          <w:szCs w:val="28"/>
        </w:rPr>
        <w:t>и социальную и биологическую деятельность, что позволяет использовать все перечисленные подходы к конвергенции. И действительно существует большое количество работ, которые относят конвергенцию в спорте к вопросам прежде всего</w:t>
      </w:r>
      <w:r w:rsidR="009C78C4">
        <w:rPr>
          <w:rFonts w:ascii="Times New Roman" w:hAnsi="Times New Roman" w:cs="Times New Roman"/>
          <w:sz w:val="28"/>
          <w:szCs w:val="28"/>
        </w:rPr>
        <w:t xml:space="preserve"> спортивного</w:t>
      </w:r>
      <w:r w:rsidR="00037B52">
        <w:rPr>
          <w:rFonts w:ascii="Times New Roman" w:hAnsi="Times New Roman" w:cs="Times New Roman"/>
          <w:sz w:val="28"/>
          <w:szCs w:val="28"/>
        </w:rPr>
        <w:t xml:space="preserve"> менеджмента</w:t>
      </w:r>
      <w:r w:rsidR="009C78C4">
        <w:rPr>
          <w:rStyle w:val="ad"/>
          <w:rFonts w:ascii="Times New Roman" w:hAnsi="Times New Roman" w:cs="Times New Roman"/>
          <w:sz w:val="28"/>
          <w:szCs w:val="28"/>
        </w:rPr>
        <w:footnoteReference w:id="21"/>
      </w:r>
      <w:r w:rsidR="00F22815">
        <w:rPr>
          <w:rFonts w:ascii="Times New Roman" w:hAnsi="Times New Roman" w:cs="Times New Roman"/>
          <w:sz w:val="28"/>
          <w:szCs w:val="28"/>
        </w:rPr>
        <w:t xml:space="preserve"> и зачастую стратегического менеджмента</w:t>
      </w:r>
      <w:r w:rsidR="00037B52">
        <w:rPr>
          <w:rStyle w:val="ad"/>
          <w:rFonts w:ascii="Times New Roman" w:hAnsi="Times New Roman" w:cs="Times New Roman"/>
          <w:sz w:val="28"/>
          <w:szCs w:val="28"/>
        </w:rPr>
        <w:footnoteReference w:id="22"/>
      </w:r>
      <w:r w:rsidR="00987BA7">
        <w:rPr>
          <w:rStyle w:val="ad"/>
          <w:rFonts w:ascii="Times New Roman" w:hAnsi="Times New Roman" w:cs="Times New Roman"/>
          <w:sz w:val="28"/>
          <w:szCs w:val="28"/>
        </w:rPr>
        <w:footnoteReference w:id="23"/>
      </w:r>
      <w:r w:rsidR="00B6706A">
        <w:rPr>
          <w:rStyle w:val="ad"/>
          <w:rFonts w:ascii="Times New Roman" w:hAnsi="Times New Roman" w:cs="Times New Roman"/>
          <w:sz w:val="28"/>
          <w:szCs w:val="28"/>
        </w:rPr>
        <w:footnoteReference w:id="24"/>
      </w:r>
      <w:r w:rsidR="00B6706A">
        <w:rPr>
          <w:rStyle w:val="ad"/>
          <w:rFonts w:ascii="Times New Roman" w:hAnsi="Times New Roman" w:cs="Times New Roman"/>
          <w:sz w:val="28"/>
          <w:szCs w:val="28"/>
        </w:rPr>
        <w:footnoteReference w:id="25"/>
      </w:r>
      <w:r w:rsidR="00546128">
        <w:rPr>
          <w:rFonts w:ascii="Times New Roman" w:hAnsi="Times New Roman" w:cs="Times New Roman"/>
          <w:sz w:val="28"/>
          <w:szCs w:val="28"/>
        </w:rPr>
        <w:t>.</w:t>
      </w:r>
      <w:r w:rsidR="00F22815">
        <w:rPr>
          <w:rFonts w:ascii="Times New Roman" w:hAnsi="Times New Roman" w:cs="Times New Roman"/>
          <w:sz w:val="28"/>
          <w:szCs w:val="28"/>
        </w:rPr>
        <w:t xml:space="preserve"> Другая часть исследователей рассматривает конвергенцию в спорте с позиций использования информационных технологий с упором на медиа технологии</w:t>
      </w:r>
      <w:r w:rsidR="00F22815">
        <w:rPr>
          <w:rStyle w:val="ad"/>
          <w:rFonts w:ascii="Times New Roman" w:hAnsi="Times New Roman" w:cs="Times New Roman"/>
          <w:sz w:val="28"/>
          <w:szCs w:val="28"/>
        </w:rPr>
        <w:footnoteReference w:id="26"/>
      </w:r>
      <w:r w:rsidR="00B6706A">
        <w:rPr>
          <w:rStyle w:val="ad"/>
          <w:rFonts w:ascii="Times New Roman" w:hAnsi="Times New Roman" w:cs="Times New Roman"/>
          <w:sz w:val="28"/>
          <w:szCs w:val="28"/>
        </w:rPr>
        <w:footnoteReference w:id="27"/>
      </w:r>
      <w:r w:rsidR="00EB643B">
        <w:rPr>
          <w:rFonts w:ascii="Times New Roman" w:hAnsi="Times New Roman" w:cs="Times New Roman"/>
          <w:sz w:val="28"/>
          <w:szCs w:val="28"/>
        </w:rPr>
        <w:t xml:space="preserve"> или же </w:t>
      </w:r>
      <w:r w:rsidR="00EB643B">
        <w:rPr>
          <w:rFonts w:ascii="Times New Roman" w:hAnsi="Times New Roman" w:cs="Times New Roman"/>
          <w:sz w:val="28"/>
          <w:szCs w:val="28"/>
        </w:rPr>
        <w:lastRenderedPageBreak/>
        <w:t>информационные технологии взятые во всём их многообразии где ставится вопрос о полном изменении понятия спорт («</w:t>
      </w:r>
      <w:proofErr w:type="spellStart"/>
      <w:r w:rsidR="00EB643B" w:rsidRPr="00EB643B">
        <w:rPr>
          <w:rFonts w:ascii="Times New Roman" w:hAnsi="Times New Roman" w:cs="Times New Roman"/>
          <w:sz w:val="28"/>
          <w:szCs w:val="28"/>
        </w:rPr>
        <w:t>Sport</w:t>
      </w:r>
      <w:proofErr w:type="spellEnd"/>
      <w:r w:rsidR="00EB643B" w:rsidRPr="00EB643B">
        <w:rPr>
          <w:rFonts w:ascii="Times New Roman" w:hAnsi="Times New Roman" w:cs="Times New Roman"/>
          <w:sz w:val="28"/>
          <w:szCs w:val="28"/>
        </w:rPr>
        <w:t xml:space="preserve"> 2.0</w:t>
      </w:r>
      <w:r w:rsidR="00EB643B">
        <w:rPr>
          <w:rFonts w:ascii="Times New Roman" w:hAnsi="Times New Roman" w:cs="Times New Roman"/>
          <w:sz w:val="28"/>
          <w:szCs w:val="28"/>
        </w:rPr>
        <w:t>») в результате этой конвергенции</w:t>
      </w:r>
      <w:r w:rsidR="00EB643B">
        <w:rPr>
          <w:rStyle w:val="ad"/>
          <w:rFonts w:ascii="Times New Roman" w:hAnsi="Times New Roman" w:cs="Times New Roman"/>
          <w:sz w:val="28"/>
          <w:szCs w:val="28"/>
        </w:rPr>
        <w:footnoteReference w:id="28"/>
      </w:r>
      <w:r w:rsidR="00F22815">
        <w:rPr>
          <w:rFonts w:ascii="Times New Roman" w:hAnsi="Times New Roman" w:cs="Times New Roman"/>
          <w:sz w:val="28"/>
          <w:szCs w:val="28"/>
        </w:rPr>
        <w:t xml:space="preserve">. </w:t>
      </w:r>
      <w:r w:rsidR="00204CC2">
        <w:rPr>
          <w:rFonts w:ascii="Times New Roman" w:hAnsi="Times New Roman" w:cs="Times New Roman"/>
          <w:sz w:val="28"/>
          <w:szCs w:val="28"/>
        </w:rPr>
        <w:t>Изучается</w:t>
      </w:r>
      <w:r w:rsidR="00197095">
        <w:rPr>
          <w:rFonts w:ascii="Times New Roman" w:hAnsi="Times New Roman" w:cs="Times New Roman"/>
          <w:sz w:val="28"/>
          <w:szCs w:val="28"/>
        </w:rPr>
        <w:t xml:space="preserve"> даже «эмоциональная конвергенция» описывающая эмоциональное сближение в зависимости от типа и роли людей в спортивной деятельности</w:t>
      </w:r>
      <w:r w:rsidR="00197095">
        <w:rPr>
          <w:rStyle w:val="ad"/>
          <w:rFonts w:ascii="Times New Roman" w:hAnsi="Times New Roman" w:cs="Times New Roman"/>
          <w:sz w:val="28"/>
          <w:szCs w:val="28"/>
        </w:rPr>
        <w:footnoteReference w:id="29"/>
      </w:r>
      <w:r w:rsidR="00197095">
        <w:rPr>
          <w:rFonts w:ascii="Times New Roman" w:hAnsi="Times New Roman" w:cs="Times New Roman"/>
          <w:sz w:val="28"/>
          <w:szCs w:val="28"/>
        </w:rPr>
        <w:t xml:space="preserve">. </w:t>
      </w:r>
      <w:r w:rsidR="00B6706A">
        <w:rPr>
          <w:rFonts w:ascii="Times New Roman" w:hAnsi="Times New Roman" w:cs="Times New Roman"/>
          <w:sz w:val="28"/>
          <w:szCs w:val="28"/>
        </w:rPr>
        <w:t xml:space="preserve">Рассматривается гендерная конвергенция </w:t>
      </w:r>
      <w:r w:rsidR="00B6706A">
        <w:rPr>
          <w:rStyle w:val="ad"/>
          <w:rFonts w:ascii="Times New Roman" w:hAnsi="Times New Roman" w:cs="Times New Roman"/>
          <w:sz w:val="28"/>
          <w:szCs w:val="28"/>
        </w:rPr>
        <w:footnoteReference w:id="30"/>
      </w:r>
      <w:r w:rsidR="00B6706A">
        <w:rPr>
          <w:rFonts w:ascii="Times New Roman" w:hAnsi="Times New Roman" w:cs="Times New Roman"/>
          <w:sz w:val="28"/>
          <w:szCs w:val="28"/>
        </w:rPr>
        <w:t xml:space="preserve">. </w:t>
      </w:r>
      <w:r w:rsidR="00EB643B">
        <w:rPr>
          <w:rFonts w:ascii="Times New Roman" w:hAnsi="Times New Roman" w:cs="Times New Roman"/>
          <w:sz w:val="28"/>
          <w:szCs w:val="28"/>
        </w:rPr>
        <w:t>Также популярной темой для дискуссий является сближение цифровой реальности не только в виде компьютерного спорта, но и всего спектра цифровых технологий с традиционными видами спорта</w:t>
      </w:r>
      <w:r w:rsidR="005E2F36">
        <w:rPr>
          <w:rStyle w:val="ad"/>
          <w:rFonts w:ascii="Times New Roman" w:hAnsi="Times New Roman" w:cs="Times New Roman"/>
          <w:sz w:val="28"/>
          <w:szCs w:val="28"/>
        </w:rPr>
        <w:footnoteReference w:id="31"/>
      </w:r>
      <w:r w:rsidR="00EB643B">
        <w:rPr>
          <w:rStyle w:val="ad"/>
          <w:rFonts w:ascii="Times New Roman" w:hAnsi="Times New Roman" w:cs="Times New Roman"/>
          <w:sz w:val="28"/>
          <w:szCs w:val="28"/>
        </w:rPr>
        <w:footnoteReference w:id="32"/>
      </w:r>
      <w:r w:rsidR="00EB643B">
        <w:rPr>
          <w:rFonts w:ascii="Times New Roman" w:hAnsi="Times New Roman" w:cs="Times New Roman"/>
          <w:sz w:val="28"/>
          <w:szCs w:val="28"/>
        </w:rPr>
        <w:t>.</w:t>
      </w:r>
      <w:r w:rsidR="00A26312">
        <w:rPr>
          <w:rFonts w:ascii="Times New Roman" w:hAnsi="Times New Roman" w:cs="Times New Roman"/>
          <w:sz w:val="28"/>
          <w:szCs w:val="28"/>
        </w:rPr>
        <w:t xml:space="preserve"> Особенно это касается спорта высших достижений о котором прямо заявляют, что он уже «встроен в технологические структуры» и о том, что надо ставить вопрос о «</w:t>
      </w:r>
      <w:r w:rsidR="00A26312" w:rsidRPr="00A26312">
        <w:rPr>
          <w:rFonts w:ascii="Times New Roman" w:hAnsi="Times New Roman" w:cs="Times New Roman"/>
          <w:sz w:val="28"/>
          <w:szCs w:val="28"/>
        </w:rPr>
        <w:t>конвергентных технологических приложени</w:t>
      </w:r>
      <w:r w:rsidR="005E2F36">
        <w:rPr>
          <w:rFonts w:ascii="Times New Roman" w:hAnsi="Times New Roman" w:cs="Times New Roman"/>
          <w:sz w:val="28"/>
          <w:szCs w:val="28"/>
        </w:rPr>
        <w:t>ях» в спорте</w:t>
      </w:r>
      <w:r w:rsidR="005E2F36">
        <w:rPr>
          <w:rStyle w:val="ad"/>
          <w:rFonts w:ascii="Times New Roman" w:hAnsi="Times New Roman" w:cs="Times New Roman"/>
          <w:sz w:val="28"/>
          <w:szCs w:val="28"/>
        </w:rPr>
        <w:footnoteReference w:id="33"/>
      </w:r>
      <w:r w:rsidR="00A26312">
        <w:rPr>
          <w:rStyle w:val="ad"/>
          <w:rFonts w:ascii="Times New Roman" w:hAnsi="Times New Roman" w:cs="Times New Roman"/>
          <w:sz w:val="28"/>
          <w:szCs w:val="28"/>
        </w:rPr>
        <w:footnoteReference w:id="34"/>
      </w:r>
      <w:r w:rsidR="00A26312">
        <w:rPr>
          <w:rFonts w:ascii="Times New Roman" w:hAnsi="Times New Roman" w:cs="Times New Roman"/>
          <w:sz w:val="28"/>
          <w:szCs w:val="28"/>
        </w:rPr>
        <w:t>.</w:t>
      </w:r>
      <w:r w:rsidR="00250391">
        <w:rPr>
          <w:rFonts w:ascii="Times New Roman" w:hAnsi="Times New Roman" w:cs="Times New Roman"/>
          <w:sz w:val="28"/>
          <w:szCs w:val="28"/>
        </w:rPr>
        <w:t xml:space="preserve"> В качестве закономерного итога зарубежные исследователи приходят к выводу что само существование спорта как явления теперь полностью зависит от развития информационных технологий, которые за счёт высоких скоростей своей работы позволяют полностью преобразить спортивную деятельность</w:t>
      </w:r>
      <w:r w:rsidR="00250391">
        <w:rPr>
          <w:rStyle w:val="ad"/>
          <w:rFonts w:ascii="Times New Roman" w:hAnsi="Times New Roman" w:cs="Times New Roman"/>
          <w:sz w:val="28"/>
          <w:szCs w:val="28"/>
        </w:rPr>
        <w:footnoteReference w:id="35"/>
      </w:r>
      <w:r w:rsidR="00250391">
        <w:rPr>
          <w:rStyle w:val="ad"/>
          <w:rFonts w:ascii="Times New Roman" w:hAnsi="Times New Roman" w:cs="Times New Roman"/>
          <w:sz w:val="28"/>
          <w:szCs w:val="28"/>
        </w:rPr>
        <w:footnoteReference w:id="36"/>
      </w:r>
      <w:r w:rsidR="005E2F36">
        <w:rPr>
          <w:rStyle w:val="ad"/>
          <w:rFonts w:ascii="Times New Roman" w:hAnsi="Times New Roman" w:cs="Times New Roman"/>
          <w:sz w:val="28"/>
          <w:szCs w:val="28"/>
        </w:rPr>
        <w:footnoteReference w:id="37"/>
      </w:r>
      <w:r w:rsidR="00250391">
        <w:rPr>
          <w:rFonts w:ascii="Times New Roman" w:hAnsi="Times New Roman" w:cs="Times New Roman"/>
          <w:sz w:val="28"/>
          <w:szCs w:val="28"/>
        </w:rPr>
        <w:t>.</w:t>
      </w:r>
      <w:r w:rsidR="005E2F36">
        <w:rPr>
          <w:rFonts w:ascii="Times New Roman" w:hAnsi="Times New Roman" w:cs="Times New Roman"/>
          <w:sz w:val="28"/>
          <w:szCs w:val="28"/>
        </w:rPr>
        <w:t xml:space="preserve"> Как актуальная проблема рассматривается конвергенция любительского и профессионального спорта</w:t>
      </w:r>
      <w:r w:rsidR="00155A68">
        <w:rPr>
          <w:rFonts w:ascii="Times New Roman" w:hAnsi="Times New Roman" w:cs="Times New Roman"/>
          <w:sz w:val="28"/>
          <w:szCs w:val="28"/>
        </w:rPr>
        <w:t xml:space="preserve"> (в первую очередь по развитости медико-биологического обеспечения)</w:t>
      </w:r>
      <w:r w:rsidR="00A81E89">
        <w:rPr>
          <w:rStyle w:val="ad"/>
          <w:rFonts w:ascii="Times New Roman" w:hAnsi="Times New Roman" w:cs="Times New Roman"/>
          <w:sz w:val="28"/>
          <w:szCs w:val="28"/>
        </w:rPr>
        <w:footnoteReference w:id="38"/>
      </w:r>
      <w:r w:rsidR="00A81E89">
        <w:rPr>
          <w:rFonts w:ascii="Times New Roman" w:hAnsi="Times New Roman" w:cs="Times New Roman"/>
          <w:sz w:val="28"/>
          <w:szCs w:val="28"/>
        </w:rPr>
        <w:t>, а также</w:t>
      </w:r>
      <w:r w:rsidR="005E2F36">
        <w:rPr>
          <w:rFonts w:ascii="Times New Roman" w:hAnsi="Times New Roman" w:cs="Times New Roman"/>
          <w:sz w:val="28"/>
          <w:szCs w:val="28"/>
        </w:rPr>
        <w:t xml:space="preserve"> спорта и искусства в максимально широком его понимании</w:t>
      </w:r>
      <w:r w:rsidR="005E2F36">
        <w:rPr>
          <w:rStyle w:val="ad"/>
          <w:rFonts w:ascii="Times New Roman" w:hAnsi="Times New Roman" w:cs="Times New Roman"/>
          <w:sz w:val="28"/>
          <w:szCs w:val="28"/>
        </w:rPr>
        <w:footnoteReference w:id="39"/>
      </w:r>
      <w:r w:rsidR="005E2F36">
        <w:rPr>
          <w:rFonts w:ascii="Times New Roman" w:hAnsi="Times New Roman" w:cs="Times New Roman"/>
          <w:sz w:val="28"/>
          <w:szCs w:val="28"/>
        </w:rPr>
        <w:t>.</w:t>
      </w:r>
    </w:p>
    <w:p w:rsidR="007D77F9" w:rsidRDefault="00204CC2" w:rsidP="007D77F9">
      <w:pPr>
        <w:ind w:firstLine="851"/>
        <w:jc w:val="both"/>
        <w:rPr>
          <w:rFonts w:ascii="Times New Roman" w:hAnsi="Times New Roman" w:cs="Times New Roman"/>
          <w:sz w:val="28"/>
          <w:szCs w:val="28"/>
        </w:rPr>
      </w:pPr>
      <w:r>
        <w:rPr>
          <w:rFonts w:ascii="Times New Roman" w:hAnsi="Times New Roman" w:cs="Times New Roman"/>
          <w:sz w:val="28"/>
          <w:szCs w:val="28"/>
        </w:rPr>
        <w:t xml:space="preserve">В целом несмотря на разнообразие приложений понятия «конвергенция» общим остаётся сближение </w:t>
      </w:r>
      <w:r w:rsidR="00710379">
        <w:rPr>
          <w:rFonts w:ascii="Times New Roman" w:hAnsi="Times New Roman" w:cs="Times New Roman"/>
          <w:sz w:val="28"/>
          <w:szCs w:val="28"/>
        </w:rPr>
        <w:t xml:space="preserve">современных информационных технологий, компьютерного моделирования и всего спектра технологий искусственного интеллекта включая машинное и </w:t>
      </w:r>
      <w:r w:rsidR="00BF7A62">
        <w:rPr>
          <w:rFonts w:ascii="Times New Roman" w:hAnsi="Times New Roman" w:cs="Times New Roman"/>
          <w:sz w:val="28"/>
          <w:szCs w:val="28"/>
        </w:rPr>
        <w:t>глубокое</w:t>
      </w:r>
      <w:r w:rsidR="00710379">
        <w:rPr>
          <w:rFonts w:ascii="Times New Roman" w:hAnsi="Times New Roman" w:cs="Times New Roman"/>
          <w:sz w:val="28"/>
          <w:szCs w:val="28"/>
        </w:rPr>
        <w:t xml:space="preserve"> обучение </w:t>
      </w:r>
      <w:r w:rsidR="00710379">
        <w:rPr>
          <w:rFonts w:ascii="Times New Roman" w:hAnsi="Times New Roman" w:cs="Times New Roman"/>
          <w:sz w:val="28"/>
          <w:szCs w:val="28"/>
        </w:rPr>
        <w:lastRenderedPageBreak/>
        <w:t>(</w:t>
      </w:r>
      <w:r w:rsidR="00BF7A62">
        <w:rPr>
          <w:rFonts w:ascii="Times New Roman" w:hAnsi="Times New Roman" w:cs="Times New Roman"/>
          <w:sz w:val="28"/>
          <w:szCs w:val="28"/>
        </w:rPr>
        <w:t xml:space="preserve">искусственные </w:t>
      </w:r>
      <w:r w:rsidR="00710379">
        <w:rPr>
          <w:rFonts w:ascii="Times New Roman" w:hAnsi="Times New Roman" w:cs="Times New Roman"/>
          <w:sz w:val="28"/>
          <w:szCs w:val="28"/>
        </w:rPr>
        <w:t xml:space="preserve">нейросети). Конвергенция этих технологий в процесс </w:t>
      </w:r>
      <w:r w:rsidR="00BF7A62">
        <w:rPr>
          <w:rFonts w:ascii="Times New Roman" w:hAnsi="Times New Roman" w:cs="Times New Roman"/>
          <w:sz w:val="28"/>
          <w:szCs w:val="28"/>
        </w:rPr>
        <w:t>спортивной</w:t>
      </w:r>
      <w:r w:rsidR="00710379">
        <w:rPr>
          <w:rFonts w:ascii="Times New Roman" w:hAnsi="Times New Roman" w:cs="Times New Roman"/>
          <w:sz w:val="28"/>
          <w:szCs w:val="28"/>
        </w:rPr>
        <w:t xml:space="preserve"> подготовки </w:t>
      </w:r>
      <w:r w:rsidR="00BF7A62">
        <w:rPr>
          <w:rFonts w:ascii="Times New Roman" w:hAnsi="Times New Roman" w:cs="Times New Roman"/>
          <w:sz w:val="28"/>
          <w:szCs w:val="28"/>
        </w:rPr>
        <w:t>была обоснована ещё</w:t>
      </w:r>
      <w:r w:rsidR="007D77F9">
        <w:rPr>
          <w:rFonts w:ascii="Times New Roman" w:hAnsi="Times New Roman" w:cs="Times New Roman"/>
          <w:sz w:val="28"/>
          <w:szCs w:val="28"/>
        </w:rPr>
        <w:t xml:space="preserve"> советскими учёными во второй</w:t>
      </w:r>
      <w:r w:rsidR="00A90B07">
        <w:rPr>
          <w:rFonts w:ascii="Times New Roman" w:hAnsi="Times New Roman" w:cs="Times New Roman"/>
          <w:sz w:val="28"/>
          <w:szCs w:val="28"/>
        </w:rPr>
        <w:t xml:space="preserve"> </w:t>
      </w:r>
      <w:r w:rsidR="007D77F9">
        <w:rPr>
          <w:rFonts w:ascii="Times New Roman" w:hAnsi="Times New Roman" w:cs="Times New Roman"/>
          <w:sz w:val="28"/>
          <w:szCs w:val="28"/>
        </w:rPr>
        <w:t xml:space="preserve">половине </w:t>
      </w:r>
      <w:r w:rsidR="00BF7A62">
        <w:rPr>
          <w:rFonts w:ascii="Times New Roman" w:hAnsi="Times New Roman" w:cs="Times New Roman"/>
          <w:sz w:val="28"/>
          <w:szCs w:val="28"/>
        </w:rPr>
        <w:t xml:space="preserve">прошлого века </w:t>
      </w:r>
      <w:r w:rsidR="004B7CE2">
        <w:rPr>
          <w:rFonts w:ascii="Times New Roman" w:hAnsi="Times New Roman" w:cs="Times New Roman"/>
          <w:sz w:val="28"/>
          <w:szCs w:val="28"/>
        </w:rPr>
        <w:t xml:space="preserve">в ходе научных конференций и </w:t>
      </w:r>
      <w:r w:rsidR="004B7CE2" w:rsidRPr="004B7CE2">
        <w:rPr>
          <w:rFonts w:ascii="Times New Roman" w:hAnsi="Times New Roman" w:cs="Times New Roman"/>
          <w:sz w:val="28"/>
          <w:szCs w:val="28"/>
        </w:rPr>
        <w:t>научно-методически</w:t>
      </w:r>
      <w:r w:rsidR="004B7CE2">
        <w:rPr>
          <w:rFonts w:ascii="Times New Roman" w:hAnsi="Times New Roman" w:cs="Times New Roman"/>
          <w:sz w:val="28"/>
          <w:szCs w:val="28"/>
        </w:rPr>
        <w:t>х</w:t>
      </w:r>
      <w:r w:rsidR="004B7CE2" w:rsidRPr="004B7CE2">
        <w:rPr>
          <w:rFonts w:ascii="Times New Roman" w:hAnsi="Times New Roman" w:cs="Times New Roman"/>
          <w:sz w:val="28"/>
          <w:szCs w:val="28"/>
        </w:rPr>
        <w:t xml:space="preserve"> семинар</w:t>
      </w:r>
      <w:r w:rsidR="004B7CE2">
        <w:rPr>
          <w:rFonts w:ascii="Times New Roman" w:hAnsi="Times New Roman" w:cs="Times New Roman"/>
          <w:sz w:val="28"/>
          <w:szCs w:val="28"/>
        </w:rPr>
        <w:t xml:space="preserve">ов под </w:t>
      </w:r>
      <w:r w:rsidR="00340F07">
        <w:rPr>
          <w:rFonts w:ascii="Times New Roman" w:hAnsi="Times New Roman" w:cs="Times New Roman"/>
          <w:sz w:val="28"/>
          <w:szCs w:val="28"/>
        </w:rPr>
        <w:t>названием "Кибернетика и спорт"</w:t>
      </w:r>
      <w:r w:rsidR="004B7CE2">
        <w:rPr>
          <w:rStyle w:val="ad"/>
          <w:rFonts w:ascii="Times New Roman" w:hAnsi="Times New Roman" w:cs="Times New Roman"/>
          <w:sz w:val="28"/>
          <w:szCs w:val="28"/>
        </w:rPr>
        <w:footnoteReference w:id="40"/>
      </w:r>
      <w:r w:rsidR="004B7CE2">
        <w:rPr>
          <w:rStyle w:val="ad"/>
          <w:rFonts w:ascii="Times New Roman" w:hAnsi="Times New Roman" w:cs="Times New Roman"/>
          <w:sz w:val="28"/>
          <w:szCs w:val="28"/>
        </w:rPr>
        <w:footnoteReference w:id="41"/>
      </w:r>
      <w:r w:rsidR="00340F07">
        <w:rPr>
          <w:rFonts w:ascii="Times New Roman" w:hAnsi="Times New Roman" w:cs="Times New Roman"/>
          <w:sz w:val="28"/>
          <w:szCs w:val="28"/>
        </w:rPr>
        <w:t xml:space="preserve">. </w:t>
      </w:r>
      <w:r w:rsidR="00B04B96">
        <w:rPr>
          <w:rFonts w:ascii="Times New Roman" w:hAnsi="Times New Roman" w:cs="Times New Roman"/>
          <w:sz w:val="28"/>
          <w:szCs w:val="28"/>
        </w:rPr>
        <w:t>Тесное взаимопроникновение</w:t>
      </w:r>
      <w:r w:rsidR="005B2E5A">
        <w:rPr>
          <w:rFonts w:ascii="Times New Roman" w:hAnsi="Times New Roman" w:cs="Times New Roman"/>
          <w:sz w:val="28"/>
          <w:szCs w:val="28"/>
        </w:rPr>
        <w:t xml:space="preserve"> биологического и машинного в кибернетике была отмечена </w:t>
      </w:r>
      <w:proofErr w:type="spellStart"/>
      <w:r w:rsidR="005B2E5A">
        <w:rPr>
          <w:rFonts w:ascii="Times New Roman" w:hAnsi="Times New Roman" w:cs="Times New Roman"/>
          <w:sz w:val="28"/>
          <w:szCs w:val="28"/>
        </w:rPr>
        <w:t>Виннером</w:t>
      </w:r>
      <w:proofErr w:type="spellEnd"/>
      <w:r w:rsidR="005B2E5A">
        <w:rPr>
          <w:rFonts w:ascii="Times New Roman" w:hAnsi="Times New Roman" w:cs="Times New Roman"/>
          <w:sz w:val="28"/>
          <w:szCs w:val="28"/>
        </w:rPr>
        <w:t xml:space="preserve"> Н</w:t>
      </w:r>
      <w:r w:rsidR="00B04B96">
        <w:rPr>
          <w:rFonts w:ascii="Times New Roman" w:hAnsi="Times New Roman" w:cs="Times New Roman"/>
          <w:sz w:val="28"/>
          <w:szCs w:val="28"/>
        </w:rPr>
        <w:t>. в самом начале существования этой науки</w:t>
      </w:r>
      <w:r w:rsidR="00B04B96">
        <w:rPr>
          <w:rStyle w:val="ad"/>
          <w:rFonts w:ascii="Times New Roman" w:hAnsi="Times New Roman" w:cs="Times New Roman"/>
          <w:sz w:val="28"/>
          <w:szCs w:val="28"/>
        </w:rPr>
        <w:footnoteReference w:id="42"/>
      </w:r>
      <w:r w:rsidR="00B04B96">
        <w:rPr>
          <w:rStyle w:val="ad"/>
          <w:rFonts w:ascii="Times New Roman" w:hAnsi="Times New Roman" w:cs="Times New Roman"/>
          <w:sz w:val="28"/>
          <w:szCs w:val="28"/>
        </w:rPr>
        <w:footnoteReference w:id="43"/>
      </w:r>
      <w:r w:rsidR="00B04B96">
        <w:rPr>
          <w:rFonts w:ascii="Times New Roman" w:hAnsi="Times New Roman" w:cs="Times New Roman"/>
          <w:sz w:val="28"/>
          <w:szCs w:val="28"/>
        </w:rPr>
        <w:t xml:space="preserve">. </w:t>
      </w:r>
      <w:r w:rsidR="00340F07">
        <w:rPr>
          <w:rFonts w:ascii="Times New Roman" w:hAnsi="Times New Roman" w:cs="Times New Roman"/>
          <w:sz w:val="28"/>
          <w:szCs w:val="28"/>
        </w:rPr>
        <w:t>Возникали и более частные решения, как например фокусировка внимания на проблеме управления движениями в спортивной деятельности</w:t>
      </w:r>
      <w:r w:rsidR="0025697B">
        <w:rPr>
          <w:rStyle w:val="ad"/>
          <w:rFonts w:ascii="Times New Roman" w:hAnsi="Times New Roman" w:cs="Times New Roman"/>
          <w:sz w:val="28"/>
          <w:szCs w:val="28"/>
        </w:rPr>
        <w:footnoteReference w:id="44"/>
      </w:r>
      <w:r w:rsidR="00340F07">
        <w:rPr>
          <w:rFonts w:ascii="Times New Roman" w:hAnsi="Times New Roman" w:cs="Times New Roman"/>
          <w:sz w:val="28"/>
          <w:szCs w:val="28"/>
        </w:rPr>
        <w:t xml:space="preserve">. </w:t>
      </w:r>
      <w:r w:rsidR="00EB51BF">
        <w:rPr>
          <w:rFonts w:ascii="Times New Roman" w:hAnsi="Times New Roman" w:cs="Times New Roman"/>
          <w:sz w:val="28"/>
          <w:szCs w:val="28"/>
        </w:rPr>
        <w:t xml:space="preserve">Это безусловно было обосновано тем, что частное понимание кибернетики на тот момент могло быть заужено до науки именно об управлении на основе информации, вместо более широкого понимания как науки об информации в целом. </w:t>
      </w:r>
      <w:r w:rsidR="00AF053A">
        <w:rPr>
          <w:rFonts w:ascii="Times New Roman" w:hAnsi="Times New Roman" w:cs="Times New Roman"/>
          <w:sz w:val="28"/>
          <w:szCs w:val="28"/>
        </w:rPr>
        <w:t>Значительные усилия были приложены чтобы обеспечить эффективную</w:t>
      </w:r>
      <w:r w:rsidR="00340F07">
        <w:rPr>
          <w:rFonts w:ascii="Times New Roman" w:hAnsi="Times New Roman" w:cs="Times New Roman"/>
          <w:sz w:val="28"/>
          <w:szCs w:val="28"/>
        </w:rPr>
        <w:t xml:space="preserve"> конвергенцию биологии, информационных технологий (на тот момент под названием кибернетики) и спортивной науки</w:t>
      </w:r>
      <w:r w:rsidR="00A02E64">
        <w:rPr>
          <w:rStyle w:val="ad"/>
          <w:rFonts w:ascii="Times New Roman" w:hAnsi="Times New Roman" w:cs="Times New Roman"/>
          <w:sz w:val="28"/>
          <w:szCs w:val="28"/>
        </w:rPr>
        <w:footnoteReference w:id="45"/>
      </w:r>
      <w:r w:rsidR="00546128">
        <w:rPr>
          <w:rStyle w:val="ad"/>
          <w:rFonts w:ascii="Times New Roman" w:hAnsi="Times New Roman" w:cs="Times New Roman"/>
          <w:sz w:val="28"/>
          <w:szCs w:val="28"/>
        </w:rPr>
        <w:footnoteReference w:id="46"/>
      </w:r>
      <w:r w:rsidR="00546128">
        <w:rPr>
          <w:rFonts w:ascii="Times New Roman" w:hAnsi="Times New Roman" w:cs="Times New Roman"/>
          <w:sz w:val="28"/>
          <w:szCs w:val="28"/>
        </w:rPr>
        <w:t xml:space="preserve">. При этом уже тогда ставился вопрос о конвергенции </w:t>
      </w:r>
      <w:r w:rsidR="00EB51BF">
        <w:rPr>
          <w:rFonts w:ascii="Times New Roman" w:hAnsi="Times New Roman" w:cs="Times New Roman"/>
          <w:sz w:val="28"/>
          <w:szCs w:val="28"/>
        </w:rPr>
        <w:t xml:space="preserve">не средств и методов отдельных наук, а </w:t>
      </w:r>
      <w:r w:rsidR="00546128">
        <w:rPr>
          <w:rFonts w:ascii="Times New Roman" w:hAnsi="Times New Roman" w:cs="Times New Roman"/>
          <w:sz w:val="28"/>
          <w:szCs w:val="28"/>
        </w:rPr>
        <w:t>именно технологий и в первую очередь конечно информационных технологий</w:t>
      </w:r>
      <w:r w:rsidR="00A02E64">
        <w:rPr>
          <w:rStyle w:val="ad"/>
          <w:rFonts w:ascii="Times New Roman" w:hAnsi="Times New Roman" w:cs="Times New Roman"/>
          <w:sz w:val="28"/>
          <w:szCs w:val="28"/>
        </w:rPr>
        <w:footnoteReference w:id="47"/>
      </w:r>
      <w:r w:rsidR="00546128">
        <w:rPr>
          <w:rFonts w:ascii="Times New Roman" w:hAnsi="Times New Roman" w:cs="Times New Roman"/>
          <w:sz w:val="28"/>
          <w:szCs w:val="28"/>
        </w:rPr>
        <w:t>.</w:t>
      </w:r>
    </w:p>
    <w:p w:rsidR="0025697B" w:rsidRDefault="0025697B" w:rsidP="007D77F9">
      <w:pPr>
        <w:ind w:firstLine="851"/>
        <w:jc w:val="both"/>
        <w:rPr>
          <w:rFonts w:ascii="Times New Roman" w:hAnsi="Times New Roman" w:cs="Times New Roman"/>
          <w:sz w:val="28"/>
          <w:szCs w:val="28"/>
        </w:rPr>
      </w:pPr>
      <w:r>
        <w:rPr>
          <w:rFonts w:ascii="Times New Roman" w:hAnsi="Times New Roman" w:cs="Times New Roman"/>
          <w:sz w:val="28"/>
          <w:szCs w:val="28"/>
        </w:rPr>
        <w:t>В результате появилось достаточно большое количество работ углублённо исследующих эту тему</w:t>
      </w:r>
      <w:r w:rsidR="006D3C87">
        <w:rPr>
          <w:rFonts w:ascii="Times New Roman" w:hAnsi="Times New Roman" w:cs="Times New Roman"/>
          <w:sz w:val="28"/>
          <w:szCs w:val="28"/>
        </w:rPr>
        <w:t xml:space="preserve"> включающие как наиболее общие подходы к данной проблеме</w:t>
      </w:r>
      <w:r w:rsidR="006D3C87">
        <w:rPr>
          <w:rStyle w:val="ad"/>
          <w:rFonts w:ascii="Times New Roman" w:hAnsi="Times New Roman" w:cs="Times New Roman"/>
          <w:sz w:val="28"/>
          <w:szCs w:val="28"/>
        </w:rPr>
        <w:footnoteReference w:id="48"/>
      </w:r>
      <w:r w:rsidR="006D3C87">
        <w:rPr>
          <w:rStyle w:val="ad"/>
          <w:rFonts w:ascii="Times New Roman" w:hAnsi="Times New Roman" w:cs="Times New Roman"/>
          <w:sz w:val="28"/>
          <w:szCs w:val="28"/>
        </w:rPr>
        <w:footnoteReference w:id="49"/>
      </w:r>
      <w:r w:rsidR="006D3C87">
        <w:rPr>
          <w:rFonts w:ascii="Times New Roman" w:hAnsi="Times New Roman" w:cs="Times New Roman"/>
          <w:sz w:val="28"/>
          <w:szCs w:val="28"/>
        </w:rPr>
        <w:t xml:space="preserve">, так и диссертационные исследования затрагивающие </w:t>
      </w:r>
      <w:r w:rsidR="006D3C87">
        <w:rPr>
          <w:rFonts w:ascii="Times New Roman" w:hAnsi="Times New Roman" w:cs="Times New Roman"/>
          <w:sz w:val="28"/>
          <w:szCs w:val="28"/>
        </w:rPr>
        <w:lastRenderedPageBreak/>
        <w:t>уже более конкретные области</w:t>
      </w:r>
      <w:r w:rsidR="00A02E64">
        <w:rPr>
          <w:rStyle w:val="ad"/>
          <w:rFonts w:ascii="Times New Roman" w:hAnsi="Times New Roman" w:cs="Times New Roman"/>
          <w:sz w:val="28"/>
          <w:szCs w:val="28"/>
        </w:rPr>
        <w:footnoteReference w:id="50"/>
      </w:r>
      <w:r w:rsidR="006D3C87">
        <w:rPr>
          <w:rFonts w:ascii="Times New Roman" w:hAnsi="Times New Roman" w:cs="Times New Roman"/>
          <w:sz w:val="28"/>
          <w:szCs w:val="28"/>
        </w:rPr>
        <w:t>. Отдельной проблемой рассматривалась необходимость разработка математического аппарата для конвергенции информационных технологий и спортивной науки</w:t>
      </w:r>
      <w:r w:rsidR="00C47163">
        <w:rPr>
          <w:rStyle w:val="ad"/>
          <w:rFonts w:ascii="Times New Roman" w:hAnsi="Times New Roman" w:cs="Times New Roman"/>
          <w:sz w:val="28"/>
          <w:szCs w:val="28"/>
        </w:rPr>
        <w:footnoteReference w:id="51"/>
      </w:r>
      <w:r w:rsidR="006E5572">
        <w:rPr>
          <w:rStyle w:val="ad"/>
          <w:rFonts w:ascii="Times New Roman" w:hAnsi="Times New Roman" w:cs="Times New Roman"/>
          <w:sz w:val="28"/>
          <w:szCs w:val="28"/>
        </w:rPr>
        <w:footnoteReference w:id="52"/>
      </w:r>
      <w:r w:rsidR="00EC1BCE">
        <w:rPr>
          <w:rStyle w:val="ad"/>
          <w:rFonts w:ascii="Times New Roman" w:hAnsi="Times New Roman" w:cs="Times New Roman"/>
          <w:sz w:val="28"/>
          <w:szCs w:val="28"/>
        </w:rPr>
        <w:footnoteReference w:id="53"/>
      </w:r>
      <w:r w:rsidR="006D3C87">
        <w:rPr>
          <w:rFonts w:ascii="Times New Roman" w:hAnsi="Times New Roman" w:cs="Times New Roman"/>
          <w:sz w:val="28"/>
          <w:szCs w:val="28"/>
        </w:rPr>
        <w:t>.</w:t>
      </w:r>
    </w:p>
    <w:p w:rsidR="000420BC" w:rsidRDefault="000420BC" w:rsidP="007D77F9">
      <w:pPr>
        <w:ind w:firstLine="851"/>
        <w:jc w:val="both"/>
        <w:rPr>
          <w:rFonts w:ascii="Times New Roman" w:hAnsi="Times New Roman" w:cs="Times New Roman"/>
          <w:sz w:val="28"/>
          <w:szCs w:val="28"/>
        </w:rPr>
      </w:pPr>
      <w:r>
        <w:rPr>
          <w:rFonts w:ascii="Times New Roman" w:hAnsi="Times New Roman" w:cs="Times New Roman"/>
          <w:sz w:val="28"/>
          <w:szCs w:val="28"/>
        </w:rPr>
        <w:t xml:space="preserve">При </w:t>
      </w:r>
      <w:r w:rsidR="007B38D6">
        <w:rPr>
          <w:rFonts w:ascii="Times New Roman" w:hAnsi="Times New Roman" w:cs="Times New Roman"/>
          <w:sz w:val="28"/>
          <w:szCs w:val="28"/>
        </w:rPr>
        <w:t xml:space="preserve">этом например </w:t>
      </w:r>
      <w:r w:rsidR="007B38D6" w:rsidRPr="007B38D6">
        <w:rPr>
          <w:rFonts w:ascii="Times New Roman" w:hAnsi="Times New Roman" w:cs="Times New Roman"/>
          <w:sz w:val="28"/>
          <w:szCs w:val="28"/>
        </w:rPr>
        <w:t>Чхаидзе Л.В.</w:t>
      </w:r>
      <w:r w:rsidR="007B38D6">
        <w:rPr>
          <w:rFonts w:ascii="Times New Roman" w:hAnsi="Times New Roman" w:cs="Times New Roman"/>
          <w:sz w:val="28"/>
          <w:szCs w:val="28"/>
        </w:rPr>
        <w:t xml:space="preserve">, ссылаясь работу </w:t>
      </w:r>
      <w:r w:rsidR="007B38D6" w:rsidRPr="007B38D6">
        <w:rPr>
          <w:rFonts w:ascii="Times New Roman" w:hAnsi="Times New Roman" w:cs="Times New Roman"/>
          <w:sz w:val="28"/>
          <w:szCs w:val="28"/>
        </w:rPr>
        <w:t>Н. А. Бернштейна</w:t>
      </w:r>
      <w:r w:rsidR="00AA165D">
        <w:rPr>
          <w:rStyle w:val="ad"/>
          <w:rFonts w:ascii="Times New Roman" w:hAnsi="Times New Roman" w:cs="Times New Roman"/>
          <w:sz w:val="28"/>
          <w:szCs w:val="28"/>
        </w:rPr>
        <w:footnoteReference w:id="54"/>
      </w:r>
      <w:r w:rsidR="00AA165D">
        <w:rPr>
          <w:rStyle w:val="ad"/>
          <w:rFonts w:ascii="Times New Roman" w:hAnsi="Times New Roman" w:cs="Times New Roman"/>
          <w:sz w:val="28"/>
          <w:szCs w:val="28"/>
        </w:rPr>
        <w:footnoteReference w:id="55"/>
      </w:r>
      <w:r w:rsidR="00FA57C0">
        <w:rPr>
          <w:rStyle w:val="ad"/>
          <w:rFonts w:ascii="Times New Roman" w:hAnsi="Times New Roman" w:cs="Times New Roman"/>
          <w:sz w:val="28"/>
          <w:szCs w:val="28"/>
        </w:rPr>
        <w:footnoteReference w:id="56"/>
      </w:r>
      <w:r w:rsidR="007B38D6">
        <w:rPr>
          <w:rFonts w:ascii="Times New Roman" w:hAnsi="Times New Roman" w:cs="Times New Roman"/>
          <w:sz w:val="28"/>
          <w:szCs w:val="28"/>
        </w:rPr>
        <w:t>, на одиннадцатой странице своей работы прямо заявляет, что</w:t>
      </w:r>
      <w:r w:rsidR="007B38D6" w:rsidRPr="007B38D6">
        <w:rPr>
          <w:rFonts w:ascii="Times New Roman" w:hAnsi="Times New Roman" w:cs="Times New Roman"/>
          <w:sz w:val="28"/>
          <w:szCs w:val="28"/>
        </w:rPr>
        <w:t xml:space="preserve"> </w:t>
      </w:r>
      <w:r w:rsidR="007B38D6">
        <w:rPr>
          <w:rFonts w:ascii="Times New Roman" w:hAnsi="Times New Roman" w:cs="Times New Roman"/>
          <w:sz w:val="28"/>
          <w:szCs w:val="28"/>
        </w:rPr>
        <w:t>«нельзя от</w:t>
      </w:r>
      <w:r w:rsidR="007B38D6" w:rsidRPr="007B38D6">
        <w:rPr>
          <w:rFonts w:ascii="Times New Roman" w:hAnsi="Times New Roman" w:cs="Times New Roman"/>
          <w:sz w:val="28"/>
          <w:szCs w:val="28"/>
        </w:rPr>
        <w:t>решиться от общих за</w:t>
      </w:r>
      <w:r w:rsidR="007B38D6">
        <w:rPr>
          <w:rFonts w:ascii="Times New Roman" w:hAnsi="Times New Roman" w:cs="Times New Roman"/>
          <w:sz w:val="28"/>
          <w:szCs w:val="28"/>
        </w:rPr>
        <w:t>кономерностей построения управ</w:t>
      </w:r>
      <w:r w:rsidR="007B38D6" w:rsidRPr="007B38D6">
        <w:rPr>
          <w:rFonts w:ascii="Times New Roman" w:hAnsi="Times New Roman" w:cs="Times New Roman"/>
          <w:sz w:val="28"/>
          <w:szCs w:val="28"/>
        </w:rPr>
        <w:t>ляемых систем и процессов управления, установленных бурно развивающейся кибернетикой</w:t>
      </w:r>
      <w:r w:rsidR="007B38D6">
        <w:rPr>
          <w:rFonts w:ascii="Times New Roman" w:hAnsi="Times New Roman" w:cs="Times New Roman"/>
          <w:sz w:val="28"/>
          <w:szCs w:val="28"/>
        </w:rPr>
        <w:t>»</w:t>
      </w:r>
      <w:r>
        <w:rPr>
          <w:rStyle w:val="ad"/>
          <w:rFonts w:ascii="Times New Roman" w:hAnsi="Times New Roman" w:cs="Times New Roman"/>
          <w:sz w:val="28"/>
          <w:szCs w:val="28"/>
        </w:rPr>
        <w:footnoteReference w:id="57"/>
      </w:r>
      <w:r w:rsidR="007B38D6">
        <w:rPr>
          <w:rFonts w:ascii="Times New Roman" w:hAnsi="Times New Roman" w:cs="Times New Roman"/>
          <w:sz w:val="28"/>
          <w:szCs w:val="28"/>
        </w:rPr>
        <w:t>. Тем самым он декларирует конвергенцию информационных технологий, математического моделирования и спортивной науки.</w:t>
      </w:r>
      <w:r w:rsidR="00C27807">
        <w:rPr>
          <w:rFonts w:ascii="Times New Roman" w:hAnsi="Times New Roman" w:cs="Times New Roman"/>
          <w:sz w:val="28"/>
          <w:szCs w:val="28"/>
        </w:rPr>
        <w:t xml:space="preserve"> </w:t>
      </w:r>
    </w:p>
    <w:p w:rsidR="00C27807" w:rsidRDefault="00971754" w:rsidP="0025697B">
      <w:pPr>
        <w:ind w:firstLine="851"/>
        <w:jc w:val="both"/>
        <w:rPr>
          <w:rFonts w:ascii="Times New Roman" w:hAnsi="Times New Roman" w:cs="Times New Roman"/>
          <w:sz w:val="28"/>
          <w:szCs w:val="28"/>
        </w:rPr>
      </w:pPr>
      <w:r>
        <w:rPr>
          <w:rFonts w:ascii="Times New Roman" w:hAnsi="Times New Roman" w:cs="Times New Roman"/>
          <w:sz w:val="28"/>
          <w:szCs w:val="28"/>
        </w:rPr>
        <w:t xml:space="preserve">Значительный вклад в эту работу внёс </w:t>
      </w:r>
      <w:proofErr w:type="spellStart"/>
      <w:r>
        <w:rPr>
          <w:rFonts w:ascii="Times New Roman" w:hAnsi="Times New Roman" w:cs="Times New Roman"/>
          <w:sz w:val="28"/>
          <w:szCs w:val="28"/>
        </w:rPr>
        <w:t>Зациорский</w:t>
      </w:r>
      <w:proofErr w:type="spellEnd"/>
      <w:r w:rsidRPr="00971754">
        <w:rPr>
          <w:rFonts w:ascii="Times New Roman" w:hAnsi="Times New Roman" w:cs="Times New Roman"/>
          <w:sz w:val="28"/>
          <w:szCs w:val="28"/>
        </w:rPr>
        <w:t xml:space="preserve"> В.М</w:t>
      </w:r>
      <w:r>
        <w:rPr>
          <w:rFonts w:ascii="Times New Roman" w:hAnsi="Times New Roman" w:cs="Times New Roman"/>
          <w:sz w:val="28"/>
          <w:szCs w:val="28"/>
        </w:rPr>
        <w:t xml:space="preserve"> (1969) указав на необходимость обеспечения </w:t>
      </w:r>
      <w:r>
        <w:rPr>
          <w:rStyle w:val="ad"/>
          <w:rFonts w:ascii="Times New Roman" w:hAnsi="Times New Roman" w:cs="Times New Roman"/>
          <w:sz w:val="28"/>
          <w:szCs w:val="28"/>
          <w:vertAlign w:val="baseline"/>
        </w:rPr>
        <w:t>конвергенции информационных технологий, математического моделирования и спортивной науки</w:t>
      </w:r>
      <w:r>
        <w:rPr>
          <w:rStyle w:val="ad"/>
          <w:rFonts w:ascii="Times New Roman" w:hAnsi="Times New Roman" w:cs="Times New Roman"/>
          <w:sz w:val="28"/>
          <w:szCs w:val="28"/>
        </w:rPr>
        <w:footnoteReference w:id="58"/>
      </w:r>
      <w:r>
        <w:rPr>
          <w:rStyle w:val="ad"/>
          <w:rFonts w:ascii="Times New Roman" w:hAnsi="Times New Roman" w:cs="Times New Roman"/>
          <w:sz w:val="28"/>
          <w:szCs w:val="28"/>
          <w:vertAlign w:val="baseline"/>
        </w:rPr>
        <w:t>.</w:t>
      </w:r>
      <w:r w:rsidR="0025697B">
        <w:rPr>
          <w:rFonts w:ascii="Times New Roman" w:hAnsi="Times New Roman" w:cs="Times New Roman"/>
          <w:sz w:val="28"/>
          <w:szCs w:val="28"/>
        </w:rPr>
        <w:t xml:space="preserve"> </w:t>
      </w:r>
    </w:p>
    <w:p w:rsidR="00C27807" w:rsidRDefault="00C27807" w:rsidP="0025697B">
      <w:pPr>
        <w:ind w:firstLine="851"/>
        <w:jc w:val="both"/>
        <w:rPr>
          <w:rFonts w:ascii="Times New Roman" w:hAnsi="Times New Roman" w:cs="Times New Roman"/>
          <w:sz w:val="28"/>
          <w:szCs w:val="28"/>
        </w:rPr>
      </w:pPr>
      <w:r>
        <w:rPr>
          <w:rFonts w:ascii="Times New Roman" w:hAnsi="Times New Roman" w:cs="Times New Roman"/>
          <w:sz w:val="28"/>
          <w:szCs w:val="28"/>
        </w:rPr>
        <w:t>В качестве одной из важных целей конвергенции информационных технологий была сформулирована автоматизация в том числе и научно-исследовательской деятельности для повышения её эффективности</w:t>
      </w:r>
      <w:r>
        <w:rPr>
          <w:rStyle w:val="ad"/>
          <w:rFonts w:ascii="Times New Roman" w:hAnsi="Times New Roman" w:cs="Times New Roman"/>
          <w:sz w:val="28"/>
          <w:szCs w:val="28"/>
        </w:rPr>
        <w:footnoteReference w:id="59"/>
      </w:r>
      <w:r w:rsidR="00AC652B">
        <w:rPr>
          <w:rStyle w:val="ad"/>
          <w:rFonts w:ascii="Times New Roman" w:hAnsi="Times New Roman" w:cs="Times New Roman"/>
          <w:sz w:val="28"/>
          <w:szCs w:val="28"/>
        </w:rPr>
        <w:footnoteReference w:id="60"/>
      </w:r>
      <w:r>
        <w:rPr>
          <w:rFonts w:ascii="Times New Roman" w:hAnsi="Times New Roman" w:cs="Times New Roman"/>
          <w:sz w:val="28"/>
          <w:szCs w:val="28"/>
        </w:rPr>
        <w:t>.</w:t>
      </w:r>
      <w:r w:rsidR="00AC652B">
        <w:rPr>
          <w:rFonts w:ascii="Times New Roman" w:hAnsi="Times New Roman" w:cs="Times New Roman"/>
          <w:sz w:val="28"/>
          <w:szCs w:val="28"/>
        </w:rPr>
        <w:t xml:space="preserve"> Автоматизация с применением информационных технологий коснулась в том числе управления </w:t>
      </w:r>
      <w:r w:rsidR="00AC652B" w:rsidRPr="00AC652B">
        <w:rPr>
          <w:rFonts w:ascii="Times New Roman" w:hAnsi="Times New Roman" w:cs="Times New Roman"/>
          <w:sz w:val="28"/>
          <w:szCs w:val="28"/>
        </w:rPr>
        <w:t xml:space="preserve">психофизическим состоянием спортсмена </w:t>
      </w:r>
      <w:r w:rsidR="00AC652B">
        <w:rPr>
          <w:rStyle w:val="ad"/>
          <w:rFonts w:ascii="Times New Roman" w:hAnsi="Times New Roman" w:cs="Times New Roman"/>
          <w:sz w:val="28"/>
          <w:szCs w:val="28"/>
        </w:rPr>
        <w:footnoteReference w:id="61"/>
      </w:r>
      <w:r w:rsidR="00AC652B">
        <w:rPr>
          <w:rFonts w:ascii="Times New Roman" w:hAnsi="Times New Roman" w:cs="Times New Roman"/>
          <w:sz w:val="28"/>
          <w:szCs w:val="28"/>
        </w:rPr>
        <w:t>. В целом автоматизировались различные аспекты физкультурно-спортивной деятельности</w:t>
      </w:r>
      <w:r w:rsidR="00AC652B">
        <w:rPr>
          <w:rStyle w:val="ad"/>
          <w:rFonts w:ascii="Times New Roman" w:hAnsi="Times New Roman" w:cs="Times New Roman"/>
          <w:sz w:val="28"/>
          <w:szCs w:val="28"/>
        </w:rPr>
        <w:footnoteReference w:id="62"/>
      </w:r>
      <w:r w:rsidR="00AC652B">
        <w:rPr>
          <w:rFonts w:ascii="Times New Roman" w:hAnsi="Times New Roman" w:cs="Times New Roman"/>
          <w:sz w:val="28"/>
          <w:szCs w:val="28"/>
        </w:rPr>
        <w:t>.</w:t>
      </w:r>
    </w:p>
    <w:p w:rsidR="00C27807" w:rsidRDefault="00C27807" w:rsidP="0025697B">
      <w:pPr>
        <w:ind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Спортивные учёные затрагивали темы моделирования с использованием языковых моделей, которые стали так популярны сегодня после удачного дебюта </w:t>
      </w:r>
      <w:proofErr w:type="spellStart"/>
      <w:r w:rsidRPr="00C27807">
        <w:rPr>
          <w:rFonts w:ascii="Times New Roman" w:hAnsi="Times New Roman" w:cs="Times New Roman"/>
          <w:sz w:val="28"/>
          <w:szCs w:val="28"/>
        </w:rPr>
        <w:t>Chat</w:t>
      </w:r>
      <w:proofErr w:type="spellEnd"/>
      <w:r w:rsidRPr="00C27807">
        <w:rPr>
          <w:rFonts w:ascii="Times New Roman" w:hAnsi="Times New Roman" w:cs="Times New Roman"/>
          <w:sz w:val="28"/>
          <w:szCs w:val="28"/>
        </w:rPr>
        <w:t xml:space="preserve"> GPT</w:t>
      </w:r>
      <w:r>
        <w:rPr>
          <w:rStyle w:val="ad"/>
          <w:rFonts w:ascii="Times New Roman" w:hAnsi="Times New Roman" w:cs="Times New Roman"/>
          <w:sz w:val="28"/>
          <w:szCs w:val="28"/>
        </w:rPr>
        <w:footnoteReference w:id="63"/>
      </w:r>
      <w:r>
        <w:rPr>
          <w:rFonts w:ascii="Times New Roman" w:hAnsi="Times New Roman" w:cs="Times New Roman"/>
          <w:sz w:val="28"/>
          <w:szCs w:val="28"/>
        </w:rPr>
        <w:t>. Другим популярным ныне направлением к которому обращались исследователи было вероятностное моделирование</w:t>
      </w:r>
      <w:r>
        <w:rPr>
          <w:rStyle w:val="ad"/>
          <w:rFonts w:ascii="Times New Roman" w:hAnsi="Times New Roman" w:cs="Times New Roman"/>
          <w:sz w:val="28"/>
          <w:szCs w:val="28"/>
        </w:rPr>
        <w:footnoteReference w:id="64"/>
      </w:r>
      <w:r w:rsidR="005B2E5A">
        <w:rPr>
          <w:rStyle w:val="ad"/>
          <w:rFonts w:ascii="Times New Roman" w:hAnsi="Times New Roman" w:cs="Times New Roman"/>
          <w:sz w:val="28"/>
          <w:szCs w:val="28"/>
        </w:rPr>
        <w:footnoteReference w:id="65"/>
      </w:r>
      <w:r>
        <w:rPr>
          <w:rFonts w:ascii="Times New Roman" w:hAnsi="Times New Roman" w:cs="Times New Roman"/>
          <w:sz w:val="28"/>
          <w:szCs w:val="28"/>
        </w:rPr>
        <w:t>.</w:t>
      </w:r>
      <w:r w:rsidR="005B2E5A">
        <w:rPr>
          <w:rFonts w:ascii="Times New Roman" w:hAnsi="Times New Roman" w:cs="Times New Roman"/>
          <w:sz w:val="28"/>
          <w:szCs w:val="28"/>
        </w:rPr>
        <w:t xml:space="preserve"> Отдельно стоит отметить практическую реализацию конвергенции спортивной науки и информационных технологий с самого начала этого процесса, так уже в 1977 году </w:t>
      </w:r>
      <w:r w:rsidR="005B2E5A" w:rsidRPr="005B2E5A">
        <w:rPr>
          <w:rFonts w:ascii="Times New Roman" w:hAnsi="Times New Roman" w:cs="Times New Roman"/>
          <w:sz w:val="28"/>
          <w:szCs w:val="28"/>
        </w:rPr>
        <w:t>Ботвинник М. М.</w:t>
      </w:r>
      <w:r w:rsidR="005B2E5A">
        <w:rPr>
          <w:rFonts w:ascii="Times New Roman" w:hAnsi="Times New Roman" w:cs="Times New Roman"/>
          <w:sz w:val="28"/>
          <w:szCs w:val="28"/>
        </w:rPr>
        <w:t xml:space="preserve"> реализовал древовидные модели в программном решении анализа шахматных задач противопоставляя их алгоритму полного перебора вариантов и пытаясь приблизить алгоритм к человеческому мышлению и принятию решений</w:t>
      </w:r>
      <w:r w:rsidR="005B2E5A">
        <w:rPr>
          <w:rStyle w:val="ad"/>
          <w:rFonts w:ascii="Times New Roman" w:hAnsi="Times New Roman" w:cs="Times New Roman"/>
          <w:sz w:val="28"/>
          <w:szCs w:val="28"/>
        </w:rPr>
        <w:footnoteReference w:id="66"/>
      </w:r>
      <w:r w:rsidR="005B2E5A">
        <w:rPr>
          <w:rFonts w:ascii="Times New Roman" w:hAnsi="Times New Roman" w:cs="Times New Roman"/>
          <w:sz w:val="28"/>
          <w:szCs w:val="28"/>
        </w:rPr>
        <w:t>.</w:t>
      </w:r>
    </w:p>
    <w:p w:rsidR="00204CC2" w:rsidRDefault="0025697B" w:rsidP="0025697B">
      <w:pPr>
        <w:ind w:firstLine="851"/>
        <w:jc w:val="both"/>
        <w:rPr>
          <w:rFonts w:ascii="Times New Roman" w:hAnsi="Times New Roman" w:cs="Times New Roman"/>
          <w:sz w:val="28"/>
          <w:szCs w:val="28"/>
        </w:rPr>
      </w:pPr>
      <w:r>
        <w:rPr>
          <w:rFonts w:ascii="Times New Roman" w:hAnsi="Times New Roman" w:cs="Times New Roman"/>
          <w:sz w:val="28"/>
          <w:szCs w:val="28"/>
        </w:rPr>
        <w:t>В дальнейшем</w:t>
      </w:r>
      <w:r w:rsidR="00C27807">
        <w:rPr>
          <w:rFonts w:ascii="Times New Roman" w:hAnsi="Times New Roman" w:cs="Times New Roman"/>
          <w:sz w:val="28"/>
          <w:szCs w:val="28"/>
        </w:rPr>
        <w:t>,</w:t>
      </w:r>
      <w:r>
        <w:rPr>
          <w:rFonts w:ascii="Times New Roman" w:hAnsi="Times New Roman" w:cs="Times New Roman"/>
          <w:sz w:val="28"/>
          <w:szCs w:val="28"/>
        </w:rPr>
        <w:t xml:space="preserve"> </w:t>
      </w:r>
      <w:r w:rsidR="00C27807">
        <w:rPr>
          <w:rFonts w:ascii="Times New Roman" w:hAnsi="Times New Roman" w:cs="Times New Roman"/>
          <w:sz w:val="28"/>
          <w:szCs w:val="28"/>
        </w:rPr>
        <w:t xml:space="preserve">обобщая многие отдельные подходы, </w:t>
      </w:r>
      <w:r w:rsidR="00BF7A62">
        <w:rPr>
          <w:rFonts w:ascii="Times New Roman" w:hAnsi="Times New Roman" w:cs="Times New Roman"/>
          <w:sz w:val="28"/>
          <w:szCs w:val="28"/>
        </w:rPr>
        <w:t>Шестаковым М.П.(1997)</w:t>
      </w:r>
      <w:r>
        <w:rPr>
          <w:rFonts w:ascii="Times New Roman" w:hAnsi="Times New Roman" w:cs="Times New Roman"/>
          <w:sz w:val="28"/>
          <w:szCs w:val="28"/>
        </w:rPr>
        <w:t xml:space="preserve"> была обоснована конвергенция машинного и глубокого обучения </w:t>
      </w:r>
      <w:r w:rsidRPr="0025697B">
        <w:rPr>
          <w:rFonts w:ascii="Times New Roman" w:hAnsi="Times New Roman" w:cs="Times New Roman"/>
          <w:sz w:val="28"/>
          <w:szCs w:val="28"/>
        </w:rPr>
        <w:t>(искусственные нейросети)</w:t>
      </w:r>
      <w:r>
        <w:rPr>
          <w:rFonts w:ascii="Times New Roman" w:hAnsi="Times New Roman" w:cs="Times New Roman"/>
          <w:sz w:val="28"/>
          <w:szCs w:val="28"/>
        </w:rPr>
        <w:t xml:space="preserve"> и процесса спортивной подготовки на примере лёгкой атлетики</w:t>
      </w:r>
      <w:r w:rsidR="00710379">
        <w:rPr>
          <w:rStyle w:val="ad"/>
          <w:rFonts w:ascii="Times New Roman" w:hAnsi="Times New Roman" w:cs="Times New Roman"/>
          <w:sz w:val="28"/>
          <w:szCs w:val="28"/>
        </w:rPr>
        <w:footnoteReference w:id="67"/>
      </w:r>
      <w:r w:rsidR="00BF7A62">
        <w:rPr>
          <w:rFonts w:ascii="Times New Roman" w:hAnsi="Times New Roman" w:cs="Times New Roman"/>
          <w:sz w:val="28"/>
          <w:szCs w:val="28"/>
        </w:rPr>
        <w:t xml:space="preserve">. </w:t>
      </w:r>
      <w:r w:rsidR="007D77F9">
        <w:rPr>
          <w:rFonts w:ascii="Times New Roman" w:hAnsi="Times New Roman" w:cs="Times New Roman"/>
          <w:sz w:val="28"/>
          <w:szCs w:val="28"/>
        </w:rPr>
        <w:t xml:space="preserve">Развитие идей конвергенции современных информационных технологий </w:t>
      </w:r>
      <w:r>
        <w:rPr>
          <w:rFonts w:ascii="Times New Roman" w:hAnsi="Times New Roman" w:cs="Times New Roman"/>
          <w:sz w:val="28"/>
          <w:szCs w:val="28"/>
        </w:rPr>
        <w:t>и</w:t>
      </w:r>
      <w:r w:rsidR="007D77F9">
        <w:rPr>
          <w:rFonts w:ascii="Times New Roman" w:hAnsi="Times New Roman" w:cs="Times New Roman"/>
          <w:sz w:val="28"/>
          <w:szCs w:val="28"/>
        </w:rPr>
        <w:t xml:space="preserve"> процесс</w:t>
      </w:r>
      <w:r>
        <w:rPr>
          <w:rFonts w:ascii="Times New Roman" w:hAnsi="Times New Roman" w:cs="Times New Roman"/>
          <w:sz w:val="28"/>
          <w:szCs w:val="28"/>
        </w:rPr>
        <w:t>а</w:t>
      </w:r>
      <w:r w:rsidR="007D77F9">
        <w:rPr>
          <w:rFonts w:ascii="Times New Roman" w:hAnsi="Times New Roman" w:cs="Times New Roman"/>
          <w:sz w:val="28"/>
          <w:szCs w:val="28"/>
        </w:rPr>
        <w:t xml:space="preserve"> спортивной подготовки </w:t>
      </w:r>
      <w:r>
        <w:rPr>
          <w:rFonts w:ascii="Times New Roman" w:hAnsi="Times New Roman" w:cs="Times New Roman"/>
          <w:sz w:val="28"/>
          <w:szCs w:val="28"/>
        </w:rPr>
        <w:t xml:space="preserve">уже на примере тяжёлой атлетики </w:t>
      </w:r>
      <w:r w:rsidR="007D77F9">
        <w:rPr>
          <w:rFonts w:ascii="Times New Roman" w:hAnsi="Times New Roman" w:cs="Times New Roman"/>
          <w:sz w:val="28"/>
          <w:szCs w:val="28"/>
        </w:rPr>
        <w:t xml:space="preserve">получило продолжение в работах </w:t>
      </w:r>
      <w:proofErr w:type="spellStart"/>
      <w:r w:rsidR="007D77F9">
        <w:rPr>
          <w:rFonts w:ascii="Times New Roman" w:hAnsi="Times New Roman" w:cs="Times New Roman"/>
          <w:sz w:val="28"/>
          <w:szCs w:val="28"/>
        </w:rPr>
        <w:t>Фураева</w:t>
      </w:r>
      <w:proofErr w:type="spellEnd"/>
      <w:r w:rsidR="007D77F9">
        <w:rPr>
          <w:rFonts w:ascii="Times New Roman" w:hAnsi="Times New Roman" w:cs="Times New Roman"/>
          <w:sz w:val="28"/>
          <w:szCs w:val="28"/>
        </w:rPr>
        <w:t xml:space="preserve"> А.Н. (2022)</w:t>
      </w:r>
      <w:r w:rsidR="007D77F9">
        <w:rPr>
          <w:rStyle w:val="ad"/>
          <w:rFonts w:ascii="Times New Roman" w:hAnsi="Times New Roman" w:cs="Times New Roman"/>
          <w:sz w:val="28"/>
          <w:szCs w:val="28"/>
        </w:rPr>
        <w:footnoteReference w:id="68"/>
      </w:r>
      <w:r w:rsidR="007D77F9">
        <w:rPr>
          <w:rFonts w:ascii="Times New Roman" w:hAnsi="Times New Roman" w:cs="Times New Roman"/>
          <w:sz w:val="28"/>
          <w:szCs w:val="28"/>
        </w:rPr>
        <w:t xml:space="preserve">. </w:t>
      </w:r>
    </w:p>
    <w:p w:rsidR="009133BA" w:rsidRDefault="009B2ED2" w:rsidP="0025697B">
      <w:pPr>
        <w:ind w:firstLine="851"/>
        <w:jc w:val="both"/>
        <w:rPr>
          <w:rFonts w:ascii="Times New Roman" w:hAnsi="Times New Roman" w:cs="Times New Roman"/>
          <w:sz w:val="28"/>
          <w:szCs w:val="28"/>
        </w:rPr>
      </w:pPr>
      <w:r>
        <w:rPr>
          <w:rFonts w:ascii="Times New Roman" w:hAnsi="Times New Roman" w:cs="Times New Roman"/>
          <w:sz w:val="28"/>
          <w:szCs w:val="28"/>
        </w:rPr>
        <w:t>Отдельно строит отметить работы посвящённые конвергенции информационных технологий и физкультурно-спортивного образования</w:t>
      </w:r>
      <w:r w:rsidR="007072B8">
        <w:rPr>
          <w:rStyle w:val="ad"/>
          <w:rFonts w:ascii="Times New Roman" w:hAnsi="Times New Roman" w:cs="Times New Roman"/>
          <w:sz w:val="28"/>
          <w:szCs w:val="28"/>
        </w:rPr>
        <w:footnoteReference w:id="69"/>
      </w:r>
      <w:r>
        <w:rPr>
          <w:rStyle w:val="ad"/>
          <w:rFonts w:ascii="Times New Roman" w:hAnsi="Times New Roman" w:cs="Times New Roman"/>
          <w:sz w:val="28"/>
          <w:szCs w:val="28"/>
        </w:rPr>
        <w:footnoteReference w:id="70"/>
      </w:r>
      <w:r w:rsidR="0020139E">
        <w:rPr>
          <w:rStyle w:val="ad"/>
          <w:rFonts w:ascii="Times New Roman" w:hAnsi="Times New Roman" w:cs="Times New Roman"/>
          <w:sz w:val="28"/>
          <w:szCs w:val="28"/>
        </w:rPr>
        <w:footnoteReference w:id="71"/>
      </w:r>
      <w:r w:rsidR="0020139E">
        <w:rPr>
          <w:rFonts w:ascii="Times New Roman" w:hAnsi="Times New Roman" w:cs="Times New Roman"/>
          <w:sz w:val="28"/>
          <w:szCs w:val="28"/>
        </w:rPr>
        <w:t xml:space="preserve">, </w:t>
      </w:r>
      <w:r w:rsidR="0020139E">
        <w:rPr>
          <w:rFonts w:ascii="Times New Roman" w:hAnsi="Times New Roman" w:cs="Times New Roman"/>
          <w:sz w:val="28"/>
          <w:szCs w:val="28"/>
        </w:rPr>
        <w:lastRenderedPageBreak/>
        <w:t>а также преподаванию предметов связанных с физкультурой и спортом</w:t>
      </w:r>
      <w:r w:rsidR="0020139E">
        <w:rPr>
          <w:rStyle w:val="ad"/>
          <w:rFonts w:ascii="Times New Roman" w:hAnsi="Times New Roman" w:cs="Times New Roman"/>
          <w:sz w:val="28"/>
          <w:szCs w:val="28"/>
        </w:rPr>
        <w:footnoteReference w:id="72"/>
      </w:r>
      <w:r w:rsidR="007072B8">
        <w:rPr>
          <w:rStyle w:val="ad"/>
          <w:rFonts w:ascii="Times New Roman" w:hAnsi="Times New Roman" w:cs="Times New Roman"/>
          <w:sz w:val="28"/>
          <w:szCs w:val="28"/>
        </w:rPr>
        <w:footnoteReference w:id="73"/>
      </w:r>
      <w:r w:rsidR="0020139E">
        <w:rPr>
          <w:rFonts w:ascii="Times New Roman" w:hAnsi="Times New Roman" w:cs="Times New Roman"/>
          <w:sz w:val="28"/>
          <w:szCs w:val="28"/>
        </w:rPr>
        <w:t>.</w:t>
      </w:r>
      <w:r w:rsidR="00497391">
        <w:rPr>
          <w:rFonts w:ascii="Times New Roman" w:hAnsi="Times New Roman" w:cs="Times New Roman"/>
          <w:sz w:val="28"/>
          <w:szCs w:val="28"/>
        </w:rPr>
        <w:t xml:space="preserve"> Проводились попытки систематизировать возможности использования информационных технологий в высшем физкультурно-спортивном образовании, к данным технологиям относили: «</w:t>
      </w:r>
      <w:r w:rsidR="00497391" w:rsidRPr="00497391">
        <w:rPr>
          <w:rFonts w:ascii="Times New Roman" w:hAnsi="Times New Roman" w:cs="Times New Roman"/>
          <w:sz w:val="28"/>
          <w:szCs w:val="28"/>
        </w:rPr>
        <w:t>программированное обучение, имитационное моделирование, автоматический анализ функционального состояния спортсменов и применение экспертных систем</w:t>
      </w:r>
      <w:r w:rsidR="00497391">
        <w:rPr>
          <w:rFonts w:ascii="Times New Roman" w:hAnsi="Times New Roman" w:cs="Times New Roman"/>
          <w:sz w:val="28"/>
          <w:szCs w:val="28"/>
        </w:rPr>
        <w:t>»</w:t>
      </w:r>
      <w:r w:rsidR="00497391" w:rsidRPr="00497391">
        <w:rPr>
          <w:rStyle w:val="ad"/>
          <w:rFonts w:ascii="Times New Roman" w:hAnsi="Times New Roman" w:cs="Times New Roman"/>
          <w:sz w:val="28"/>
          <w:szCs w:val="28"/>
          <w:vertAlign w:val="baseline"/>
        </w:rPr>
        <w:t xml:space="preserve"> </w:t>
      </w:r>
      <w:r w:rsidR="00497391">
        <w:rPr>
          <w:rStyle w:val="ad"/>
          <w:rFonts w:ascii="Times New Roman" w:hAnsi="Times New Roman" w:cs="Times New Roman"/>
          <w:sz w:val="28"/>
          <w:szCs w:val="28"/>
        </w:rPr>
        <w:footnoteReference w:id="74"/>
      </w:r>
      <w:r w:rsidR="00497391">
        <w:rPr>
          <w:rFonts w:ascii="Times New Roman" w:hAnsi="Times New Roman" w:cs="Times New Roman"/>
          <w:sz w:val="28"/>
          <w:szCs w:val="28"/>
        </w:rPr>
        <w:t xml:space="preserve">. </w:t>
      </w:r>
    </w:p>
    <w:p w:rsidR="009133BA" w:rsidRDefault="009133BA">
      <w:pPr>
        <w:rPr>
          <w:rFonts w:ascii="Times New Roman" w:hAnsi="Times New Roman" w:cs="Times New Roman"/>
          <w:sz w:val="28"/>
          <w:szCs w:val="28"/>
        </w:rPr>
      </w:pPr>
      <w:r>
        <w:rPr>
          <w:rFonts w:ascii="Times New Roman" w:hAnsi="Times New Roman" w:cs="Times New Roman"/>
          <w:sz w:val="28"/>
          <w:szCs w:val="28"/>
        </w:rPr>
        <w:br w:type="page"/>
      </w:r>
    </w:p>
    <w:p w:rsidR="009B2ED2" w:rsidRDefault="009133BA" w:rsidP="009133BA">
      <w:pPr>
        <w:pStyle w:val="1"/>
      </w:pPr>
      <w:r w:rsidRPr="009133BA">
        <w:lastRenderedPageBreak/>
        <w:t>Основны</w:t>
      </w:r>
      <w:r>
        <w:t>е</w:t>
      </w:r>
      <w:r w:rsidRPr="009133BA">
        <w:t xml:space="preserve"> этап</w:t>
      </w:r>
      <w:r>
        <w:t>ы</w:t>
      </w:r>
      <w:r w:rsidRPr="009133BA">
        <w:t xml:space="preserve"> </w:t>
      </w:r>
      <w:r>
        <w:t>реализации государственного</w:t>
      </w:r>
      <w:r w:rsidRPr="009133BA">
        <w:t xml:space="preserve"> развития технологий в области искусственного интеллекта в России</w:t>
      </w:r>
      <w:r w:rsidR="00FB162C">
        <w:t xml:space="preserve"> и практическая реализация в сфере физической культуры и спорта</w:t>
      </w:r>
    </w:p>
    <w:p w:rsidR="0061275E" w:rsidRDefault="009133BA" w:rsidP="006A4FBC">
      <w:pPr>
        <w:ind w:firstLine="851"/>
        <w:jc w:val="both"/>
        <w:rPr>
          <w:rFonts w:ascii="Times New Roman" w:hAnsi="Times New Roman" w:cs="Times New Roman"/>
          <w:sz w:val="28"/>
          <w:szCs w:val="28"/>
        </w:rPr>
      </w:pPr>
      <w:r>
        <w:rPr>
          <w:rFonts w:ascii="Times New Roman" w:hAnsi="Times New Roman" w:cs="Times New Roman"/>
          <w:sz w:val="28"/>
          <w:szCs w:val="28"/>
        </w:rPr>
        <w:t xml:space="preserve">Развитие искусственного интеллекта в качестве явления значимого для отечественной экономики и признания государством </w:t>
      </w:r>
      <w:r w:rsidR="001E0CE9">
        <w:rPr>
          <w:rFonts w:ascii="Times New Roman" w:hAnsi="Times New Roman" w:cs="Times New Roman"/>
          <w:sz w:val="28"/>
          <w:szCs w:val="28"/>
        </w:rPr>
        <w:t xml:space="preserve">можно считать оформленным </w:t>
      </w:r>
      <w:r>
        <w:rPr>
          <w:rFonts w:ascii="Times New Roman" w:hAnsi="Times New Roman" w:cs="Times New Roman"/>
          <w:sz w:val="28"/>
          <w:szCs w:val="28"/>
        </w:rPr>
        <w:t xml:space="preserve">в </w:t>
      </w:r>
      <w:r w:rsidR="00B774A0">
        <w:rPr>
          <w:rFonts w:ascii="Times New Roman" w:hAnsi="Times New Roman" w:cs="Times New Roman"/>
          <w:sz w:val="28"/>
          <w:szCs w:val="28"/>
        </w:rPr>
        <w:t xml:space="preserve">первой редакции </w:t>
      </w:r>
      <w:r w:rsidRPr="009133BA">
        <w:rPr>
          <w:rFonts w:ascii="Times New Roman" w:hAnsi="Times New Roman" w:cs="Times New Roman"/>
          <w:sz w:val="28"/>
          <w:szCs w:val="28"/>
        </w:rPr>
        <w:t>национальн</w:t>
      </w:r>
      <w:r>
        <w:rPr>
          <w:rFonts w:ascii="Times New Roman" w:hAnsi="Times New Roman" w:cs="Times New Roman"/>
          <w:sz w:val="28"/>
          <w:szCs w:val="28"/>
        </w:rPr>
        <w:t>ой</w:t>
      </w:r>
      <w:r w:rsidRPr="009133BA">
        <w:rPr>
          <w:rFonts w:ascii="Times New Roman" w:hAnsi="Times New Roman" w:cs="Times New Roman"/>
          <w:sz w:val="28"/>
          <w:szCs w:val="28"/>
        </w:rPr>
        <w:t xml:space="preserve"> программ</w:t>
      </w:r>
      <w:r>
        <w:rPr>
          <w:rFonts w:ascii="Times New Roman" w:hAnsi="Times New Roman" w:cs="Times New Roman"/>
          <w:sz w:val="28"/>
          <w:szCs w:val="28"/>
        </w:rPr>
        <w:t>е</w:t>
      </w:r>
      <w:r w:rsidRPr="009133BA">
        <w:rPr>
          <w:rFonts w:ascii="Times New Roman" w:hAnsi="Times New Roman" w:cs="Times New Roman"/>
          <w:sz w:val="28"/>
          <w:szCs w:val="28"/>
        </w:rPr>
        <w:t xml:space="preserve"> "Цифровая экономика Российской Федерации"</w:t>
      </w:r>
      <w:r>
        <w:rPr>
          <w:rStyle w:val="ad"/>
          <w:rFonts w:ascii="Times New Roman" w:hAnsi="Times New Roman" w:cs="Times New Roman"/>
          <w:sz w:val="28"/>
          <w:szCs w:val="28"/>
        </w:rPr>
        <w:footnoteReference w:id="75"/>
      </w:r>
      <w:r>
        <w:rPr>
          <w:rFonts w:ascii="Times New Roman" w:hAnsi="Times New Roman" w:cs="Times New Roman"/>
          <w:sz w:val="28"/>
          <w:szCs w:val="28"/>
        </w:rPr>
        <w:t xml:space="preserve"> которая в свою очередь результатом реализации «</w:t>
      </w:r>
      <w:r w:rsidRPr="009133BA">
        <w:rPr>
          <w:rFonts w:ascii="Times New Roman" w:hAnsi="Times New Roman" w:cs="Times New Roman"/>
          <w:sz w:val="28"/>
          <w:szCs w:val="28"/>
        </w:rPr>
        <w:t>Стратегии развития информационного общества в Российской Федерации на 2017 - 2030 годы</w:t>
      </w:r>
      <w:r>
        <w:rPr>
          <w:rFonts w:ascii="Times New Roman" w:hAnsi="Times New Roman" w:cs="Times New Roman"/>
          <w:sz w:val="28"/>
          <w:szCs w:val="28"/>
        </w:rPr>
        <w:t>»</w:t>
      </w:r>
      <w:r>
        <w:rPr>
          <w:rStyle w:val="ad"/>
          <w:rFonts w:ascii="Times New Roman" w:hAnsi="Times New Roman" w:cs="Times New Roman"/>
          <w:sz w:val="28"/>
          <w:szCs w:val="28"/>
        </w:rPr>
        <w:footnoteReference w:id="76"/>
      </w:r>
      <w:r>
        <w:rPr>
          <w:rFonts w:ascii="Times New Roman" w:hAnsi="Times New Roman" w:cs="Times New Roman"/>
          <w:sz w:val="28"/>
          <w:szCs w:val="28"/>
        </w:rPr>
        <w:t xml:space="preserve">. Если в Стратегии говорилось о построении «Общества знаний» и «Цифровой экономики», то уже Программа </w:t>
      </w:r>
      <w:r w:rsidR="0098618F">
        <w:rPr>
          <w:rFonts w:ascii="Times New Roman" w:hAnsi="Times New Roman" w:cs="Times New Roman"/>
          <w:sz w:val="28"/>
          <w:szCs w:val="28"/>
        </w:rPr>
        <w:t xml:space="preserve">непосредственно затронула вопросы прав собственности на системы </w:t>
      </w:r>
      <w:r w:rsidR="0098618F" w:rsidRPr="0098618F">
        <w:rPr>
          <w:rFonts w:ascii="Times New Roman" w:hAnsi="Times New Roman" w:cs="Times New Roman"/>
          <w:sz w:val="28"/>
          <w:szCs w:val="28"/>
        </w:rPr>
        <w:t>интеллектуального анализа данных и машинного обучения</w:t>
      </w:r>
      <w:r w:rsidR="0098618F">
        <w:rPr>
          <w:rFonts w:ascii="Times New Roman" w:hAnsi="Times New Roman" w:cs="Times New Roman"/>
          <w:sz w:val="28"/>
          <w:szCs w:val="28"/>
        </w:rPr>
        <w:t xml:space="preserve">, которые являются реализациями систем искусственного интеллекта в </w:t>
      </w:r>
      <w:r w:rsidR="0098618F" w:rsidRPr="0098618F">
        <w:rPr>
          <w:rFonts w:ascii="Times New Roman" w:hAnsi="Times New Roman" w:cs="Times New Roman"/>
          <w:sz w:val="28"/>
          <w:szCs w:val="28"/>
        </w:rPr>
        <w:t>федеральн</w:t>
      </w:r>
      <w:r w:rsidR="0098618F">
        <w:rPr>
          <w:rFonts w:ascii="Times New Roman" w:hAnsi="Times New Roman" w:cs="Times New Roman"/>
          <w:sz w:val="28"/>
          <w:szCs w:val="28"/>
        </w:rPr>
        <w:t>ом</w:t>
      </w:r>
      <w:r w:rsidR="0098618F" w:rsidRPr="0098618F">
        <w:rPr>
          <w:rFonts w:ascii="Times New Roman" w:hAnsi="Times New Roman" w:cs="Times New Roman"/>
          <w:sz w:val="28"/>
          <w:szCs w:val="28"/>
        </w:rPr>
        <w:t xml:space="preserve"> проект</w:t>
      </w:r>
      <w:r w:rsidR="0098618F">
        <w:rPr>
          <w:rFonts w:ascii="Times New Roman" w:hAnsi="Times New Roman" w:cs="Times New Roman"/>
          <w:sz w:val="28"/>
          <w:szCs w:val="28"/>
        </w:rPr>
        <w:t>е</w:t>
      </w:r>
      <w:r w:rsidR="0098618F" w:rsidRPr="0098618F">
        <w:rPr>
          <w:rFonts w:ascii="Times New Roman" w:hAnsi="Times New Roman" w:cs="Times New Roman"/>
          <w:sz w:val="28"/>
          <w:szCs w:val="28"/>
        </w:rPr>
        <w:t xml:space="preserve"> "Информационная инфраструктура"</w:t>
      </w:r>
      <w:r w:rsidR="0098618F">
        <w:rPr>
          <w:rFonts w:ascii="Times New Roman" w:hAnsi="Times New Roman" w:cs="Times New Roman"/>
          <w:sz w:val="28"/>
          <w:szCs w:val="28"/>
        </w:rPr>
        <w:t xml:space="preserve"> и обеспечение безопасности при разработке и использовании</w:t>
      </w:r>
      <w:r w:rsidR="0098618F" w:rsidRPr="0098618F">
        <w:rPr>
          <w:rFonts w:ascii="Times New Roman" w:hAnsi="Times New Roman" w:cs="Times New Roman"/>
          <w:sz w:val="28"/>
          <w:szCs w:val="28"/>
        </w:rPr>
        <w:t xml:space="preserve"> </w:t>
      </w:r>
      <w:r w:rsidR="0098618F" w:rsidRPr="009133BA">
        <w:rPr>
          <w:rFonts w:ascii="Times New Roman" w:hAnsi="Times New Roman" w:cs="Times New Roman"/>
          <w:sz w:val="28"/>
          <w:szCs w:val="28"/>
        </w:rPr>
        <w:t>технологи</w:t>
      </w:r>
      <w:r w:rsidR="0098618F">
        <w:rPr>
          <w:rFonts w:ascii="Times New Roman" w:hAnsi="Times New Roman" w:cs="Times New Roman"/>
          <w:sz w:val="28"/>
          <w:szCs w:val="28"/>
        </w:rPr>
        <w:t>й</w:t>
      </w:r>
      <w:r w:rsidR="0098618F" w:rsidRPr="009133BA">
        <w:rPr>
          <w:rFonts w:ascii="Times New Roman" w:hAnsi="Times New Roman" w:cs="Times New Roman"/>
          <w:sz w:val="28"/>
          <w:szCs w:val="28"/>
        </w:rPr>
        <w:t xml:space="preserve"> искусственного интеллекта</w:t>
      </w:r>
      <w:r w:rsidR="0098618F">
        <w:rPr>
          <w:rFonts w:ascii="Times New Roman" w:hAnsi="Times New Roman" w:cs="Times New Roman"/>
          <w:sz w:val="28"/>
          <w:szCs w:val="28"/>
        </w:rPr>
        <w:t xml:space="preserve"> в </w:t>
      </w:r>
      <w:r w:rsidR="0098618F" w:rsidRPr="009133BA">
        <w:rPr>
          <w:rFonts w:ascii="Times New Roman" w:hAnsi="Times New Roman" w:cs="Times New Roman"/>
          <w:sz w:val="28"/>
          <w:szCs w:val="28"/>
        </w:rPr>
        <w:t>федеральн</w:t>
      </w:r>
      <w:r w:rsidR="0098618F">
        <w:rPr>
          <w:rFonts w:ascii="Times New Roman" w:hAnsi="Times New Roman" w:cs="Times New Roman"/>
          <w:sz w:val="28"/>
          <w:szCs w:val="28"/>
        </w:rPr>
        <w:t>ом</w:t>
      </w:r>
      <w:r w:rsidR="0098618F" w:rsidRPr="009133BA">
        <w:rPr>
          <w:rFonts w:ascii="Times New Roman" w:hAnsi="Times New Roman" w:cs="Times New Roman"/>
          <w:sz w:val="28"/>
          <w:szCs w:val="28"/>
        </w:rPr>
        <w:t xml:space="preserve"> проект</w:t>
      </w:r>
      <w:r w:rsidR="0098618F">
        <w:rPr>
          <w:rFonts w:ascii="Times New Roman" w:hAnsi="Times New Roman" w:cs="Times New Roman"/>
          <w:sz w:val="28"/>
          <w:szCs w:val="28"/>
        </w:rPr>
        <w:t>е</w:t>
      </w:r>
      <w:r w:rsidR="0098618F" w:rsidRPr="009133BA">
        <w:rPr>
          <w:rFonts w:ascii="Times New Roman" w:hAnsi="Times New Roman" w:cs="Times New Roman"/>
          <w:sz w:val="28"/>
          <w:szCs w:val="28"/>
        </w:rPr>
        <w:t xml:space="preserve"> "Информационная безопасность"</w:t>
      </w:r>
      <w:r w:rsidR="001E0CE9">
        <w:rPr>
          <w:rFonts w:ascii="Times New Roman" w:hAnsi="Times New Roman" w:cs="Times New Roman"/>
          <w:sz w:val="28"/>
          <w:szCs w:val="28"/>
        </w:rPr>
        <w:t xml:space="preserve">. </w:t>
      </w:r>
      <w:r w:rsidR="00FE3BA9">
        <w:rPr>
          <w:rFonts w:ascii="Times New Roman" w:hAnsi="Times New Roman" w:cs="Times New Roman"/>
          <w:sz w:val="28"/>
          <w:szCs w:val="28"/>
        </w:rPr>
        <w:t xml:space="preserve">В ходе дискуссий о развитии программы были озвучены планы о создании целых </w:t>
      </w:r>
      <w:r w:rsidR="00FE3BA9" w:rsidRPr="00FE3BA9">
        <w:rPr>
          <w:rFonts w:ascii="Times New Roman" w:hAnsi="Times New Roman" w:cs="Times New Roman"/>
          <w:sz w:val="28"/>
          <w:szCs w:val="28"/>
        </w:rPr>
        <w:t>«умных» городов</w:t>
      </w:r>
      <w:r w:rsidR="00FE3BA9">
        <w:rPr>
          <w:rFonts w:ascii="Times New Roman" w:hAnsi="Times New Roman" w:cs="Times New Roman"/>
          <w:sz w:val="28"/>
          <w:szCs w:val="28"/>
        </w:rPr>
        <w:t xml:space="preserve"> и использования технологий </w:t>
      </w:r>
      <w:proofErr w:type="spellStart"/>
      <w:r w:rsidR="00FE3BA9">
        <w:rPr>
          <w:rFonts w:ascii="Times New Roman" w:hAnsi="Times New Roman" w:cs="Times New Roman"/>
          <w:sz w:val="28"/>
          <w:szCs w:val="28"/>
        </w:rPr>
        <w:t>блокчейна</w:t>
      </w:r>
      <w:proofErr w:type="spellEnd"/>
      <w:r w:rsidR="00FE3BA9">
        <w:rPr>
          <w:rFonts w:ascii="Times New Roman" w:hAnsi="Times New Roman" w:cs="Times New Roman"/>
          <w:sz w:val="28"/>
          <w:szCs w:val="28"/>
        </w:rPr>
        <w:t xml:space="preserve">, определялось тотальное изменение профессиональных компетенций. В итоге </w:t>
      </w:r>
      <w:r w:rsidR="00FE3BA9" w:rsidRPr="00FE3BA9">
        <w:rPr>
          <w:rFonts w:ascii="Times New Roman" w:hAnsi="Times New Roman" w:cs="Times New Roman"/>
          <w:sz w:val="28"/>
          <w:szCs w:val="28"/>
        </w:rPr>
        <w:t>основными сквозными цифровыми технологиями</w:t>
      </w:r>
      <w:r w:rsidR="00FE3BA9">
        <w:rPr>
          <w:rFonts w:ascii="Times New Roman" w:hAnsi="Times New Roman" w:cs="Times New Roman"/>
          <w:sz w:val="28"/>
          <w:szCs w:val="28"/>
        </w:rPr>
        <w:t xml:space="preserve"> Программы </w:t>
      </w:r>
      <w:r w:rsidR="00872194">
        <w:rPr>
          <w:rFonts w:ascii="Times New Roman" w:hAnsi="Times New Roman" w:cs="Times New Roman"/>
          <w:sz w:val="28"/>
          <w:szCs w:val="28"/>
        </w:rPr>
        <w:t xml:space="preserve">в 2017 году </w:t>
      </w:r>
      <w:r w:rsidR="00FE3BA9">
        <w:rPr>
          <w:rFonts w:ascii="Times New Roman" w:hAnsi="Times New Roman" w:cs="Times New Roman"/>
          <w:sz w:val="28"/>
          <w:szCs w:val="28"/>
        </w:rPr>
        <w:t xml:space="preserve">помимо прочих стали большие данные, </w:t>
      </w:r>
      <w:r w:rsidR="00FE3BA9" w:rsidRPr="00FE3BA9">
        <w:rPr>
          <w:rFonts w:ascii="Times New Roman" w:hAnsi="Times New Roman" w:cs="Times New Roman"/>
          <w:sz w:val="28"/>
          <w:szCs w:val="28"/>
        </w:rPr>
        <w:t>искусственный интеллект</w:t>
      </w:r>
      <w:r w:rsidR="00FE3BA9">
        <w:rPr>
          <w:rFonts w:ascii="Times New Roman" w:hAnsi="Times New Roman" w:cs="Times New Roman"/>
          <w:sz w:val="28"/>
          <w:szCs w:val="28"/>
        </w:rPr>
        <w:t xml:space="preserve">, </w:t>
      </w:r>
      <w:r w:rsidR="00FE3BA9" w:rsidRPr="00FE3BA9">
        <w:rPr>
          <w:rFonts w:ascii="Times New Roman" w:hAnsi="Times New Roman" w:cs="Times New Roman"/>
          <w:sz w:val="28"/>
          <w:szCs w:val="28"/>
        </w:rPr>
        <w:t>технологии виртуальной и дополненной реальностей.</w:t>
      </w:r>
      <w:r w:rsidR="00872194">
        <w:rPr>
          <w:rFonts w:ascii="Times New Roman" w:hAnsi="Times New Roman" w:cs="Times New Roman"/>
          <w:sz w:val="28"/>
          <w:szCs w:val="28"/>
        </w:rPr>
        <w:t xml:space="preserve"> Была </w:t>
      </w:r>
      <w:r w:rsidR="00872194" w:rsidRPr="00872194">
        <w:rPr>
          <w:rFonts w:ascii="Times New Roman" w:hAnsi="Times New Roman" w:cs="Times New Roman"/>
          <w:sz w:val="28"/>
          <w:szCs w:val="28"/>
        </w:rPr>
        <w:t>утверждена дорожная карта направления «Кадры и образование»</w:t>
      </w:r>
      <w:r w:rsidR="00872194">
        <w:rPr>
          <w:rFonts w:ascii="Times New Roman" w:hAnsi="Times New Roman" w:cs="Times New Roman"/>
          <w:sz w:val="28"/>
          <w:szCs w:val="28"/>
        </w:rPr>
        <w:t xml:space="preserve"> </w:t>
      </w:r>
      <w:r w:rsidR="00710BCB">
        <w:rPr>
          <w:rFonts w:ascii="Times New Roman" w:hAnsi="Times New Roman" w:cs="Times New Roman"/>
          <w:sz w:val="28"/>
          <w:szCs w:val="28"/>
        </w:rPr>
        <w:t xml:space="preserve">разработанная </w:t>
      </w:r>
      <w:r w:rsidR="00710BCB" w:rsidRPr="00710BCB">
        <w:rPr>
          <w:rFonts w:ascii="Times New Roman" w:hAnsi="Times New Roman" w:cs="Times New Roman"/>
          <w:sz w:val="28"/>
          <w:szCs w:val="28"/>
        </w:rPr>
        <w:t>Агентство</w:t>
      </w:r>
      <w:r w:rsidR="00710BCB">
        <w:rPr>
          <w:rFonts w:ascii="Times New Roman" w:hAnsi="Times New Roman" w:cs="Times New Roman"/>
          <w:sz w:val="28"/>
          <w:szCs w:val="28"/>
        </w:rPr>
        <w:t>м</w:t>
      </w:r>
      <w:r w:rsidR="00710BCB" w:rsidRPr="00710BCB">
        <w:rPr>
          <w:rFonts w:ascii="Times New Roman" w:hAnsi="Times New Roman" w:cs="Times New Roman"/>
          <w:sz w:val="28"/>
          <w:szCs w:val="28"/>
        </w:rPr>
        <w:t xml:space="preserve"> стратегических инициатив</w:t>
      </w:r>
      <w:r w:rsidR="00710BCB">
        <w:rPr>
          <w:rFonts w:ascii="Times New Roman" w:hAnsi="Times New Roman" w:cs="Times New Roman"/>
          <w:sz w:val="28"/>
          <w:szCs w:val="28"/>
        </w:rPr>
        <w:t xml:space="preserve"> </w:t>
      </w:r>
      <w:r w:rsidR="000B13A1">
        <w:rPr>
          <w:rFonts w:ascii="Times New Roman" w:hAnsi="Times New Roman" w:cs="Times New Roman"/>
          <w:sz w:val="28"/>
          <w:szCs w:val="28"/>
        </w:rPr>
        <w:t xml:space="preserve">включающая </w:t>
      </w:r>
      <w:r w:rsidR="00710BCB" w:rsidRPr="00710BCB">
        <w:rPr>
          <w:rFonts w:ascii="Times New Roman" w:hAnsi="Times New Roman" w:cs="Times New Roman"/>
          <w:sz w:val="28"/>
          <w:szCs w:val="28"/>
        </w:rPr>
        <w:t>базов</w:t>
      </w:r>
      <w:r w:rsidR="000B13A1">
        <w:rPr>
          <w:rFonts w:ascii="Times New Roman" w:hAnsi="Times New Roman" w:cs="Times New Roman"/>
          <w:sz w:val="28"/>
          <w:szCs w:val="28"/>
        </w:rPr>
        <w:t>ую</w:t>
      </w:r>
      <w:r w:rsidR="00710BCB" w:rsidRPr="00710BCB">
        <w:rPr>
          <w:rFonts w:ascii="Times New Roman" w:hAnsi="Times New Roman" w:cs="Times New Roman"/>
          <w:sz w:val="28"/>
          <w:szCs w:val="28"/>
        </w:rPr>
        <w:t xml:space="preserve"> модел</w:t>
      </w:r>
      <w:r w:rsidR="000B13A1">
        <w:rPr>
          <w:rFonts w:ascii="Times New Roman" w:hAnsi="Times New Roman" w:cs="Times New Roman"/>
          <w:sz w:val="28"/>
          <w:szCs w:val="28"/>
        </w:rPr>
        <w:t>ь</w:t>
      </w:r>
      <w:r w:rsidR="00710BCB" w:rsidRPr="00710BCB">
        <w:rPr>
          <w:rFonts w:ascii="Times New Roman" w:hAnsi="Times New Roman" w:cs="Times New Roman"/>
          <w:sz w:val="28"/>
          <w:szCs w:val="28"/>
        </w:rPr>
        <w:t xml:space="preserve"> и переч</w:t>
      </w:r>
      <w:r w:rsidR="000B13A1">
        <w:rPr>
          <w:rFonts w:ascii="Times New Roman" w:hAnsi="Times New Roman" w:cs="Times New Roman"/>
          <w:sz w:val="28"/>
          <w:szCs w:val="28"/>
        </w:rPr>
        <w:t>ень</w:t>
      </w:r>
      <w:r w:rsidR="00710BCB" w:rsidRPr="00710BCB">
        <w:rPr>
          <w:rFonts w:ascii="Times New Roman" w:hAnsi="Times New Roman" w:cs="Times New Roman"/>
          <w:sz w:val="28"/>
          <w:szCs w:val="28"/>
        </w:rPr>
        <w:t xml:space="preserve"> ключевых компетенций цифровой экономики, персональн</w:t>
      </w:r>
      <w:r w:rsidR="000B13A1">
        <w:rPr>
          <w:rFonts w:ascii="Times New Roman" w:hAnsi="Times New Roman" w:cs="Times New Roman"/>
          <w:sz w:val="28"/>
          <w:szCs w:val="28"/>
        </w:rPr>
        <w:t>ый</w:t>
      </w:r>
      <w:r w:rsidR="00710BCB" w:rsidRPr="00710BCB">
        <w:rPr>
          <w:rFonts w:ascii="Times New Roman" w:hAnsi="Times New Roman" w:cs="Times New Roman"/>
          <w:sz w:val="28"/>
          <w:szCs w:val="28"/>
        </w:rPr>
        <w:t xml:space="preserve"> профил</w:t>
      </w:r>
      <w:r w:rsidR="000B13A1">
        <w:rPr>
          <w:rFonts w:ascii="Times New Roman" w:hAnsi="Times New Roman" w:cs="Times New Roman"/>
          <w:sz w:val="28"/>
          <w:szCs w:val="28"/>
        </w:rPr>
        <w:t>ь</w:t>
      </w:r>
      <w:r w:rsidR="00710BCB" w:rsidRPr="00710BCB">
        <w:rPr>
          <w:rFonts w:ascii="Times New Roman" w:hAnsi="Times New Roman" w:cs="Times New Roman"/>
          <w:sz w:val="28"/>
          <w:szCs w:val="28"/>
        </w:rPr>
        <w:t xml:space="preserve"> компетенций и траектории развития обеспечение запросов компаний цифровой экономики, </w:t>
      </w:r>
      <w:r w:rsidR="006A4FBC">
        <w:rPr>
          <w:rFonts w:ascii="Times New Roman" w:hAnsi="Times New Roman" w:cs="Times New Roman"/>
          <w:sz w:val="28"/>
          <w:szCs w:val="28"/>
        </w:rPr>
        <w:t>например</w:t>
      </w:r>
      <w:r w:rsidR="00710BCB" w:rsidRPr="00710BCB">
        <w:rPr>
          <w:rFonts w:ascii="Times New Roman" w:hAnsi="Times New Roman" w:cs="Times New Roman"/>
          <w:sz w:val="28"/>
          <w:szCs w:val="28"/>
        </w:rPr>
        <w:t xml:space="preserve">, </w:t>
      </w:r>
      <w:proofErr w:type="spellStart"/>
      <w:r w:rsidR="00710BCB" w:rsidRPr="00710BCB">
        <w:rPr>
          <w:rFonts w:ascii="Times New Roman" w:hAnsi="Times New Roman" w:cs="Times New Roman"/>
          <w:sz w:val="28"/>
          <w:szCs w:val="28"/>
        </w:rPr>
        <w:t>WorldSkills</w:t>
      </w:r>
      <w:proofErr w:type="spellEnd"/>
      <w:r w:rsidR="00710BCB" w:rsidRPr="00710BCB">
        <w:rPr>
          <w:rFonts w:ascii="Times New Roman" w:hAnsi="Times New Roman" w:cs="Times New Roman"/>
          <w:sz w:val="28"/>
          <w:szCs w:val="28"/>
        </w:rPr>
        <w:t xml:space="preserve"> </w:t>
      </w:r>
      <w:proofErr w:type="spellStart"/>
      <w:r w:rsidR="00710BCB" w:rsidRPr="00710BCB">
        <w:rPr>
          <w:rFonts w:ascii="Times New Roman" w:hAnsi="Times New Roman" w:cs="Times New Roman"/>
          <w:sz w:val="28"/>
          <w:szCs w:val="28"/>
        </w:rPr>
        <w:t>Russia</w:t>
      </w:r>
      <w:proofErr w:type="spellEnd"/>
      <w:r w:rsidR="006A4FBC">
        <w:rPr>
          <w:rFonts w:ascii="Times New Roman" w:hAnsi="Times New Roman" w:cs="Times New Roman"/>
          <w:sz w:val="28"/>
          <w:szCs w:val="28"/>
        </w:rPr>
        <w:t>.</w:t>
      </w:r>
      <w:r w:rsidR="00710BCB" w:rsidRPr="00710BCB">
        <w:rPr>
          <w:rFonts w:ascii="Times New Roman" w:hAnsi="Times New Roman" w:cs="Times New Roman"/>
          <w:sz w:val="28"/>
          <w:szCs w:val="28"/>
        </w:rPr>
        <w:t xml:space="preserve"> </w:t>
      </w:r>
      <w:r w:rsidR="006A4FBC">
        <w:rPr>
          <w:rFonts w:ascii="Times New Roman" w:hAnsi="Times New Roman" w:cs="Times New Roman"/>
          <w:sz w:val="28"/>
          <w:szCs w:val="28"/>
        </w:rPr>
        <w:t>Так же</w:t>
      </w:r>
      <w:r w:rsidR="00710BCB" w:rsidRPr="00710BCB">
        <w:rPr>
          <w:rFonts w:ascii="Times New Roman" w:hAnsi="Times New Roman" w:cs="Times New Roman"/>
          <w:sz w:val="28"/>
          <w:szCs w:val="28"/>
        </w:rPr>
        <w:t xml:space="preserve"> </w:t>
      </w:r>
      <w:r w:rsidR="006A4FBC">
        <w:rPr>
          <w:rFonts w:ascii="Times New Roman" w:hAnsi="Times New Roman" w:cs="Times New Roman"/>
          <w:sz w:val="28"/>
          <w:szCs w:val="28"/>
        </w:rPr>
        <w:t>было озвучено</w:t>
      </w:r>
      <w:r w:rsidR="00710BCB" w:rsidRPr="00710BCB">
        <w:rPr>
          <w:rFonts w:ascii="Times New Roman" w:hAnsi="Times New Roman" w:cs="Times New Roman"/>
          <w:sz w:val="28"/>
          <w:szCs w:val="28"/>
        </w:rPr>
        <w:t xml:space="preserve"> </w:t>
      </w:r>
      <w:r w:rsidR="006A4FBC">
        <w:rPr>
          <w:rFonts w:ascii="Times New Roman" w:hAnsi="Times New Roman" w:cs="Times New Roman"/>
          <w:sz w:val="28"/>
          <w:szCs w:val="28"/>
        </w:rPr>
        <w:t>улучшение</w:t>
      </w:r>
      <w:r w:rsidR="00710BCB" w:rsidRPr="00710BCB">
        <w:rPr>
          <w:rFonts w:ascii="Times New Roman" w:hAnsi="Times New Roman" w:cs="Times New Roman"/>
          <w:sz w:val="28"/>
          <w:szCs w:val="28"/>
        </w:rPr>
        <w:t xml:space="preserve"> цифровой грамотности населения</w:t>
      </w:r>
      <w:r w:rsidR="006A4FBC">
        <w:rPr>
          <w:rFonts w:ascii="Times New Roman" w:hAnsi="Times New Roman" w:cs="Times New Roman"/>
          <w:sz w:val="28"/>
          <w:szCs w:val="28"/>
        </w:rPr>
        <w:t xml:space="preserve"> и</w:t>
      </w:r>
      <w:r w:rsidR="00710BCB" w:rsidRPr="00710BCB">
        <w:rPr>
          <w:rFonts w:ascii="Times New Roman" w:hAnsi="Times New Roman" w:cs="Times New Roman"/>
          <w:sz w:val="28"/>
          <w:szCs w:val="28"/>
        </w:rPr>
        <w:t xml:space="preserve"> поддержк</w:t>
      </w:r>
      <w:r w:rsidR="006A4FBC">
        <w:rPr>
          <w:rFonts w:ascii="Times New Roman" w:hAnsi="Times New Roman" w:cs="Times New Roman"/>
          <w:sz w:val="28"/>
          <w:szCs w:val="28"/>
        </w:rPr>
        <w:t>а</w:t>
      </w:r>
      <w:r w:rsidR="00710BCB" w:rsidRPr="00710BCB">
        <w:rPr>
          <w:rFonts w:ascii="Times New Roman" w:hAnsi="Times New Roman" w:cs="Times New Roman"/>
          <w:sz w:val="28"/>
          <w:szCs w:val="28"/>
        </w:rPr>
        <w:t xml:space="preserve"> образовательных проектов и </w:t>
      </w:r>
      <w:r w:rsidR="006A4FBC">
        <w:rPr>
          <w:rFonts w:ascii="Times New Roman" w:hAnsi="Times New Roman" w:cs="Times New Roman"/>
          <w:sz w:val="28"/>
          <w:szCs w:val="28"/>
        </w:rPr>
        <w:t xml:space="preserve">отдельных </w:t>
      </w:r>
      <w:r w:rsidR="000B13A1">
        <w:rPr>
          <w:rFonts w:ascii="Times New Roman" w:hAnsi="Times New Roman" w:cs="Times New Roman"/>
          <w:sz w:val="28"/>
          <w:szCs w:val="28"/>
        </w:rPr>
        <w:t>образовательных</w:t>
      </w:r>
      <w:r w:rsidR="000B13A1" w:rsidRPr="00710BCB">
        <w:rPr>
          <w:rFonts w:ascii="Times New Roman" w:hAnsi="Times New Roman" w:cs="Times New Roman"/>
          <w:sz w:val="28"/>
          <w:szCs w:val="28"/>
        </w:rPr>
        <w:t xml:space="preserve"> решений</w:t>
      </w:r>
      <w:r w:rsidR="006A4FBC" w:rsidRPr="00710BCB">
        <w:rPr>
          <w:rFonts w:ascii="Times New Roman" w:hAnsi="Times New Roman" w:cs="Times New Roman"/>
          <w:sz w:val="28"/>
          <w:szCs w:val="28"/>
        </w:rPr>
        <w:t>,</w:t>
      </w:r>
      <w:r w:rsidR="006A4FBC">
        <w:rPr>
          <w:rFonts w:ascii="Times New Roman" w:hAnsi="Times New Roman" w:cs="Times New Roman"/>
          <w:sz w:val="28"/>
          <w:szCs w:val="28"/>
        </w:rPr>
        <w:t xml:space="preserve"> связанных с информационными технологиями</w:t>
      </w:r>
      <w:r w:rsidR="00710BCB" w:rsidRPr="00710BCB">
        <w:rPr>
          <w:rFonts w:ascii="Times New Roman" w:hAnsi="Times New Roman" w:cs="Times New Roman"/>
          <w:sz w:val="28"/>
          <w:szCs w:val="28"/>
        </w:rPr>
        <w:t>.</w:t>
      </w:r>
      <w:r w:rsidR="007B5D54">
        <w:rPr>
          <w:rFonts w:ascii="Times New Roman" w:hAnsi="Times New Roman" w:cs="Times New Roman"/>
          <w:sz w:val="28"/>
          <w:szCs w:val="28"/>
        </w:rPr>
        <w:t xml:space="preserve"> Для </w:t>
      </w:r>
      <w:proofErr w:type="spellStart"/>
      <w:r w:rsidR="007B5D54" w:rsidRPr="007B5D54">
        <w:rPr>
          <w:rFonts w:ascii="Times New Roman" w:hAnsi="Times New Roman" w:cs="Times New Roman"/>
          <w:sz w:val="28"/>
          <w:szCs w:val="28"/>
        </w:rPr>
        <w:t>WorldSkills</w:t>
      </w:r>
      <w:proofErr w:type="spellEnd"/>
      <w:r w:rsidR="007B5D54" w:rsidRPr="007B5D54">
        <w:rPr>
          <w:rFonts w:ascii="Times New Roman" w:hAnsi="Times New Roman" w:cs="Times New Roman"/>
          <w:sz w:val="28"/>
          <w:szCs w:val="28"/>
        </w:rPr>
        <w:t xml:space="preserve"> </w:t>
      </w:r>
      <w:proofErr w:type="spellStart"/>
      <w:r w:rsidR="007B5D54" w:rsidRPr="007B5D54">
        <w:rPr>
          <w:rFonts w:ascii="Times New Roman" w:hAnsi="Times New Roman" w:cs="Times New Roman"/>
          <w:sz w:val="28"/>
          <w:szCs w:val="28"/>
        </w:rPr>
        <w:t>Russia</w:t>
      </w:r>
      <w:proofErr w:type="spellEnd"/>
      <w:r w:rsidR="007B5D54">
        <w:rPr>
          <w:rFonts w:ascii="Times New Roman" w:hAnsi="Times New Roman" w:cs="Times New Roman"/>
          <w:sz w:val="28"/>
          <w:szCs w:val="28"/>
        </w:rPr>
        <w:t xml:space="preserve"> нашими аспирантами был разработан модуль «С» </w:t>
      </w:r>
      <w:r w:rsidR="007B5D54" w:rsidRPr="007B5D54">
        <w:rPr>
          <w:rFonts w:ascii="Times New Roman" w:hAnsi="Times New Roman" w:cs="Times New Roman"/>
          <w:sz w:val="28"/>
          <w:szCs w:val="28"/>
        </w:rPr>
        <w:t>компетенции "Физическая культура, спорт и фитнес"</w:t>
      </w:r>
      <w:r w:rsidR="00664ABF">
        <w:rPr>
          <w:rFonts w:ascii="Times New Roman" w:hAnsi="Times New Roman" w:cs="Times New Roman"/>
          <w:sz w:val="28"/>
          <w:szCs w:val="28"/>
        </w:rPr>
        <w:t xml:space="preserve">. История развития </w:t>
      </w:r>
      <w:r w:rsidR="00664ABF" w:rsidRPr="0061275E">
        <w:rPr>
          <w:rFonts w:ascii="Times New Roman" w:hAnsi="Times New Roman" w:cs="Times New Roman"/>
          <w:sz w:val="28"/>
          <w:szCs w:val="28"/>
        </w:rPr>
        <w:t xml:space="preserve">компетенции «Физическая культура, спорт и фитнес» по стандартам </w:t>
      </w:r>
      <w:proofErr w:type="spellStart"/>
      <w:r w:rsidR="00664ABF" w:rsidRPr="0061275E">
        <w:rPr>
          <w:rFonts w:ascii="Times New Roman" w:hAnsi="Times New Roman" w:cs="Times New Roman"/>
          <w:sz w:val="28"/>
          <w:szCs w:val="28"/>
        </w:rPr>
        <w:t>Worldskills</w:t>
      </w:r>
      <w:proofErr w:type="spellEnd"/>
      <w:r w:rsidR="00664ABF" w:rsidRPr="0061275E">
        <w:rPr>
          <w:rFonts w:ascii="Times New Roman" w:hAnsi="Times New Roman" w:cs="Times New Roman"/>
          <w:sz w:val="28"/>
          <w:szCs w:val="28"/>
        </w:rPr>
        <w:t xml:space="preserve"> </w:t>
      </w:r>
      <w:proofErr w:type="spellStart"/>
      <w:r w:rsidR="00664ABF" w:rsidRPr="0061275E">
        <w:rPr>
          <w:rFonts w:ascii="Times New Roman" w:hAnsi="Times New Roman" w:cs="Times New Roman"/>
          <w:sz w:val="28"/>
          <w:szCs w:val="28"/>
        </w:rPr>
        <w:t>Russia</w:t>
      </w:r>
      <w:proofErr w:type="spellEnd"/>
      <w:r w:rsidR="00664ABF">
        <w:rPr>
          <w:rFonts w:ascii="Times New Roman" w:hAnsi="Times New Roman" w:cs="Times New Roman"/>
          <w:sz w:val="28"/>
          <w:szCs w:val="28"/>
        </w:rPr>
        <w:t xml:space="preserve"> до внедрения </w:t>
      </w:r>
      <w:r w:rsidR="00664ABF" w:rsidRPr="00664ABF">
        <w:rPr>
          <w:rFonts w:ascii="Times New Roman" w:hAnsi="Times New Roman" w:cs="Times New Roman"/>
          <w:sz w:val="28"/>
          <w:szCs w:val="28"/>
        </w:rPr>
        <w:t>в сезоне 2019-2020</w:t>
      </w:r>
      <w:r w:rsidR="00664ABF">
        <w:rPr>
          <w:rFonts w:ascii="Times New Roman" w:hAnsi="Times New Roman" w:cs="Times New Roman"/>
          <w:sz w:val="28"/>
          <w:szCs w:val="28"/>
        </w:rPr>
        <w:t xml:space="preserve"> методики использования носимых гаджетов и программного обеспечения для консультирования представлена в таблице </w:t>
      </w:r>
      <w:r w:rsidR="0061275E">
        <w:rPr>
          <w:rFonts w:ascii="Times New Roman" w:hAnsi="Times New Roman" w:cs="Times New Roman"/>
          <w:sz w:val="28"/>
          <w:szCs w:val="28"/>
        </w:rPr>
        <w:t>(таб.1)</w:t>
      </w:r>
      <w:r w:rsidR="0061275E">
        <w:rPr>
          <w:rStyle w:val="ad"/>
          <w:rFonts w:ascii="Times New Roman" w:hAnsi="Times New Roman" w:cs="Times New Roman"/>
          <w:sz w:val="28"/>
          <w:szCs w:val="28"/>
        </w:rPr>
        <w:footnoteReference w:id="77"/>
      </w:r>
      <w:r w:rsidR="00552B20">
        <w:rPr>
          <w:rFonts w:ascii="Times New Roman" w:hAnsi="Times New Roman" w:cs="Times New Roman"/>
          <w:sz w:val="28"/>
          <w:szCs w:val="28"/>
        </w:rPr>
        <w:t xml:space="preserve"> </w:t>
      </w:r>
    </w:p>
    <w:p w:rsidR="0061275E" w:rsidRDefault="0061275E" w:rsidP="006A4FBC">
      <w:pPr>
        <w:ind w:firstLine="851"/>
        <w:jc w:val="both"/>
        <w:rPr>
          <w:rFonts w:ascii="Times New Roman" w:hAnsi="Times New Roman" w:cs="Times New Roman"/>
          <w:sz w:val="28"/>
          <w:szCs w:val="28"/>
        </w:rPr>
      </w:pPr>
      <w:r w:rsidRPr="0061275E">
        <w:rPr>
          <w:rFonts w:ascii="Times New Roman" w:hAnsi="Times New Roman" w:cs="Times New Roman"/>
          <w:sz w:val="28"/>
          <w:szCs w:val="28"/>
        </w:rPr>
        <w:lastRenderedPageBreak/>
        <w:t>Таблица.</w:t>
      </w:r>
      <w:r>
        <w:rPr>
          <w:rFonts w:ascii="Times New Roman" w:hAnsi="Times New Roman" w:cs="Times New Roman"/>
          <w:sz w:val="28"/>
          <w:szCs w:val="28"/>
        </w:rPr>
        <w:t xml:space="preserve"> 1 -</w:t>
      </w:r>
      <w:r w:rsidRPr="0061275E">
        <w:rPr>
          <w:rFonts w:ascii="Times New Roman" w:hAnsi="Times New Roman" w:cs="Times New Roman"/>
          <w:sz w:val="28"/>
          <w:szCs w:val="28"/>
        </w:rPr>
        <w:t xml:space="preserve"> История развития компетенции «Физическая культура, спорт и фитнес» по стандартам </w:t>
      </w:r>
      <w:proofErr w:type="spellStart"/>
      <w:r w:rsidRPr="0061275E">
        <w:rPr>
          <w:rFonts w:ascii="Times New Roman" w:hAnsi="Times New Roman" w:cs="Times New Roman"/>
          <w:sz w:val="28"/>
          <w:szCs w:val="28"/>
        </w:rPr>
        <w:t>Worldskills</w:t>
      </w:r>
      <w:proofErr w:type="spellEnd"/>
      <w:r w:rsidRPr="0061275E">
        <w:rPr>
          <w:rFonts w:ascii="Times New Roman" w:hAnsi="Times New Roman" w:cs="Times New Roman"/>
          <w:sz w:val="28"/>
          <w:szCs w:val="28"/>
        </w:rPr>
        <w:t xml:space="preserve"> </w:t>
      </w:r>
      <w:proofErr w:type="spellStart"/>
      <w:r w:rsidRPr="0061275E">
        <w:rPr>
          <w:rFonts w:ascii="Times New Roman" w:hAnsi="Times New Roman" w:cs="Times New Roman"/>
          <w:sz w:val="28"/>
          <w:szCs w:val="28"/>
        </w:rPr>
        <w:t>Russia</w:t>
      </w:r>
      <w:proofErr w:type="spellEnd"/>
      <w:r w:rsidRPr="0061275E">
        <w:rPr>
          <w:rFonts w:ascii="Times New Roman" w:hAnsi="Times New Roman" w:cs="Times New Roman"/>
          <w:sz w:val="28"/>
          <w:szCs w:val="28"/>
        </w:rPr>
        <w:t>.</w:t>
      </w:r>
    </w:p>
    <w:tbl>
      <w:tblPr>
        <w:tblStyle w:val="af1"/>
        <w:tblW w:w="5000" w:type="pct"/>
        <w:jc w:val="center"/>
        <w:tblLayout w:type="fixed"/>
        <w:tblLook w:val="04A0" w:firstRow="1" w:lastRow="0" w:firstColumn="1" w:lastColumn="0" w:noHBand="0" w:noVBand="1"/>
      </w:tblPr>
      <w:tblGrid>
        <w:gridCol w:w="1837"/>
        <w:gridCol w:w="3970"/>
        <w:gridCol w:w="1495"/>
        <w:gridCol w:w="2043"/>
      </w:tblGrid>
      <w:tr w:rsidR="0061275E" w:rsidRPr="0061275E" w:rsidTr="0061275E">
        <w:trPr>
          <w:jc w:val="center"/>
        </w:trPr>
        <w:tc>
          <w:tcPr>
            <w:tcW w:w="983" w:type="pct"/>
            <w:vAlign w:val="center"/>
          </w:tcPr>
          <w:p w:rsidR="0061275E" w:rsidRPr="0061275E" w:rsidRDefault="0061275E" w:rsidP="00D1613C">
            <w:pPr>
              <w:jc w:val="center"/>
              <w:rPr>
                <w:rFonts w:ascii="Times New Roman" w:hAnsi="Times New Roman" w:cs="Times New Roman"/>
                <w:b/>
                <w:sz w:val="24"/>
                <w:szCs w:val="24"/>
              </w:rPr>
            </w:pPr>
            <w:r w:rsidRPr="0061275E">
              <w:rPr>
                <w:rFonts w:ascii="Times New Roman" w:hAnsi="Times New Roman" w:cs="Times New Roman"/>
                <w:b/>
                <w:sz w:val="24"/>
                <w:szCs w:val="24"/>
              </w:rPr>
              <w:t>Дата события</w:t>
            </w:r>
          </w:p>
        </w:tc>
        <w:tc>
          <w:tcPr>
            <w:tcW w:w="2124" w:type="pct"/>
            <w:vAlign w:val="center"/>
          </w:tcPr>
          <w:p w:rsidR="0061275E" w:rsidRPr="0061275E" w:rsidRDefault="0061275E" w:rsidP="00D1613C">
            <w:pPr>
              <w:jc w:val="center"/>
              <w:rPr>
                <w:rFonts w:ascii="Times New Roman" w:hAnsi="Times New Roman" w:cs="Times New Roman"/>
                <w:b/>
                <w:sz w:val="24"/>
                <w:szCs w:val="24"/>
              </w:rPr>
            </w:pPr>
            <w:r w:rsidRPr="0061275E">
              <w:rPr>
                <w:rFonts w:ascii="Times New Roman" w:hAnsi="Times New Roman" w:cs="Times New Roman"/>
                <w:b/>
                <w:sz w:val="24"/>
                <w:szCs w:val="24"/>
              </w:rPr>
              <w:t>Событие</w:t>
            </w:r>
          </w:p>
        </w:tc>
        <w:tc>
          <w:tcPr>
            <w:tcW w:w="800" w:type="pct"/>
            <w:vAlign w:val="center"/>
          </w:tcPr>
          <w:p w:rsidR="0061275E" w:rsidRPr="0061275E" w:rsidRDefault="0061275E" w:rsidP="00D1613C">
            <w:pPr>
              <w:jc w:val="center"/>
              <w:rPr>
                <w:rFonts w:ascii="Times New Roman" w:hAnsi="Times New Roman" w:cs="Times New Roman"/>
                <w:b/>
                <w:sz w:val="24"/>
                <w:szCs w:val="24"/>
              </w:rPr>
            </w:pPr>
            <w:r w:rsidRPr="0061275E">
              <w:rPr>
                <w:rFonts w:ascii="Times New Roman" w:hAnsi="Times New Roman" w:cs="Times New Roman"/>
                <w:b/>
                <w:sz w:val="24"/>
                <w:szCs w:val="24"/>
              </w:rPr>
              <w:t>Количество представленных регионов</w:t>
            </w:r>
          </w:p>
        </w:tc>
        <w:tc>
          <w:tcPr>
            <w:tcW w:w="1093" w:type="pct"/>
            <w:vAlign w:val="center"/>
          </w:tcPr>
          <w:p w:rsidR="0061275E" w:rsidRPr="0061275E" w:rsidRDefault="0061275E" w:rsidP="00D1613C">
            <w:pPr>
              <w:jc w:val="center"/>
              <w:rPr>
                <w:rFonts w:ascii="Times New Roman" w:hAnsi="Times New Roman" w:cs="Times New Roman"/>
                <w:b/>
                <w:sz w:val="24"/>
                <w:szCs w:val="24"/>
              </w:rPr>
            </w:pPr>
            <w:r w:rsidRPr="0061275E">
              <w:rPr>
                <w:rFonts w:ascii="Times New Roman" w:hAnsi="Times New Roman" w:cs="Times New Roman"/>
                <w:b/>
                <w:sz w:val="24"/>
                <w:szCs w:val="24"/>
              </w:rPr>
              <w:t>Вид репрезентации компетенции</w:t>
            </w:r>
          </w:p>
        </w:tc>
      </w:tr>
      <w:tr w:rsidR="0061275E" w:rsidRPr="0061275E" w:rsidTr="0061275E">
        <w:trPr>
          <w:jc w:val="center"/>
        </w:trPr>
        <w:tc>
          <w:tcPr>
            <w:tcW w:w="983"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Апрель 2016 год</w:t>
            </w:r>
          </w:p>
        </w:tc>
        <w:tc>
          <w:tcPr>
            <w:tcW w:w="2124"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 xml:space="preserve">I Открытый региональный чемпионат </w:t>
            </w:r>
            <w:proofErr w:type="spellStart"/>
            <w:r w:rsidRPr="0061275E">
              <w:rPr>
                <w:rFonts w:ascii="Times New Roman" w:hAnsi="Times New Roman" w:cs="Times New Roman"/>
                <w:sz w:val="24"/>
                <w:szCs w:val="24"/>
              </w:rPr>
              <w:t>WorldSkills</w:t>
            </w:r>
            <w:proofErr w:type="spellEnd"/>
            <w:r w:rsidRPr="0061275E">
              <w:rPr>
                <w:rFonts w:ascii="Times New Roman" w:hAnsi="Times New Roman" w:cs="Times New Roman"/>
                <w:sz w:val="24"/>
                <w:szCs w:val="24"/>
              </w:rPr>
              <w:t xml:space="preserve"> </w:t>
            </w:r>
            <w:proofErr w:type="spellStart"/>
            <w:r w:rsidRPr="0061275E">
              <w:rPr>
                <w:rFonts w:ascii="Times New Roman" w:hAnsi="Times New Roman" w:cs="Times New Roman"/>
                <w:sz w:val="24"/>
                <w:szCs w:val="24"/>
              </w:rPr>
              <w:t>Russia</w:t>
            </w:r>
            <w:proofErr w:type="spellEnd"/>
          </w:p>
        </w:tc>
        <w:tc>
          <w:tcPr>
            <w:tcW w:w="800"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14</w:t>
            </w:r>
          </w:p>
        </w:tc>
        <w:tc>
          <w:tcPr>
            <w:tcW w:w="1093" w:type="pct"/>
            <w:vAlign w:val="center"/>
          </w:tcPr>
          <w:p w:rsidR="0061275E" w:rsidRPr="0061275E" w:rsidRDefault="0061275E" w:rsidP="00D1613C">
            <w:pPr>
              <w:jc w:val="center"/>
              <w:rPr>
                <w:rFonts w:ascii="Times New Roman" w:hAnsi="Times New Roman" w:cs="Times New Roman"/>
                <w:sz w:val="24"/>
                <w:szCs w:val="24"/>
              </w:rPr>
            </w:pPr>
            <w:proofErr w:type="spellStart"/>
            <w:r w:rsidRPr="0061275E">
              <w:rPr>
                <w:rFonts w:ascii="Times New Roman" w:hAnsi="Times New Roman" w:cs="Times New Roman"/>
                <w:sz w:val="24"/>
                <w:szCs w:val="24"/>
              </w:rPr>
              <w:t>Презентационно</w:t>
            </w:r>
            <w:proofErr w:type="spellEnd"/>
          </w:p>
        </w:tc>
      </w:tr>
      <w:tr w:rsidR="0061275E" w:rsidRPr="0061275E" w:rsidTr="0061275E">
        <w:trPr>
          <w:jc w:val="center"/>
        </w:trPr>
        <w:tc>
          <w:tcPr>
            <w:tcW w:w="983"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Июль 2017 год</w:t>
            </w:r>
          </w:p>
        </w:tc>
        <w:tc>
          <w:tcPr>
            <w:tcW w:w="2124"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П</w:t>
            </w:r>
            <w:r w:rsidRPr="0061275E">
              <w:rPr>
                <w:rFonts w:ascii="Times New Roman" w:eastAsia="Calibri" w:hAnsi="Times New Roman" w:cs="Times New Roman"/>
                <w:sz w:val="24"/>
                <w:szCs w:val="24"/>
              </w:rPr>
              <w:t>роектная сессия экспертов по компетенции</w:t>
            </w:r>
          </w:p>
        </w:tc>
        <w:tc>
          <w:tcPr>
            <w:tcW w:w="800"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20</w:t>
            </w:r>
          </w:p>
        </w:tc>
        <w:tc>
          <w:tcPr>
            <w:tcW w:w="1093"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Проектная сессия</w:t>
            </w:r>
          </w:p>
        </w:tc>
      </w:tr>
      <w:tr w:rsidR="0061275E" w:rsidRPr="0061275E" w:rsidTr="0061275E">
        <w:trPr>
          <w:jc w:val="center"/>
        </w:trPr>
        <w:tc>
          <w:tcPr>
            <w:tcW w:w="983"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2016-2017 год</w:t>
            </w:r>
          </w:p>
        </w:tc>
        <w:tc>
          <w:tcPr>
            <w:tcW w:w="2124"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14 региональных чемпионатов по РФ</w:t>
            </w:r>
          </w:p>
        </w:tc>
        <w:tc>
          <w:tcPr>
            <w:tcW w:w="800"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14</w:t>
            </w:r>
          </w:p>
        </w:tc>
        <w:tc>
          <w:tcPr>
            <w:tcW w:w="1093" w:type="pct"/>
            <w:vAlign w:val="center"/>
          </w:tcPr>
          <w:p w:rsidR="0061275E" w:rsidRPr="0061275E" w:rsidRDefault="0061275E" w:rsidP="00D1613C">
            <w:pPr>
              <w:jc w:val="center"/>
              <w:rPr>
                <w:rFonts w:ascii="Times New Roman" w:hAnsi="Times New Roman" w:cs="Times New Roman"/>
                <w:sz w:val="24"/>
                <w:szCs w:val="24"/>
              </w:rPr>
            </w:pPr>
            <w:proofErr w:type="spellStart"/>
            <w:r w:rsidRPr="0061275E">
              <w:rPr>
                <w:rFonts w:ascii="Times New Roman" w:hAnsi="Times New Roman" w:cs="Times New Roman"/>
                <w:sz w:val="24"/>
                <w:szCs w:val="24"/>
              </w:rPr>
              <w:t>Презентационно</w:t>
            </w:r>
            <w:proofErr w:type="spellEnd"/>
          </w:p>
        </w:tc>
      </w:tr>
      <w:tr w:rsidR="0061275E" w:rsidRPr="0061275E" w:rsidTr="0061275E">
        <w:trPr>
          <w:jc w:val="center"/>
        </w:trPr>
        <w:tc>
          <w:tcPr>
            <w:tcW w:w="983"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Май 2017 год</w:t>
            </w:r>
          </w:p>
        </w:tc>
        <w:tc>
          <w:tcPr>
            <w:tcW w:w="2124"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Финал V Национального чемпионата «Молодые профессионалы» (</w:t>
            </w:r>
            <w:proofErr w:type="spellStart"/>
            <w:r w:rsidRPr="0061275E">
              <w:rPr>
                <w:rFonts w:ascii="Times New Roman" w:hAnsi="Times New Roman" w:cs="Times New Roman"/>
                <w:sz w:val="24"/>
                <w:szCs w:val="24"/>
              </w:rPr>
              <w:t>WorldSkills</w:t>
            </w:r>
            <w:proofErr w:type="spellEnd"/>
            <w:r w:rsidRPr="0061275E">
              <w:rPr>
                <w:rFonts w:ascii="Times New Roman" w:hAnsi="Times New Roman" w:cs="Times New Roman"/>
                <w:sz w:val="24"/>
                <w:szCs w:val="24"/>
              </w:rPr>
              <w:t xml:space="preserve"> </w:t>
            </w:r>
            <w:proofErr w:type="spellStart"/>
            <w:r w:rsidRPr="0061275E">
              <w:rPr>
                <w:rFonts w:ascii="Times New Roman" w:hAnsi="Times New Roman" w:cs="Times New Roman"/>
                <w:sz w:val="24"/>
                <w:szCs w:val="24"/>
              </w:rPr>
              <w:t>Russia</w:t>
            </w:r>
            <w:proofErr w:type="spellEnd"/>
            <w:r w:rsidRPr="0061275E">
              <w:rPr>
                <w:rFonts w:ascii="Times New Roman" w:hAnsi="Times New Roman" w:cs="Times New Roman"/>
                <w:sz w:val="24"/>
                <w:szCs w:val="24"/>
              </w:rPr>
              <w:t>)</w:t>
            </w:r>
          </w:p>
        </w:tc>
        <w:tc>
          <w:tcPr>
            <w:tcW w:w="800"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7</w:t>
            </w:r>
          </w:p>
        </w:tc>
        <w:tc>
          <w:tcPr>
            <w:tcW w:w="1093" w:type="pct"/>
            <w:vAlign w:val="center"/>
          </w:tcPr>
          <w:p w:rsidR="0061275E" w:rsidRPr="0061275E" w:rsidRDefault="0061275E" w:rsidP="00D1613C">
            <w:pPr>
              <w:jc w:val="center"/>
              <w:rPr>
                <w:rFonts w:ascii="Times New Roman" w:hAnsi="Times New Roman" w:cs="Times New Roman"/>
                <w:sz w:val="24"/>
                <w:szCs w:val="24"/>
              </w:rPr>
            </w:pPr>
            <w:proofErr w:type="spellStart"/>
            <w:r w:rsidRPr="0061275E">
              <w:rPr>
                <w:rFonts w:ascii="Times New Roman" w:hAnsi="Times New Roman" w:cs="Times New Roman"/>
                <w:sz w:val="24"/>
                <w:szCs w:val="24"/>
              </w:rPr>
              <w:t>Презентационно</w:t>
            </w:r>
            <w:proofErr w:type="spellEnd"/>
          </w:p>
        </w:tc>
      </w:tr>
      <w:tr w:rsidR="0061275E" w:rsidRPr="0061275E" w:rsidTr="0061275E">
        <w:trPr>
          <w:jc w:val="center"/>
        </w:trPr>
        <w:tc>
          <w:tcPr>
            <w:tcW w:w="983"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Июнь 2017 год</w:t>
            </w:r>
          </w:p>
        </w:tc>
        <w:tc>
          <w:tcPr>
            <w:tcW w:w="2124"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Пилотные проекты по сдаче ГИА в формате демонстрационного экзамена</w:t>
            </w:r>
          </w:p>
        </w:tc>
        <w:tc>
          <w:tcPr>
            <w:tcW w:w="800"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2</w:t>
            </w:r>
          </w:p>
        </w:tc>
        <w:tc>
          <w:tcPr>
            <w:tcW w:w="1093"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Пилотный проект</w:t>
            </w:r>
          </w:p>
        </w:tc>
      </w:tr>
      <w:tr w:rsidR="0061275E" w:rsidRPr="0061275E" w:rsidTr="0061275E">
        <w:trPr>
          <w:jc w:val="center"/>
        </w:trPr>
        <w:tc>
          <w:tcPr>
            <w:tcW w:w="983"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Август 2017 год</w:t>
            </w:r>
          </w:p>
        </w:tc>
        <w:tc>
          <w:tcPr>
            <w:tcW w:w="2124"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Проектная сессия экспертов по компетенции</w:t>
            </w:r>
          </w:p>
        </w:tc>
        <w:tc>
          <w:tcPr>
            <w:tcW w:w="800"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более 30</w:t>
            </w:r>
          </w:p>
        </w:tc>
        <w:tc>
          <w:tcPr>
            <w:tcW w:w="1093"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Проектная сессия</w:t>
            </w:r>
          </w:p>
        </w:tc>
      </w:tr>
      <w:tr w:rsidR="0061275E" w:rsidRPr="0061275E" w:rsidTr="0061275E">
        <w:trPr>
          <w:jc w:val="center"/>
        </w:trPr>
        <w:tc>
          <w:tcPr>
            <w:tcW w:w="983"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Октябрь 2017 год</w:t>
            </w:r>
          </w:p>
        </w:tc>
        <w:tc>
          <w:tcPr>
            <w:tcW w:w="2124"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Компетенция «Физическая культура и спорт» переведена из разряда презентационных в основной состав</w:t>
            </w:r>
          </w:p>
        </w:tc>
        <w:tc>
          <w:tcPr>
            <w:tcW w:w="800" w:type="pct"/>
            <w:vAlign w:val="center"/>
          </w:tcPr>
          <w:p w:rsidR="0061275E" w:rsidRPr="0061275E" w:rsidRDefault="0061275E" w:rsidP="00D1613C">
            <w:pPr>
              <w:jc w:val="center"/>
              <w:rPr>
                <w:rFonts w:ascii="Times New Roman" w:hAnsi="Times New Roman" w:cs="Times New Roman"/>
                <w:sz w:val="24"/>
                <w:szCs w:val="24"/>
              </w:rPr>
            </w:pPr>
          </w:p>
        </w:tc>
        <w:tc>
          <w:tcPr>
            <w:tcW w:w="1093"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Официальный</w:t>
            </w:r>
          </w:p>
        </w:tc>
      </w:tr>
      <w:tr w:rsidR="0061275E" w:rsidRPr="0061275E" w:rsidTr="0061275E">
        <w:trPr>
          <w:jc w:val="center"/>
        </w:trPr>
        <w:tc>
          <w:tcPr>
            <w:tcW w:w="983"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2017-2018 год</w:t>
            </w:r>
          </w:p>
        </w:tc>
        <w:tc>
          <w:tcPr>
            <w:tcW w:w="2124"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 xml:space="preserve">Соревнования по компетенции «Физическая культура и спорт» по стандартам </w:t>
            </w:r>
            <w:proofErr w:type="spellStart"/>
            <w:r w:rsidRPr="0061275E">
              <w:rPr>
                <w:rFonts w:ascii="Times New Roman" w:hAnsi="Times New Roman" w:cs="Times New Roman"/>
                <w:sz w:val="24"/>
                <w:szCs w:val="24"/>
              </w:rPr>
              <w:t>WorldSkills</w:t>
            </w:r>
            <w:proofErr w:type="spellEnd"/>
            <w:r w:rsidRPr="0061275E">
              <w:rPr>
                <w:rFonts w:ascii="Times New Roman" w:hAnsi="Times New Roman" w:cs="Times New Roman"/>
                <w:sz w:val="24"/>
                <w:szCs w:val="24"/>
              </w:rPr>
              <w:t xml:space="preserve"> </w:t>
            </w:r>
            <w:proofErr w:type="spellStart"/>
            <w:r w:rsidRPr="0061275E">
              <w:rPr>
                <w:rFonts w:ascii="Times New Roman" w:hAnsi="Times New Roman" w:cs="Times New Roman"/>
                <w:sz w:val="24"/>
                <w:szCs w:val="24"/>
              </w:rPr>
              <w:t>Russia</w:t>
            </w:r>
            <w:proofErr w:type="spellEnd"/>
          </w:p>
        </w:tc>
        <w:tc>
          <w:tcPr>
            <w:tcW w:w="800"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32</w:t>
            </w:r>
          </w:p>
        </w:tc>
        <w:tc>
          <w:tcPr>
            <w:tcW w:w="1093"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Официальный</w:t>
            </w:r>
          </w:p>
        </w:tc>
      </w:tr>
      <w:tr w:rsidR="0061275E" w:rsidRPr="0061275E" w:rsidTr="0061275E">
        <w:trPr>
          <w:jc w:val="center"/>
        </w:trPr>
        <w:tc>
          <w:tcPr>
            <w:tcW w:w="983"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2-9 мая 2018 года</w:t>
            </w:r>
          </w:p>
        </w:tc>
        <w:tc>
          <w:tcPr>
            <w:tcW w:w="2124"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Отборочные соревнования на право участия в Финале VI Национального чемпионата «Молодые профессионалы» (</w:t>
            </w:r>
            <w:proofErr w:type="spellStart"/>
            <w:r w:rsidRPr="0061275E">
              <w:rPr>
                <w:rFonts w:ascii="Times New Roman" w:hAnsi="Times New Roman" w:cs="Times New Roman"/>
                <w:sz w:val="24"/>
                <w:szCs w:val="24"/>
              </w:rPr>
              <w:t>WorldSkills</w:t>
            </w:r>
            <w:proofErr w:type="spellEnd"/>
            <w:r w:rsidRPr="0061275E">
              <w:rPr>
                <w:rFonts w:ascii="Times New Roman" w:hAnsi="Times New Roman" w:cs="Times New Roman"/>
                <w:sz w:val="24"/>
                <w:szCs w:val="24"/>
              </w:rPr>
              <w:t xml:space="preserve"> </w:t>
            </w:r>
            <w:proofErr w:type="spellStart"/>
            <w:r w:rsidRPr="0061275E">
              <w:rPr>
                <w:rFonts w:ascii="Times New Roman" w:hAnsi="Times New Roman" w:cs="Times New Roman"/>
                <w:sz w:val="24"/>
                <w:szCs w:val="24"/>
              </w:rPr>
              <w:t>Russia</w:t>
            </w:r>
            <w:proofErr w:type="spellEnd"/>
            <w:r w:rsidRPr="0061275E">
              <w:rPr>
                <w:rFonts w:ascii="Times New Roman" w:hAnsi="Times New Roman" w:cs="Times New Roman"/>
                <w:sz w:val="24"/>
                <w:szCs w:val="24"/>
              </w:rPr>
              <w:t>)</w:t>
            </w:r>
          </w:p>
        </w:tc>
        <w:tc>
          <w:tcPr>
            <w:tcW w:w="800"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31</w:t>
            </w:r>
          </w:p>
        </w:tc>
        <w:tc>
          <w:tcPr>
            <w:tcW w:w="1093"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Официальный</w:t>
            </w:r>
          </w:p>
        </w:tc>
      </w:tr>
      <w:tr w:rsidR="0061275E" w:rsidRPr="0061275E" w:rsidTr="0061275E">
        <w:trPr>
          <w:jc w:val="center"/>
        </w:trPr>
        <w:tc>
          <w:tcPr>
            <w:tcW w:w="983"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Июнь 2018</w:t>
            </w:r>
          </w:p>
        </w:tc>
        <w:tc>
          <w:tcPr>
            <w:tcW w:w="2124"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Пилотные проекты по сдаче ГИА в формате демонстрационного экзамена</w:t>
            </w:r>
          </w:p>
        </w:tc>
        <w:tc>
          <w:tcPr>
            <w:tcW w:w="800"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12</w:t>
            </w:r>
          </w:p>
        </w:tc>
        <w:tc>
          <w:tcPr>
            <w:tcW w:w="1093"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Пилотный проект</w:t>
            </w:r>
          </w:p>
        </w:tc>
      </w:tr>
      <w:tr w:rsidR="0061275E" w:rsidRPr="0061275E" w:rsidTr="0061275E">
        <w:trPr>
          <w:jc w:val="center"/>
        </w:trPr>
        <w:tc>
          <w:tcPr>
            <w:tcW w:w="983"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2018-2019 год</w:t>
            </w:r>
          </w:p>
        </w:tc>
        <w:tc>
          <w:tcPr>
            <w:tcW w:w="2124"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 xml:space="preserve">Соревнования по компетенции «Физическая культура и спорт» по стандартам </w:t>
            </w:r>
            <w:proofErr w:type="spellStart"/>
            <w:r w:rsidRPr="0061275E">
              <w:rPr>
                <w:rFonts w:ascii="Times New Roman" w:hAnsi="Times New Roman" w:cs="Times New Roman"/>
                <w:sz w:val="24"/>
                <w:szCs w:val="24"/>
              </w:rPr>
              <w:t>WorldSkills</w:t>
            </w:r>
            <w:proofErr w:type="spellEnd"/>
            <w:r w:rsidRPr="0061275E">
              <w:rPr>
                <w:rFonts w:ascii="Times New Roman" w:hAnsi="Times New Roman" w:cs="Times New Roman"/>
                <w:sz w:val="24"/>
                <w:szCs w:val="24"/>
              </w:rPr>
              <w:t xml:space="preserve"> </w:t>
            </w:r>
            <w:proofErr w:type="spellStart"/>
            <w:r w:rsidRPr="0061275E">
              <w:rPr>
                <w:rFonts w:ascii="Times New Roman" w:hAnsi="Times New Roman" w:cs="Times New Roman"/>
                <w:sz w:val="24"/>
                <w:szCs w:val="24"/>
              </w:rPr>
              <w:t>Russia</w:t>
            </w:r>
            <w:proofErr w:type="spellEnd"/>
          </w:p>
        </w:tc>
        <w:tc>
          <w:tcPr>
            <w:tcW w:w="800"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45</w:t>
            </w:r>
          </w:p>
        </w:tc>
        <w:tc>
          <w:tcPr>
            <w:tcW w:w="1093"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Официальный</w:t>
            </w:r>
          </w:p>
        </w:tc>
      </w:tr>
      <w:tr w:rsidR="0061275E" w:rsidRPr="0061275E" w:rsidTr="0061275E">
        <w:trPr>
          <w:jc w:val="center"/>
        </w:trPr>
        <w:tc>
          <w:tcPr>
            <w:tcW w:w="983"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Апрель 2019 год</w:t>
            </w:r>
          </w:p>
        </w:tc>
        <w:tc>
          <w:tcPr>
            <w:tcW w:w="2124"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Отборочные соревнования VI</w:t>
            </w:r>
            <w:r w:rsidRPr="0061275E">
              <w:rPr>
                <w:rFonts w:ascii="Times New Roman" w:hAnsi="Times New Roman" w:cs="Times New Roman"/>
                <w:sz w:val="24"/>
                <w:szCs w:val="24"/>
                <w:lang w:val="en-US"/>
              </w:rPr>
              <w:t>I</w:t>
            </w:r>
            <w:r w:rsidRPr="0061275E">
              <w:rPr>
                <w:rFonts w:ascii="Times New Roman" w:hAnsi="Times New Roman" w:cs="Times New Roman"/>
                <w:sz w:val="24"/>
                <w:szCs w:val="24"/>
              </w:rPr>
              <w:t xml:space="preserve"> Национальный чемпионат «Молодые профессионалы» (</w:t>
            </w:r>
            <w:proofErr w:type="spellStart"/>
            <w:r w:rsidRPr="0061275E">
              <w:rPr>
                <w:rFonts w:ascii="Times New Roman" w:hAnsi="Times New Roman" w:cs="Times New Roman"/>
                <w:sz w:val="24"/>
                <w:szCs w:val="24"/>
              </w:rPr>
              <w:t>WorldSkills</w:t>
            </w:r>
            <w:proofErr w:type="spellEnd"/>
            <w:r w:rsidRPr="0061275E">
              <w:rPr>
                <w:rFonts w:ascii="Times New Roman" w:hAnsi="Times New Roman" w:cs="Times New Roman"/>
                <w:sz w:val="24"/>
                <w:szCs w:val="24"/>
              </w:rPr>
              <w:t xml:space="preserve"> </w:t>
            </w:r>
            <w:proofErr w:type="spellStart"/>
            <w:r w:rsidRPr="0061275E">
              <w:rPr>
                <w:rFonts w:ascii="Times New Roman" w:hAnsi="Times New Roman" w:cs="Times New Roman"/>
                <w:sz w:val="24"/>
                <w:szCs w:val="24"/>
              </w:rPr>
              <w:t>Russia</w:t>
            </w:r>
            <w:proofErr w:type="spellEnd"/>
            <w:r w:rsidRPr="0061275E">
              <w:rPr>
                <w:rFonts w:ascii="Times New Roman" w:hAnsi="Times New Roman" w:cs="Times New Roman"/>
                <w:sz w:val="24"/>
                <w:szCs w:val="24"/>
              </w:rPr>
              <w:t>)</w:t>
            </w:r>
          </w:p>
        </w:tc>
        <w:tc>
          <w:tcPr>
            <w:tcW w:w="800"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42 (основная категория), 16 (юниоры 14-16 лет)</w:t>
            </w:r>
          </w:p>
        </w:tc>
        <w:tc>
          <w:tcPr>
            <w:tcW w:w="1093"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Официальный</w:t>
            </w:r>
          </w:p>
        </w:tc>
      </w:tr>
      <w:tr w:rsidR="0061275E" w:rsidRPr="0061275E" w:rsidTr="0061275E">
        <w:trPr>
          <w:jc w:val="center"/>
        </w:trPr>
        <w:tc>
          <w:tcPr>
            <w:tcW w:w="983"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Май-июнь 2019 год</w:t>
            </w:r>
          </w:p>
        </w:tc>
        <w:tc>
          <w:tcPr>
            <w:tcW w:w="2124"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ГИА в формате демонстрационного экзамена</w:t>
            </w:r>
          </w:p>
        </w:tc>
        <w:tc>
          <w:tcPr>
            <w:tcW w:w="800"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25</w:t>
            </w:r>
          </w:p>
        </w:tc>
        <w:tc>
          <w:tcPr>
            <w:tcW w:w="1093"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Официальный</w:t>
            </w:r>
          </w:p>
        </w:tc>
      </w:tr>
      <w:tr w:rsidR="0061275E" w:rsidRPr="0061275E" w:rsidTr="0061275E">
        <w:trPr>
          <w:jc w:val="center"/>
        </w:trPr>
        <w:tc>
          <w:tcPr>
            <w:tcW w:w="983"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lastRenderedPageBreak/>
              <w:t>Август 2019 год</w:t>
            </w:r>
          </w:p>
        </w:tc>
        <w:tc>
          <w:tcPr>
            <w:tcW w:w="2124"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Проектная сессия экспертов по компетенции</w:t>
            </w:r>
          </w:p>
        </w:tc>
        <w:tc>
          <w:tcPr>
            <w:tcW w:w="800"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более 40</w:t>
            </w:r>
          </w:p>
        </w:tc>
        <w:tc>
          <w:tcPr>
            <w:tcW w:w="1093" w:type="pct"/>
            <w:vAlign w:val="center"/>
          </w:tcPr>
          <w:p w:rsidR="0061275E" w:rsidRPr="0061275E" w:rsidRDefault="0061275E" w:rsidP="00D1613C">
            <w:pPr>
              <w:jc w:val="center"/>
              <w:rPr>
                <w:rFonts w:ascii="Times New Roman" w:hAnsi="Times New Roman" w:cs="Times New Roman"/>
                <w:sz w:val="24"/>
                <w:szCs w:val="24"/>
              </w:rPr>
            </w:pPr>
            <w:r w:rsidRPr="0061275E">
              <w:rPr>
                <w:rFonts w:ascii="Times New Roman" w:hAnsi="Times New Roman" w:cs="Times New Roman"/>
                <w:sz w:val="24"/>
                <w:szCs w:val="24"/>
              </w:rPr>
              <w:t>Проектная сессия</w:t>
            </w:r>
          </w:p>
        </w:tc>
      </w:tr>
    </w:tbl>
    <w:p w:rsidR="0061275E" w:rsidRDefault="0061275E" w:rsidP="006A4FBC">
      <w:pPr>
        <w:ind w:firstLine="851"/>
        <w:jc w:val="both"/>
        <w:rPr>
          <w:rFonts w:ascii="Times New Roman" w:hAnsi="Times New Roman" w:cs="Times New Roman"/>
          <w:sz w:val="28"/>
          <w:szCs w:val="28"/>
        </w:rPr>
      </w:pPr>
    </w:p>
    <w:p w:rsidR="00710BCB" w:rsidRDefault="00664ABF" w:rsidP="006A4FBC">
      <w:pPr>
        <w:ind w:firstLine="851"/>
        <w:jc w:val="both"/>
        <w:rPr>
          <w:rFonts w:ascii="Times New Roman" w:hAnsi="Times New Roman" w:cs="Times New Roman"/>
          <w:sz w:val="28"/>
          <w:szCs w:val="28"/>
        </w:rPr>
      </w:pPr>
      <w:r>
        <w:rPr>
          <w:rFonts w:ascii="Times New Roman" w:hAnsi="Times New Roman" w:cs="Times New Roman"/>
          <w:sz w:val="28"/>
          <w:szCs w:val="28"/>
        </w:rPr>
        <w:t xml:space="preserve">Как можно заметить несмотря на краткое время данная компетенция развивалась достаточно быстро и практически сразу же начала внедрять актуальные информационные технологии. </w:t>
      </w:r>
      <w:r w:rsidR="00552B20">
        <w:rPr>
          <w:rFonts w:ascii="Times New Roman" w:hAnsi="Times New Roman" w:cs="Times New Roman"/>
          <w:sz w:val="28"/>
          <w:szCs w:val="28"/>
        </w:rPr>
        <w:t xml:space="preserve">В данном модуле методика использования носимых гаджетов для оценки </w:t>
      </w:r>
      <w:r w:rsidR="00552B20" w:rsidRPr="00552B20">
        <w:rPr>
          <w:rFonts w:ascii="Times New Roman" w:hAnsi="Times New Roman" w:cs="Times New Roman"/>
          <w:sz w:val="28"/>
          <w:szCs w:val="28"/>
        </w:rPr>
        <w:t xml:space="preserve">интенсивности физической нагрузки в демонстрационном экзамене </w:t>
      </w:r>
      <w:r>
        <w:rPr>
          <w:rFonts w:ascii="Times New Roman" w:hAnsi="Times New Roman" w:cs="Times New Roman"/>
          <w:sz w:val="28"/>
          <w:szCs w:val="28"/>
        </w:rPr>
        <w:t xml:space="preserve">использовалась для </w:t>
      </w:r>
      <w:r w:rsidRPr="00664ABF">
        <w:rPr>
          <w:rFonts w:ascii="Times New Roman" w:hAnsi="Times New Roman" w:cs="Times New Roman"/>
          <w:sz w:val="28"/>
          <w:szCs w:val="28"/>
        </w:rPr>
        <w:t>разработк</w:t>
      </w:r>
      <w:r>
        <w:rPr>
          <w:rFonts w:ascii="Times New Roman" w:hAnsi="Times New Roman" w:cs="Times New Roman"/>
          <w:sz w:val="28"/>
          <w:szCs w:val="28"/>
        </w:rPr>
        <w:t>и</w:t>
      </w:r>
      <w:r w:rsidRPr="00664ABF">
        <w:rPr>
          <w:rFonts w:ascii="Times New Roman" w:hAnsi="Times New Roman" w:cs="Times New Roman"/>
          <w:sz w:val="28"/>
          <w:szCs w:val="28"/>
        </w:rPr>
        <w:t xml:space="preserve"> и проведени</w:t>
      </w:r>
      <w:r>
        <w:rPr>
          <w:rFonts w:ascii="Times New Roman" w:hAnsi="Times New Roman" w:cs="Times New Roman"/>
          <w:sz w:val="28"/>
          <w:szCs w:val="28"/>
        </w:rPr>
        <w:t>я</w:t>
      </w:r>
      <w:r w:rsidRPr="00664ABF">
        <w:rPr>
          <w:rFonts w:ascii="Times New Roman" w:hAnsi="Times New Roman" w:cs="Times New Roman"/>
          <w:sz w:val="28"/>
          <w:szCs w:val="28"/>
        </w:rPr>
        <w:t xml:space="preserve"> экспресс-консультаци</w:t>
      </w:r>
      <w:r>
        <w:rPr>
          <w:rFonts w:ascii="Times New Roman" w:hAnsi="Times New Roman" w:cs="Times New Roman"/>
          <w:sz w:val="28"/>
          <w:szCs w:val="28"/>
        </w:rPr>
        <w:t>й</w:t>
      </w:r>
      <w:r w:rsidRPr="00664ABF">
        <w:rPr>
          <w:rFonts w:ascii="Times New Roman" w:hAnsi="Times New Roman" w:cs="Times New Roman"/>
          <w:sz w:val="28"/>
          <w:szCs w:val="28"/>
        </w:rPr>
        <w:t xml:space="preserve"> с </w:t>
      </w:r>
      <w:r>
        <w:rPr>
          <w:rFonts w:ascii="Times New Roman" w:hAnsi="Times New Roman" w:cs="Times New Roman"/>
          <w:sz w:val="28"/>
          <w:szCs w:val="28"/>
        </w:rPr>
        <w:t xml:space="preserve">заявленной в модуле </w:t>
      </w:r>
      <w:r w:rsidRPr="00664ABF">
        <w:rPr>
          <w:rFonts w:ascii="Times New Roman" w:hAnsi="Times New Roman" w:cs="Times New Roman"/>
          <w:sz w:val="28"/>
          <w:szCs w:val="28"/>
        </w:rPr>
        <w:t xml:space="preserve">целью </w:t>
      </w:r>
      <w:r>
        <w:rPr>
          <w:rFonts w:ascii="Times New Roman" w:hAnsi="Times New Roman" w:cs="Times New Roman"/>
          <w:sz w:val="28"/>
          <w:szCs w:val="28"/>
        </w:rPr>
        <w:t xml:space="preserve">по </w:t>
      </w:r>
      <w:r w:rsidRPr="00664ABF">
        <w:rPr>
          <w:rFonts w:ascii="Times New Roman" w:hAnsi="Times New Roman" w:cs="Times New Roman"/>
          <w:sz w:val="28"/>
          <w:szCs w:val="28"/>
        </w:rPr>
        <w:t>привлечени</w:t>
      </w:r>
      <w:r>
        <w:rPr>
          <w:rFonts w:ascii="Times New Roman" w:hAnsi="Times New Roman" w:cs="Times New Roman"/>
          <w:sz w:val="28"/>
          <w:szCs w:val="28"/>
        </w:rPr>
        <w:t>ю</w:t>
      </w:r>
      <w:r w:rsidRPr="00664ABF">
        <w:rPr>
          <w:rFonts w:ascii="Times New Roman" w:hAnsi="Times New Roman" w:cs="Times New Roman"/>
          <w:sz w:val="28"/>
          <w:szCs w:val="28"/>
        </w:rPr>
        <w:t xml:space="preserve"> различных возрастных групп населения к здоровому образу жизни с использованием современных цифровых технологий </w:t>
      </w:r>
      <w:r w:rsidR="00136559">
        <w:rPr>
          <w:rFonts w:ascii="Times New Roman" w:hAnsi="Times New Roman" w:cs="Times New Roman"/>
          <w:sz w:val="28"/>
          <w:szCs w:val="28"/>
        </w:rPr>
        <w:t>(рис. )</w:t>
      </w:r>
      <w:r w:rsidR="0061275E" w:rsidRPr="0061275E">
        <w:rPr>
          <w:rStyle w:val="ad"/>
          <w:rFonts w:ascii="Times New Roman" w:hAnsi="Times New Roman" w:cs="Times New Roman"/>
          <w:sz w:val="28"/>
          <w:szCs w:val="28"/>
        </w:rPr>
        <w:t xml:space="preserve"> </w:t>
      </w:r>
      <w:r w:rsidR="0061275E">
        <w:rPr>
          <w:rStyle w:val="ad"/>
          <w:rFonts w:ascii="Times New Roman" w:hAnsi="Times New Roman" w:cs="Times New Roman"/>
          <w:sz w:val="28"/>
          <w:szCs w:val="28"/>
        </w:rPr>
        <w:footnoteReference w:id="78"/>
      </w:r>
      <w:r w:rsidR="0061275E">
        <w:rPr>
          <w:rFonts w:ascii="Times New Roman" w:hAnsi="Times New Roman" w:cs="Times New Roman"/>
          <w:sz w:val="28"/>
          <w:szCs w:val="28"/>
        </w:rPr>
        <w:t>.</w:t>
      </w:r>
      <w:r w:rsidR="007B5D54">
        <w:rPr>
          <w:rFonts w:ascii="Times New Roman" w:hAnsi="Times New Roman" w:cs="Times New Roman"/>
          <w:sz w:val="28"/>
          <w:szCs w:val="28"/>
        </w:rPr>
        <w:t xml:space="preserve"> </w:t>
      </w:r>
    </w:p>
    <w:p w:rsidR="00136559" w:rsidRDefault="00136559" w:rsidP="006A4FBC">
      <w:pPr>
        <w:ind w:firstLine="851"/>
        <w:jc w:val="both"/>
        <w:rPr>
          <w:rFonts w:ascii="Times New Roman" w:hAnsi="Times New Roman" w:cs="Times New Roman"/>
          <w:sz w:val="28"/>
          <w:szCs w:val="28"/>
        </w:rPr>
      </w:pPr>
      <w:r w:rsidRPr="00F21418">
        <w:rPr>
          <w:rFonts w:ascii="Times New Roman" w:hAnsi="Times New Roman"/>
          <w:noProof/>
          <w:sz w:val="24"/>
          <w:szCs w:val="24"/>
          <w:lang w:eastAsia="ru-RU"/>
        </w:rPr>
        <w:drawing>
          <wp:inline distT="0" distB="0" distL="0" distR="0" wp14:anchorId="23560B1B" wp14:editId="36F4C40E">
            <wp:extent cx="5038725" cy="4065989"/>
            <wp:effectExtent l="0" t="0" r="0" b="0"/>
            <wp:docPr id="22" name="Рисунок 9" descr="мой трэк 21.1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ой трэк 21.10.19.png"/>
                    <pic:cNvPicPr/>
                  </pic:nvPicPr>
                  <pic:blipFill>
                    <a:blip r:embed="rId8" cstate="print"/>
                    <a:srcRect b="36376"/>
                    <a:stretch>
                      <a:fillRect/>
                    </a:stretch>
                  </pic:blipFill>
                  <pic:spPr>
                    <a:xfrm>
                      <a:off x="0" y="0"/>
                      <a:ext cx="5045219" cy="4071230"/>
                    </a:xfrm>
                    <a:prstGeom prst="rect">
                      <a:avLst/>
                    </a:prstGeom>
                  </pic:spPr>
                </pic:pic>
              </a:graphicData>
            </a:graphic>
          </wp:inline>
        </w:drawing>
      </w:r>
    </w:p>
    <w:p w:rsidR="00136559" w:rsidRDefault="00136559" w:rsidP="006A4FBC">
      <w:pPr>
        <w:ind w:firstLine="851"/>
        <w:jc w:val="both"/>
        <w:rPr>
          <w:rFonts w:ascii="Times New Roman" w:hAnsi="Times New Roman" w:cs="Times New Roman"/>
          <w:sz w:val="28"/>
          <w:szCs w:val="28"/>
        </w:rPr>
      </w:pPr>
      <w:r w:rsidRPr="00136559">
        <w:rPr>
          <w:rFonts w:ascii="Times New Roman" w:hAnsi="Times New Roman" w:cs="Times New Roman"/>
          <w:sz w:val="28"/>
          <w:szCs w:val="28"/>
        </w:rPr>
        <w:t>Рис.</w:t>
      </w:r>
      <w:r>
        <w:rPr>
          <w:rFonts w:ascii="Times New Roman" w:hAnsi="Times New Roman" w:cs="Times New Roman"/>
          <w:sz w:val="28"/>
          <w:szCs w:val="28"/>
        </w:rPr>
        <w:t xml:space="preserve">  -</w:t>
      </w:r>
      <w:r w:rsidRPr="00136559">
        <w:rPr>
          <w:rFonts w:ascii="Times New Roman" w:hAnsi="Times New Roman" w:cs="Times New Roman"/>
          <w:sz w:val="28"/>
          <w:szCs w:val="28"/>
        </w:rPr>
        <w:t xml:space="preserve"> Пример </w:t>
      </w:r>
      <w:r>
        <w:rPr>
          <w:rFonts w:ascii="Times New Roman" w:hAnsi="Times New Roman" w:cs="Times New Roman"/>
          <w:sz w:val="28"/>
          <w:szCs w:val="28"/>
        </w:rPr>
        <w:t>от</w:t>
      </w:r>
      <w:r w:rsidRPr="00136559">
        <w:rPr>
          <w:rFonts w:ascii="Times New Roman" w:hAnsi="Times New Roman" w:cs="Times New Roman"/>
          <w:sz w:val="28"/>
          <w:szCs w:val="28"/>
        </w:rPr>
        <w:t xml:space="preserve">ображения параметров </w:t>
      </w:r>
      <w:r w:rsidR="0061275E">
        <w:rPr>
          <w:rFonts w:ascii="Times New Roman" w:hAnsi="Times New Roman" w:cs="Times New Roman"/>
          <w:sz w:val="28"/>
          <w:szCs w:val="28"/>
        </w:rPr>
        <w:t>в</w:t>
      </w:r>
      <w:r w:rsidRPr="00136559">
        <w:rPr>
          <w:rFonts w:ascii="Times New Roman" w:hAnsi="Times New Roman" w:cs="Times New Roman"/>
          <w:sz w:val="28"/>
          <w:szCs w:val="28"/>
        </w:rPr>
        <w:t xml:space="preserve"> мобильно</w:t>
      </w:r>
      <w:r w:rsidR="0061275E">
        <w:rPr>
          <w:rFonts w:ascii="Times New Roman" w:hAnsi="Times New Roman" w:cs="Times New Roman"/>
          <w:sz w:val="28"/>
          <w:szCs w:val="28"/>
        </w:rPr>
        <w:t>м</w:t>
      </w:r>
      <w:r w:rsidRPr="00136559">
        <w:rPr>
          <w:rFonts w:ascii="Times New Roman" w:hAnsi="Times New Roman" w:cs="Times New Roman"/>
          <w:sz w:val="28"/>
          <w:szCs w:val="28"/>
        </w:rPr>
        <w:t xml:space="preserve"> приложени</w:t>
      </w:r>
      <w:r w:rsidR="0061275E">
        <w:rPr>
          <w:rFonts w:ascii="Times New Roman" w:hAnsi="Times New Roman" w:cs="Times New Roman"/>
          <w:sz w:val="28"/>
          <w:szCs w:val="28"/>
        </w:rPr>
        <w:t>и</w:t>
      </w:r>
      <w:r w:rsidRPr="00136559">
        <w:rPr>
          <w:rFonts w:ascii="Times New Roman" w:hAnsi="Times New Roman" w:cs="Times New Roman"/>
          <w:sz w:val="28"/>
          <w:szCs w:val="28"/>
        </w:rPr>
        <w:t xml:space="preserve"> ONETRAK в задании соревнующихся</w:t>
      </w:r>
      <w:r w:rsidR="0061275E">
        <w:rPr>
          <w:rFonts w:ascii="Times New Roman" w:hAnsi="Times New Roman" w:cs="Times New Roman"/>
          <w:sz w:val="28"/>
          <w:szCs w:val="28"/>
        </w:rPr>
        <w:t xml:space="preserve"> </w:t>
      </w:r>
      <w:proofErr w:type="spellStart"/>
      <w:r w:rsidR="0061275E" w:rsidRPr="0061275E">
        <w:rPr>
          <w:rFonts w:ascii="Times New Roman" w:hAnsi="Times New Roman" w:cs="Times New Roman"/>
          <w:sz w:val="28"/>
          <w:szCs w:val="28"/>
        </w:rPr>
        <w:t>WorldSkills</w:t>
      </w:r>
      <w:proofErr w:type="spellEnd"/>
      <w:r w:rsidR="0061275E" w:rsidRPr="0061275E">
        <w:rPr>
          <w:rFonts w:ascii="Times New Roman" w:hAnsi="Times New Roman" w:cs="Times New Roman"/>
          <w:sz w:val="28"/>
          <w:szCs w:val="28"/>
        </w:rPr>
        <w:t xml:space="preserve"> </w:t>
      </w:r>
      <w:proofErr w:type="spellStart"/>
      <w:r w:rsidR="0061275E" w:rsidRPr="0061275E">
        <w:rPr>
          <w:rFonts w:ascii="Times New Roman" w:hAnsi="Times New Roman" w:cs="Times New Roman"/>
          <w:sz w:val="28"/>
          <w:szCs w:val="28"/>
        </w:rPr>
        <w:t>Russia</w:t>
      </w:r>
      <w:proofErr w:type="spellEnd"/>
      <w:r w:rsidR="0061275E">
        <w:rPr>
          <w:rFonts w:ascii="Times New Roman" w:hAnsi="Times New Roman" w:cs="Times New Roman"/>
          <w:sz w:val="28"/>
          <w:szCs w:val="28"/>
        </w:rPr>
        <w:t xml:space="preserve"> </w:t>
      </w:r>
    </w:p>
    <w:p w:rsidR="00FB162C" w:rsidRDefault="00FB162C" w:rsidP="0025697B">
      <w:pPr>
        <w:ind w:firstLine="851"/>
        <w:jc w:val="both"/>
        <w:rPr>
          <w:rFonts w:ascii="Times New Roman" w:hAnsi="Times New Roman" w:cs="Times New Roman"/>
          <w:sz w:val="28"/>
          <w:szCs w:val="28"/>
        </w:rPr>
      </w:pPr>
      <w:r>
        <w:rPr>
          <w:rFonts w:ascii="Times New Roman" w:hAnsi="Times New Roman" w:cs="Times New Roman"/>
          <w:sz w:val="28"/>
          <w:szCs w:val="28"/>
        </w:rPr>
        <w:t xml:space="preserve">В дальнейшем, продолжая сотрудничество с производителем носимых гаджетов </w:t>
      </w:r>
      <w:r w:rsidRPr="00FB162C">
        <w:rPr>
          <w:rFonts w:ascii="Times New Roman" w:hAnsi="Times New Roman" w:cs="Times New Roman"/>
          <w:sz w:val="28"/>
          <w:szCs w:val="28"/>
        </w:rPr>
        <w:t>ONETRAK</w:t>
      </w:r>
      <w:r>
        <w:rPr>
          <w:rFonts w:ascii="Times New Roman" w:hAnsi="Times New Roman" w:cs="Times New Roman"/>
          <w:sz w:val="28"/>
          <w:szCs w:val="28"/>
        </w:rPr>
        <w:t xml:space="preserve">, нами было проедено </w:t>
      </w:r>
    </w:p>
    <w:p w:rsidR="009133BA" w:rsidRDefault="00B774A0" w:rsidP="0025697B">
      <w:pPr>
        <w:ind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Дальнейшее развитие идеи использования искусственного интеллекта для отраслевых и государственных нужд было упомянуто в </w:t>
      </w:r>
      <w:r w:rsidR="00D14E71" w:rsidRPr="00D14E71">
        <w:rPr>
          <w:rFonts w:ascii="Times New Roman" w:hAnsi="Times New Roman" w:cs="Times New Roman"/>
          <w:sz w:val="28"/>
          <w:szCs w:val="28"/>
        </w:rPr>
        <w:t>паспорт</w:t>
      </w:r>
      <w:r w:rsidR="00D14E71">
        <w:rPr>
          <w:rFonts w:ascii="Times New Roman" w:hAnsi="Times New Roman" w:cs="Times New Roman"/>
          <w:sz w:val="28"/>
          <w:szCs w:val="28"/>
        </w:rPr>
        <w:t>е</w:t>
      </w:r>
      <w:r w:rsidR="00D14E71" w:rsidRPr="00D14E71">
        <w:rPr>
          <w:rFonts w:ascii="Times New Roman" w:hAnsi="Times New Roman" w:cs="Times New Roman"/>
          <w:sz w:val="28"/>
          <w:szCs w:val="28"/>
        </w:rPr>
        <w:t xml:space="preserve"> национального проекта Национальная программа "Цифровая экономика Российской Федерации"</w:t>
      </w:r>
      <w:r w:rsidR="00D14E71">
        <w:rPr>
          <w:rStyle w:val="ad"/>
          <w:rFonts w:ascii="Times New Roman" w:hAnsi="Times New Roman" w:cs="Times New Roman"/>
          <w:sz w:val="28"/>
          <w:szCs w:val="28"/>
        </w:rPr>
        <w:footnoteReference w:id="79"/>
      </w:r>
      <w:r>
        <w:rPr>
          <w:rFonts w:ascii="Times New Roman" w:hAnsi="Times New Roman" w:cs="Times New Roman"/>
          <w:sz w:val="28"/>
          <w:szCs w:val="28"/>
        </w:rPr>
        <w:t xml:space="preserve">. </w:t>
      </w:r>
      <w:r w:rsidR="00D14E71">
        <w:rPr>
          <w:rFonts w:ascii="Times New Roman" w:hAnsi="Times New Roman" w:cs="Times New Roman"/>
          <w:sz w:val="28"/>
          <w:szCs w:val="28"/>
        </w:rPr>
        <w:t xml:space="preserve">В </w:t>
      </w:r>
      <w:r w:rsidR="009133BA">
        <w:rPr>
          <w:rFonts w:ascii="Times New Roman" w:hAnsi="Times New Roman" w:cs="Times New Roman"/>
          <w:sz w:val="28"/>
          <w:szCs w:val="28"/>
        </w:rPr>
        <w:t xml:space="preserve">качестве продолжения развития </w:t>
      </w:r>
      <w:r w:rsidR="00FB162C">
        <w:rPr>
          <w:rFonts w:ascii="Times New Roman" w:hAnsi="Times New Roman" w:cs="Times New Roman"/>
          <w:sz w:val="28"/>
          <w:szCs w:val="28"/>
        </w:rPr>
        <w:t xml:space="preserve">данного тренда </w:t>
      </w:r>
      <w:r w:rsidR="009133BA">
        <w:rPr>
          <w:rFonts w:ascii="Times New Roman" w:hAnsi="Times New Roman" w:cs="Times New Roman"/>
          <w:sz w:val="28"/>
          <w:szCs w:val="28"/>
        </w:rPr>
        <w:t>была</w:t>
      </w:r>
      <w:r w:rsidR="009133BA" w:rsidRPr="009133BA">
        <w:rPr>
          <w:rFonts w:ascii="Times New Roman" w:hAnsi="Times New Roman" w:cs="Times New Roman"/>
          <w:sz w:val="28"/>
          <w:szCs w:val="28"/>
        </w:rPr>
        <w:t xml:space="preserve"> опубликована национальная стратегия развития искусственного интеллекта на период до 2030 года и указ президента России Владимира Путина об утверждении этой стратегии</w:t>
      </w:r>
      <w:r w:rsidR="00D14E71">
        <w:rPr>
          <w:rStyle w:val="ad"/>
          <w:rFonts w:ascii="Times New Roman" w:hAnsi="Times New Roman" w:cs="Times New Roman"/>
          <w:sz w:val="28"/>
          <w:szCs w:val="28"/>
        </w:rPr>
        <w:footnoteReference w:id="80"/>
      </w:r>
      <w:r w:rsidR="00D14E71">
        <w:rPr>
          <w:rFonts w:ascii="Times New Roman" w:hAnsi="Times New Roman" w:cs="Times New Roman"/>
          <w:sz w:val="28"/>
          <w:szCs w:val="28"/>
        </w:rPr>
        <w:t>.</w:t>
      </w:r>
      <w:r w:rsidR="007C2E28">
        <w:rPr>
          <w:rFonts w:ascii="Times New Roman" w:hAnsi="Times New Roman" w:cs="Times New Roman"/>
          <w:sz w:val="28"/>
          <w:szCs w:val="28"/>
        </w:rPr>
        <w:t xml:space="preserve"> Были определены технологии искусственного интеллекта, среди которых определялись традиционные, к которым относятся компьютерное зрение, обработка естественного языка</w:t>
      </w:r>
      <w:r w:rsidR="007C2E28" w:rsidRPr="007C2E28">
        <w:rPr>
          <w:rFonts w:ascii="Times New Roman" w:hAnsi="Times New Roman" w:cs="Times New Roman"/>
          <w:sz w:val="28"/>
          <w:szCs w:val="28"/>
        </w:rPr>
        <w:t xml:space="preserve"> (</w:t>
      </w:r>
      <w:proofErr w:type="spellStart"/>
      <w:r w:rsidR="007C2E28" w:rsidRPr="007C2E28">
        <w:rPr>
          <w:rFonts w:ascii="Times New Roman" w:hAnsi="Times New Roman" w:cs="Times New Roman"/>
          <w:sz w:val="28"/>
          <w:szCs w:val="28"/>
        </w:rPr>
        <w:t>Natural</w:t>
      </w:r>
      <w:proofErr w:type="spellEnd"/>
      <w:r w:rsidR="007C2E28" w:rsidRPr="007C2E28">
        <w:rPr>
          <w:rFonts w:ascii="Times New Roman" w:hAnsi="Times New Roman" w:cs="Times New Roman"/>
          <w:sz w:val="28"/>
          <w:szCs w:val="28"/>
        </w:rPr>
        <w:t xml:space="preserve"> </w:t>
      </w:r>
      <w:proofErr w:type="spellStart"/>
      <w:r w:rsidR="007C2E28" w:rsidRPr="007C2E28">
        <w:rPr>
          <w:rFonts w:ascii="Times New Roman" w:hAnsi="Times New Roman" w:cs="Times New Roman"/>
          <w:sz w:val="28"/>
          <w:szCs w:val="28"/>
        </w:rPr>
        <w:t>Language</w:t>
      </w:r>
      <w:proofErr w:type="spellEnd"/>
      <w:r w:rsidR="007C2E28" w:rsidRPr="007C2E28">
        <w:rPr>
          <w:rFonts w:ascii="Times New Roman" w:hAnsi="Times New Roman" w:cs="Times New Roman"/>
          <w:sz w:val="28"/>
          <w:szCs w:val="28"/>
        </w:rPr>
        <w:t xml:space="preserve"> </w:t>
      </w:r>
      <w:proofErr w:type="spellStart"/>
      <w:r w:rsidR="007C2E28" w:rsidRPr="007C2E28">
        <w:rPr>
          <w:rFonts w:ascii="Times New Roman" w:hAnsi="Times New Roman" w:cs="Times New Roman"/>
          <w:sz w:val="28"/>
          <w:szCs w:val="28"/>
        </w:rPr>
        <w:t>Processing</w:t>
      </w:r>
      <w:proofErr w:type="spellEnd"/>
      <w:r w:rsidR="007C2E28" w:rsidRPr="007C2E28">
        <w:rPr>
          <w:rFonts w:ascii="Times New Roman" w:hAnsi="Times New Roman" w:cs="Times New Roman"/>
          <w:sz w:val="28"/>
          <w:szCs w:val="28"/>
        </w:rPr>
        <w:t>, NLP)</w:t>
      </w:r>
      <w:r w:rsidR="007C2E28">
        <w:rPr>
          <w:rFonts w:ascii="Times New Roman" w:hAnsi="Times New Roman" w:cs="Times New Roman"/>
          <w:sz w:val="28"/>
          <w:szCs w:val="28"/>
        </w:rPr>
        <w:t>, интеллектуальная поддержка принятия решений и другие</w:t>
      </w:r>
      <w:proofErr w:type="gramStart"/>
      <w:r w:rsidR="00264675">
        <w:rPr>
          <w:rFonts w:ascii="Times New Roman" w:hAnsi="Times New Roman" w:cs="Times New Roman"/>
          <w:sz w:val="28"/>
          <w:szCs w:val="28"/>
        </w:rPr>
        <w:t>.</w:t>
      </w:r>
      <w:proofErr w:type="gramEnd"/>
      <w:r w:rsidR="007C2E28">
        <w:rPr>
          <w:rFonts w:ascii="Times New Roman" w:hAnsi="Times New Roman" w:cs="Times New Roman"/>
          <w:sz w:val="28"/>
          <w:szCs w:val="28"/>
        </w:rPr>
        <w:t xml:space="preserve"> </w:t>
      </w:r>
      <w:r w:rsidR="00264675">
        <w:rPr>
          <w:rFonts w:ascii="Times New Roman" w:hAnsi="Times New Roman" w:cs="Times New Roman"/>
          <w:sz w:val="28"/>
          <w:szCs w:val="28"/>
        </w:rPr>
        <w:t>Т</w:t>
      </w:r>
      <w:r w:rsidR="007C2E28">
        <w:rPr>
          <w:rFonts w:ascii="Times New Roman" w:hAnsi="Times New Roman" w:cs="Times New Roman"/>
          <w:sz w:val="28"/>
          <w:szCs w:val="28"/>
        </w:rPr>
        <w:t>ак</w:t>
      </w:r>
      <w:r w:rsidR="00264675">
        <w:rPr>
          <w:rFonts w:ascii="Times New Roman" w:hAnsi="Times New Roman" w:cs="Times New Roman"/>
          <w:sz w:val="28"/>
          <w:szCs w:val="28"/>
        </w:rPr>
        <w:t>же были выделены «п</w:t>
      </w:r>
      <w:r w:rsidR="007C2E28">
        <w:rPr>
          <w:rFonts w:ascii="Times New Roman" w:hAnsi="Times New Roman" w:cs="Times New Roman"/>
          <w:sz w:val="28"/>
          <w:szCs w:val="28"/>
        </w:rPr>
        <w:t>ерспективные</w:t>
      </w:r>
      <w:r w:rsidR="00264675">
        <w:rPr>
          <w:rFonts w:ascii="Times New Roman" w:hAnsi="Times New Roman" w:cs="Times New Roman"/>
          <w:sz w:val="28"/>
          <w:szCs w:val="28"/>
        </w:rPr>
        <w:t>»</w:t>
      </w:r>
      <w:r w:rsidR="007C2E28">
        <w:rPr>
          <w:rFonts w:ascii="Times New Roman" w:hAnsi="Times New Roman" w:cs="Times New Roman"/>
          <w:sz w:val="28"/>
          <w:szCs w:val="28"/>
        </w:rPr>
        <w:t xml:space="preserve"> </w:t>
      </w:r>
      <w:r w:rsidR="00264675">
        <w:rPr>
          <w:rFonts w:ascii="Times New Roman" w:hAnsi="Times New Roman" w:cs="Times New Roman"/>
          <w:sz w:val="28"/>
          <w:szCs w:val="28"/>
        </w:rPr>
        <w:t xml:space="preserve">технологии </w:t>
      </w:r>
      <w:r w:rsidR="00264675">
        <w:rPr>
          <w:rFonts w:ascii="Times New Roman" w:hAnsi="Times New Roman" w:cs="Times New Roman"/>
          <w:sz w:val="28"/>
          <w:szCs w:val="28"/>
        </w:rPr>
        <w:t>сильного искусственного интеллекта</w:t>
      </w:r>
      <w:r w:rsidR="00264675">
        <w:rPr>
          <w:rFonts w:ascii="Times New Roman" w:hAnsi="Times New Roman" w:cs="Times New Roman"/>
          <w:sz w:val="28"/>
          <w:szCs w:val="28"/>
        </w:rPr>
        <w:t xml:space="preserve"> среди которых кроме можно было увидеть: «</w:t>
      </w:r>
      <w:r w:rsidR="00264675" w:rsidRPr="00264675">
        <w:rPr>
          <w:rFonts w:ascii="Times New Roman" w:hAnsi="Times New Roman" w:cs="Times New Roman"/>
          <w:sz w:val="28"/>
          <w:szCs w:val="28"/>
        </w:rPr>
        <w:t>автономное решение различных задач, автоматический дизайн физических объектов, автоматическое машинное обучение, алгоритмы решения задач на основе данных с частичной разметкой и (или) незначительных объемов данных, обработка информации на основе новых типов вычислительных систем, интерпретируемая обработка данных и другие методы</w:t>
      </w:r>
      <w:r w:rsidR="00264675">
        <w:rPr>
          <w:rFonts w:ascii="Times New Roman" w:hAnsi="Times New Roman" w:cs="Times New Roman"/>
          <w:sz w:val="28"/>
          <w:szCs w:val="28"/>
        </w:rPr>
        <w:t>»</w:t>
      </w:r>
      <w:r w:rsidR="004E4C45">
        <w:rPr>
          <w:rFonts w:ascii="Times New Roman" w:hAnsi="Times New Roman" w:cs="Times New Roman"/>
          <w:sz w:val="28"/>
          <w:szCs w:val="28"/>
        </w:rPr>
        <w:t>. Были введены в действие дорожные карты, как например «</w:t>
      </w:r>
      <w:r w:rsidR="004E4C45" w:rsidRPr="004E4C45">
        <w:rPr>
          <w:rFonts w:ascii="Times New Roman" w:hAnsi="Times New Roman" w:cs="Times New Roman"/>
          <w:sz w:val="28"/>
          <w:szCs w:val="28"/>
        </w:rPr>
        <w:t>Дорожная карта развития «сквозной» цифровой технологии «</w:t>
      </w:r>
      <w:proofErr w:type="spellStart"/>
      <w:r w:rsidR="004E4C45" w:rsidRPr="004E4C45">
        <w:rPr>
          <w:rFonts w:ascii="Times New Roman" w:hAnsi="Times New Roman" w:cs="Times New Roman"/>
          <w:sz w:val="28"/>
          <w:szCs w:val="28"/>
        </w:rPr>
        <w:t>Нейротехнологии</w:t>
      </w:r>
      <w:proofErr w:type="spellEnd"/>
      <w:r w:rsidR="004E4C45" w:rsidRPr="004E4C45">
        <w:rPr>
          <w:rFonts w:ascii="Times New Roman" w:hAnsi="Times New Roman" w:cs="Times New Roman"/>
          <w:sz w:val="28"/>
          <w:szCs w:val="28"/>
        </w:rPr>
        <w:t xml:space="preserve"> и искусственный интеллект»</w:t>
      </w:r>
      <w:r w:rsidR="004E4C45">
        <w:rPr>
          <w:rFonts w:ascii="Times New Roman" w:hAnsi="Times New Roman" w:cs="Times New Roman"/>
          <w:sz w:val="28"/>
          <w:szCs w:val="28"/>
        </w:rPr>
        <w:t>»</w:t>
      </w:r>
      <w:r w:rsidR="00BF140C">
        <w:rPr>
          <w:rFonts w:ascii="Times New Roman" w:hAnsi="Times New Roman" w:cs="Times New Roman"/>
          <w:sz w:val="28"/>
          <w:szCs w:val="28"/>
        </w:rPr>
        <w:t>, «</w:t>
      </w:r>
      <w:r w:rsidR="00BF140C" w:rsidRPr="00BF140C">
        <w:rPr>
          <w:rFonts w:ascii="Times New Roman" w:hAnsi="Times New Roman" w:cs="Times New Roman"/>
          <w:sz w:val="28"/>
          <w:szCs w:val="28"/>
        </w:rPr>
        <w:t>Дорожная карта развития «сквозной» цифровой технологии «Технологии виртуальной и дополненной реальности»</w:t>
      </w:r>
      <w:r w:rsidR="00BF140C">
        <w:rPr>
          <w:rFonts w:ascii="Times New Roman" w:hAnsi="Times New Roman" w:cs="Times New Roman"/>
          <w:sz w:val="28"/>
          <w:szCs w:val="28"/>
        </w:rPr>
        <w:t>»</w:t>
      </w:r>
      <w:r w:rsidR="00BF140C">
        <w:rPr>
          <w:rStyle w:val="ad"/>
          <w:rFonts w:ascii="Times New Roman" w:hAnsi="Times New Roman" w:cs="Times New Roman"/>
          <w:sz w:val="28"/>
          <w:szCs w:val="28"/>
        </w:rPr>
        <w:footnoteReference w:id="81"/>
      </w:r>
      <w:r w:rsidR="00BF140C">
        <w:rPr>
          <w:rFonts w:ascii="Times New Roman" w:hAnsi="Times New Roman" w:cs="Times New Roman"/>
          <w:sz w:val="28"/>
          <w:szCs w:val="28"/>
        </w:rPr>
        <w:t xml:space="preserve"> и другие.</w:t>
      </w:r>
    </w:p>
    <w:p w:rsidR="004E4C45" w:rsidRDefault="004E4C45" w:rsidP="0098618F">
      <w:pPr>
        <w:ind w:firstLine="851"/>
        <w:jc w:val="both"/>
        <w:rPr>
          <w:rFonts w:ascii="Times New Roman" w:hAnsi="Times New Roman" w:cs="Times New Roman"/>
          <w:sz w:val="28"/>
          <w:szCs w:val="28"/>
        </w:rPr>
      </w:pPr>
      <w:r w:rsidRPr="004E4C45">
        <w:rPr>
          <w:rFonts w:ascii="Times New Roman" w:hAnsi="Times New Roman" w:cs="Times New Roman"/>
          <w:sz w:val="28"/>
          <w:szCs w:val="28"/>
        </w:rPr>
        <w:t>Таблица 2 — Ключевые технические характеристики</w:t>
      </w:r>
      <w:r w:rsidR="00BF140C">
        <w:rPr>
          <w:rFonts w:ascii="Times New Roman" w:hAnsi="Times New Roman" w:cs="Times New Roman"/>
          <w:sz w:val="28"/>
          <w:szCs w:val="28"/>
        </w:rPr>
        <w:t xml:space="preserve"> технологий искусственного интеллекта в </w:t>
      </w:r>
      <w:r w:rsidR="00BF140C" w:rsidRPr="00BF140C">
        <w:rPr>
          <w:rFonts w:ascii="Times New Roman" w:hAnsi="Times New Roman" w:cs="Times New Roman"/>
          <w:sz w:val="28"/>
          <w:szCs w:val="28"/>
        </w:rPr>
        <w:t>дорожн</w:t>
      </w:r>
      <w:r w:rsidR="00BF140C">
        <w:rPr>
          <w:rFonts w:ascii="Times New Roman" w:hAnsi="Times New Roman" w:cs="Times New Roman"/>
          <w:sz w:val="28"/>
          <w:szCs w:val="28"/>
        </w:rPr>
        <w:t>ой</w:t>
      </w:r>
      <w:r w:rsidR="00BF140C" w:rsidRPr="00BF140C">
        <w:rPr>
          <w:rFonts w:ascii="Times New Roman" w:hAnsi="Times New Roman" w:cs="Times New Roman"/>
          <w:sz w:val="28"/>
          <w:szCs w:val="28"/>
        </w:rPr>
        <w:t xml:space="preserve"> карт</w:t>
      </w:r>
      <w:r w:rsidR="00BF140C">
        <w:rPr>
          <w:rFonts w:ascii="Times New Roman" w:hAnsi="Times New Roman" w:cs="Times New Roman"/>
          <w:sz w:val="28"/>
          <w:szCs w:val="28"/>
        </w:rPr>
        <w:t>е</w:t>
      </w:r>
      <w:r w:rsidR="00BF140C" w:rsidRPr="00BF140C">
        <w:rPr>
          <w:rFonts w:ascii="Times New Roman" w:hAnsi="Times New Roman" w:cs="Times New Roman"/>
          <w:sz w:val="28"/>
          <w:szCs w:val="28"/>
        </w:rPr>
        <w:t xml:space="preserve"> развития «сквозной» цифровой технологии «</w:t>
      </w:r>
      <w:proofErr w:type="spellStart"/>
      <w:r w:rsidR="00BF140C" w:rsidRPr="00BF140C">
        <w:rPr>
          <w:rFonts w:ascii="Times New Roman" w:hAnsi="Times New Roman" w:cs="Times New Roman"/>
          <w:sz w:val="28"/>
          <w:szCs w:val="28"/>
        </w:rPr>
        <w:t>Нейротехнологии</w:t>
      </w:r>
      <w:proofErr w:type="spellEnd"/>
      <w:r w:rsidR="00BF140C" w:rsidRPr="00BF140C">
        <w:rPr>
          <w:rFonts w:ascii="Times New Roman" w:hAnsi="Times New Roman" w:cs="Times New Roman"/>
          <w:sz w:val="28"/>
          <w:szCs w:val="28"/>
        </w:rPr>
        <w:t xml:space="preserve"> и искусственный интеллект»</w:t>
      </w:r>
      <w:r>
        <w:rPr>
          <w:rStyle w:val="ad"/>
          <w:rFonts w:ascii="Times New Roman" w:hAnsi="Times New Roman" w:cs="Times New Roman"/>
          <w:sz w:val="28"/>
          <w:szCs w:val="28"/>
        </w:rPr>
        <w:footnoteReference w:id="82"/>
      </w:r>
    </w:p>
    <w:tbl>
      <w:tblPr>
        <w:tblStyle w:val="af1"/>
        <w:tblW w:w="0" w:type="auto"/>
        <w:tblLook w:val="04A0" w:firstRow="1" w:lastRow="0" w:firstColumn="1" w:lastColumn="0" w:noHBand="0" w:noVBand="1"/>
      </w:tblPr>
      <w:tblGrid>
        <w:gridCol w:w="2689"/>
        <w:gridCol w:w="6656"/>
      </w:tblGrid>
      <w:tr w:rsidR="004E4C45" w:rsidRPr="004E4C45" w:rsidTr="004E4C45">
        <w:tc>
          <w:tcPr>
            <w:tcW w:w="2689" w:type="dxa"/>
          </w:tcPr>
          <w:p w:rsidR="004E4C45" w:rsidRPr="004E4C45" w:rsidRDefault="004E4C45" w:rsidP="0098618F">
            <w:pPr>
              <w:jc w:val="both"/>
              <w:rPr>
                <w:rFonts w:ascii="Times New Roman" w:hAnsi="Times New Roman" w:cs="Times New Roman"/>
                <w:sz w:val="24"/>
                <w:szCs w:val="28"/>
              </w:rPr>
            </w:pPr>
            <w:r w:rsidRPr="004E4C45">
              <w:rPr>
                <w:rFonts w:ascii="Times New Roman" w:hAnsi="Times New Roman" w:cs="Times New Roman"/>
                <w:sz w:val="24"/>
                <w:szCs w:val="28"/>
              </w:rPr>
              <w:t xml:space="preserve">Направление </w:t>
            </w:r>
            <w:r w:rsidRPr="004E4C45">
              <w:rPr>
                <w:rFonts w:ascii="Times New Roman" w:hAnsi="Times New Roman" w:cs="Times New Roman"/>
                <w:sz w:val="24"/>
                <w:szCs w:val="28"/>
              </w:rPr>
              <w:t>развития</w:t>
            </w:r>
          </w:p>
        </w:tc>
        <w:tc>
          <w:tcPr>
            <w:tcW w:w="6656" w:type="dxa"/>
          </w:tcPr>
          <w:p w:rsidR="004E4C45" w:rsidRPr="004E4C45" w:rsidRDefault="004E4C45" w:rsidP="0098618F">
            <w:pPr>
              <w:jc w:val="both"/>
              <w:rPr>
                <w:rFonts w:ascii="Times New Roman" w:hAnsi="Times New Roman" w:cs="Times New Roman"/>
                <w:sz w:val="24"/>
                <w:szCs w:val="28"/>
              </w:rPr>
            </w:pPr>
            <w:r w:rsidRPr="004E4C45">
              <w:rPr>
                <w:rFonts w:ascii="Times New Roman" w:hAnsi="Times New Roman" w:cs="Times New Roman"/>
                <w:sz w:val="24"/>
                <w:szCs w:val="28"/>
              </w:rPr>
              <w:t>Ключевые технические характеристики</w:t>
            </w:r>
          </w:p>
        </w:tc>
      </w:tr>
      <w:tr w:rsidR="004E4C45" w:rsidRPr="004E4C45" w:rsidTr="004E4C45">
        <w:tc>
          <w:tcPr>
            <w:tcW w:w="2689" w:type="dxa"/>
          </w:tcPr>
          <w:p w:rsidR="004E4C45" w:rsidRPr="004E4C45" w:rsidRDefault="004E4C45" w:rsidP="0098618F">
            <w:pPr>
              <w:jc w:val="both"/>
              <w:rPr>
                <w:rFonts w:ascii="Times New Roman" w:hAnsi="Times New Roman" w:cs="Times New Roman"/>
                <w:sz w:val="24"/>
                <w:szCs w:val="28"/>
              </w:rPr>
            </w:pPr>
            <w:r w:rsidRPr="004E4C45">
              <w:rPr>
                <w:rFonts w:ascii="Times New Roman" w:hAnsi="Times New Roman" w:cs="Times New Roman"/>
                <w:sz w:val="24"/>
                <w:szCs w:val="28"/>
              </w:rPr>
              <w:t>1. Компьютерное зрение</w:t>
            </w:r>
          </w:p>
        </w:tc>
        <w:tc>
          <w:tcPr>
            <w:tcW w:w="6656" w:type="dxa"/>
          </w:tcPr>
          <w:p w:rsidR="004E4C45" w:rsidRPr="004E4C45" w:rsidRDefault="004E4C45" w:rsidP="0098618F">
            <w:pPr>
              <w:jc w:val="both"/>
              <w:rPr>
                <w:rFonts w:ascii="Times New Roman" w:hAnsi="Times New Roman" w:cs="Times New Roman"/>
                <w:sz w:val="24"/>
                <w:szCs w:val="28"/>
              </w:rPr>
            </w:pPr>
            <w:r w:rsidRPr="004E4C45">
              <w:rPr>
                <w:rFonts w:ascii="Times New Roman" w:hAnsi="Times New Roman" w:cs="Times New Roman"/>
                <w:sz w:val="24"/>
                <w:szCs w:val="28"/>
              </w:rPr>
              <w:sym w:font="Symbol" w:char="F02D"/>
            </w:r>
            <w:r w:rsidRPr="004E4C45">
              <w:rPr>
                <w:rFonts w:ascii="Times New Roman" w:hAnsi="Times New Roman" w:cs="Times New Roman"/>
                <w:sz w:val="24"/>
                <w:szCs w:val="28"/>
              </w:rPr>
              <w:t xml:space="preserve"> Скорость обработки и передачи информации </w:t>
            </w:r>
          </w:p>
          <w:p w:rsidR="004E4C45" w:rsidRPr="004E4C45" w:rsidRDefault="004E4C45" w:rsidP="0098618F">
            <w:pPr>
              <w:jc w:val="both"/>
              <w:rPr>
                <w:rFonts w:ascii="Times New Roman" w:hAnsi="Times New Roman" w:cs="Times New Roman"/>
                <w:sz w:val="24"/>
                <w:szCs w:val="28"/>
              </w:rPr>
            </w:pPr>
            <w:r w:rsidRPr="004E4C45">
              <w:rPr>
                <w:rFonts w:ascii="Times New Roman" w:hAnsi="Times New Roman" w:cs="Times New Roman"/>
                <w:sz w:val="24"/>
                <w:szCs w:val="28"/>
              </w:rPr>
              <w:sym w:font="Symbol" w:char="F02D"/>
            </w:r>
            <w:r w:rsidRPr="004E4C45">
              <w:rPr>
                <w:rFonts w:ascii="Times New Roman" w:hAnsi="Times New Roman" w:cs="Times New Roman"/>
                <w:sz w:val="24"/>
                <w:szCs w:val="28"/>
              </w:rPr>
              <w:t xml:space="preserve"> Требования к качеству фото и видео данных </w:t>
            </w:r>
          </w:p>
          <w:p w:rsidR="004E4C45" w:rsidRPr="004E4C45" w:rsidRDefault="004E4C45" w:rsidP="0098618F">
            <w:pPr>
              <w:jc w:val="both"/>
              <w:rPr>
                <w:rFonts w:ascii="Times New Roman" w:hAnsi="Times New Roman" w:cs="Times New Roman"/>
                <w:sz w:val="24"/>
                <w:szCs w:val="28"/>
              </w:rPr>
            </w:pPr>
            <w:r w:rsidRPr="004E4C45">
              <w:rPr>
                <w:rFonts w:ascii="Times New Roman" w:hAnsi="Times New Roman" w:cs="Times New Roman"/>
                <w:sz w:val="24"/>
                <w:szCs w:val="28"/>
              </w:rPr>
              <w:sym w:font="Symbol" w:char="F02D"/>
            </w:r>
            <w:r w:rsidRPr="004E4C45">
              <w:rPr>
                <w:rFonts w:ascii="Times New Roman" w:hAnsi="Times New Roman" w:cs="Times New Roman"/>
                <w:sz w:val="24"/>
                <w:szCs w:val="28"/>
              </w:rPr>
              <w:t xml:space="preserve"> Объем данных для обучения </w:t>
            </w:r>
          </w:p>
          <w:p w:rsidR="004E4C45" w:rsidRPr="004E4C45" w:rsidRDefault="004E4C45" w:rsidP="0098618F">
            <w:pPr>
              <w:jc w:val="both"/>
              <w:rPr>
                <w:rFonts w:ascii="Times New Roman" w:hAnsi="Times New Roman" w:cs="Times New Roman"/>
                <w:sz w:val="24"/>
                <w:szCs w:val="28"/>
              </w:rPr>
            </w:pPr>
            <w:r w:rsidRPr="004E4C45">
              <w:rPr>
                <w:rFonts w:ascii="Times New Roman" w:hAnsi="Times New Roman" w:cs="Times New Roman"/>
                <w:sz w:val="24"/>
                <w:szCs w:val="28"/>
              </w:rPr>
              <w:sym w:font="Symbol" w:char="F02D"/>
            </w:r>
            <w:r w:rsidRPr="004E4C45">
              <w:rPr>
                <w:rFonts w:ascii="Times New Roman" w:hAnsi="Times New Roman" w:cs="Times New Roman"/>
                <w:sz w:val="24"/>
                <w:szCs w:val="28"/>
              </w:rPr>
              <w:t xml:space="preserve"> Точность анализа (вероятность ошибки, по сравнению с человеком и др. устройствами) </w:t>
            </w:r>
          </w:p>
          <w:p w:rsidR="004E4C45" w:rsidRPr="004E4C45" w:rsidRDefault="004E4C45" w:rsidP="0098618F">
            <w:pPr>
              <w:jc w:val="both"/>
              <w:rPr>
                <w:rFonts w:ascii="Times New Roman" w:hAnsi="Times New Roman" w:cs="Times New Roman"/>
                <w:sz w:val="24"/>
                <w:szCs w:val="28"/>
              </w:rPr>
            </w:pPr>
            <w:r w:rsidRPr="004E4C45">
              <w:rPr>
                <w:rFonts w:ascii="Times New Roman" w:hAnsi="Times New Roman" w:cs="Times New Roman"/>
                <w:sz w:val="24"/>
                <w:szCs w:val="28"/>
              </w:rPr>
              <w:sym w:font="Symbol" w:char="F02D"/>
            </w:r>
            <w:r w:rsidRPr="004E4C45">
              <w:rPr>
                <w:rFonts w:ascii="Times New Roman" w:hAnsi="Times New Roman" w:cs="Times New Roman"/>
                <w:sz w:val="24"/>
                <w:szCs w:val="28"/>
              </w:rPr>
              <w:t xml:space="preserve"> Оптические возможности (определение цветов, расстояний и размеров, поиск по шаблонам и др.) </w:t>
            </w:r>
          </w:p>
          <w:p w:rsidR="004E4C45" w:rsidRPr="004E4C45" w:rsidRDefault="004E4C45" w:rsidP="0098618F">
            <w:pPr>
              <w:jc w:val="both"/>
              <w:rPr>
                <w:rFonts w:ascii="Times New Roman" w:hAnsi="Times New Roman" w:cs="Times New Roman"/>
                <w:sz w:val="24"/>
                <w:szCs w:val="28"/>
              </w:rPr>
            </w:pPr>
            <w:r w:rsidRPr="004E4C45">
              <w:rPr>
                <w:rFonts w:ascii="Times New Roman" w:hAnsi="Times New Roman" w:cs="Times New Roman"/>
                <w:sz w:val="24"/>
                <w:szCs w:val="28"/>
              </w:rPr>
              <w:lastRenderedPageBreak/>
              <w:sym w:font="Symbol" w:char="F02D"/>
            </w:r>
            <w:r w:rsidRPr="004E4C45">
              <w:rPr>
                <w:rFonts w:ascii="Times New Roman" w:hAnsi="Times New Roman" w:cs="Times New Roman"/>
                <w:sz w:val="24"/>
                <w:szCs w:val="28"/>
              </w:rPr>
              <w:t xml:space="preserve"> Требования к аппаратному обеспечению (увеличение разрешения </w:t>
            </w:r>
            <w:proofErr w:type="spellStart"/>
            <w:r w:rsidRPr="004E4C45">
              <w:rPr>
                <w:rFonts w:ascii="Times New Roman" w:hAnsi="Times New Roman" w:cs="Times New Roman"/>
                <w:sz w:val="24"/>
                <w:szCs w:val="28"/>
              </w:rPr>
              <w:t>видеосенсоров</w:t>
            </w:r>
            <w:proofErr w:type="spellEnd"/>
            <w:r w:rsidRPr="004E4C45">
              <w:rPr>
                <w:rFonts w:ascii="Times New Roman" w:hAnsi="Times New Roman" w:cs="Times New Roman"/>
                <w:sz w:val="24"/>
                <w:szCs w:val="28"/>
              </w:rPr>
              <w:t>, динамический диапазон и объем вычислительной мощности для обработки)</w:t>
            </w:r>
          </w:p>
        </w:tc>
      </w:tr>
      <w:tr w:rsidR="004E4C45" w:rsidRPr="004E4C45" w:rsidTr="004E4C45">
        <w:tc>
          <w:tcPr>
            <w:tcW w:w="2689" w:type="dxa"/>
          </w:tcPr>
          <w:p w:rsidR="004E4C45" w:rsidRPr="004E4C45" w:rsidRDefault="004E4C45" w:rsidP="0098618F">
            <w:pPr>
              <w:jc w:val="both"/>
              <w:rPr>
                <w:rFonts w:ascii="Times New Roman" w:hAnsi="Times New Roman" w:cs="Times New Roman"/>
                <w:sz w:val="24"/>
                <w:szCs w:val="28"/>
              </w:rPr>
            </w:pPr>
            <w:r w:rsidRPr="004E4C45">
              <w:rPr>
                <w:rFonts w:ascii="Times New Roman" w:hAnsi="Times New Roman" w:cs="Times New Roman"/>
                <w:sz w:val="24"/>
                <w:szCs w:val="28"/>
              </w:rPr>
              <w:lastRenderedPageBreak/>
              <w:t>2. Обработка естественного языка</w:t>
            </w:r>
          </w:p>
        </w:tc>
        <w:tc>
          <w:tcPr>
            <w:tcW w:w="6656" w:type="dxa"/>
          </w:tcPr>
          <w:p w:rsidR="004E4C45" w:rsidRDefault="004E4C45" w:rsidP="0098618F">
            <w:pPr>
              <w:jc w:val="both"/>
              <w:rPr>
                <w:rFonts w:ascii="Times New Roman" w:hAnsi="Times New Roman" w:cs="Times New Roman"/>
                <w:sz w:val="24"/>
                <w:szCs w:val="28"/>
              </w:rPr>
            </w:pPr>
            <w:r w:rsidRPr="004E4C45">
              <w:rPr>
                <w:rFonts w:ascii="Times New Roman" w:hAnsi="Times New Roman" w:cs="Times New Roman"/>
                <w:sz w:val="24"/>
                <w:szCs w:val="28"/>
              </w:rPr>
              <w:sym w:font="Symbol" w:char="F02D"/>
            </w:r>
            <w:r w:rsidRPr="004E4C45">
              <w:rPr>
                <w:rFonts w:ascii="Times New Roman" w:hAnsi="Times New Roman" w:cs="Times New Roman"/>
                <w:sz w:val="24"/>
                <w:szCs w:val="28"/>
              </w:rPr>
              <w:t xml:space="preserve"> Скорость обработки и передачи информации </w:t>
            </w:r>
          </w:p>
          <w:p w:rsidR="004E4C45" w:rsidRDefault="004E4C45" w:rsidP="0098618F">
            <w:pPr>
              <w:jc w:val="both"/>
              <w:rPr>
                <w:rFonts w:ascii="Times New Roman" w:hAnsi="Times New Roman" w:cs="Times New Roman"/>
                <w:sz w:val="24"/>
                <w:szCs w:val="28"/>
              </w:rPr>
            </w:pPr>
            <w:r w:rsidRPr="004E4C45">
              <w:rPr>
                <w:rFonts w:ascii="Times New Roman" w:hAnsi="Times New Roman" w:cs="Times New Roman"/>
                <w:sz w:val="24"/>
                <w:szCs w:val="28"/>
              </w:rPr>
              <w:sym w:font="Symbol" w:char="F02D"/>
            </w:r>
            <w:r w:rsidRPr="004E4C45">
              <w:rPr>
                <w:rFonts w:ascii="Times New Roman" w:hAnsi="Times New Roman" w:cs="Times New Roman"/>
                <w:sz w:val="24"/>
                <w:szCs w:val="28"/>
              </w:rPr>
              <w:t xml:space="preserve"> Необходимый объем текстовых библиотек для обучения системы </w:t>
            </w:r>
          </w:p>
          <w:p w:rsidR="004E4C45" w:rsidRDefault="004E4C45" w:rsidP="0098618F">
            <w:pPr>
              <w:jc w:val="both"/>
              <w:rPr>
                <w:rFonts w:ascii="Times New Roman" w:hAnsi="Times New Roman" w:cs="Times New Roman"/>
                <w:sz w:val="24"/>
                <w:szCs w:val="28"/>
              </w:rPr>
            </w:pPr>
            <w:r w:rsidRPr="004E4C45">
              <w:rPr>
                <w:rFonts w:ascii="Times New Roman" w:hAnsi="Times New Roman" w:cs="Times New Roman"/>
                <w:sz w:val="24"/>
                <w:szCs w:val="28"/>
              </w:rPr>
              <w:sym w:font="Symbol" w:char="F02D"/>
            </w:r>
            <w:r w:rsidRPr="004E4C45">
              <w:rPr>
                <w:rFonts w:ascii="Times New Roman" w:hAnsi="Times New Roman" w:cs="Times New Roman"/>
                <w:sz w:val="24"/>
                <w:szCs w:val="28"/>
              </w:rPr>
              <w:t xml:space="preserve"> Точность анализа (вероятность ошибки, по сравнению с человеком и др. устройствами) </w:t>
            </w:r>
          </w:p>
          <w:p w:rsidR="004E4C45" w:rsidRDefault="004E4C45" w:rsidP="0098618F">
            <w:pPr>
              <w:jc w:val="both"/>
              <w:rPr>
                <w:rFonts w:ascii="Times New Roman" w:hAnsi="Times New Roman" w:cs="Times New Roman"/>
                <w:sz w:val="24"/>
                <w:szCs w:val="28"/>
              </w:rPr>
            </w:pPr>
            <w:r w:rsidRPr="004E4C45">
              <w:rPr>
                <w:rFonts w:ascii="Times New Roman" w:hAnsi="Times New Roman" w:cs="Times New Roman"/>
                <w:sz w:val="24"/>
                <w:szCs w:val="28"/>
              </w:rPr>
              <w:sym w:font="Symbol" w:char="F02D"/>
            </w:r>
            <w:r w:rsidRPr="004E4C45">
              <w:rPr>
                <w:rFonts w:ascii="Times New Roman" w:hAnsi="Times New Roman" w:cs="Times New Roman"/>
                <w:sz w:val="24"/>
                <w:szCs w:val="28"/>
              </w:rPr>
              <w:t xml:space="preserve"> Требования к аппаратному обеспечению (качество и количество устройств ввода, требования к памяти, CPU) </w:t>
            </w:r>
          </w:p>
          <w:p w:rsidR="004E4C45" w:rsidRPr="004E4C45" w:rsidRDefault="004E4C45" w:rsidP="0098618F">
            <w:pPr>
              <w:jc w:val="both"/>
              <w:rPr>
                <w:rFonts w:ascii="Times New Roman" w:hAnsi="Times New Roman" w:cs="Times New Roman"/>
                <w:sz w:val="24"/>
                <w:szCs w:val="28"/>
              </w:rPr>
            </w:pPr>
            <w:r w:rsidRPr="004E4C45">
              <w:rPr>
                <w:rFonts w:ascii="Times New Roman" w:hAnsi="Times New Roman" w:cs="Times New Roman"/>
                <w:sz w:val="24"/>
                <w:szCs w:val="28"/>
              </w:rPr>
              <w:sym w:font="Symbol" w:char="F02D"/>
            </w:r>
            <w:r w:rsidRPr="004E4C45">
              <w:rPr>
                <w:rFonts w:ascii="Times New Roman" w:hAnsi="Times New Roman" w:cs="Times New Roman"/>
                <w:sz w:val="24"/>
                <w:szCs w:val="28"/>
              </w:rPr>
              <w:t xml:space="preserve"> Пословная ошибка</w:t>
            </w:r>
          </w:p>
        </w:tc>
      </w:tr>
      <w:tr w:rsidR="004E4C45" w:rsidRPr="004E4C45" w:rsidTr="004E4C45">
        <w:tc>
          <w:tcPr>
            <w:tcW w:w="2689" w:type="dxa"/>
          </w:tcPr>
          <w:p w:rsidR="004E4C45" w:rsidRPr="004E4C45" w:rsidRDefault="004E4C45" w:rsidP="0098618F">
            <w:pPr>
              <w:jc w:val="both"/>
              <w:rPr>
                <w:rFonts w:ascii="Times New Roman" w:hAnsi="Times New Roman" w:cs="Times New Roman"/>
                <w:sz w:val="24"/>
                <w:szCs w:val="28"/>
              </w:rPr>
            </w:pPr>
            <w:r w:rsidRPr="004E4C45">
              <w:rPr>
                <w:rFonts w:ascii="Times New Roman" w:hAnsi="Times New Roman" w:cs="Times New Roman"/>
                <w:sz w:val="24"/>
                <w:szCs w:val="28"/>
              </w:rPr>
              <w:t>3. Рекомендательные системы и системы поддержки принятия решений</w:t>
            </w:r>
          </w:p>
        </w:tc>
        <w:tc>
          <w:tcPr>
            <w:tcW w:w="6656" w:type="dxa"/>
          </w:tcPr>
          <w:p w:rsidR="004E4C45" w:rsidRDefault="004E4C45" w:rsidP="0098618F">
            <w:pPr>
              <w:jc w:val="both"/>
              <w:rPr>
                <w:rFonts w:ascii="Times New Roman" w:hAnsi="Times New Roman" w:cs="Times New Roman"/>
                <w:sz w:val="24"/>
                <w:szCs w:val="28"/>
              </w:rPr>
            </w:pPr>
            <w:r w:rsidRPr="004E4C45">
              <w:rPr>
                <w:rFonts w:ascii="Times New Roman" w:hAnsi="Times New Roman" w:cs="Times New Roman"/>
                <w:sz w:val="24"/>
                <w:szCs w:val="28"/>
              </w:rPr>
              <w:sym w:font="Symbol" w:char="F02D"/>
            </w:r>
            <w:r w:rsidRPr="004E4C45">
              <w:rPr>
                <w:rFonts w:ascii="Times New Roman" w:hAnsi="Times New Roman" w:cs="Times New Roman"/>
                <w:sz w:val="24"/>
                <w:szCs w:val="28"/>
              </w:rPr>
              <w:t xml:space="preserve"> Скорость обработки и передачи информации </w:t>
            </w:r>
          </w:p>
          <w:p w:rsidR="004E4C45" w:rsidRDefault="004E4C45" w:rsidP="0098618F">
            <w:pPr>
              <w:jc w:val="both"/>
              <w:rPr>
                <w:rFonts w:ascii="Times New Roman" w:hAnsi="Times New Roman" w:cs="Times New Roman"/>
                <w:sz w:val="24"/>
                <w:szCs w:val="28"/>
              </w:rPr>
            </w:pPr>
            <w:r w:rsidRPr="004E4C45">
              <w:rPr>
                <w:rFonts w:ascii="Times New Roman" w:hAnsi="Times New Roman" w:cs="Times New Roman"/>
                <w:sz w:val="24"/>
                <w:szCs w:val="28"/>
              </w:rPr>
              <w:sym w:font="Symbol" w:char="F02D"/>
            </w:r>
            <w:r w:rsidRPr="004E4C45">
              <w:rPr>
                <w:rFonts w:ascii="Times New Roman" w:hAnsi="Times New Roman" w:cs="Times New Roman"/>
                <w:sz w:val="24"/>
                <w:szCs w:val="28"/>
              </w:rPr>
              <w:t xml:space="preserve"> Необходимое качество данных для обучения </w:t>
            </w:r>
          </w:p>
          <w:p w:rsidR="004E4C45" w:rsidRDefault="004E4C45" w:rsidP="0098618F">
            <w:pPr>
              <w:jc w:val="both"/>
              <w:rPr>
                <w:rFonts w:ascii="Times New Roman" w:hAnsi="Times New Roman" w:cs="Times New Roman"/>
                <w:sz w:val="24"/>
                <w:szCs w:val="28"/>
              </w:rPr>
            </w:pPr>
            <w:r w:rsidRPr="004E4C45">
              <w:rPr>
                <w:rFonts w:ascii="Times New Roman" w:hAnsi="Times New Roman" w:cs="Times New Roman"/>
                <w:sz w:val="24"/>
                <w:szCs w:val="28"/>
              </w:rPr>
              <w:sym w:font="Symbol" w:char="F02D"/>
            </w:r>
            <w:r w:rsidRPr="004E4C45">
              <w:rPr>
                <w:rFonts w:ascii="Times New Roman" w:hAnsi="Times New Roman" w:cs="Times New Roman"/>
                <w:sz w:val="24"/>
                <w:szCs w:val="28"/>
              </w:rPr>
              <w:t xml:space="preserve"> Объем данных для обучения </w:t>
            </w:r>
          </w:p>
          <w:p w:rsidR="004E4C45" w:rsidRDefault="004E4C45" w:rsidP="0098618F">
            <w:pPr>
              <w:jc w:val="both"/>
              <w:rPr>
                <w:rFonts w:ascii="Times New Roman" w:hAnsi="Times New Roman" w:cs="Times New Roman"/>
                <w:sz w:val="24"/>
                <w:szCs w:val="28"/>
              </w:rPr>
            </w:pPr>
            <w:r w:rsidRPr="004E4C45">
              <w:rPr>
                <w:rFonts w:ascii="Times New Roman" w:hAnsi="Times New Roman" w:cs="Times New Roman"/>
                <w:sz w:val="24"/>
                <w:szCs w:val="28"/>
              </w:rPr>
              <w:sym w:font="Symbol" w:char="F02D"/>
            </w:r>
            <w:r w:rsidRPr="004E4C45">
              <w:rPr>
                <w:rFonts w:ascii="Times New Roman" w:hAnsi="Times New Roman" w:cs="Times New Roman"/>
                <w:sz w:val="24"/>
                <w:szCs w:val="28"/>
              </w:rPr>
              <w:t xml:space="preserve"> Точность (качество вывода) </w:t>
            </w:r>
          </w:p>
          <w:p w:rsidR="004E4C45" w:rsidRDefault="004E4C45" w:rsidP="0098618F">
            <w:pPr>
              <w:jc w:val="both"/>
              <w:rPr>
                <w:rFonts w:ascii="Times New Roman" w:hAnsi="Times New Roman" w:cs="Times New Roman"/>
                <w:sz w:val="24"/>
                <w:szCs w:val="28"/>
              </w:rPr>
            </w:pPr>
            <w:r w:rsidRPr="004E4C45">
              <w:rPr>
                <w:rFonts w:ascii="Times New Roman" w:hAnsi="Times New Roman" w:cs="Times New Roman"/>
                <w:sz w:val="24"/>
                <w:szCs w:val="28"/>
              </w:rPr>
              <w:sym w:font="Symbol" w:char="F02D"/>
            </w:r>
            <w:r w:rsidRPr="004E4C45">
              <w:rPr>
                <w:rFonts w:ascii="Times New Roman" w:hAnsi="Times New Roman" w:cs="Times New Roman"/>
                <w:sz w:val="24"/>
                <w:szCs w:val="28"/>
              </w:rPr>
              <w:t xml:space="preserve"> Интерпретируемость ответа (объяснимость) </w:t>
            </w:r>
          </w:p>
          <w:p w:rsidR="004E4C45" w:rsidRDefault="004E4C45" w:rsidP="0098618F">
            <w:pPr>
              <w:jc w:val="both"/>
              <w:rPr>
                <w:rFonts w:ascii="Times New Roman" w:hAnsi="Times New Roman" w:cs="Times New Roman"/>
                <w:sz w:val="24"/>
                <w:szCs w:val="28"/>
              </w:rPr>
            </w:pPr>
            <w:r w:rsidRPr="004E4C45">
              <w:rPr>
                <w:rFonts w:ascii="Times New Roman" w:hAnsi="Times New Roman" w:cs="Times New Roman"/>
                <w:sz w:val="24"/>
                <w:szCs w:val="28"/>
              </w:rPr>
              <w:sym w:font="Symbol" w:char="F02D"/>
            </w:r>
            <w:r w:rsidRPr="004E4C45">
              <w:rPr>
                <w:rFonts w:ascii="Times New Roman" w:hAnsi="Times New Roman" w:cs="Times New Roman"/>
                <w:sz w:val="24"/>
                <w:szCs w:val="28"/>
              </w:rPr>
              <w:t xml:space="preserve"> Способность адаптироваться к изменениям входных данных (</w:t>
            </w:r>
            <w:proofErr w:type="spellStart"/>
            <w:r w:rsidRPr="004E4C45">
              <w:rPr>
                <w:rFonts w:ascii="Times New Roman" w:hAnsi="Times New Roman" w:cs="Times New Roman"/>
                <w:sz w:val="24"/>
                <w:szCs w:val="28"/>
              </w:rPr>
              <w:t>самообучаемость</w:t>
            </w:r>
            <w:proofErr w:type="spellEnd"/>
            <w:r w:rsidRPr="004E4C45">
              <w:rPr>
                <w:rFonts w:ascii="Times New Roman" w:hAnsi="Times New Roman" w:cs="Times New Roman"/>
                <w:sz w:val="24"/>
                <w:szCs w:val="28"/>
              </w:rPr>
              <w:t xml:space="preserve">) </w:t>
            </w:r>
          </w:p>
          <w:p w:rsidR="00BF140C" w:rsidRDefault="004E4C45" w:rsidP="0098618F">
            <w:pPr>
              <w:jc w:val="both"/>
              <w:rPr>
                <w:rFonts w:ascii="Times New Roman" w:hAnsi="Times New Roman" w:cs="Times New Roman"/>
                <w:sz w:val="24"/>
                <w:szCs w:val="28"/>
              </w:rPr>
            </w:pPr>
            <w:r w:rsidRPr="004E4C45">
              <w:rPr>
                <w:rFonts w:ascii="Times New Roman" w:hAnsi="Times New Roman" w:cs="Times New Roman"/>
                <w:sz w:val="24"/>
                <w:szCs w:val="28"/>
              </w:rPr>
              <w:sym w:font="Symbol" w:char="F02D"/>
            </w:r>
            <w:r w:rsidRPr="004E4C45">
              <w:rPr>
                <w:rFonts w:ascii="Times New Roman" w:hAnsi="Times New Roman" w:cs="Times New Roman"/>
                <w:sz w:val="24"/>
                <w:szCs w:val="28"/>
              </w:rPr>
              <w:t xml:space="preserve"> Требования к аппаратному обеспечению </w:t>
            </w:r>
          </w:p>
          <w:p w:rsidR="004E4C45" w:rsidRPr="004E4C45" w:rsidRDefault="004E4C45" w:rsidP="0098618F">
            <w:pPr>
              <w:jc w:val="both"/>
              <w:rPr>
                <w:rFonts w:ascii="Times New Roman" w:hAnsi="Times New Roman" w:cs="Times New Roman"/>
                <w:sz w:val="24"/>
                <w:szCs w:val="28"/>
              </w:rPr>
            </w:pPr>
            <w:r w:rsidRPr="004E4C45">
              <w:rPr>
                <w:rFonts w:ascii="Times New Roman" w:hAnsi="Times New Roman" w:cs="Times New Roman"/>
                <w:sz w:val="24"/>
                <w:szCs w:val="28"/>
              </w:rPr>
              <w:sym w:font="Symbol" w:char="F02D"/>
            </w:r>
            <w:r w:rsidRPr="004E4C45">
              <w:rPr>
                <w:rFonts w:ascii="Times New Roman" w:hAnsi="Times New Roman" w:cs="Times New Roman"/>
                <w:sz w:val="24"/>
                <w:szCs w:val="28"/>
              </w:rPr>
              <w:t xml:space="preserve"> Потенциал масштабирования</w:t>
            </w:r>
          </w:p>
        </w:tc>
      </w:tr>
      <w:tr w:rsidR="004E4C45" w:rsidRPr="004E4C45" w:rsidTr="004E4C45">
        <w:tc>
          <w:tcPr>
            <w:tcW w:w="2689" w:type="dxa"/>
          </w:tcPr>
          <w:p w:rsidR="004E4C45" w:rsidRPr="004E4C45" w:rsidRDefault="004E4C45" w:rsidP="0098618F">
            <w:pPr>
              <w:jc w:val="both"/>
              <w:rPr>
                <w:rFonts w:ascii="Times New Roman" w:hAnsi="Times New Roman" w:cs="Times New Roman"/>
                <w:sz w:val="24"/>
                <w:szCs w:val="28"/>
              </w:rPr>
            </w:pPr>
            <w:r w:rsidRPr="004E4C45">
              <w:rPr>
                <w:rFonts w:ascii="Times New Roman" w:hAnsi="Times New Roman" w:cs="Times New Roman"/>
                <w:sz w:val="24"/>
                <w:szCs w:val="28"/>
              </w:rPr>
              <w:t>4. Распознавание и синтез речи</w:t>
            </w:r>
          </w:p>
        </w:tc>
        <w:tc>
          <w:tcPr>
            <w:tcW w:w="6656" w:type="dxa"/>
          </w:tcPr>
          <w:p w:rsidR="004E4C45" w:rsidRDefault="004E4C45" w:rsidP="0098618F">
            <w:pPr>
              <w:jc w:val="both"/>
              <w:rPr>
                <w:rFonts w:ascii="Times New Roman" w:hAnsi="Times New Roman" w:cs="Times New Roman"/>
                <w:sz w:val="24"/>
                <w:szCs w:val="28"/>
              </w:rPr>
            </w:pPr>
            <w:r w:rsidRPr="004E4C45">
              <w:rPr>
                <w:rFonts w:ascii="Times New Roman" w:hAnsi="Times New Roman" w:cs="Times New Roman"/>
                <w:sz w:val="24"/>
                <w:szCs w:val="28"/>
              </w:rPr>
              <w:sym w:font="Symbol" w:char="F02D"/>
            </w:r>
            <w:r w:rsidRPr="004E4C45">
              <w:rPr>
                <w:rFonts w:ascii="Times New Roman" w:hAnsi="Times New Roman" w:cs="Times New Roman"/>
                <w:sz w:val="24"/>
                <w:szCs w:val="28"/>
              </w:rPr>
              <w:t xml:space="preserve"> Объем данных для обучения </w:t>
            </w:r>
          </w:p>
          <w:p w:rsidR="004E4C45" w:rsidRDefault="004E4C45" w:rsidP="0098618F">
            <w:pPr>
              <w:jc w:val="both"/>
              <w:rPr>
                <w:rFonts w:ascii="Times New Roman" w:hAnsi="Times New Roman" w:cs="Times New Roman"/>
                <w:sz w:val="24"/>
                <w:szCs w:val="28"/>
              </w:rPr>
            </w:pPr>
            <w:r w:rsidRPr="004E4C45">
              <w:rPr>
                <w:rFonts w:ascii="Times New Roman" w:hAnsi="Times New Roman" w:cs="Times New Roman"/>
                <w:sz w:val="24"/>
                <w:szCs w:val="28"/>
              </w:rPr>
              <w:sym w:font="Symbol" w:char="F02D"/>
            </w:r>
            <w:r w:rsidRPr="004E4C45">
              <w:rPr>
                <w:rFonts w:ascii="Times New Roman" w:hAnsi="Times New Roman" w:cs="Times New Roman"/>
                <w:sz w:val="24"/>
                <w:szCs w:val="28"/>
              </w:rPr>
              <w:t xml:space="preserve"> Требования к качеству аудио данных </w:t>
            </w:r>
          </w:p>
          <w:p w:rsidR="004E4C45" w:rsidRDefault="004E4C45" w:rsidP="0098618F">
            <w:pPr>
              <w:jc w:val="both"/>
              <w:rPr>
                <w:rFonts w:ascii="Times New Roman" w:hAnsi="Times New Roman" w:cs="Times New Roman"/>
                <w:sz w:val="24"/>
                <w:szCs w:val="28"/>
              </w:rPr>
            </w:pPr>
            <w:r w:rsidRPr="004E4C45">
              <w:rPr>
                <w:rFonts w:ascii="Times New Roman" w:hAnsi="Times New Roman" w:cs="Times New Roman"/>
                <w:sz w:val="24"/>
                <w:szCs w:val="28"/>
              </w:rPr>
              <w:sym w:font="Symbol" w:char="F02D"/>
            </w:r>
            <w:r w:rsidRPr="004E4C45">
              <w:rPr>
                <w:rFonts w:ascii="Times New Roman" w:hAnsi="Times New Roman" w:cs="Times New Roman"/>
                <w:sz w:val="24"/>
                <w:szCs w:val="28"/>
              </w:rPr>
              <w:t xml:space="preserve"> Скорость обработки данных </w:t>
            </w:r>
          </w:p>
          <w:p w:rsidR="004E4C45" w:rsidRDefault="004E4C45" w:rsidP="0098618F">
            <w:pPr>
              <w:jc w:val="both"/>
              <w:rPr>
                <w:rFonts w:ascii="Times New Roman" w:hAnsi="Times New Roman" w:cs="Times New Roman"/>
                <w:sz w:val="24"/>
                <w:szCs w:val="28"/>
              </w:rPr>
            </w:pPr>
            <w:r w:rsidRPr="004E4C45">
              <w:rPr>
                <w:rFonts w:ascii="Times New Roman" w:hAnsi="Times New Roman" w:cs="Times New Roman"/>
                <w:sz w:val="24"/>
                <w:szCs w:val="28"/>
              </w:rPr>
              <w:sym w:font="Symbol" w:char="F02D"/>
            </w:r>
            <w:r w:rsidRPr="004E4C45">
              <w:rPr>
                <w:rFonts w:ascii="Times New Roman" w:hAnsi="Times New Roman" w:cs="Times New Roman"/>
                <w:sz w:val="24"/>
                <w:szCs w:val="28"/>
              </w:rPr>
              <w:t xml:space="preserve"> Пословная ошибка </w:t>
            </w:r>
          </w:p>
          <w:p w:rsidR="004E4C45" w:rsidRDefault="004E4C45" w:rsidP="0098618F">
            <w:pPr>
              <w:jc w:val="both"/>
              <w:rPr>
                <w:rFonts w:ascii="Times New Roman" w:hAnsi="Times New Roman" w:cs="Times New Roman"/>
                <w:sz w:val="24"/>
                <w:szCs w:val="28"/>
              </w:rPr>
            </w:pPr>
            <w:r w:rsidRPr="004E4C45">
              <w:rPr>
                <w:rFonts w:ascii="Times New Roman" w:hAnsi="Times New Roman" w:cs="Times New Roman"/>
                <w:sz w:val="24"/>
                <w:szCs w:val="28"/>
              </w:rPr>
              <w:sym w:font="Symbol" w:char="F02D"/>
            </w:r>
            <w:r w:rsidRPr="004E4C45">
              <w:rPr>
                <w:rFonts w:ascii="Times New Roman" w:hAnsi="Times New Roman" w:cs="Times New Roman"/>
                <w:sz w:val="24"/>
                <w:szCs w:val="28"/>
              </w:rPr>
              <w:t xml:space="preserve"> Точность анализа (вероятность ошибки, по сравнению с человеком и др. устройствами) </w:t>
            </w:r>
          </w:p>
          <w:p w:rsidR="004E4C45" w:rsidRDefault="004E4C45" w:rsidP="0098618F">
            <w:pPr>
              <w:jc w:val="both"/>
              <w:rPr>
                <w:rFonts w:ascii="Times New Roman" w:hAnsi="Times New Roman" w:cs="Times New Roman"/>
                <w:sz w:val="24"/>
                <w:szCs w:val="28"/>
              </w:rPr>
            </w:pPr>
            <w:r w:rsidRPr="004E4C45">
              <w:rPr>
                <w:rFonts w:ascii="Times New Roman" w:hAnsi="Times New Roman" w:cs="Times New Roman"/>
                <w:sz w:val="24"/>
                <w:szCs w:val="28"/>
              </w:rPr>
              <w:sym w:font="Symbol" w:char="F02D"/>
            </w:r>
            <w:r w:rsidRPr="004E4C45">
              <w:rPr>
                <w:rFonts w:ascii="Times New Roman" w:hAnsi="Times New Roman" w:cs="Times New Roman"/>
                <w:sz w:val="24"/>
                <w:szCs w:val="28"/>
              </w:rPr>
              <w:t xml:space="preserve"> Акустические возможности (определение частоты, тембра, силы., исключение шумов) </w:t>
            </w:r>
          </w:p>
          <w:p w:rsidR="004E4C45" w:rsidRPr="004E4C45" w:rsidRDefault="004E4C45" w:rsidP="0098618F">
            <w:pPr>
              <w:jc w:val="both"/>
              <w:rPr>
                <w:rFonts w:ascii="Times New Roman" w:hAnsi="Times New Roman" w:cs="Times New Roman"/>
                <w:sz w:val="24"/>
                <w:szCs w:val="28"/>
              </w:rPr>
            </w:pPr>
            <w:r w:rsidRPr="004E4C45">
              <w:rPr>
                <w:rFonts w:ascii="Times New Roman" w:hAnsi="Times New Roman" w:cs="Times New Roman"/>
                <w:sz w:val="24"/>
                <w:szCs w:val="28"/>
              </w:rPr>
              <w:sym w:font="Symbol" w:char="F02D"/>
            </w:r>
            <w:r w:rsidRPr="004E4C45">
              <w:rPr>
                <w:rFonts w:ascii="Times New Roman" w:hAnsi="Times New Roman" w:cs="Times New Roman"/>
                <w:sz w:val="24"/>
                <w:szCs w:val="28"/>
              </w:rPr>
              <w:t xml:space="preserve"> Требования к аппаратному обеспечению (качество и количество устройств ввода, требования к памяти, CPU)</w:t>
            </w:r>
          </w:p>
        </w:tc>
      </w:tr>
      <w:tr w:rsidR="004E4C45" w:rsidRPr="004E4C45" w:rsidTr="004E4C45">
        <w:tc>
          <w:tcPr>
            <w:tcW w:w="2689" w:type="dxa"/>
          </w:tcPr>
          <w:p w:rsidR="004E4C45" w:rsidRPr="004E4C45" w:rsidRDefault="004E4C45" w:rsidP="0098618F">
            <w:pPr>
              <w:jc w:val="both"/>
              <w:rPr>
                <w:rFonts w:ascii="Times New Roman" w:hAnsi="Times New Roman" w:cs="Times New Roman"/>
                <w:sz w:val="24"/>
                <w:szCs w:val="28"/>
              </w:rPr>
            </w:pPr>
            <w:r w:rsidRPr="004E4C45">
              <w:rPr>
                <w:rFonts w:ascii="Times New Roman" w:hAnsi="Times New Roman" w:cs="Times New Roman"/>
                <w:sz w:val="24"/>
                <w:szCs w:val="28"/>
              </w:rPr>
              <w:t>5. Перспективные методы и технологии в ИИ</w:t>
            </w:r>
          </w:p>
        </w:tc>
        <w:tc>
          <w:tcPr>
            <w:tcW w:w="6656" w:type="dxa"/>
          </w:tcPr>
          <w:p w:rsidR="004E4C45" w:rsidRDefault="004E4C45" w:rsidP="0098618F">
            <w:pPr>
              <w:jc w:val="both"/>
              <w:rPr>
                <w:rFonts w:ascii="Times New Roman" w:hAnsi="Times New Roman" w:cs="Times New Roman"/>
                <w:sz w:val="24"/>
                <w:szCs w:val="28"/>
              </w:rPr>
            </w:pPr>
            <w:r w:rsidRPr="004E4C45">
              <w:rPr>
                <w:rFonts w:ascii="Times New Roman" w:hAnsi="Times New Roman" w:cs="Times New Roman"/>
                <w:sz w:val="24"/>
                <w:szCs w:val="28"/>
              </w:rPr>
              <w:sym w:font="Symbol" w:char="F02D"/>
            </w:r>
            <w:r w:rsidRPr="004E4C45">
              <w:rPr>
                <w:rFonts w:ascii="Times New Roman" w:hAnsi="Times New Roman" w:cs="Times New Roman"/>
                <w:sz w:val="24"/>
                <w:szCs w:val="28"/>
              </w:rPr>
              <w:t xml:space="preserve"> Энергопотребление </w:t>
            </w:r>
          </w:p>
          <w:p w:rsidR="004E4C45" w:rsidRDefault="004E4C45" w:rsidP="0098618F">
            <w:pPr>
              <w:jc w:val="both"/>
              <w:rPr>
                <w:rFonts w:ascii="Times New Roman" w:hAnsi="Times New Roman" w:cs="Times New Roman"/>
                <w:sz w:val="24"/>
                <w:szCs w:val="28"/>
              </w:rPr>
            </w:pPr>
            <w:r w:rsidRPr="004E4C45">
              <w:rPr>
                <w:rFonts w:ascii="Times New Roman" w:hAnsi="Times New Roman" w:cs="Times New Roman"/>
                <w:sz w:val="24"/>
                <w:szCs w:val="28"/>
              </w:rPr>
              <w:sym w:font="Symbol" w:char="F02D"/>
            </w:r>
            <w:r w:rsidRPr="004E4C45">
              <w:rPr>
                <w:rFonts w:ascii="Times New Roman" w:hAnsi="Times New Roman" w:cs="Times New Roman"/>
                <w:sz w:val="24"/>
                <w:szCs w:val="28"/>
              </w:rPr>
              <w:t xml:space="preserve"> Решение задач экспоненциальной сложности </w:t>
            </w:r>
          </w:p>
          <w:p w:rsidR="004E4C45" w:rsidRDefault="004E4C45" w:rsidP="0098618F">
            <w:pPr>
              <w:jc w:val="both"/>
              <w:rPr>
                <w:rFonts w:ascii="Times New Roman" w:hAnsi="Times New Roman" w:cs="Times New Roman"/>
                <w:sz w:val="24"/>
                <w:szCs w:val="28"/>
              </w:rPr>
            </w:pPr>
            <w:r w:rsidRPr="004E4C45">
              <w:rPr>
                <w:rFonts w:ascii="Times New Roman" w:hAnsi="Times New Roman" w:cs="Times New Roman"/>
                <w:sz w:val="24"/>
                <w:szCs w:val="28"/>
              </w:rPr>
              <w:sym w:font="Symbol" w:char="F02D"/>
            </w:r>
            <w:r w:rsidRPr="004E4C45">
              <w:rPr>
                <w:rFonts w:ascii="Times New Roman" w:hAnsi="Times New Roman" w:cs="Times New Roman"/>
                <w:sz w:val="24"/>
                <w:szCs w:val="28"/>
              </w:rPr>
              <w:t xml:space="preserve"> Количество задач, решаемых с помощью ИИ </w:t>
            </w:r>
          </w:p>
          <w:p w:rsidR="004E4C45" w:rsidRDefault="004E4C45" w:rsidP="0098618F">
            <w:pPr>
              <w:jc w:val="both"/>
              <w:rPr>
                <w:rFonts w:ascii="Times New Roman" w:hAnsi="Times New Roman" w:cs="Times New Roman"/>
                <w:sz w:val="24"/>
                <w:szCs w:val="28"/>
              </w:rPr>
            </w:pPr>
            <w:r w:rsidRPr="004E4C45">
              <w:rPr>
                <w:rFonts w:ascii="Times New Roman" w:hAnsi="Times New Roman" w:cs="Times New Roman"/>
                <w:sz w:val="24"/>
                <w:szCs w:val="28"/>
              </w:rPr>
              <w:sym w:font="Symbol" w:char="F02D"/>
            </w:r>
            <w:r w:rsidRPr="004E4C45">
              <w:rPr>
                <w:rFonts w:ascii="Times New Roman" w:hAnsi="Times New Roman" w:cs="Times New Roman"/>
                <w:sz w:val="24"/>
                <w:szCs w:val="28"/>
              </w:rPr>
              <w:t xml:space="preserve"> Количество успешных решений с применением перспективного метода </w:t>
            </w:r>
          </w:p>
          <w:p w:rsidR="004E4C45" w:rsidRPr="004E4C45" w:rsidRDefault="004E4C45" w:rsidP="0098618F">
            <w:pPr>
              <w:jc w:val="both"/>
              <w:rPr>
                <w:rFonts w:ascii="Times New Roman" w:hAnsi="Times New Roman" w:cs="Times New Roman"/>
                <w:sz w:val="24"/>
                <w:szCs w:val="28"/>
              </w:rPr>
            </w:pPr>
            <w:r w:rsidRPr="004E4C45">
              <w:rPr>
                <w:rFonts w:ascii="Times New Roman" w:hAnsi="Times New Roman" w:cs="Times New Roman"/>
                <w:sz w:val="24"/>
                <w:szCs w:val="28"/>
              </w:rPr>
              <w:sym w:font="Symbol" w:char="F02D"/>
            </w:r>
            <w:r w:rsidRPr="004E4C45">
              <w:rPr>
                <w:rFonts w:ascii="Times New Roman" w:hAnsi="Times New Roman" w:cs="Times New Roman"/>
                <w:sz w:val="24"/>
                <w:szCs w:val="28"/>
              </w:rPr>
              <w:t xml:space="preserve"> Требования к аппаратному обеспечению</w:t>
            </w:r>
          </w:p>
        </w:tc>
      </w:tr>
    </w:tbl>
    <w:p w:rsidR="004E4C45" w:rsidRDefault="004E4C45" w:rsidP="0098618F">
      <w:pPr>
        <w:ind w:firstLine="851"/>
        <w:jc w:val="both"/>
        <w:rPr>
          <w:rFonts w:ascii="Times New Roman" w:hAnsi="Times New Roman" w:cs="Times New Roman"/>
          <w:sz w:val="28"/>
          <w:szCs w:val="28"/>
        </w:rPr>
      </w:pPr>
    </w:p>
    <w:p w:rsidR="004E4C45" w:rsidRDefault="004E4C45" w:rsidP="0098618F">
      <w:pPr>
        <w:ind w:firstLine="851"/>
        <w:jc w:val="both"/>
        <w:rPr>
          <w:rFonts w:ascii="Times New Roman" w:hAnsi="Times New Roman" w:cs="Times New Roman"/>
          <w:sz w:val="28"/>
          <w:szCs w:val="28"/>
        </w:rPr>
      </w:pPr>
    </w:p>
    <w:p w:rsidR="00375A16" w:rsidRDefault="00375A16">
      <w:pPr>
        <w:rPr>
          <w:rFonts w:ascii="Times New Roman" w:hAnsi="Times New Roman" w:cs="Times New Roman"/>
          <w:sz w:val="28"/>
          <w:szCs w:val="28"/>
        </w:rPr>
      </w:pPr>
      <w:r>
        <w:rPr>
          <w:rFonts w:ascii="Times New Roman" w:hAnsi="Times New Roman" w:cs="Times New Roman"/>
          <w:sz w:val="28"/>
          <w:szCs w:val="28"/>
        </w:rPr>
        <w:br w:type="page"/>
      </w:r>
    </w:p>
    <w:p w:rsidR="009D5D2F" w:rsidRDefault="00A81974" w:rsidP="00375A16">
      <w:pPr>
        <w:pStyle w:val="1"/>
      </w:pPr>
      <w:bookmarkStart w:id="2" w:name="_Toc152751837"/>
      <w:r>
        <w:lastRenderedPageBreak/>
        <w:t>Исследование, п</w:t>
      </w:r>
      <w:r w:rsidR="00155A68" w:rsidRPr="00155A68">
        <w:t>одготовка</w:t>
      </w:r>
      <w:r w:rsidR="00375A16">
        <w:t xml:space="preserve"> и статистический анализ данных</w:t>
      </w:r>
      <w:bookmarkEnd w:id="2"/>
    </w:p>
    <w:p w:rsidR="00D76EE9" w:rsidRDefault="00C26C35" w:rsidP="0084046A">
      <w:pPr>
        <w:ind w:firstLine="851"/>
        <w:jc w:val="both"/>
        <w:rPr>
          <w:rFonts w:ascii="Times New Roman" w:hAnsi="Times New Roman" w:cs="Times New Roman"/>
          <w:sz w:val="28"/>
          <w:szCs w:val="28"/>
        </w:rPr>
      </w:pPr>
      <w:r w:rsidRPr="00C26C35">
        <w:rPr>
          <w:rFonts w:ascii="Times New Roman" w:hAnsi="Times New Roman" w:cs="Times New Roman"/>
          <w:sz w:val="28"/>
          <w:szCs w:val="28"/>
        </w:rPr>
        <w:t>Интеллектуальный анализ данных (DM</w:t>
      </w:r>
      <w:r>
        <w:rPr>
          <w:rFonts w:ascii="Times New Roman" w:hAnsi="Times New Roman" w:cs="Times New Roman"/>
          <w:sz w:val="28"/>
          <w:szCs w:val="28"/>
        </w:rPr>
        <w:t xml:space="preserve">, </w:t>
      </w:r>
      <w:proofErr w:type="spellStart"/>
      <w:r w:rsidRPr="00C26C35">
        <w:rPr>
          <w:rFonts w:ascii="Times New Roman" w:hAnsi="Times New Roman" w:cs="Times New Roman"/>
          <w:sz w:val="28"/>
          <w:szCs w:val="28"/>
        </w:rPr>
        <w:t>Data</w:t>
      </w:r>
      <w:proofErr w:type="spellEnd"/>
      <w:r w:rsidRPr="00C26C35">
        <w:rPr>
          <w:rFonts w:ascii="Times New Roman" w:hAnsi="Times New Roman" w:cs="Times New Roman"/>
          <w:sz w:val="28"/>
          <w:szCs w:val="28"/>
        </w:rPr>
        <w:t xml:space="preserve"> </w:t>
      </w:r>
      <w:proofErr w:type="spellStart"/>
      <w:r w:rsidRPr="00C26C35">
        <w:rPr>
          <w:rFonts w:ascii="Times New Roman" w:hAnsi="Times New Roman" w:cs="Times New Roman"/>
          <w:sz w:val="28"/>
          <w:szCs w:val="28"/>
        </w:rPr>
        <w:t>Mining</w:t>
      </w:r>
      <w:proofErr w:type="spellEnd"/>
      <w:r w:rsidRPr="00C26C35">
        <w:rPr>
          <w:rFonts w:ascii="Times New Roman" w:hAnsi="Times New Roman" w:cs="Times New Roman"/>
          <w:sz w:val="28"/>
          <w:szCs w:val="28"/>
        </w:rPr>
        <w:t>)</w:t>
      </w:r>
      <w:r>
        <w:rPr>
          <w:rStyle w:val="ad"/>
          <w:rFonts w:ascii="Times New Roman" w:hAnsi="Times New Roman" w:cs="Times New Roman"/>
          <w:sz w:val="28"/>
          <w:szCs w:val="28"/>
        </w:rPr>
        <w:footnoteReference w:id="83"/>
      </w:r>
      <w:r w:rsidRPr="00C26C35">
        <w:rPr>
          <w:rFonts w:ascii="Times New Roman" w:hAnsi="Times New Roman" w:cs="Times New Roman"/>
          <w:sz w:val="28"/>
          <w:szCs w:val="28"/>
        </w:rPr>
        <w:t xml:space="preserve"> рассматривает</w:t>
      </w:r>
      <w:r>
        <w:rPr>
          <w:rFonts w:ascii="Times New Roman" w:hAnsi="Times New Roman" w:cs="Times New Roman"/>
          <w:sz w:val="28"/>
          <w:szCs w:val="28"/>
        </w:rPr>
        <w:t>ся</w:t>
      </w:r>
      <w:r w:rsidRPr="00C26C35">
        <w:rPr>
          <w:rFonts w:ascii="Times New Roman" w:hAnsi="Times New Roman" w:cs="Times New Roman"/>
          <w:sz w:val="28"/>
          <w:szCs w:val="28"/>
        </w:rPr>
        <w:t xml:space="preserve"> </w:t>
      </w:r>
      <w:r>
        <w:rPr>
          <w:rFonts w:ascii="Times New Roman" w:hAnsi="Times New Roman" w:cs="Times New Roman"/>
          <w:sz w:val="28"/>
          <w:szCs w:val="28"/>
        </w:rPr>
        <w:t>как одну из фаз процесса</w:t>
      </w:r>
      <w:r w:rsidRPr="00C26C35">
        <w:rPr>
          <w:rFonts w:ascii="Times New Roman" w:hAnsi="Times New Roman" w:cs="Times New Roman"/>
          <w:sz w:val="28"/>
          <w:szCs w:val="28"/>
        </w:rPr>
        <w:t xml:space="preserve"> </w:t>
      </w:r>
      <w:r>
        <w:rPr>
          <w:rFonts w:ascii="Times New Roman" w:hAnsi="Times New Roman" w:cs="Times New Roman"/>
          <w:sz w:val="28"/>
          <w:szCs w:val="28"/>
        </w:rPr>
        <w:t>о</w:t>
      </w:r>
      <w:r w:rsidRPr="00C26C35">
        <w:rPr>
          <w:rFonts w:ascii="Times New Roman" w:hAnsi="Times New Roman" w:cs="Times New Roman"/>
          <w:sz w:val="28"/>
          <w:szCs w:val="28"/>
        </w:rPr>
        <w:t>бнаружени</w:t>
      </w:r>
      <w:r>
        <w:rPr>
          <w:rFonts w:ascii="Times New Roman" w:hAnsi="Times New Roman" w:cs="Times New Roman"/>
          <w:sz w:val="28"/>
          <w:szCs w:val="28"/>
        </w:rPr>
        <w:t>я</w:t>
      </w:r>
      <w:r w:rsidRPr="00C26C35">
        <w:rPr>
          <w:rFonts w:ascii="Times New Roman" w:hAnsi="Times New Roman" w:cs="Times New Roman"/>
          <w:sz w:val="28"/>
          <w:szCs w:val="28"/>
        </w:rPr>
        <w:t xml:space="preserve"> знаний в базах данных (KDD</w:t>
      </w:r>
      <w:r>
        <w:rPr>
          <w:rFonts w:ascii="Times New Roman" w:hAnsi="Times New Roman" w:cs="Times New Roman"/>
          <w:sz w:val="28"/>
          <w:szCs w:val="28"/>
        </w:rPr>
        <w:t xml:space="preserve">, </w:t>
      </w:r>
      <w:proofErr w:type="spellStart"/>
      <w:r w:rsidRPr="00C26C35">
        <w:rPr>
          <w:rFonts w:ascii="Times New Roman" w:hAnsi="Times New Roman" w:cs="Times New Roman"/>
          <w:sz w:val="28"/>
          <w:szCs w:val="28"/>
        </w:rPr>
        <w:t>Knowledge</w:t>
      </w:r>
      <w:proofErr w:type="spellEnd"/>
      <w:r w:rsidRPr="00C26C35">
        <w:rPr>
          <w:rFonts w:ascii="Times New Roman" w:hAnsi="Times New Roman" w:cs="Times New Roman"/>
          <w:sz w:val="28"/>
          <w:szCs w:val="28"/>
        </w:rPr>
        <w:t xml:space="preserve"> </w:t>
      </w:r>
      <w:proofErr w:type="spellStart"/>
      <w:r w:rsidRPr="00C26C35">
        <w:rPr>
          <w:rFonts w:ascii="Times New Roman" w:hAnsi="Times New Roman" w:cs="Times New Roman"/>
          <w:sz w:val="28"/>
          <w:szCs w:val="28"/>
        </w:rPr>
        <w:t>discovery</w:t>
      </w:r>
      <w:proofErr w:type="spellEnd"/>
      <w:r w:rsidRPr="00C26C35">
        <w:rPr>
          <w:rFonts w:ascii="Times New Roman" w:hAnsi="Times New Roman" w:cs="Times New Roman"/>
          <w:sz w:val="28"/>
          <w:szCs w:val="28"/>
        </w:rPr>
        <w:t xml:space="preserve"> </w:t>
      </w:r>
      <w:proofErr w:type="spellStart"/>
      <w:r w:rsidRPr="00C26C35">
        <w:rPr>
          <w:rFonts w:ascii="Times New Roman" w:hAnsi="Times New Roman" w:cs="Times New Roman"/>
          <w:sz w:val="28"/>
          <w:szCs w:val="28"/>
        </w:rPr>
        <w:t>data-bases</w:t>
      </w:r>
      <w:proofErr w:type="spellEnd"/>
      <w:r w:rsidRPr="00C26C35">
        <w:rPr>
          <w:rFonts w:ascii="Times New Roman" w:hAnsi="Times New Roman" w:cs="Times New Roman"/>
          <w:sz w:val="28"/>
          <w:szCs w:val="28"/>
        </w:rPr>
        <w:t>)</w:t>
      </w:r>
      <w:r>
        <w:rPr>
          <w:rStyle w:val="ad"/>
          <w:rFonts w:ascii="Times New Roman" w:hAnsi="Times New Roman" w:cs="Times New Roman"/>
          <w:sz w:val="28"/>
          <w:szCs w:val="28"/>
        </w:rPr>
        <w:footnoteReference w:id="84"/>
      </w:r>
      <w:r w:rsidRPr="00C26C35">
        <w:rPr>
          <w:rFonts w:ascii="Times New Roman" w:hAnsi="Times New Roman" w:cs="Times New Roman"/>
          <w:sz w:val="28"/>
          <w:szCs w:val="28"/>
        </w:rPr>
        <w:t xml:space="preserve">. </w:t>
      </w:r>
      <w:r w:rsidR="008424F0">
        <w:rPr>
          <w:rFonts w:ascii="Times New Roman" w:hAnsi="Times New Roman" w:cs="Times New Roman"/>
          <w:sz w:val="28"/>
          <w:szCs w:val="28"/>
        </w:rPr>
        <w:t>При этом важнейшей задачей считается автоматизация исследовательской деятельности за счёт автоматизации обработки «сырых» данных, которая в свою очередь как сокращает количество информации до размеров удобных для восприятия и последующего анализа, так и преобразует её в удобный для анализа вид</w:t>
      </w:r>
      <w:r w:rsidR="008424F0">
        <w:rPr>
          <w:rStyle w:val="ad"/>
          <w:rFonts w:ascii="Times New Roman" w:hAnsi="Times New Roman" w:cs="Times New Roman"/>
          <w:sz w:val="28"/>
          <w:szCs w:val="28"/>
        </w:rPr>
        <w:footnoteReference w:id="85"/>
      </w:r>
      <w:r w:rsidR="008424F0">
        <w:rPr>
          <w:rFonts w:ascii="Times New Roman" w:hAnsi="Times New Roman" w:cs="Times New Roman"/>
          <w:sz w:val="28"/>
          <w:szCs w:val="28"/>
        </w:rPr>
        <w:t xml:space="preserve">. </w:t>
      </w:r>
      <w:r w:rsidRPr="00C26C35">
        <w:rPr>
          <w:rFonts w:ascii="Times New Roman" w:hAnsi="Times New Roman" w:cs="Times New Roman"/>
          <w:sz w:val="28"/>
          <w:szCs w:val="28"/>
        </w:rPr>
        <w:t xml:space="preserve">Этап </w:t>
      </w:r>
      <w:r w:rsidR="00AA493D">
        <w:rPr>
          <w:rFonts w:ascii="Times New Roman" w:hAnsi="Times New Roman" w:cs="Times New Roman"/>
          <w:sz w:val="28"/>
          <w:szCs w:val="28"/>
        </w:rPr>
        <w:t xml:space="preserve">же </w:t>
      </w:r>
      <w:r w:rsidRPr="00C26C35">
        <w:rPr>
          <w:rFonts w:ascii="Times New Roman" w:hAnsi="Times New Roman" w:cs="Times New Roman"/>
          <w:sz w:val="28"/>
          <w:szCs w:val="28"/>
        </w:rPr>
        <w:t xml:space="preserve">интеллектуального анализа данных касается, главным образом, </w:t>
      </w:r>
      <w:r w:rsidR="00AA493D">
        <w:rPr>
          <w:rFonts w:ascii="Times New Roman" w:hAnsi="Times New Roman" w:cs="Times New Roman"/>
          <w:sz w:val="28"/>
          <w:szCs w:val="28"/>
        </w:rPr>
        <w:t xml:space="preserve">извлечения </w:t>
      </w:r>
      <w:r w:rsidR="00AA493D" w:rsidRPr="00C26C35">
        <w:rPr>
          <w:rFonts w:ascii="Times New Roman" w:hAnsi="Times New Roman" w:cs="Times New Roman"/>
          <w:sz w:val="28"/>
          <w:szCs w:val="28"/>
        </w:rPr>
        <w:t>из</w:t>
      </w:r>
      <w:r w:rsidRPr="00C26C35">
        <w:rPr>
          <w:rFonts w:ascii="Times New Roman" w:hAnsi="Times New Roman" w:cs="Times New Roman"/>
          <w:sz w:val="28"/>
          <w:szCs w:val="28"/>
        </w:rPr>
        <w:t xml:space="preserve"> данных</w:t>
      </w:r>
      <w:r w:rsidR="00AA493D">
        <w:rPr>
          <w:rFonts w:ascii="Times New Roman" w:hAnsi="Times New Roman" w:cs="Times New Roman"/>
          <w:sz w:val="28"/>
          <w:szCs w:val="28"/>
        </w:rPr>
        <w:t>, а точнее создание новых знаний, которые представляют из себя более сложные закономерности, чем те, которые обычно получают, используя только методы описательной статистики и сравнения распределений</w:t>
      </w:r>
      <w:r w:rsidRPr="00C26C35">
        <w:rPr>
          <w:rFonts w:ascii="Times New Roman" w:hAnsi="Times New Roman" w:cs="Times New Roman"/>
          <w:sz w:val="28"/>
          <w:szCs w:val="28"/>
        </w:rPr>
        <w:t xml:space="preserve">. </w:t>
      </w:r>
      <w:r w:rsidR="007E21DF">
        <w:rPr>
          <w:rFonts w:ascii="Times New Roman" w:hAnsi="Times New Roman" w:cs="Times New Roman"/>
          <w:sz w:val="28"/>
          <w:szCs w:val="28"/>
        </w:rPr>
        <w:t>В л</w:t>
      </w:r>
      <w:r w:rsidRPr="00C26C35">
        <w:rPr>
          <w:rFonts w:ascii="Times New Roman" w:hAnsi="Times New Roman" w:cs="Times New Roman"/>
          <w:sz w:val="28"/>
          <w:szCs w:val="28"/>
        </w:rPr>
        <w:t>итератур</w:t>
      </w:r>
      <w:r w:rsidR="007E21DF">
        <w:rPr>
          <w:rFonts w:ascii="Times New Roman" w:hAnsi="Times New Roman" w:cs="Times New Roman"/>
          <w:sz w:val="28"/>
          <w:szCs w:val="28"/>
        </w:rPr>
        <w:t>е</w:t>
      </w:r>
      <w:r w:rsidRPr="00C26C35">
        <w:rPr>
          <w:rFonts w:ascii="Times New Roman" w:hAnsi="Times New Roman" w:cs="Times New Roman"/>
          <w:sz w:val="28"/>
          <w:szCs w:val="28"/>
        </w:rPr>
        <w:t xml:space="preserve"> </w:t>
      </w:r>
      <w:r w:rsidR="007E21DF">
        <w:rPr>
          <w:rFonts w:ascii="Times New Roman" w:hAnsi="Times New Roman" w:cs="Times New Roman"/>
          <w:sz w:val="28"/>
          <w:szCs w:val="28"/>
        </w:rPr>
        <w:t>не всегда</w:t>
      </w:r>
      <w:r w:rsidR="00AA493D">
        <w:rPr>
          <w:rFonts w:ascii="Times New Roman" w:hAnsi="Times New Roman" w:cs="Times New Roman"/>
          <w:sz w:val="28"/>
          <w:szCs w:val="28"/>
        </w:rPr>
        <w:t xml:space="preserve"> однозначно</w:t>
      </w:r>
      <w:r w:rsidR="007E21DF">
        <w:rPr>
          <w:rFonts w:ascii="Times New Roman" w:hAnsi="Times New Roman" w:cs="Times New Roman"/>
          <w:sz w:val="28"/>
          <w:szCs w:val="28"/>
        </w:rPr>
        <w:t xml:space="preserve"> различаются эти подход</w:t>
      </w:r>
      <w:r w:rsidR="00DE4040">
        <w:rPr>
          <w:rFonts w:ascii="Times New Roman" w:hAnsi="Times New Roman" w:cs="Times New Roman"/>
          <w:sz w:val="28"/>
          <w:szCs w:val="28"/>
        </w:rPr>
        <w:t>ы</w:t>
      </w:r>
      <w:r w:rsidR="007E21DF">
        <w:rPr>
          <w:rStyle w:val="ad"/>
          <w:rFonts w:ascii="Times New Roman" w:hAnsi="Times New Roman" w:cs="Times New Roman"/>
          <w:sz w:val="28"/>
          <w:szCs w:val="28"/>
        </w:rPr>
        <w:footnoteReference w:id="86"/>
      </w:r>
      <w:r w:rsidRPr="00C26C35">
        <w:rPr>
          <w:rFonts w:ascii="Times New Roman" w:hAnsi="Times New Roman" w:cs="Times New Roman"/>
          <w:sz w:val="28"/>
          <w:szCs w:val="28"/>
        </w:rPr>
        <w:t xml:space="preserve">. </w:t>
      </w:r>
      <w:r w:rsidR="004D0CBB">
        <w:rPr>
          <w:rFonts w:ascii="Times New Roman" w:hAnsi="Times New Roman" w:cs="Times New Roman"/>
          <w:sz w:val="28"/>
          <w:szCs w:val="28"/>
        </w:rPr>
        <w:t xml:space="preserve">Однако при </w:t>
      </w:r>
      <w:r w:rsidRPr="00C26C35">
        <w:rPr>
          <w:rFonts w:ascii="Times New Roman" w:hAnsi="Times New Roman" w:cs="Times New Roman"/>
          <w:sz w:val="28"/>
          <w:szCs w:val="28"/>
        </w:rPr>
        <w:t>появлени</w:t>
      </w:r>
      <w:r w:rsidR="004D0CBB">
        <w:rPr>
          <w:rFonts w:ascii="Times New Roman" w:hAnsi="Times New Roman" w:cs="Times New Roman"/>
          <w:sz w:val="28"/>
          <w:szCs w:val="28"/>
        </w:rPr>
        <w:t>и всё</w:t>
      </w:r>
      <w:r w:rsidRPr="00C26C35">
        <w:rPr>
          <w:rFonts w:ascii="Times New Roman" w:hAnsi="Times New Roman" w:cs="Times New Roman"/>
          <w:sz w:val="28"/>
          <w:szCs w:val="28"/>
        </w:rPr>
        <w:t xml:space="preserve"> больших </w:t>
      </w:r>
      <w:r w:rsidR="004D0CBB">
        <w:rPr>
          <w:rFonts w:ascii="Times New Roman" w:hAnsi="Times New Roman" w:cs="Times New Roman"/>
          <w:sz w:val="28"/>
          <w:szCs w:val="28"/>
        </w:rPr>
        <w:t>объёмов</w:t>
      </w:r>
      <w:r w:rsidRPr="00C26C35">
        <w:rPr>
          <w:rFonts w:ascii="Times New Roman" w:hAnsi="Times New Roman" w:cs="Times New Roman"/>
          <w:sz w:val="28"/>
          <w:szCs w:val="28"/>
        </w:rPr>
        <w:t xml:space="preserve"> данных</w:t>
      </w:r>
      <w:r w:rsidR="00DE4040">
        <w:rPr>
          <w:rFonts w:ascii="Times New Roman" w:hAnsi="Times New Roman" w:cs="Times New Roman"/>
          <w:sz w:val="28"/>
          <w:szCs w:val="28"/>
        </w:rPr>
        <w:t xml:space="preserve"> </w:t>
      </w:r>
      <w:r w:rsidR="009171A9">
        <w:rPr>
          <w:rFonts w:ascii="Times New Roman" w:hAnsi="Times New Roman" w:cs="Times New Roman"/>
          <w:sz w:val="28"/>
          <w:szCs w:val="28"/>
        </w:rPr>
        <w:t>потребность в более совершенных инструментах анализа возрастала и основной целью стало недопущение возможной потери знаний при обработке всё больших объёмов информации</w:t>
      </w:r>
      <w:r w:rsidR="009171A9">
        <w:rPr>
          <w:rStyle w:val="ad"/>
          <w:rFonts w:ascii="Times New Roman" w:hAnsi="Times New Roman" w:cs="Times New Roman"/>
          <w:sz w:val="28"/>
          <w:szCs w:val="28"/>
        </w:rPr>
        <w:footnoteReference w:id="87"/>
      </w:r>
      <w:r w:rsidR="009171A9">
        <w:rPr>
          <w:rStyle w:val="ad"/>
          <w:rFonts w:ascii="Times New Roman" w:hAnsi="Times New Roman" w:cs="Times New Roman"/>
          <w:sz w:val="28"/>
          <w:szCs w:val="28"/>
        </w:rPr>
        <w:footnoteReference w:id="88"/>
      </w:r>
      <w:r w:rsidRPr="00C26C35">
        <w:rPr>
          <w:rFonts w:ascii="Times New Roman" w:hAnsi="Times New Roman" w:cs="Times New Roman"/>
          <w:sz w:val="28"/>
          <w:szCs w:val="28"/>
        </w:rPr>
        <w:t xml:space="preserve">. </w:t>
      </w:r>
      <w:r w:rsidR="003251F5">
        <w:rPr>
          <w:rFonts w:ascii="Times New Roman" w:hAnsi="Times New Roman" w:cs="Times New Roman"/>
          <w:sz w:val="28"/>
          <w:szCs w:val="28"/>
        </w:rPr>
        <w:t>С конца прошлого века</w:t>
      </w:r>
      <w:r w:rsidRPr="00C26C35">
        <w:rPr>
          <w:rFonts w:ascii="Times New Roman" w:hAnsi="Times New Roman" w:cs="Times New Roman"/>
          <w:sz w:val="28"/>
          <w:szCs w:val="28"/>
        </w:rPr>
        <w:t xml:space="preserve"> наблюдается рост </w:t>
      </w:r>
      <w:r w:rsidR="003251F5">
        <w:rPr>
          <w:rFonts w:ascii="Times New Roman" w:hAnsi="Times New Roman" w:cs="Times New Roman"/>
          <w:sz w:val="28"/>
          <w:szCs w:val="28"/>
        </w:rPr>
        <w:t xml:space="preserve">количества </w:t>
      </w:r>
      <w:r w:rsidRPr="00C26C35">
        <w:rPr>
          <w:rFonts w:ascii="Times New Roman" w:hAnsi="Times New Roman" w:cs="Times New Roman"/>
          <w:sz w:val="28"/>
          <w:szCs w:val="28"/>
        </w:rPr>
        <w:t xml:space="preserve">и </w:t>
      </w:r>
      <w:r w:rsidR="003251F5">
        <w:rPr>
          <w:rFonts w:ascii="Times New Roman" w:hAnsi="Times New Roman" w:cs="Times New Roman"/>
          <w:sz w:val="28"/>
          <w:szCs w:val="28"/>
        </w:rPr>
        <w:t xml:space="preserve">попыток </w:t>
      </w:r>
      <w:r w:rsidRPr="00C26C35">
        <w:rPr>
          <w:rFonts w:ascii="Times New Roman" w:hAnsi="Times New Roman" w:cs="Times New Roman"/>
          <w:sz w:val="28"/>
          <w:szCs w:val="28"/>
        </w:rPr>
        <w:t>консолидаци</w:t>
      </w:r>
      <w:r w:rsidR="003251F5">
        <w:rPr>
          <w:rFonts w:ascii="Times New Roman" w:hAnsi="Times New Roman" w:cs="Times New Roman"/>
          <w:sz w:val="28"/>
          <w:szCs w:val="28"/>
        </w:rPr>
        <w:t>и</w:t>
      </w:r>
      <w:r w:rsidRPr="00C26C35">
        <w:rPr>
          <w:rFonts w:ascii="Times New Roman" w:hAnsi="Times New Roman" w:cs="Times New Roman"/>
          <w:sz w:val="28"/>
          <w:szCs w:val="28"/>
        </w:rPr>
        <w:t xml:space="preserve"> </w:t>
      </w:r>
      <w:r w:rsidR="003251F5">
        <w:rPr>
          <w:rFonts w:ascii="Times New Roman" w:hAnsi="Times New Roman" w:cs="Times New Roman"/>
          <w:sz w:val="28"/>
          <w:szCs w:val="28"/>
        </w:rPr>
        <w:t>средств и методов, предназначенных для</w:t>
      </w:r>
      <w:r w:rsidRPr="00C26C35">
        <w:rPr>
          <w:rFonts w:ascii="Times New Roman" w:hAnsi="Times New Roman" w:cs="Times New Roman"/>
          <w:sz w:val="28"/>
          <w:szCs w:val="28"/>
        </w:rPr>
        <w:t xml:space="preserve"> интеллектуального анализа данных</w:t>
      </w:r>
      <w:r w:rsidR="003251F5">
        <w:rPr>
          <w:rStyle w:val="ad"/>
          <w:rFonts w:ascii="Times New Roman" w:hAnsi="Times New Roman" w:cs="Times New Roman"/>
          <w:sz w:val="28"/>
          <w:szCs w:val="28"/>
        </w:rPr>
        <w:footnoteReference w:id="89"/>
      </w:r>
      <w:r w:rsidRPr="00C26C35">
        <w:rPr>
          <w:rFonts w:ascii="Times New Roman" w:hAnsi="Times New Roman" w:cs="Times New Roman"/>
          <w:sz w:val="28"/>
          <w:szCs w:val="28"/>
        </w:rPr>
        <w:t>. Предпринимаются некоторые усилия, направленные на установление стандартов в этой области</w:t>
      </w:r>
      <w:r w:rsidR="00A215EB">
        <w:rPr>
          <w:rFonts w:ascii="Times New Roman" w:hAnsi="Times New Roman" w:cs="Times New Roman"/>
          <w:sz w:val="28"/>
          <w:szCs w:val="28"/>
        </w:rPr>
        <w:t xml:space="preserve"> в попытке объединить работу</w:t>
      </w:r>
      <w:r w:rsidRPr="00C26C35">
        <w:rPr>
          <w:rFonts w:ascii="Times New Roman" w:hAnsi="Times New Roman" w:cs="Times New Roman"/>
          <w:sz w:val="28"/>
          <w:szCs w:val="28"/>
        </w:rPr>
        <w:t xml:space="preserve"> ученых</w:t>
      </w:r>
      <w:r w:rsidR="00A215EB">
        <w:rPr>
          <w:rFonts w:ascii="Times New Roman" w:hAnsi="Times New Roman" w:cs="Times New Roman"/>
          <w:sz w:val="28"/>
          <w:szCs w:val="28"/>
        </w:rPr>
        <w:t xml:space="preserve"> </w:t>
      </w:r>
      <w:r w:rsidRPr="00C26C35">
        <w:rPr>
          <w:rFonts w:ascii="Times New Roman" w:hAnsi="Times New Roman" w:cs="Times New Roman"/>
          <w:sz w:val="28"/>
          <w:szCs w:val="28"/>
        </w:rPr>
        <w:t xml:space="preserve">и </w:t>
      </w:r>
      <w:r w:rsidR="00A215EB">
        <w:rPr>
          <w:rFonts w:ascii="Times New Roman" w:hAnsi="Times New Roman" w:cs="Times New Roman"/>
          <w:sz w:val="28"/>
          <w:szCs w:val="28"/>
        </w:rPr>
        <w:t>разработчиков бизнес структур</w:t>
      </w:r>
      <w:r w:rsidR="00A215EB">
        <w:rPr>
          <w:rStyle w:val="ad"/>
          <w:rFonts w:ascii="Times New Roman" w:hAnsi="Times New Roman" w:cs="Times New Roman"/>
          <w:sz w:val="28"/>
          <w:szCs w:val="28"/>
        </w:rPr>
        <w:footnoteReference w:id="90"/>
      </w:r>
      <w:r w:rsidRPr="00C26C35">
        <w:rPr>
          <w:rFonts w:ascii="Times New Roman" w:hAnsi="Times New Roman" w:cs="Times New Roman"/>
          <w:sz w:val="28"/>
          <w:szCs w:val="28"/>
        </w:rPr>
        <w:t xml:space="preserve">. </w:t>
      </w:r>
      <w:r w:rsidR="00444CAF">
        <w:rPr>
          <w:rFonts w:ascii="Times New Roman" w:hAnsi="Times New Roman" w:cs="Times New Roman"/>
          <w:sz w:val="28"/>
          <w:szCs w:val="28"/>
        </w:rPr>
        <w:t>Безусловно в первую очередь было использовано бизнес-моделирование, так как математические модели в области экономики давно уже являются популярными инструментами</w:t>
      </w:r>
      <w:r w:rsidR="00444CAF">
        <w:rPr>
          <w:rStyle w:val="ad"/>
          <w:rFonts w:ascii="Times New Roman" w:hAnsi="Times New Roman" w:cs="Times New Roman"/>
          <w:sz w:val="28"/>
          <w:szCs w:val="28"/>
        </w:rPr>
        <w:footnoteReference w:id="91"/>
      </w:r>
      <w:r w:rsidR="00444CAF">
        <w:rPr>
          <w:rFonts w:ascii="Times New Roman" w:hAnsi="Times New Roman" w:cs="Times New Roman"/>
          <w:sz w:val="28"/>
          <w:szCs w:val="28"/>
        </w:rPr>
        <w:t xml:space="preserve">. </w:t>
      </w:r>
      <w:r w:rsidR="00C904AA">
        <w:rPr>
          <w:rFonts w:ascii="Times New Roman" w:hAnsi="Times New Roman" w:cs="Times New Roman"/>
          <w:sz w:val="28"/>
          <w:szCs w:val="28"/>
        </w:rPr>
        <w:t>Непосредственно для</w:t>
      </w:r>
      <w:r w:rsidR="001151A3">
        <w:rPr>
          <w:rFonts w:ascii="Times New Roman" w:hAnsi="Times New Roman" w:cs="Times New Roman"/>
          <w:sz w:val="28"/>
          <w:szCs w:val="28"/>
        </w:rPr>
        <w:t xml:space="preserve"> </w:t>
      </w:r>
      <w:r w:rsidR="001151A3" w:rsidRPr="001151A3">
        <w:rPr>
          <w:rFonts w:ascii="Times New Roman" w:hAnsi="Times New Roman" w:cs="Times New Roman"/>
          <w:sz w:val="28"/>
          <w:szCs w:val="28"/>
        </w:rPr>
        <w:t>интеллектуального анализа данных</w:t>
      </w:r>
      <w:r w:rsidR="001151A3">
        <w:rPr>
          <w:rFonts w:ascii="Times New Roman" w:hAnsi="Times New Roman" w:cs="Times New Roman"/>
          <w:sz w:val="28"/>
          <w:szCs w:val="28"/>
        </w:rPr>
        <w:t xml:space="preserve"> данная консолидация породила несколько подходов, которые следуя англоязычной традиции часто именуют методологиями. </w:t>
      </w:r>
      <w:proofErr w:type="gramStart"/>
      <w:r w:rsidR="00C904AA" w:rsidRPr="00C904AA">
        <w:rPr>
          <w:rFonts w:ascii="Times New Roman" w:hAnsi="Times New Roman" w:cs="Times New Roman"/>
          <w:sz w:val="28"/>
          <w:szCs w:val="28"/>
        </w:rPr>
        <w:t>SEMMA</w:t>
      </w:r>
      <w:r w:rsidR="00C904AA">
        <w:rPr>
          <w:rFonts w:ascii="Times New Roman" w:hAnsi="Times New Roman" w:cs="Times New Roman"/>
          <w:sz w:val="28"/>
          <w:szCs w:val="28"/>
        </w:rPr>
        <w:t>(</w:t>
      </w:r>
      <w:proofErr w:type="spellStart"/>
      <w:proofErr w:type="gramEnd"/>
      <w:r w:rsidR="00C904AA" w:rsidRPr="00C904AA">
        <w:rPr>
          <w:rFonts w:ascii="Times New Roman" w:hAnsi="Times New Roman" w:cs="Times New Roman"/>
          <w:sz w:val="28"/>
          <w:szCs w:val="28"/>
        </w:rPr>
        <w:t>Sample</w:t>
      </w:r>
      <w:proofErr w:type="spellEnd"/>
      <w:r w:rsidR="00C904AA" w:rsidRPr="00C904AA">
        <w:rPr>
          <w:rFonts w:ascii="Times New Roman" w:hAnsi="Times New Roman" w:cs="Times New Roman"/>
          <w:sz w:val="28"/>
          <w:szCs w:val="28"/>
        </w:rPr>
        <w:t xml:space="preserve">, </w:t>
      </w:r>
      <w:proofErr w:type="spellStart"/>
      <w:r w:rsidR="00C904AA" w:rsidRPr="00C904AA">
        <w:rPr>
          <w:rFonts w:ascii="Times New Roman" w:hAnsi="Times New Roman" w:cs="Times New Roman"/>
          <w:sz w:val="28"/>
          <w:szCs w:val="28"/>
        </w:rPr>
        <w:t>Explore</w:t>
      </w:r>
      <w:proofErr w:type="spellEnd"/>
      <w:r w:rsidR="00C904AA" w:rsidRPr="00C904AA">
        <w:rPr>
          <w:rFonts w:ascii="Times New Roman" w:hAnsi="Times New Roman" w:cs="Times New Roman"/>
          <w:sz w:val="28"/>
          <w:szCs w:val="28"/>
        </w:rPr>
        <w:t xml:space="preserve">, </w:t>
      </w:r>
      <w:proofErr w:type="spellStart"/>
      <w:r w:rsidR="00C904AA" w:rsidRPr="00C904AA">
        <w:rPr>
          <w:rFonts w:ascii="Times New Roman" w:hAnsi="Times New Roman" w:cs="Times New Roman"/>
          <w:sz w:val="28"/>
          <w:szCs w:val="28"/>
        </w:rPr>
        <w:t>Modify</w:t>
      </w:r>
      <w:proofErr w:type="spellEnd"/>
      <w:r w:rsidR="00C904AA" w:rsidRPr="00C904AA">
        <w:rPr>
          <w:rFonts w:ascii="Times New Roman" w:hAnsi="Times New Roman" w:cs="Times New Roman"/>
          <w:sz w:val="28"/>
          <w:szCs w:val="28"/>
        </w:rPr>
        <w:t xml:space="preserve">, </w:t>
      </w:r>
      <w:proofErr w:type="spellStart"/>
      <w:r w:rsidR="00C904AA" w:rsidRPr="00C904AA">
        <w:rPr>
          <w:rFonts w:ascii="Times New Roman" w:hAnsi="Times New Roman" w:cs="Times New Roman"/>
          <w:sz w:val="28"/>
          <w:szCs w:val="28"/>
        </w:rPr>
        <w:t>Model</w:t>
      </w:r>
      <w:proofErr w:type="spellEnd"/>
      <w:r w:rsidR="00C904AA" w:rsidRPr="00C904AA">
        <w:rPr>
          <w:rFonts w:ascii="Times New Roman" w:hAnsi="Times New Roman" w:cs="Times New Roman"/>
          <w:sz w:val="28"/>
          <w:szCs w:val="28"/>
        </w:rPr>
        <w:t xml:space="preserve">, </w:t>
      </w:r>
      <w:proofErr w:type="spellStart"/>
      <w:r w:rsidR="00C904AA" w:rsidRPr="00C904AA">
        <w:rPr>
          <w:rFonts w:ascii="Times New Roman" w:hAnsi="Times New Roman" w:cs="Times New Roman"/>
          <w:sz w:val="28"/>
          <w:szCs w:val="28"/>
        </w:rPr>
        <w:t>and</w:t>
      </w:r>
      <w:proofErr w:type="spellEnd"/>
      <w:r w:rsidR="00C904AA" w:rsidRPr="00C904AA">
        <w:rPr>
          <w:rFonts w:ascii="Times New Roman" w:hAnsi="Times New Roman" w:cs="Times New Roman"/>
          <w:sz w:val="28"/>
          <w:szCs w:val="28"/>
        </w:rPr>
        <w:t xml:space="preserve"> </w:t>
      </w:r>
      <w:proofErr w:type="spellStart"/>
      <w:r w:rsidR="00C904AA" w:rsidRPr="00C904AA">
        <w:rPr>
          <w:rFonts w:ascii="Times New Roman" w:hAnsi="Times New Roman" w:cs="Times New Roman"/>
          <w:sz w:val="28"/>
          <w:szCs w:val="28"/>
        </w:rPr>
        <w:t>Assess</w:t>
      </w:r>
      <w:proofErr w:type="spellEnd"/>
      <w:r w:rsidR="00C904AA" w:rsidRPr="00C904AA">
        <w:rPr>
          <w:rFonts w:ascii="Times New Roman" w:hAnsi="Times New Roman" w:cs="Times New Roman"/>
          <w:sz w:val="28"/>
          <w:szCs w:val="28"/>
        </w:rPr>
        <w:t>.</w:t>
      </w:r>
      <w:r w:rsidR="00C904AA">
        <w:rPr>
          <w:rFonts w:ascii="Times New Roman" w:hAnsi="Times New Roman" w:cs="Times New Roman"/>
          <w:sz w:val="28"/>
          <w:szCs w:val="28"/>
        </w:rPr>
        <w:t>)</w:t>
      </w:r>
      <w:r w:rsidR="00C904AA" w:rsidRPr="00C904AA">
        <w:rPr>
          <w:rFonts w:ascii="Times New Roman" w:hAnsi="Times New Roman" w:cs="Times New Roman"/>
          <w:sz w:val="28"/>
          <w:szCs w:val="28"/>
        </w:rPr>
        <w:t xml:space="preserve"> — это аббревиатура, означающая «Выборка», «Исследование», «Изменение», «Моделирование» и </w:t>
      </w:r>
      <w:r w:rsidR="00C904AA" w:rsidRPr="00C904AA">
        <w:rPr>
          <w:rFonts w:ascii="Times New Roman" w:hAnsi="Times New Roman" w:cs="Times New Roman"/>
          <w:sz w:val="28"/>
          <w:szCs w:val="28"/>
        </w:rPr>
        <w:lastRenderedPageBreak/>
        <w:t xml:space="preserve">«Оценка». </w:t>
      </w:r>
      <w:r w:rsidR="0084046A" w:rsidRPr="0084046A">
        <w:rPr>
          <w:rFonts w:ascii="Times New Roman" w:hAnsi="Times New Roman" w:cs="Times New Roman"/>
          <w:sz w:val="28"/>
          <w:szCs w:val="28"/>
        </w:rPr>
        <w:t>Это список последовательных шагов, разработанный Институтом SAS.</w:t>
      </w:r>
      <w:r w:rsidR="0084046A">
        <w:rPr>
          <w:rFonts w:ascii="Times New Roman" w:hAnsi="Times New Roman" w:cs="Times New Roman"/>
          <w:sz w:val="28"/>
          <w:szCs w:val="28"/>
        </w:rPr>
        <w:t xml:space="preserve"> </w:t>
      </w:r>
    </w:p>
    <w:p w:rsidR="0084046A" w:rsidRPr="0084046A" w:rsidRDefault="0084046A" w:rsidP="0084046A">
      <w:pPr>
        <w:ind w:firstLine="851"/>
        <w:jc w:val="both"/>
        <w:rPr>
          <w:rFonts w:ascii="Times New Roman" w:hAnsi="Times New Roman" w:cs="Times New Roman"/>
          <w:sz w:val="28"/>
          <w:szCs w:val="28"/>
        </w:rPr>
      </w:pPr>
      <w:r w:rsidRPr="0084046A">
        <w:rPr>
          <w:rFonts w:ascii="Times New Roman" w:hAnsi="Times New Roman" w:cs="Times New Roman"/>
          <w:sz w:val="28"/>
          <w:szCs w:val="28"/>
        </w:rPr>
        <w:t>Выборка</w:t>
      </w:r>
      <w:r w:rsidR="00D76EE9">
        <w:rPr>
          <w:rFonts w:ascii="Times New Roman" w:hAnsi="Times New Roman" w:cs="Times New Roman"/>
          <w:sz w:val="28"/>
          <w:szCs w:val="28"/>
        </w:rPr>
        <w:t xml:space="preserve"> (</w:t>
      </w:r>
      <w:proofErr w:type="spellStart"/>
      <w:r w:rsidR="00D76EE9" w:rsidRPr="00D76EE9">
        <w:rPr>
          <w:rFonts w:ascii="Times New Roman" w:hAnsi="Times New Roman" w:cs="Times New Roman"/>
          <w:sz w:val="28"/>
          <w:szCs w:val="28"/>
        </w:rPr>
        <w:t>Sample</w:t>
      </w:r>
      <w:proofErr w:type="spellEnd"/>
      <w:r w:rsidR="00D76EE9">
        <w:rPr>
          <w:rFonts w:ascii="Times New Roman" w:hAnsi="Times New Roman" w:cs="Times New Roman"/>
          <w:sz w:val="28"/>
          <w:szCs w:val="28"/>
        </w:rPr>
        <w:t>)</w:t>
      </w:r>
      <w:r w:rsidRPr="0084046A">
        <w:rPr>
          <w:rFonts w:ascii="Times New Roman" w:hAnsi="Times New Roman" w:cs="Times New Roman"/>
          <w:sz w:val="28"/>
          <w:szCs w:val="28"/>
        </w:rPr>
        <w:t xml:space="preserve">. </w:t>
      </w:r>
      <w:r w:rsidR="00A20C78">
        <w:rPr>
          <w:rFonts w:ascii="Times New Roman" w:hAnsi="Times New Roman" w:cs="Times New Roman"/>
          <w:sz w:val="28"/>
          <w:szCs w:val="28"/>
        </w:rPr>
        <w:t>Шаг</w:t>
      </w:r>
      <w:r w:rsidRPr="0084046A">
        <w:rPr>
          <w:rFonts w:ascii="Times New Roman" w:hAnsi="Times New Roman" w:cs="Times New Roman"/>
          <w:sz w:val="28"/>
          <w:szCs w:val="28"/>
        </w:rPr>
        <w:t xml:space="preserve"> включает в себя извлечение</w:t>
      </w:r>
      <w:r w:rsidR="00A20C78">
        <w:rPr>
          <w:rFonts w:ascii="Times New Roman" w:hAnsi="Times New Roman" w:cs="Times New Roman"/>
          <w:sz w:val="28"/>
          <w:szCs w:val="28"/>
        </w:rPr>
        <w:t xml:space="preserve"> из</w:t>
      </w:r>
      <w:r w:rsidRPr="0084046A">
        <w:rPr>
          <w:rFonts w:ascii="Times New Roman" w:hAnsi="Times New Roman" w:cs="Times New Roman"/>
          <w:sz w:val="28"/>
          <w:szCs w:val="28"/>
        </w:rPr>
        <w:t xml:space="preserve"> большого набора данных</w:t>
      </w:r>
      <w:r w:rsidR="00A20C78" w:rsidRPr="00A20C78">
        <w:rPr>
          <w:rFonts w:ascii="Times New Roman" w:hAnsi="Times New Roman" w:cs="Times New Roman"/>
          <w:sz w:val="28"/>
          <w:szCs w:val="28"/>
        </w:rPr>
        <w:t xml:space="preserve"> </w:t>
      </w:r>
      <w:r w:rsidR="00A20C78" w:rsidRPr="0084046A">
        <w:rPr>
          <w:rFonts w:ascii="Times New Roman" w:hAnsi="Times New Roman" w:cs="Times New Roman"/>
          <w:sz w:val="28"/>
          <w:szCs w:val="28"/>
        </w:rPr>
        <w:t>надежн</w:t>
      </w:r>
      <w:r w:rsidR="00A20C78" w:rsidRPr="00A20C78">
        <w:rPr>
          <w:rFonts w:ascii="Times New Roman" w:hAnsi="Times New Roman" w:cs="Times New Roman"/>
          <w:sz w:val="28"/>
          <w:szCs w:val="28"/>
        </w:rPr>
        <w:t>ой</w:t>
      </w:r>
      <w:r w:rsidR="00A20C78" w:rsidRPr="0084046A">
        <w:rPr>
          <w:rFonts w:ascii="Times New Roman" w:hAnsi="Times New Roman" w:cs="Times New Roman"/>
          <w:sz w:val="28"/>
          <w:szCs w:val="28"/>
        </w:rPr>
        <w:t xml:space="preserve"> и статистически репрезентативн</w:t>
      </w:r>
      <w:r w:rsidR="004E7EF1">
        <w:rPr>
          <w:rFonts w:ascii="Times New Roman" w:hAnsi="Times New Roman" w:cs="Times New Roman"/>
          <w:sz w:val="28"/>
          <w:szCs w:val="28"/>
        </w:rPr>
        <w:t>ой</w:t>
      </w:r>
      <w:r w:rsidR="00A20C78" w:rsidRPr="0084046A">
        <w:rPr>
          <w:rFonts w:ascii="Times New Roman" w:hAnsi="Times New Roman" w:cs="Times New Roman"/>
          <w:sz w:val="28"/>
          <w:szCs w:val="28"/>
        </w:rPr>
        <w:t xml:space="preserve"> выборк</w:t>
      </w:r>
      <w:r w:rsidR="004E7EF1">
        <w:rPr>
          <w:rFonts w:ascii="Times New Roman" w:hAnsi="Times New Roman" w:cs="Times New Roman"/>
          <w:sz w:val="28"/>
          <w:szCs w:val="28"/>
        </w:rPr>
        <w:t>ой</w:t>
      </w:r>
      <w:r w:rsidR="00A20C78" w:rsidRPr="0084046A">
        <w:rPr>
          <w:rFonts w:ascii="Times New Roman" w:hAnsi="Times New Roman" w:cs="Times New Roman"/>
          <w:sz w:val="28"/>
          <w:szCs w:val="28"/>
        </w:rPr>
        <w:t xml:space="preserve"> </w:t>
      </w:r>
      <w:r w:rsidR="00A20C78">
        <w:rPr>
          <w:rFonts w:ascii="Times New Roman" w:hAnsi="Times New Roman" w:cs="Times New Roman"/>
          <w:sz w:val="28"/>
          <w:szCs w:val="28"/>
        </w:rPr>
        <w:t>экземпляров</w:t>
      </w:r>
      <w:r w:rsidR="00A20C78" w:rsidRPr="0084046A">
        <w:rPr>
          <w:rFonts w:ascii="Times New Roman" w:hAnsi="Times New Roman" w:cs="Times New Roman"/>
          <w:sz w:val="28"/>
          <w:szCs w:val="28"/>
        </w:rPr>
        <w:t xml:space="preserve"> вместо анализа всего объема данных</w:t>
      </w:r>
      <w:r w:rsidR="004E7EF1">
        <w:rPr>
          <w:rFonts w:ascii="Times New Roman" w:hAnsi="Times New Roman" w:cs="Times New Roman"/>
          <w:sz w:val="28"/>
          <w:szCs w:val="28"/>
        </w:rPr>
        <w:t xml:space="preserve"> (генеральной совокупности или возможного получения подобной выборки из просто большого набора данных, который не позволяет исследовать его целиком из-за технических или алгоритмических ограничений) с тем чтобы</w:t>
      </w:r>
      <w:r w:rsidRPr="0084046A">
        <w:rPr>
          <w:rFonts w:ascii="Times New Roman" w:hAnsi="Times New Roman" w:cs="Times New Roman"/>
          <w:sz w:val="28"/>
          <w:szCs w:val="28"/>
        </w:rPr>
        <w:t xml:space="preserve"> оптимизировать затраты </w:t>
      </w:r>
      <w:r w:rsidR="004E7EF1">
        <w:rPr>
          <w:rFonts w:ascii="Times New Roman" w:hAnsi="Times New Roman" w:cs="Times New Roman"/>
          <w:sz w:val="28"/>
          <w:szCs w:val="28"/>
        </w:rPr>
        <w:t xml:space="preserve">на исследование </w:t>
      </w:r>
      <w:r w:rsidRPr="0084046A">
        <w:rPr>
          <w:rFonts w:ascii="Times New Roman" w:hAnsi="Times New Roman" w:cs="Times New Roman"/>
          <w:sz w:val="28"/>
          <w:szCs w:val="28"/>
        </w:rPr>
        <w:t xml:space="preserve">и </w:t>
      </w:r>
      <w:r w:rsidR="004E7EF1">
        <w:rPr>
          <w:rFonts w:ascii="Times New Roman" w:hAnsi="Times New Roman" w:cs="Times New Roman"/>
          <w:sz w:val="28"/>
          <w:szCs w:val="28"/>
        </w:rPr>
        <w:t xml:space="preserve">его </w:t>
      </w:r>
      <w:r w:rsidRPr="0084046A">
        <w:rPr>
          <w:rFonts w:ascii="Times New Roman" w:hAnsi="Times New Roman" w:cs="Times New Roman"/>
          <w:sz w:val="28"/>
          <w:szCs w:val="28"/>
        </w:rPr>
        <w:t>производительность.</w:t>
      </w:r>
    </w:p>
    <w:p w:rsidR="0084046A" w:rsidRPr="0084046A" w:rsidRDefault="0084046A" w:rsidP="0084046A">
      <w:pPr>
        <w:ind w:firstLine="851"/>
        <w:jc w:val="both"/>
        <w:rPr>
          <w:rFonts w:ascii="Times New Roman" w:hAnsi="Times New Roman" w:cs="Times New Roman"/>
          <w:sz w:val="28"/>
          <w:szCs w:val="28"/>
        </w:rPr>
      </w:pPr>
      <w:r w:rsidRPr="0084046A">
        <w:rPr>
          <w:rFonts w:ascii="Times New Roman" w:hAnsi="Times New Roman" w:cs="Times New Roman"/>
          <w:sz w:val="28"/>
          <w:szCs w:val="28"/>
        </w:rPr>
        <w:t>Исследование</w:t>
      </w:r>
      <w:r w:rsidR="0012298F">
        <w:rPr>
          <w:rFonts w:ascii="Times New Roman" w:hAnsi="Times New Roman" w:cs="Times New Roman"/>
          <w:sz w:val="28"/>
          <w:szCs w:val="28"/>
        </w:rPr>
        <w:t xml:space="preserve"> (</w:t>
      </w:r>
      <w:proofErr w:type="spellStart"/>
      <w:r w:rsidR="0012298F" w:rsidRPr="0012298F">
        <w:rPr>
          <w:rFonts w:ascii="Times New Roman" w:hAnsi="Times New Roman" w:cs="Times New Roman"/>
          <w:sz w:val="28"/>
          <w:szCs w:val="28"/>
        </w:rPr>
        <w:t>Explore</w:t>
      </w:r>
      <w:proofErr w:type="spellEnd"/>
      <w:r w:rsidR="0012298F">
        <w:rPr>
          <w:rFonts w:ascii="Times New Roman" w:hAnsi="Times New Roman" w:cs="Times New Roman"/>
          <w:sz w:val="28"/>
          <w:szCs w:val="28"/>
        </w:rPr>
        <w:t>)</w:t>
      </w:r>
      <w:r w:rsidRPr="0084046A">
        <w:rPr>
          <w:rFonts w:ascii="Times New Roman" w:hAnsi="Times New Roman" w:cs="Times New Roman"/>
          <w:sz w:val="28"/>
          <w:szCs w:val="28"/>
        </w:rPr>
        <w:t>. Данные исследуются путем поиска</w:t>
      </w:r>
      <w:r w:rsidR="0012298F">
        <w:rPr>
          <w:rFonts w:ascii="Times New Roman" w:hAnsi="Times New Roman" w:cs="Times New Roman"/>
          <w:sz w:val="28"/>
          <w:szCs w:val="28"/>
        </w:rPr>
        <w:t xml:space="preserve"> ошибок, пропущенных значений,</w:t>
      </w:r>
      <w:r w:rsidRPr="0084046A">
        <w:rPr>
          <w:rFonts w:ascii="Times New Roman" w:hAnsi="Times New Roman" w:cs="Times New Roman"/>
          <w:sz w:val="28"/>
          <w:szCs w:val="28"/>
        </w:rPr>
        <w:t xml:space="preserve"> закономерностей</w:t>
      </w:r>
      <w:r w:rsidR="0012298F">
        <w:rPr>
          <w:rFonts w:ascii="Times New Roman" w:hAnsi="Times New Roman" w:cs="Times New Roman"/>
          <w:sz w:val="28"/>
          <w:szCs w:val="28"/>
        </w:rPr>
        <w:t xml:space="preserve"> (в том числе и не очевидных),</w:t>
      </w:r>
      <w:r w:rsidRPr="0084046A">
        <w:rPr>
          <w:rFonts w:ascii="Times New Roman" w:hAnsi="Times New Roman" w:cs="Times New Roman"/>
          <w:sz w:val="28"/>
          <w:szCs w:val="28"/>
        </w:rPr>
        <w:t xml:space="preserve"> и </w:t>
      </w:r>
      <w:r w:rsidR="0012298F">
        <w:rPr>
          <w:rFonts w:ascii="Times New Roman" w:hAnsi="Times New Roman" w:cs="Times New Roman"/>
          <w:sz w:val="28"/>
          <w:szCs w:val="28"/>
        </w:rPr>
        <w:t>необычных паттернов</w:t>
      </w:r>
      <w:r w:rsidR="0083240F">
        <w:rPr>
          <w:rFonts w:ascii="Times New Roman" w:hAnsi="Times New Roman" w:cs="Times New Roman"/>
          <w:sz w:val="28"/>
          <w:szCs w:val="28"/>
        </w:rPr>
        <w:t>, выбросов т т.д</w:t>
      </w:r>
      <w:r w:rsidRPr="0084046A">
        <w:rPr>
          <w:rFonts w:ascii="Times New Roman" w:hAnsi="Times New Roman" w:cs="Times New Roman"/>
          <w:sz w:val="28"/>
          <w:szCs w:val="28"/>
        </w:rPr>
        <w:t xml:space="preserve">. Это может улучшить понимание </w:t>
      </w:r>
      <w:r w:rsidR="0012298F">
        <w:rPr>
          <w:rFonts w:ascii="Times New Roman" w:hAnsi="Times New Roman" w:cs="Times New Roman"/>
          <w:sz w:val="28"/>
          <w:szCs w:val="28"/>
        </w:rPr>
        <w:t xml:space="preserve">содержания </w:t>
      </w:r>
      <w:r w:rsidRPr="0084046A">
        <w:rPr>
          <w:rFonts w:ascii="Times New Roman" w:hAnsi="Times New Roman" w:cs="Times New Roman"/>
          <w:sz w:val="28"/>
          <w:szCs w:val="28"/>
        </w:rPr>
        <w:t xml:space="preserve">и </w:t>
      </w:r>
      <w:r w:rsidR="0012298F">
        <w:rPr>
          <w:rFonts w:ascii="Times New Roman" w:hAnsi="Times New Roman" w:cs="Times New Roman"/>
          <w:sz w:val="28"/>
          <w:szCs w:val="28"/>
        </w:rPr>
        <w:t>структуры</w:t>
      </w:r>
      <w:r w:rsidRPr="0084046A">
        <w:rPr>
          <w:rFonts w:ascii="Times New Roman" w:hAnsi="Times New Roman" w:cs="Times New Roman"/>
          <w:sz w:val="28"/>
          <w:szCs w:val="28"/>
        </w:rPr>
        <w:t xml:space="preserve"> данных. </w:t>
      </w:r>
      <w:r w:rsidR="0012298F">
        <w:rPr>
          <w:rFonts w:ascii="Times New Roman" w:hAnsi="Times New Roman" w:cs="Times New Roman"/>
          <w:sz w:val="28"/>
          <w:szCs w:val="28"/>
        </w:rPr>
        <w:t>Для лучшего понимания используется визуализация и могут использоваться исследования</w:t>
      </w:r>
      <w:r w:rsidRPr="0084046A">
        <w:rPr>
          <w:rFonts w:ascii="Times New Roman" w:hAnsi="Times New Roman" w:cs="Times New Roman"/>
          <w:sz w:val="28"/>
          <w:szCs w:val="28"/>
        </w:rPr>
        <w:t xml:space="preserve"> с</w:t>
      </w:r>
      <w:r w:rsidR="0012298F">
        <w:rPr>
          <w:rFonts w:ascii="Times New Roman" w:hAnsi="Times New Roman" w:cs="Times New Roman"/>
          <w:sz w:val="28"/>
          <w:szCs w:val="28"/>
        </w:rPr>
        <w:t xml:space="preserve"> помощью статистических методов, </w:t>
      </w:r>
      <w:r w:rsidRPr="0084046A">
        <w:rPr>
          <w:rFonts w:ascii="Times New Roman" w:hAnsi="Times New Roman" w:cs="Times New Roman"/>
          <w:sz w:val="28"/>
          <w:szCs w:val="28"/>
        </w:rPr>
        <w:t>кластер</w:t>
      </w:r>
      <w:r w:rsidR="0012298F">
        <w:rPr>
          <w:rFonts w:ascii="Times New Roman" w:hAnsi="Times New Roman" w:cs="Times New Roman"/>
          <w:sz w:val="28"/>
          <w:szCs w:val="28"/>
        </w:rPr>
        <w:t>ного</w:t>
      </w:r>
      <w:r w:rsidRPr="0084046A">
        <w:rPr>
          <w:rFonts w:ascii="Times New Roman" w:hAnsi="Times New Roman" w:cs="Times New Roman"/>
          <w:sz w:val="28"/>
          <w:szCs w:val="28"/>
        </w:rPr>
        <w:t>, факторн</w:t>
      </w:r>
      <w:r w:rsidR="0012298F">
        <w:rPr>
          <w:rFonts w:ascii="Times New Roman" w:hAnsi="Times New Roman" w:cs="Times New Roman"/>
          <w:sz w:val="28"/>
          <w:szCs w:val="28"/>
        </w:rPr>
        <w:t>ого</w:t>
      </w:r>
      <w:r w:rsidRPr="0084046A">
        <w:rPr>
          <w:rFonts w:ascii="Times New Roman" w:hAnsi="Times New Roman" w:cs="Times New Roman"/>
          <w:sz w:val="28"/>
          <w:szCs w:val="28"/>
        </w:rPr>
        <w:t xml:space="preserve"> анализ</w:t>
      </w:r>
      <w:r w:rsidR="0012298F">
        <w:rPr>
          <w:rFonts w:ascii="Times New Roman" w:hAnsi="Times New Roman" w:cs="Times New Roman"/>
          <w:sz w:val="28"/>
          <w:szCs w:val="28"/>
        </w:rPr>
        <w:t>а и т. д</w:t>
      </w:r>
      <w:r w:rsidRPr="0084046A">
        <w:rPr>
          <w:rFonts w:ascii="Times New Roman" w:hAnsi="Times New Roman" w:cs="Times New Roman"/>
          <w:sz w:val="28"/>
          <w:szCs w:val="28"/>
        </w:rPr>
        <w:t>.</w:t>
      </w:r>
    </w:p>
    <w:p w:rsidR="00A8548B" w:rsidRDefault="0084046A" w:rsidP="0084046A">
      <w:pPr>
        <w:ind w:firstLine="851"/>
        <w:jc w:val="both"/>
        <w:rPr>
          <w:rFonts w:ascii="Times New Roman" w:hAnsi="Times New Roman" w:cs="Times New Roman"/>
          <w:sz w:val="28"/>
          <w:szCs w:val="28"/>
        </w:rPr>
      </w:pPr>
      <w:r w:rsidRPr="0084046A">
        <w:rPr>
          <w:rFonts w:ascii="Times New Roman" w:hAnsi="Times New Roman" w:cs="Times New Roman"/>
          <w:sz w:val="28"/>
          <w:szCs w:val="28"/>
        </w:rPr>
        <w:t>Изменение</w:t>
      </w:r>
      <w:r w:rsidR="00A8548B">
        <w:rPr>
          <w:rFonts w:ascii="Times New Roman" w:hAnsi="Times New Roman" w:cs="Times New Roman"/>
          <w:sz w:val="28"/>
          <w:szCs w:val="28"/>
        </w:rPr>
        <w:t xml:space="preserve"> (</w:t>
      </w:r>
      <w:proofErr w:type="spellStart"/>
      <w:r w:rsidR="00A8548B" w:rsidRPr="00A8548B">
        <w:rPr>
          <w:rFonts w:ascii="Times New Roman" w:hAnsi="Times New Roman" w:cs="Times New Roman"/>
          <w:sz w:val="28"/>
          <w:szCs w:val="28"/>
        </w:rPr>
        <w:t>Modify</w:t>
      </w:r>
      <w:proofErr w:type="spellEnd"/>
      <w:r w:rsidR="00A8548B">
        <w:rPr>
          <w:rFonts w:ascii="Times New Roman" w:hAnsi="Times New Roman" w:cs="Times New Roman"/>
          <w:sz w:val="28"/>
          <w:szCs w:val="28"/>
        </w:rPr>
        <w:t>)</w:t>
      </w:r>
      <w:r w:rsidR="00B16797">
        <w:rPr>
          <w:rFonts w:ascii="Times New Roman" w:hAnsi="Times New Roman" w:cs="Times New Roman"/>
          <w:sz w:val="28"/>
          <w:szCs w:val="28"/>
        </w:rPr>
        <w:t>.</w:t>
      </w:r>
      <w:r w:rsidRPr="0084046A">
        <w:rPr>
          <w:rFonts w:ascii="Times New Roman" w:hAnsi="Times New Roman" w:cs="Times New Roman"/>
          <w:sz w:val="28"/>
          <w:szCs w:val="28"/>
        </w:rPr>
        <w:t xml:space="preserve"> </w:t>
      </w:r>
      <w:r w:rsidR="00B16797" w:rsidRPr="0084046A">
        <w:rPr>
          <w:rFonts w:ascii="Times New Roman" w:hAnsi="Times New Roman" w:cs="Times New Roman"/>
          <w:sz w:val="28"/>
          <w:szCs w:val="28"/>
        </w:rPr>
        <w:t xml:space="preserve">Данные </w:t>
      </w:r>
      <w:r w:rsidRPr="0084046A">
        <w:rPr>
          <w:rFonts w:ascii="Times New Roman" w:hAnsi="Times New Roman" w:cs="Times New Roman"/>
          <w:sz w:val="28"/>
          <w:szCs w:val="28"/>
        </w:rPr>
        <w:t xml:space="preserve">изменяются путем </w:t>
      </w:r>
      <w:r w:rsidR="000F065A">
        <w:rPr>
          <w:rFonts w:ascii="Times New Roman" w:hAnsi="Times New Roman" w:cs="Times New Roman"/>
          <w:sz w:val="28"/>
          <w:szCs w:val="28"/>
        </w:rPr>
        <w:t xml:space="preserve">извлечения признаков, </w:t>
      </w:r>
      <w:r w:rsidR="000F065A" w:rsidRPr="0084046A">
        <w:rPr>
          <w:rFonts w:ascii="Times New Roman" w:hAnsi="Times New Roman" w:cs="Times New Roman"/>
          <w:sz w:val="28"/>
          <w:szCs w:val="28"/>
        </w:rPr>
        <w:t xml:space="preserve">преобразования </w:t>
      </w:r>
      <w:r w:rsidR="000F065A">
        <w:rPr>
          <w:rFonts w:ascii="Times New Roman" w:hAnsi="Times New Roman" w:cs="Times New Roman"/>
          <w:sz w:val="28"/>
          <w:szCs w:val="28"/>
        </w:rPr>
        <w:t xml:space="preserve">и </w:t>
      </w:r>
      <w:r w:rsidRPr="0084046A">
        <w:rPr>
          <w:rFonts w:ascii="Times New Roman" w:hAnsi="Times New Roman" w:cs="Times New Roman"/>
          <w:sz w:val="28"/>
          <w:szCs w:val="28"/>
        </w:rPr>
        <w:t>создания</w:t>
      </w:r>
      <w:r w:rsidR="000F065A">
        <w:rPr>
          <w:rFonts w:ascii="Times New Roman" w:hAnsi="Times New Roman" w:cs="Times New Roman"/>
          <w:sz w:val="28"/>
          <w:szCs w:val="28"/>
        </w:rPr>
        <w:t xml:space="preserve"> новых признаков (часто в виде неких интегральных коэффициентов) или их значений.</w:t>
      </w:r>
      <w:r w:rsidRPr="0084046A">
        <w:rPr>
          <w:rFonts w:ascii="Times New Roman" w:hAnsi="Times New Roman" w:cs="Times New Roman"/>
          <w:sz w:val="28"/>
          <w:szCs w:val="28"/>
        </w:rPr>
        <w:t xml:space="preserve"> </w:t>
      </w:r>
      <w:r w:rsidR="000F065A">
        <w:rPr>
          <w:rFonts w:ascii="Times New Roman" w:hAnsi="Times New Roman" w:cs="Times New Roman"/>
          <w:sz w:val="28"/>
          <w:szCs w:val="28"/>
        </w:rPr>
        <w:t>Например</w:t>
      </w:r>
      <w:r w:rsidR="00A8548B">
        <w:rPr>
          <w:rFonts w:ascii="Times New Roman" w:hAnsi="Times New Roman" w:cs="Times New Roman"/>
          <w:sz w:val="28"/>
          <w:szCs w:val="28"/>
        </w:rPr>
        <w:t>,</w:t>
      </w:r>
      <w:r w:rsidRPr="0084046A">
        <w:rPr>
          <w:rFonts w:ascii="Times New Roman" w:hAnsi="Times New Roman" w:cs="Times New Roman"/>
          <w:sz w:val="28"/>
          <w:szCs w:val="28"/>
        </w:rPr>
        <w:t xml:space="preserve"> для </w:t>
      </w:r>
      <w:r w:rsidR="00A8548B" w:rsidRPr="00A8548B">
        <w:rPr>
          <w:rFonts w:ascii="Times New Roman" w:hAnsi="Times New Roman" w:cs="Times New Roman"/>
          <w:sz w:val="28"/>
          <w:szCs w:val="28"/>
        </w:rPr>
        <w:t>масштабирования данных</w:t>
      </w:r>
      <w:r w:rsidR="000F065A">
        <w:rPr>
          <w:rFonts w:ascii="Times New Roman" w:hAnsi="Times New Roman" w:cs="Times New Roman"/>
          <w:sz w:val="28"/>
          <w:szCs w:val="28"/>
        </w:rPr>
        <w:t>, их</w:t>
      </w:r>
      <w:r w:rsidR="00A8548B">
        <w:rPr>
          <w:rFonts w:ascii="Times New Roman" w:hAnsi="Times New Roman" w:cs="Times New Roman"/>
          <w:sz w:val="28"/>
          <w:szCs w:val="28"/>
        </w:rPr>
        <w:t xml:space="preserve"> </w:t>
      </w:r>
      <w:r w:rsidR="000F065A" w:rsidRPr="00A8548B">
        <w:rPr>
          <w:rFonts w:ascii="Times New Roman" w:hAnsi="Times New Roman" w:cs="Times New Roman"/>
          <w:sz w:val="28"/>
          <w:szCs w:val="28"/>
        </w:rPr>
        <w:t>стандартизаци</w:t>
      </w:r>
      <w:r w:rsidR="000F065A">
        <w:rPr>
          <w:rFonts w:ascii="Times New Roman" w:hAnsi="Times New Roman" w:cs="Times New Roman"/>
          <w:sz w:val="28"/>
          <w:szCs w:val="28"/>
        </w:rPr>
        <w:t>и</w:t>
      </w:r>
      <w:r w:rsidR="000F065A" w:rsidRPr="00A8548B">
        <w:rPr>
          <w:rFonts w:ascii="Times New Roman" w:hAnsi="Times New Roman" w:cs="Times New Roman"/>
          <w:sz w:val="28"/>
          <w:szCs w:val="28"/>
        </w:rPr>
        <w:t xml:space="preserve"> </w:t>
      </w:r>
      <w:r w:rsidR="00A8548B" w:rsidRPr="00A8548B">
        <w:rPr>
          <w:rFonts w:ascii="Times New Roman" w:hAnsi="Times New Roman" w:cs="Times New Roman"/>
          <w:sz w:val="28"/>
          <w:szCs w:val="28"/>
        </w:rPr>
        <w:t>и нормализаци</w:t>
      </w:r>
      <w:r w:rsidR="000F065A">
        <w:rPr>
          <w:rFonts w:ascii="Times New Roman" w:hAnsi="Times New Roman" w:cs="Times New Roman"/>
          <w:sz w:val="28"/>
          <w:szCs w:val="28"/>
        </w:rPr>
        <w:t>и требуется их изменить, признак при этом останется тем же самым, но значения его будут уже изменены.</w:t>
      </w:r>
      <w:r w:rsidR="00B16797">
        <w:rPr>
          <w:rFonts w:ascii="Times New Roman" w:hAnsi="Times New Roman" w:cs="Times New Roman"/>
          <w:sz w:val="28"/>
          <w:szCs w:val="28"/>
        </w:rPr>
        <w:t xml:space="preserve"> </w:t>
      </w:r>
    </w:p>
    <w:p w:rsidR="0084046A" w:rsidRPr="0084046A" w:rsidRDefault="0084046A" w:rsidP="00291DA4">
      <w:pPr>
        <w:ind w:firstLine="851"/>
        <w:jc w:val="both"/>
        <w:rPr>
          <w:rFonts w:ascii="Times New Roman" w:hAnsi="Times New Roman" w:cs="Times New Roman"/>
          <w:sz w:val="28"/>
          <w:szCs w:val="28"/>
        </w:rPr>
      </w:pPr>
      <w:r w:rsidRPr="0084046A">
        <w:rPr>
          <w:rFonts w:ascii="Times New Roman" w:hAnsi="Times New Roman" w:cs="Times New Roman"/>
          <w:sz w:val="28"/>
          <w:szCs w:val="28"/>
        </w:rPr>
        <w:t>Модел</w:t>
      </w:r>
      <w:r w:rsidR="00B16797">
        <w:rPr>
          <w:rFonts w:ascii="Times New Roman" w:hAnsi="Times New Roman" w:cs="Times New Roman"/>
          <w:sz w:val="28"/>
          <w:szCs w:val="28"/>
        </w:rPr>
        <w:t>ирование (</w:t>
      </w:r>
      <w:proofErr w:type="spellStart"/>
      <w:r w:rsidR="00B16797" w:rsidRPr="00B16797">
        <w:rPr>
          <w:rFonts w:ascii="Times New Roman" w:hAnsi="Times New Roman" w:cs="Times New Roman"/>
          <w:sz w:val="28"/>
          <w:szCs w:val="28"/>
        </w:rPr>
        <w:t>Model</w:t>
      </w:r>
      <w:proofErr w:type="spellEnd"/>
      <w:r w:rsidR="00B16797">
        <w:rPr>
          <w:rFonts w:ascii="Times New Roman" w:hAnsi="Times New Roman" w:cs="Times New Roman"/>
          <w:sz w:val="28"/>
          <w:szCs w:val="28"/>
        </w:rPr>
        <w:t>)</w:t>
      </w:r>
      <w:r w:rsidRPr="0084046A">
        <w:rPr>
          <w:rFonts w:ascii="Times New Roman" w:hAnsi="Times New Roman" w:cs="Times New Roman"/>
          <w:sz w:val="28"/>
          <w:szCs w:val="28"/>
        </w:rPr>
        <w:t xml:space="preserve">. </w:t>
      </w:r>
      <w:r w:rsidR="00262B85">
        <w:rPr>
          <w:rFonts w:ascii="Times New Roman" w:hAnsi="Times New Roman" w:cs="Times New Roman"/>
          <w:sz w:val="28"/>
          <w:szCs w:val="28"/>
        </w:rPr>
        <w:t xml:space="preserve">Моделирование, как это следует из названия посвящается созданию одной, а чаще нескольких моделей в ходе поиска оптимальной. </w:t>
      </w:r>
      <w:r w:rsidR="00291DA4">
        <w:rPr>
          <w:rFonts w:ascii="Times New Roman" w:hAnsi="Times New Roman" w:cs="Times New Roman"/>
          <w:sz w:val="28"/>
          <w:szCs w:val="28"/>
        </w:rPr>
        <w:t>Модель призвана выявить и использовать закономерности, имеющиеся в данных автоматизируя процесс их использования. Модели решают задачи регрессии, классификации, кластеризации и т.д.</w:t>
      </w:r>
    </w:p>
    <w:p w:rsidR="00444CAF" w:rsidRDefault="0084046A" w:rsidP="0084046A">
      <w:pPr>
        <w:ind w:firstLine="851"/>
        <w:jc w:val="both"/>
        <w:rPr>
          <w:rFonts w:ascii="Times New Roman" w:hAnsi="Times New Roman" w:cs="Times New Roman"/>
          <w:sz w:val="28"/>
          <w:szCs w:val="28"/>
        </w:rPr>
      </w:pPr>
      <w:r w:rsidRPr="0084046A">
        <w:rPr>
          <w:rFonts w:ascii="Times New Roman" w:hAnsi="Times New Roman" w:cs="Times New Roman"/>
          <w:sz w:val="28"/>
          <w:szCs w:val="28"/>
        </w:rPr>
        <w:t>Оценка</w:t>
      </w:r>
      <w:r w:rsidR="00B16797">
        <w:rPr>
          <w:rFonts w:ascii="Times New Roman" w:hAnsi="Times New Roman" w:cs="Times New Roman"/>
          <w:sz w:val="28"/>
          <w:szCs w:val="28"/>
        </w:rPr>
        <w:t xml:space="preserve"> (</w:t>
      </w:r>
      <w:proofErr w:type="spellStart"/>
      <w:r w:rsidR="00B16797" w:rsidRPr="00B16797">
        <w:rPr>
          <w:rFonts w:ascii="Times New Roman" w:hAnsi="Times New Roman" w:cs="Times New Roman"/>
          <w:sz w:val="28"/>
          <w:szCs w:val="28"/>
        </w:rPr>
        <w:t>Assess</w:t>
      </w:r>
      <w:proofErr w:type="spellEnd"/>
      <w:r w:rsidR="00B16797">
        <w:rPr>
          <w:rFonts w:ascii="Times New Roman" w:hAnsi="Times New Roman" w:cs="Times New Roman"/>
          <w:sz w:val="28"/>
          <w:szCs w:val="28"/>
        </w:rPr>
        <w:t>)</w:t>
      </w:r>
      <w:r w:rsidRPr="0084046A">
        <w:rPr>
          <w:rFonts w:ascii="Times New Roman" w:hAnsi="Times New Roman" w:cs="Times New Roman"/>
          <w:sz w:val="28"/>
          <w:szCs w:val="28"/>
        </w:rPr>
        <w:t xml:space="preserve">. </w:t>
      </w:r>
      <w:r w:rsidR="000F1257">
        <w:rPr>
          <w:rFonts w:ascii="Times New Roman" w:hAnsi="Times New Roman" w:cs="Times New Roman"/>
          <w:sz w:val="28"/>
          <w:szCs w:val="28"/>
        </w:rPr>
        <w:t>Необходимо определить</w:t>
      </w:r>
      <w:r w:rsidRPr="0084046A">
        <w:rPr>
          <w:rFonts w:ascii="Times New Roman" w:hAnsi="Times New Roman" w:cs="Times New Roman"/>
          <w:sz w:val="28"/>
          <w:szCs w:val="28"/>
        </w:rPr>
        <w:t>, являются ли выводы из данных достаточно ценными (полезными) и надежными. На этом этапе можно также оценить данные о том, насколько хорошо он работает. Если модель данных действительна, она должна нормально работать как с зарезервированной выборкой, так и с построенной выборкой.</w:t>
      </w:r>
    </w:p>
    <w:p w:rsidR="00B14FDB" w:rsidRPr="00B14FDB" w:rsidRDefault="00B14FDB" w:rsidP="00B14FDB">
      <w:pPr>
        <w:ind w:firstLine="851"/>
        <w:jc w:val="both"/>
        <w:rPr>
          <w:rFonts w:ascii="Times New Roman" w:hAnsi="Times New Roman" w:cs="Times New Roman"/>
          <w:sz w:val="28"/>
          <w:szCs w:val="28"/>
        </w:rPr>
      </w:pPr>
    </w:p>
    <w:p w:rsidR="00B14FDB" w:rsidRPr="00B14FDB" w:rsidRDefault="008C5B2A" w:rsidP="00B14FDB">
      <w:pPr>
        <w:ind w:firstLine="851"/>
        <w:jc w:val="both"/>
        <w:rPr>
          <w:rFonts w:ascii="Times New Roman" w:hAnsi="Times New Roman" w:cs="Times New Roman"/>
          <w:sz w:val="28"/>
          <w:szCs w:val="28"/>
          <w:lang w:val="en-US"/>
        </w:rPr>
      </w:pPr>
      <w:hyperlink r:id="rId9" w:history="1">
        <w:r w:rsidR="00B14FDB" w:rsidRPr="00B14FDB">
          <w:rPr>
            <w:rStyle w:val="aa"/>
            <w:rFonts w:ascii="Times New Roman" w:hAnsi="Times New Roman" w:cs="Times New Roman"/>
            <w:sz w:val="28"/>
            <w:szCs w:val="28"/>
            <w:lang w:val="en-US"/>
          </w:rPr>
          <w:t>ermakov.av@gtsolifk.ru</w:t>
        </w:r>
      </w:hyperlink>
      <w:r w:rsidR="00B14FDB" w:rsidRPr="00B14FDB">
        <w:rPr>
          <w:rFonts w:ascii="Times New Roman" w:hAnsi="Times New Roman" w:cs="Times New Roman"/>
          <w:sz w:val="28"/>
          <w:szCs w:val="28"/>
          <w:lang w:val="en-US"/>
        </w:rPr>
        <w:t xml:space="preserve"> GtTe5Y$Uiyo3</w:t>
      </w:r>
    </w:p>
    <w:p w:rsidR="00444CAF" w:rsidRDefault="0084046A" w:rsidP="007D77F9">
      <w:pPr>
        <w:ind w:firstLine="851"/>
        <w:jc w:val="both"/>
        <w:rPr>
          <w:rFonts w:ascii="Times New Roman" w:hAnsi="Times New Roman" w:cs="Times New Roman"/>
          <w:sz w:val="28"/>
          <w:szCs w:val="28"/>
        </w:rPr>
      </w:pPr>
      <w:r>
        <w:rPr>
          <w:noProof/>
          <w:lang w:eastAsia="ru-RU"/>
        </w:rPr>
        <w:lastRenderedPageBreak/>
        <w:drawing>
          <wp:inline distT="0" distB="0" distL="0" distR="0">
            <wp:extent cx="4657725" cy="3371850"/>
            <wp:effectExtent l="0" t="0" r="9525" b="0"/>
            <wp:docPr id="5" name="Рисунок 5" descr="https://sis.binus.ac.id/wp-content/uploads/2021/09/gmb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s.binus.ac.id/wp-content/uploads/2021/09/gmbr-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725" cy="3371850"/>
                    </a:xfrm>
                    <a:prstGeom prst="rect">
                      <a:avLst/>
                    </a:prstGeom>
                    <a:noFill/>
                    <a:ln>
                      <a:noFill/>
                    </a:ln>
                  </pic:spPr>
                </pic:pic>
              </a:graphicData>
            </a:graphic>
          </wp:inline>
        </w:drawing>
      </w:r>
    </w:p>
    <w:p w:rsidR="0084046A" w:rsidRPr="0084046A" w:rsidRDefault="0084046A" w:rsidP="007D77F9">
      <w:pPr>
        <w:ind w:firstLine="851"/>
        <w:jc w:val="both"/>
        <w:rPr>
          <w:rFonts w:ascii="Times New Roman" w:hAnsi="Times New Roman" w:cs="Times New Roman"/>
          <w:sz w:val="28"/>
          <w:szCs w:val="28"/>
        </w:rPr>
      </w:pPr>
      <w:proofErr w:type="spellStart"/>
      <w:r w:rsidRPr="0084046A">
        <w:rPr>
          <w:rFonts w:ascii="Times New Roman" w:hAnsi="Times New Roman" w:cs="Times New Roman"/>
          <w:sz w:val="28"/>
          <w:szCs w:val="28"/>
          <w:lang w:val="en-US"/>
        </w:rPr>
        <w:t>Sharda</w:t>
      </w:r>
      <w:proofErr w:type="spellEnd"/>
      <w:r w:rsidRPr="0084046A">
        <w:rPr>
          <w:rFonts w:ascii="Times New Roman" w:hAnsi="Times New Roman" w:cs="Times New Roman"/>
          <w:sz w:val="28"/>
          <w:szCs w:val="28"/>
          <w:lang w:val="en-US"/>
        </w:rPr>
        <w:t xml:space="preserve"> R., </w:t>
      </w:r>
      <w:proofErr w:type="spellStart"/>
      <w:r w:rsidRPr="0084046A">
        <w:rPr>
          <w:rFonts w:ascii="Times New Roman" w:hAnsi="Times New Roman" w:cs="Times New Roman"/>
          <w:sz w:val="28"/>
          <w:szCs w:val="28"/>
          <w:lang w:val="en-US"/>
        </w:rPr>
        <w:t>Delen</w:t>
      </w:r>
      <w:proofErr w:type="spellEnd"/>
      <w:r w:rsidRPr="0084046A">
        <w:rPr>
          <w:rFonts w:ascii="Times New Roman" w:hAnsi="Times New Roman" w:cs="Times New Roman"/>
          <w:sz w:val="28"/>
          <w:szCs w:val="28"/>
          <w:lang w:val="en-US"/>
        </w:rPr>
        <w:t xml:space="preserve"> D., Turban E. Business intelligence, analytics, and data science: a managerial perspective. – Pearson Education. New</w:t>
      </w:r>
      <w:r w:rsidRPr="00262B85">
        <w:rPr>
          <w:rFonts w:ascii="Times New Roman" w:hAnsi="Times New Roman" w:cs="Times New Roman"/>
          <w:sz w:val="28"/>
          <w:szCs w:val="28"/>
        </w:rPr>
        <w:t xml:space="preserve"> </w:t>
      </w:r>
      <w:r w:rsidRPr="0084046A">
        <w:rPr>
          <w:rFonts w:ascii="Times New Roman" w:hAnsi="Times New Roman" w:cs="Times New Roman"/>
          <w:sz w:val="28"/>
          <w:szCs w:val="28"/>
          <w:lang w:val="en-US"/>
        </w:rPr>
        <w:t>Jersey</w:t>
      </w:r>
      <w:r w:rsidRPr="00262B85">
        <w:rPr>
          <w:rFonts w:ascii="Times New Roman" w:hAnsi="Times New Roman" w:cs="Times New Roman"/>
          <w:sz w:val="28"/>
          <w:szCs w:val="28"/>
        </w:rPr>
        <w:t>. 2018.,</w:t>
      </w:r>
      <w:r w:rsidRPr="0084046A">
        <w:rPr>
          <w:rFonts w:ascii="Times New Roman" w:hAnsi="Times New Roman" w:cs="Times New Roman"/>
          <w:sz w:val="28"/>
          <w:szCs w:val="28"/>
        </w:rPr>
        <w:t xml:space="preserve"> </w:t>
      </w:r>
      <w:r w:rsidRPr="0084046A">
        <w:rPr>
          <w:rFonts w:ascii="Times New Roman" w:hAnsi="Times New Roman" w:cs="Times New Roman"/>
          <w:sz w:val="28"/>
          <w:szCs w:val="28"/>
          <w:lang w:val="en-US"/>
        </w:rPr>
        <w:t>ISBN</w:t>
      </w:r>
      <w:r w:rsidRPr="0084046A">
        <w:rPr>
          <w:rFonts w:ascii="Times New Roman" w:hAnsi="Times New Roman" w:cs="Times New Roman"/>
          <w:sz w:val="28"/>
          <w:szCs w:val="28"/>
        </w:rPr>
        <w:t>: 9780134633282</w:t>
      </w:r>
    </w:p>
    <w:p w:rsidR="00A81974" w:rsidRDefault="005336FE" w:rsidP="007D77F9">
      <w:pPr>
        <w:ind w:firstLine="851"/>
        <w:jc w:val="both"/>
        <w:rPr>
          <w:rFonts w:ascii="Times New Roman" w:hAnsi="Times New Roman" w:cs="Times New Roman"/>
          <w:sz w:val="28"/>
          <w:szCs w:val="28"/>
        </w:rPr>
      </w:pPr>
      <w:r>
        <w:rPr>
          <w:rFonts w:ascii="Times New Roman" w:hAnsi="Times New Roman" w:cs="Times New Roman"/>
          <w:sz w:val="28"/>
          <w:szCs w:val="28"/>
        </w:rPr>
        <w:t xml:space="preserve">Данный метод применяется в научных исследованиях, так например можно увидеть использование </w:t>
      </w:r>
      <w:r w:rsidRPr="005336FE">
        <w:rPr>
          <w:rFonts w:ascii="Times New Roman" w:hAnsi="Times New Roman" w:cs="Times New Roman"/>
          <w:sz w:val="28"/>
          <w:szCs w:val="28"/>
        </w:rPr>
        <w:t>SEMMA</w:t>
      </w:r>
      <w:r>
        <w:rPr>
          <w:rFonts w:ascii="Times New Roman" w:hAnsi="Times New Roman" w:cs="Times New Roman"/>
          <w:sz w:val="28"/>
          <w:szCs w:val="28"/>
        </w:rPr>
        <w:t xml:space="preserve"> в диссертационном исследовании посвященного построению прогностических моделей в профессиональном хоккее (</w:t>
      </w:r>
      <w:r w:rsidRPr="005336FE">
        <w:rPr>
          <w:rFonts w:ascii="Times New Roman" w:hAnsi="Times New Roman" w:cs="Times New Roman"/>
          <w:sz w:val="28"/>
          <w:szCs w:val="28"/>
        </w:rPr>
        <w:t>NHL</w:t>
      </w:r>
      <w:r>
        <w:rPr>
          <w:rFonts w:ascii="Times New Roman" w:hAnsi="Times New Roman" w:cs="Times New Roman"/>
          <w:sz w:val="28"/>
          <w:szCs w:val="28"/>
        </w:rPr>
        <w:t>)</w:t>
      </w:r>
      <w:r>
        <w:rPr>
          <w:rStyle w:val="ad"/>
          <w:rFonts w:ascii="Times New Roman" w:hAnsi="Times New Roman" w:cs="Times New Roman"/>
          <w:sz w:val="28"/>
          <w:szCs w:val="28"/>
        </w:rPr>
        <w:footnoteReference w:id="92"/>
      </w:r>
      <w:r w:rsidR="00444CAF">
        <w:rPr>
          <w:rFonts w:ascii="Times New Roman" w:hAnsi="Times New Roman" w:cs="Times New Roman"/>
          <w:sz w:val="28"/>
          <w:szCs w:val="28"/>
        </w:rPr>
        <w:t xml:space="preserve"> или спортивную деятельность в футболе</w:t>
      </w:r>
      <w:r w:rsidR="00444CAF">
        <w:rPr>
          <w:rStyle w:val="ad"/>
          <w:rFonts w:ascii="Times New Roman" w:hAnsi="Times New Roman" w:cs="Times New Roman"/>
          <w:sz w:val="28"/>
          <w:szCs w:val="28"/>
        </w:rPr>
        <w:footnoteReference w:id="93"/>
      </w:r>
      <w:r w:rsidR="00444CAF">
        <w:rPr>
          <w:rFonts w:ascii="Times New Roman" w:hAnsi="Times New Roman" w:cs="Times New Roman"/>
          <w:sz w:val="28"/>
          <w:szCs w:val="28"/>
        </w:rPr>
        <w:t>.</w:t>
      </w:r>
    </w:p>
    <w:p w:rsidR="00A81974" w:rsidRDefault="003D044F" w:rsidP="007D77F9">
      <w:pPr>
        <w:ind w:firstLine="851"/>
        <w:jc w:val="both"/>
        <w:rPr>
          <w:rFonts w:ascii="Times New Roman" w:hAnsi="Times New Roman" w:cs="Times New Roman"/>
          <w:sz w:val="28"/>
          <w:szCs w:val="28"/>
        </w:rPr>
      </w:pPr>
      <w:r w:rsidRPr="003D044F">
        <w:rPr>
          <w:rFonts w:ascii="Times New Roman" w:hAnsi="Times New Roman" w:cs="Times New Roman"/>
          <w:sz w:val="28"/>
          <w:szCs w:val="28"/>
        </w:rPr>
        <w:t>CRISP-DM</w:t>
      </w:r>
      <w:r w:rsidRPr="003D044F">
        <w:rPr>
          <w:rStyle w:val="ad"/>
          <w:rFonts w:ascii="Times New Roman" w:hAnsi="Times New Roman" w:cs="Times New Roman"/>
          <w:sz w:val="28"/>
          <w:szCs w:val="28"/>
          <w:vertAlign w:val="baseline"/>
        </w:rPr>
        <w:t xml:space="preserve"> </w:t>
      </w:r>
      <w:r w:rsidR="00A81974">
        <w:rPr>
          <w:rStyle w:val="ad"/>
          <w:rFonts w:ascii="Times New Roman" w:hAnsi="Times New Roman" w:cs="Times New Roman"/>
          <w:sz w:val="28"/>
          <w:szCs w:val="28"/>
        </w:rPr>
        <w:footnoteReference w:id="94"/>
      </w:r>
    </w:p>
    <w:p w:rsidR="00375A16" w:rsidRDefault="00391CEC" w:rsidP="007D77F9">
      <w:pPr>
        <w:ind w:firstLine="851"/>
        <w:jc w:val="both"/>
        <w:rPr>
          <w:rFonts w:ascii="Times New Roman" w:hAnsi="Times New Roman" w:cs="Times New Roman"/>
          <w:sz w:val="28"/>
          <w:szCs w:val="28"/>
        </w:rPr>
      </w:pPr>
      <w:r>
        <w:rPr>
          <w:rFonts w:ascii="Times New Roman" w:hAnsi="Times New Roman" w:cs="Times New Roman"/>
          <w:sz w:val="28"/>
          <w:szCs w:val="28"/>
        </w:rPr>
        <w:t>Увеличение эффективности исследовательской деятельности с помощью применения языков программирования для первичной обработки данных и последующего статистического анализа является широко распространённой идеей и можно наблюдать как издаются учебники посвящённые непосредственно этой теме</w:t>
      </w:r>
      <w:r w:rsidR="00155A68">
        <w:rPr>
          <w:rStyle w:val="ad"/>
          <w:rFonts w:ascii="Times New Roman" w:hAnsi="Times New Roman" w:cs="Times New Roman"/>
          <w:sz w:val="28"/>
          <w:szCs w:val="28"/>
        </w:rPr>
        <w:footnoteReference w:id="95"/>
      </w:r>
      <w:r>
        <w:rPr>
          <w:rFonts w:ascii="Times New Roman" w:hAnsi="Times New Roman" w:cs="Times New Roman"/>
          <w:sz w:val="28"/>
          <w:szCs w:val="28"/>
        </w:rPr>
        <w:t xml:space="preserve">. </w:t>
      </w:r>
      <w:r w:rsidR="00EA3C82">
        <w:rPr>
          <w:rFonts w:ascii="Times New Roman" w:hAnsi="Times New Roman" w:cs="Times New Roman"/>
          <w:sz w:val="28"/>
          <w:szCs w:val="28"/>
        </w:rPr>
        <w:t>Однако</w:t>
      </w:r>
      <w:r>
        <w:rPr>
          <w:rFonts w:ascii="Times New Roman" w:hAnsi="Times New Roman" w:cs="Times New Roman"/>
          <w:sz w:val="28"/>
          <w:szCs w:val="28"/>
        </w:rPr>
        <w:t xml:space="preserve"> </w:t>
      </w:r>
      <w:r w:rsidR="005266B4">
        <w:rPr>
          <w:rFonts w:ascii="Times New Roman" w:hAnsi="Times New Roman" w:cs="Times New Roman"/>
          <w:sz w:val="28"/>
          <w:szCs w:val="28"/>
        </w:rPr>
        <w:t xml:space="preserve">исследователями отмечается, что качество статистического анализа в спортивных исследованиях до сих пор достаточно низкое и требуется даже привлечение профильных специалистов </w:t>
      </w:r>
      <w:r w:rsidR="00154A4A">
        <w:rPr>
          <w:rFonts w:ascii="Times New Roman" w:hAnsi="Times New Roman" w:cs="Times New Roman"/>
          <w:sz w:val="28"/>
          <w:szCs w:val="28"/>
        </w:rPr>
        <w:t xml:space="preserve">даже </w:t>
      </w:r>
      <w:r w:rsidR="005266B4">
        <w:rPr>
          <w:rFonts w:ascii="Times New Roman" w:hAnsi="Times New Roman" w:cs="Times New Roman"/>
          <w:sz w:val="28"/>
          <w:szCs w:val="28"/>
        </w:rPr>
        <w:t xml:space="preserve">для проведения диссертационных </w:t>
      </w:r>
      <w:r w:rsidR="00154A4A">
        <w:rPr>
          <w:rFonts w:ascii="Times New Roman" w:hAnsi="Times New Roman" w:cs="Times New Roman"/>
          <w:sz w:val="28"/>
          <w:szCs w:val="28"/>
        </w:rPr>
        <w:lastRenderedPageBreak/>
        <w:t>исследований</w:t>
      </w:r>
      <w:r w:rsidR="007F1CF1">
        <w:rPr>
          <w:rFonts w:ascii="Times New Roman" w:hAnsi="Times New Roman" w:cs="Times New Roman"/>
          <w:sz w:val="28"/>
          <w:szCs w:val="28"/>
        </w:rPr>
        <w:t xml:space="preserve"> и публикации их результатов в изданиях с высоким </w:t>
      </w:r>
      <w:proofErr w:type="spellStart"/>
      <w:r w:rsidR="007F1CF1">
        <w:rPr>
          <w:rFonts w:ascii="Times New Roman" w:hAnsi="Times New Roman" w:cs="Times New Roman"/>
          <w:sz w:val="28"/>
          <w:szCs w:val="28"/>
        </w:rPr>
        <w:t>импакт</w:t>
      </w:r>
      <w:proofErr w:type="spellEnd"/>
      <w:r w:rsidR="007F1CF1">
        <w:rPr>
          <w:rFonts w:ascii="Times New Roman" w:hAnsi="Times New Roman" w:cs="Times New Roman"/>
          <w:sz w:val="28"/>
          <w:szCs w:val="28"/>
        </w:rPr>
        <w:t>-фактором</w:t>
      </w:r>
      <w:r w:rsidR="00EA3C82">
        <w:rPr>
          <w:rFonts w:ascii="Times New Roman" w:hAnsi="Times New Roman" w:cs="Times New Roman"/>
          <w:sz w:val="28"/>
          <w:szCs w:val="28"/>
        </w:rPr>
        <w:t xml:space="preserve"> (исследование охватывало десятилетие 2003-2013</w:t>
      </w:r>
      <w:r w:rsidR="00AB072F">
        <w:rPr>
          <w:rFonts w:ascii="Times New Roman" w:hAnsi="Times New Roman" w:cs="Times New Roman"/>
          <w:sz w:val="28"/>
          <w:szCs w:val="28"/>
        </w:rPr>
        <w:t xml:space="preserve"> </w:t>
      </w:r>
      <w:r w:rsidR="00EA3C82">
        <w:rPr>
          <w:rFonts w:ascii="Times New Roman" w:hAnsi="Times New Roman" w:cs="Times New Roman"/>
          <w:sz w:val="28"/>
          <w:szCs w:val="28"/>
        </w:rPr>
        <w:t>гг.). При этом утверждается, что сложность применяемых методов начинает возрастать со временем и в большинстве работ использ</w:t>
      </w:r>
      <w:r w:rsidR="003D3C0C">
        <w:rPr>
          <w:rFonts w:ascii="Times New Roman" w:hAnsi="Times New Roman" w:cs="Times New Roman"/>
          <w:sz w:val="28"/>
          <w:szCs w:val="28"/>
        </w:rPr>
        <w:t>овались</w:t>
      </w:r>
      <w:r w:rsidR="00EA3C82">
        <w:rPr>
          <w:rFonts w:ascii="Times New Roman" w:hAnsi="Times New Roman" w:cs="Times New Roman"/>
          <w:sz w:val="28"/>
          <w:szCs w:val="28"/>
        </w:rPr>
        <w:t xml:space="preserve"> по нескольку методов одновременно, хотя наиболее популярными по-прежнему остаются дисперсионный анализ, критерий Стьюдента и регрессионные модели</w:t>
      </w:r>
      <w:r w:rsidR="00EA3C82">
        <w:rPr>
          <w:rStyle w:val="ad"/>
          <w:rFonts w:ascii="Times New Roman" w:hAnsi="Times New Roman" w:cs="Times New Roman"/>
          <w:sz w:val="28"/>
          <w:szCs w:val="28"/>
        </w:rPr>
        <w:footnoteReference w:id="96"/>
      </w:r>
      <w:r w:rsidR="00EA3C82">
        <w:rPr>
          <w:rFonts w:ascii="Times New Roman" w:hAnsi="Times New Roman" w:cs="Times New Roman"/>
          <w:sz w:val="28"/>
          <w:szCs w:val="28"/>
        </w:rPr>
        <w:t>.</w:t>
      </w:r>
    </w:p>
    <w:p w:rsidR="00CD09A0" w:rsidRDefault="00331095" w:rsidP="00CD09A0">
      <w:pPr>
        <w:ind w:firstLine="851"/>
        <w:jc w:val="both"/>
        <w:rPr>
          <w:rFonts w:ascii="Times New Roman" w:hAnsi="Times New Roman" w:cs="Times New Roman"/>
          <w:sz w:val="28"/>
          <w:szCs w:val="28"/>
        </w:rPr>
      </w:pPr>
      <w:r>
        <w:rPr>
          <w:rFonts w:ascii="Times New Roman" w:hAnsi="Times New Roman" w:cs="Times New Roman"/>
          <w:sz w:val="28"/>
          <w:szCs w:val="28"/>
        </w:rPr>
        <w:t>Понимание</w:t>
      </w:r>
      <w:r w:rsidR="00475508" w:rsidRPr="00475508">
        <w:rPr>
          <w:rFonts w:ascii="Times New Roman" w:hAnsi="Times New Roman" w:cs="Times New Roman"/>
          <w:sz w:val="28"/>
          <w:szCs w:val="28"/>
        </w:rPr>
        <w:t xml:space="preserve"> того, что подразумевается под статистикой и статистическим анализом, </w:t>
      </w:r>
      <w:r w:rsidRPr="00475508">
        <w:rPr>
          <w:rFonts w:ascii="Times New Roman" w:hAnsi="Times New Roman" w:cs="Times New Roman"/>
          <w:sz w:val="28"/>
          <w:szCs w:val="28"/>
        </w:rPr>
        <w:t xml:space="preserve">за последние несколько десятилетий </w:t>
      </w:r>
      <w:r>
        <w:rPr>
          <w:rFonts w:ascii="Times New Roman" w:hAnsi="Times New Roman" w:cs="Times New Roman"/>
          <w:sz w:val="28"/>
          <w:szCs w:val="28"/>
        </w:rPr>
        <w:t>претерпело значительные</w:t>
      </w:r>
      <w:r w:rsidR="00475508" w:rsidRPr="00475508">
        <w:rPr>
          <w:rFonts w:ascii="Times New Roman" w:hAnsi="Times New Roman" w:cs="Times New Roman"/>
          <w:sz w:val="28"/>
          <w:szCs w:val="28"/>
        </w:rPr>
        <w:t xml:space="preserve"> изменилось. </w:t>
      </w:r>
      <w:r>
        <w:rPr>
          <w:rFonts w:ascii="Times New Roman" w:hAnsi="Times New Roman" w:cs="Times New Roman"/>
          <w:sz w:val="28"/>
          <w:szCs w:val="28"/>
        </w:rPr>
        <w:t xml:space="preserve">Например, определение, которое дал </w:t>
      </w:r>
      <w:r w:rsidR="004D70D1">
        <w:rPr>
          <w:rFonts w:ascii="Times New Roman" w:hAnsi="Times New Roman" w:cs="Times New Roman"/>
          <w:sz w:val="28"/>
          <w:szCs w:val="28"/>
        </w:rPr>
        <w:t xml:space="preserve">Морис </w:t>
      </w:r>
      <w:proofErr w:type="spellStart"/>
      <w:r w:rsidRPr="00475508">
        <w:rPr>
          <w:rFonts w:ascii="Times New Roman" w:hAnsi="Times New Roman" w:cs="Times New Roman"/>
          <w:sz w:val="28"/>
          <w:szCs w:val="28"/>
        </w:rPr>
        <w:t>Кендалл</w:t>
      </w:r>
      <w:proofErr w:type="spellEnd"/>
      <w:r w:rsidRPr="00475508">
        <w:rPr>
          <w:rFonts w:ascii="Times New Roman" w:hAnsi="Times New Roman" w:cs="Times New Roman"/>
          <w:sz w:val="28"/>
          <w:szCs w:val="28"/>
        </w:rPr>
        <w:t xml:space="preserve"> </w:t>
      </w:r>
      <w:r w:rsidR="00475508" w:rsidRPr="00475508">
        <w:rPr>
          <w:rFonts w:ascii="Times New Roman" w:hAnsi="Times New Roman" w:cs="Times New Roman"/>
          <w:sz w:val="28"/>
          <w:szCs w:val="28"/>
        </w:rPr>
        <w:t xml:space="preserve">«Статистика — это </w:t>
      </w:r>
      <w:r>
        <w:rPr>
          <w:rFonts w:ascii="Times New Roman" w:hAnsi="Times New Roman" w:cs="Times New Roman"/>
          <w:sz w:val="28"/>
          <w:szCs w:val="28"/>
        </w:rPr>
        <w:t>вид</w:t>
      </w:r>
      <w:r w:rsidR="00475508" w:rsidRPr="00475508">
        <w:rPr>
          <w:rFonts w:ascii="Times New Roman" w:hAnsi="Times New Roman" w:cs="Times New Roman"/>
          <w:sz w:val="28"/>
          <w:szCs w:val="28"/>
        </w:rPr>
        <w:t xml:space="preserve"> научного метода, котор</w:t>
      </w:r>
      <w:r>
        <w:rPr>
          <w:rFonts w:ascii="Times New Roman" w:hAnsi="Times New Roman" w:cs="Times New Roman"/>
          <w:sz w:val="28"/>
          <w:szCs w:val="28"/>
        </w:rPr>
        <w:t>ый</w:t>
      </w:r>
      <w:r w:rsidR="00475508" w:rsidRPr="00475508">
        <w:rPr>
          <w:rFonts w:ascii="Times New Roman" w:hAnsi="Times New Roman" w:cs="Times New Roman"/>
          <w:sz w:val="28"/>
          <w:szCs w:val="28"/>
        </w:rPr>
        <w:t xml:space="preserve"> имеет дело с данными, полученными путем подсчета или измерения свойств </w:t>
      </w:r>
      <w:r w:rsidR="001152D6">
        <w:rPr>
          <w:rFonts w:ascii="Times New Roman" w:hAnsi="Times New Roman" w:cs="Times New Roman"/>
          <w:sz w:val="28"/>
          <w:szCs w:val="28"/>
        </w:rPr>
        <w:t xml:space="preserve">групп </w:t>
      </w:r>
      <w:r w:rsidRPr="00475508">
        <w:rPr>
          <w:rFonts w:ascii="Times New Roman" w:hAnsi="Times New Roman" w:cs="Times New Roman"/>
          <w:sz w:val="28"/>
          <w:szCs w:val="28"/>
        </w:rPr>
        <w:t xml:space="preserve">природных </w:t>
      </w:r>
      <w:r w:rsidR="001152D6">
        <w:rPr>
          <w:rFonts w:ascii="Times New Roman" w:hAnsi="Times New Roman" w:cs="Times New Roman"/>
          <w:sz w:val="28"/>
          <w:szCs w:val="28"/>
        </w:rPr>
        <w:t xml:space="preserve">объектов одного вида </w:t>
      </w:r>
      <w:r>
        <w:rPr>
          <w:rFonts w:ascii="Times New Roman" w:hAnsi="Times New Roman" w:cs="Times New Roman"/>
          <w:sz w:val="28"/>
          <w:szCs w:val="28"/>
        </w:rPr>
        <w:t>(в оригинале: «</w:t>
      </w:r>
      <w:proofErr w:type="spellStart"/>
      <w:r w:rsidRPr="00331095">
        <w:rPr>
          <w:rFonts w:ascii="Times New Roman" w:hAnsi="Times New Roman" w:cs="Times New Roman"/>
          <w:sz w:val="28"/>
          <w:szCs w:val="28"/>
        </w:rPr>
        <w:t>the</w:t>
      </w:r>
      <w:proofErr w:type="spellEnd"/>
      <w:r w:rsidRPr="00331095">
        <w:rPr>
          <w:rFonts w:ascii="Times New Roman" w:hAnsi="Times New Roman" w:cs="Times New Roman"/>
          <w:sz w:val="28"/>
          <w:szCs w:val="28"/>
        </w:rPr>
        <w:t xml:space="preserve"> </w:t>
      </w:r>
      <w:proofErr w:type="spellStart"/>
      <w:r w:rsidRPr="00331095">
        <w:rPr>
          <w:rFonts w:ascii="Times New Roman" w:hAnsi="Times New Roman" w:cs="Times New Roman"/>
          <w:sz w:val="28"/>
          <w:szCs w:val="28"/>
        </w:rPr>
        <w:t>properties</w:t>
      </w:r>
      <w:proofErr w:type="spellEnd"/>
      <w:r w:rsidRPr="00331095">
        <w:rPr>
          <w:rFonts w:ascii="Times New Roman" w:hAnsi="Times New Roman" w:cs="Times New Roman"/>
          <w:sz w:val="28"/>
          <w:szCs w:val="28"/>
        </w:rPr>
        <w:t xml:space="preserve"> </w:t>
      </w:r>
      <w:proofErr w:type="spellStart"/>
      <w:r w:rsidRPr="00331095">
        <w:rPr>
          <w:rFonts w:ascii="Times New Roman" w:hAnsi="Times New Roman" w:cs="Times New Roman"/>
          <w:sz w:val="28"/>
          <w:szCs w:val="28"/>
        </w:rPr>
        <w:t>of</w:t>
      </w:r>
      <w:proofErr w:type="spellEnd"/>
      <w:r w:rsidRPr="00331095">
        <w:rPr>
          <w:rFonts w:ascii="Times New Roman" w:hAnsi="Times New Roman" w:cs="Times New Roman"/>
          <w:sz w:val="28"/>
          <w:szCs w:val="28"/>
        </w:rPr>
        <w:t xml:space="preserve"> </w:t>
      </w:r>
      <w:proofErr w:type="spellStart"/>
      <w:r w:rsidRPr="00331095">
        <w:rPr>
          <w:rFonts w:ascii="Times New Roman" w:hAnsi="Times New Roman" w:cs="Times New Roman"/>
          <w:sz w:val="28"/>
          <w:szCs w:val="28"/>
        </w:rPr>
        <w:t>populations</w:t>
      </w:r>
      <w:proofErr w:type="spellEnd"/>
      <w:r w:rsidRPr="00331095">
        <w:rPr>
          <w:rFonts w:ascii="Times New Roman" w:hAnsi="Times New Roman" w:cs="Times New Roman"/>
          <w:sz w:val="28"/>
          <w:szCs w:val="28"/>
        </w:rPr>
        <w:t xml:space="preserve"> </w:t>
      </w:r>
      <w:proofErr w:type="spellStart"/>
      <w:r w:rsidRPr="00331095">
        <w:rPr>
          <w:rFonts w:ascii="Times New Roman" w:hAnsi="Times New Roman" w:cs="Times New Roman"/>
          <w:sz w:val="28"/>
          <w:szCs w:val="28"/>
        </w:rPr>
        <w:t>of</w:t>
      </w:r>
      <w:proofErr w:type="spellEnd"/>
      <w:r w:rsidRPr="00331095">
        <w:rPr>
          <w:rFonts w:ascii="Times New Roman" w:hAnsi="Times New Roman" w:cs="Times New Roman"/>
          <w:sz w:val="28"/>
          <w:szCs w:val="28"/>
        </w:rPr>
        <w:t xml:space="preserve"> </w:t>
      </w:r>
      <w:proofErr w:type="spellStart"/>
      <w:r w:rsidRPr="00331095">
        <w:rPr>
          <w:rFonts w:ascii="Times New Roman" w:hAnsi="Times New Roman" w:cs="Times New Roman"/>
          <w:sz w:val="28"/>
          <w:szCs w:val="28"/>
        </w:rPr>
        <w:t>natural</w:t>
      </w:r>
      <w:proofErr w:type="spellEnd"/>
      <w:r w:rsidRPr="00331095">
        <w:rPr>
          <w:rFonts w:ascii="Times New Roman" w:hAnsi="Times New Roman" w:cs="Times New Roman"/>
          <w:sz w:val="28"/>
          <w:szCs w:val="28"/>
        </w:rPr>
        <w:t xml:space="preserve"> </w:t>
      </w:r>
      <w:proofErr w:type="spellStart"/>
      <w:r w:rsidRPr="00331095">
        <w:rPr>
          <w:rFonts w:ascii="Times New Roman" w:hAnsi="Times New Roman" w:cs="Times New Roman"/>
          <w:sz w:val="28"/>
          <w:szCs w:val="28"/>
        </w:rPr>
        <w:t>phenomena</w:t>
      </w:r>
      <w:proofErr w:type="spellEnd"/>
      <w:r>
        <w:rPr>
          <w:rFonts w:ascii="Times New Roman" w:hAnsi="Times New Roman" w:cs="Times New Roman"/>
          <w:sz w:val="28"/>
          <w:szCs w:val="28"/>
        </w:rPr>
        <w:t>»)</w:t>
      </w:r>
      <w:r>
        <w:rPr>
          <w:rStyle w:val="ad"/>
          <w:rFonts w:ascii="Times New Roman" w:hAnsi="Times New Roman" w:cs="Times New Roman"/>
          <w:sz w:val="28"/>
          <w:szCs w:val="28"/>
        </w:rPr>
        <w:footnoteReference w:id="97"/>
      </w:r>
      <w:r w:rsidR="00475508" w:rsidRPr="00475508">
        <w:rPr>
          <w:rFonts w:ascii="Times New Roman" w:hAnsi="Times New Roman" w:cs="Times New Roman"/>
          <w:sz w:val="28"/>
          <w:szCs w:val="28"/>
        </w:rPr>
        <w:t xml:space="preserve">. </w:t>
      </w:r>
      <w:r w:rsidR="004D70D1">
        <w:rPr>
          <w:rFonts w:ascii="Times New Roman" w:hAnsi="Times New Roman" w:cs="Times New Roman"/>
          <w:sz w:val="28"/>
          <w:szCs w:val="28"/>
        </w:rPr>
        <w:t xml:space="preserve"> Более современное определение дал </w:t>
      </w:r>
      <w:r w:rsidR="004D70D1" w:rsidRPr="00475508">
        <w:rPr>
          <w:rFonts w:ascii="Times New Roman" w:hAnsi="Times New Roman" w:cs="Times New Roman"/>
          <w:sz w:val="28"/>
          <w:szCs w:val="28"/>
        </w:rPr>
        <w:t xml:space="preserve">Дэвид </w:t>
      </w:r>
      <w:proofErr w:type="spellStart"/>
      <w:r w:rsidR="004D70D1" w:rsidRPr="00475508">
        <w:rPr>
          <w:rFonts w:ascii="Times New Roman" w:hAnsi="Times New Roman" w:cs="Times New Roman"/>
          <w:sz w:val="28"/>
          <w:szCs w:val="28"/>
        </w:rPr>
        <w:t>Хэнд</w:t>
      </w:r>
      <w:proofErr w:type="spellEnd"/>
      <w:r w:rsidR="004D70D1">
        <w:rPr>
          <w:rFonts w:ascii="Times New Roman" w:hAnsi="Times New Roman" w:cs="Times New Roman"/>
          <w:sz w:val="28"/>
          <w:szCs w:val="28"/>
        </w:rPr>
        <w:t>:</w:t>
      </w:r>
      <w:r w:rsidR="004D70D1" w:rsidRPr="00475508">
        <w:rPr>
          <w:rFonts w:ascii="Times New Roman" w:hAnsi="Times New Roman" w:cs="Times New Roman"/>
          <w:sz w:val="28"/>
          <w:szCs w:val="28"/>
        </w:rPr>
        <w:t xml:space="preserve"> </w:t>
      </w:r>
      <w:r w:rsidR="00475508" w:rsidRPr="00475508">
        <w:rPr>
          <w:rFonts w:ascii="Times New Roman" w:hAnsi="Times New Roman" w:cs="Times New Roman"/>
          <w:sz w:val="28"/>
          <w:szCs w:val="28"/>
        </w:rPr>
        <w:t xml:space="preserve">«Статистика – это: удовольствие от поиска закономерностей в данных; удовольствие от открытия; </w:t>
      </w:r>
      <w:r w:rsidR="004D70D1">
        <w:rPr>
          <w:rFonts w:ascii="Times New Roman" w:hAnsi="Times New Roman" w:cs="Times New Roman"/>
          <w:sz w:val="28"/>
          <w:szCs w:val="28"/>
        </w:rPr>
        <w:t>постановка</w:t>
      </w:r>
      <w:r w:rsidR="00475508" w:rsidRPr="00475508">
        <w:rPr>
          <w:rFonts w:ascii="Times New Roman" w:hAnsi="Times New Roman" w:cs="Times New Roman"/>
          <w:sz w:val="28"/>
          <w:szCs w:val="28"/>
        </w:rPr>
        <w:t xml:space="preserve"> </w:t>
      </w:r>
      <w:r w:rsidR="004D70D1">
        <w:rPr>
          <w:rFonts w:ascii="Times New Roman" w:hAnsi="Times New Roman" w:cs="Times New Roman"/>
          <w:sz w:val="28"/>
          <w:szCs w:val="28"/>
        </w:rPr>
        <w:t xml:space="preserve">важных </w:t>
      </w:r>
      <w:r w:rsidR="00475508" w:rsidRPr="00475508">
        <w:rPr>
          <w:rFonts w:ascii="Times New Roman" w:hAnsi="Times New Roman" w:cs="Times New Roman"/>
          <w:sz w:val="28"/>
          <w:szCs w:val="28"/>
        </w:rPr>
        <w:t xml:space="preserve">философских вопросов; способность </w:t>
      </w:r>
      <w:r w:rsidR="004D70D1">
        <w:rPr>
          <w:rFonts w:ascii="Times New Roman" w:hAnsi="Times New Roman" w:cs="Times New Roman"/>
          <w:sz w:val="28"/>
          <w:szCs w:val="28"/>
        </w:rPr>
        <w:t>объяснить значимые</w:t>
      </w:r>
      <w:r w:rsidR="00475508" w:rsidRPr="00475508">
        <w:rPr>
          <w:rFonts w:ascii="Times New Roman" w:hAnsi="Times New Roman" w:cs="Times New Roman"/>
          <w:sz w:val="28"/>
          <w:szCs w:val="28"/>
        </w:rPr>
        <w:t xml:space="preserve"> решения и способность </w:t>
      </w:r>
      <w:r w:rsidR="004D70D1">
        <w:rPr>
          <w:rFonts w:ascii="Times New Roman" w:hAnsi="Times New Roman" w:cs="Times New Roman"/>
          <w:sz w:val="28"/>
          <w:szCs w:val="28"/>
        </w:rPr>
        <w:t>управлять</w:t>
      </w:r>
      <w:r w:rsidR="00475508" w:rsidRPr="00475508">
        <w:rPr>
          <w:rFonts w:ascii="Times New Roman" w:hAnsi="Times New Roman" w:cs="Times New Roman"/>
          <w:sz w:val="28"/>
          <w:szCs w:val="28"/>
        </w:rPr>
        <w:t xml:space="preserve"> </w:t>
      </w:r>
      <w:r w:rsidR="004D70D1">
        <w:rPr>
          <w:rFonts w:ascii="Times New Roman" w:hAnsi="Times New Roman" w:cs="Times New Roman"/>
          <w:sz w:val="28"/>
          <w:szCs w:val="28"/>
        </w:rPr>
        <w:t xml:space="preserve">этими </w:t>
      </w:r>
      <w:r w:rsidR="00475508" w:rsidRPr="00475508">
        <w:rPr>
          <w:rFonts w:ascii="Times New Roman" w:hAnsi="Times New Roman" w:cs="Times New Roman"/>
          <w:sz w:val="28"/>
          <w:szCs w:val="28"/>
        </w:rPr>
        <w:t>решениями... в бизнесе, науке, правительство, медицин</w:t>
      </w:r>
      <w:r w:rsidR="004D70D1">
        <w:rPr>
          <w:rFonts w:ascii="Times New Roman" w:hAnsi="Times New Roman" w:cs="Times New Roman"/>
          <w:sz w:val="28"/>
          <w:szCs w:val="28"/>
        </w:rPr>
        <w:t>е</w:t>
      </w:r>
      <w:r w:rsidR="00475508" w:rsidRPr="00475508">
        <w:rPr>
          <w:rFonts w:ascii="Times New Roman" w:hAnsi="Times New Roman" w:cs="Times New Roman"/>
          <w:sz w:val="28"/>
          <w:szCs w:val="28"/>
        </w:rPr>
        <w:t>, промышленност</w:t>
      </w:r>
      <w:r w:rsidR="004D70D1">
        <w:rPr>
          <w:rFonts w:ascii="Times New Roman" w:hAnsi="Times New Roman" w:cs="Times New Roman"/>
          <w:sz w:val="28"/>
          <w:szCs w:val="28"/>
        </w:rPr>
        <w:t>и</w:t>
      </w:r>
      <w:r w:rsidR="00475508" w:rsidRPr="00475508">
        <w:rPr>
          <w:rFonts w:ascii="Times New Roman" w:hAnsi="Times New Roman" w:cs="Times New Roman"/>
          <w:sz w:val="28"/>
          <w:szCs w:val="28"/>
        </w:rPr>
        <w:t>...»</w:t>
      </w:r>
      <w:r w:rsidR="00CD09A0">
        <w:rPr>
          <w:rStyle w:val="ad"/>
          <w:rFonts w:ascii="Times New Roman" w:hAnsi="Times New Roman" w:cs="Times New Roman"/>
          <w:sz w:val="28"/>
          <w:szCs w:val="28"/>
        </w:rPr>
        <w:footnoteReference w:id="98"/>
      </w:r>
      <w:r w:rsidR="00475508" w:rsidRPr="00475508">
        <w:rPr>
          <w:rFonts w:ascii="Times New Roman" w:hAnsi="Times New Roman" w:cs="Times New Roman"/>
          <w:sz w:val="28"/>
          <w:szCs w:val="28"/>
        </w:rPr>
        <w:t xml:space="preserve">. </w:t>
      </w:r>
    </w:p>
    <w:p w:rsidR="00475508" w:rsidRDefault="00CD09A0" w:rsidP="00CD09A0">
      <w:pPr>
        <w:ind w:firstLine="851"/>
        <w:jc w:val="both"/>
        <w:rPr>
          <w:rFonts w:ascii="Times New Roman" w:hAnsi="Times New Roman" w:cs="Times New Roman"/>
          <w:sz w:val="28"/>
          <w:szCs w:val="28"/>
        </w:rPr>
      </w:pPr>
      <w:r>
        <w:rPr>
          <w:rFonts w:ascii="Times New Roman" w:hAnsi="Times New Roman" w:cs="Times New Roman"/>
          <w:sz w:val="28"/>
          <w:szCs w:val="28"/>
        </w:rPr>
        <w:t xml:space="preserve">Таким образом с течением времени статистический анализ проник во все сферы жизнедеятельности и начал играть роль обоснования для принятия решений. </w:t>
      </w:r>
      <w:r w:rsidR="00475508" w:rsidRPr="00475508">
        <w:rPr>
          <w:rFonts w:ascii="Times New Roman" w:hAnsi="Times New Roman" w:cs="Times New Roman"/>
          <w:sz w:val="28"/>
          <w:szCs w:val="28"/>
        </w:rPr>
        <w:t xml:space="preserve">Особенностью этих изменений </w:t>
      </w:r>
      <w:r>
        <w:rPr>
          <w:rFonts w:ascii="Times New Roman" w:hAnsi="Times New Roman" w:cs="Times New Roman"/>
          <w:sz w:val="28"/>
          <w:szCs w:val="28"/>
        </w:rPr>
        <w:t>прослужило</w:t>
      </w:r>
      <w:r w:rsidR="00475508" w:rsidRPr="00475508">
        <w:rPr>
          <w:rFonts w:ascii="Times New Roman" w:hAnsi="Times New Roman" w:cs="Times New Roman"/>
          <w:sz w:val="28"/>
          <w:szCs w:val="28"/>
        </w:rPr>
        <w:t xml:space="preserve"> </w:t>
      </w:r>
      <w:r>
        <w:rPr>
          <w:rFonts w:ascii="Times New Roman" w:hAnsi="Times New Roman" w:cs="Times New Roman"/>
          <w:sz w:val="28"/>
          <w:szCs w:val="28"/>
        </w:rPr>
        <w:t>большое количество</w:t>
      </w:r>
      <w:r w:rsidR="00475508" w:rsidRPr="00475508">
        <w:rPr>
          <w:rFonts w:ascii="Times New Roman" w:hAnsi="Times New Roman" w:cs="Times New Roman"/>
          <w:sz w:val="28"/>
          <w:szCs w:val="28"/>
        </w:rPr>
        <w:t xml:space="preserve"> информации, доступной всем </w:t>
      </w:r>
      <w:r>
        <w:rPr>
          <w:rFonts w:ascii="Times New Roman" w:hAnsi="Times New Roman" w:cs="Times New Roman"/>
          <w:sz w:val="28"/>
          <w:szCs w:val="28"/>
        </w:rPr>
        <w:t>отраслям экономики</w:t>
      </w:r>
      <w:r w:rsidR="00475508" w:rsidRPr="00475508">
        <w:rPr>
          <w:rFonts w:ascii="Times New Roman" w:hAnsi="Times New Roman" w:cs="Times New Roman"/>
          <w:sz w:val="28"/>
          <w:szCs w:val="28"/>
        </w:rPr>
        <w:t xml:space="preserve"> и </w:t>
      </w:r>
      <w:r>
        <w:rPr>
          <w:rFonts w:ascii="Times New Roman" w:hAnsi="Times New Roman" w:cs="Times New Roman"/>
          <w:sz w:val="28"/>
          <w:szCs w:val="28"/>
        </w:rPr>
        <w:t>каждому члену</w:t>
      </w:r>
      <w:r w:rsidR="00475508" w:rsidRPr="00475508">
        <w:rPr>
          <w:rFonts w:ascii="Times New Roman" w:hAnsi="Times New Roman" w:cs="Times New Roman"/>
          <w:sz w:val="28"/>
          <w:szCs w:val="28"/>
        </w:rPr>
        <w:t xml:space="preserve"> общества. П</w:t>
      </w:r>
      <w:r>
        <w:rPr>
          <w:rFonts w:ascii="Times New Roman" w:hAnsi="Times New Roman" w:cs="Times New Roman"/>
          <w:sz w:val="28"/>
          <w:szCs w:val="28"/>
        </w:rPr>
        <w:t>роцесс п</w:t>
      </w:r>
      <w:r w:rsidR="00475508" w:rsidRPr="00475508">
        <w:rPr>
          <w:rFonts w:ascii="Times New Roman" w:hAnsi="Times New Roman" w:cs="Times New Roman"/>
          <w:sz w:val="28"/>
          <w:szCs w:val="28"/>
        </w:rPr>
        <w:t>онимани</w:t>
      </w:r>
      <w:r>
        <w:rPr>
          <w:rFonts w:ascii="Times New Roman" w:hAnsi="Times New Roman" w:cs="Times New Roman"/>
          <w:sz w:val="28"/>
          <w:szCs w:val="28"/>
        </w:rPr>
        <w:t>я</w:t>
      </w:r>
      <w:r w:rsidR="00475508" w:rsidRPr="00475508">
        <w:rPr>
          <w:rFonts w:ascii="Times New Roman" w:hAnsi="Times New Roman" w:cs="Times New Roman"/>
          <w:sz w:val="28"/>
          <w:szCs w:val="28"/>
        </w:rPr>
        <w:t xml:space="preserve"> </w:t>
      </w:r>
      <w:r>
        <w:rPr>
          <w:rFonts w:ascii="Times New Roman" w:hAnsi="Times New Roman" w:cs="Times New Roman"/>
          <w:sz w:val="28"/>
          <w:szCs w:val="28"/>
        </w:rPr>
        <w:t>получаемой</w:t>
      </w:r>
      <w:r w:rsidR="00475508" w:rsidRPr="00475508">
        <w:rPr>
          <w:rFonts w:ascii="Times New Roman" w:hAnsi="Times New Roman" w:cs="Times New Roman"/>
          <w:sz w:val="28"/>
          <w:szCs w:val="28"/>
        </w:rPr>
        <w:t xml:space="preserve"> информации</w:t>
      </w:r>
      <w:r>
        <w:rPr>
          <w:rFonts w:ascii="Times New Roman" w:hAnsi="Times New Roman" w:cs="Times New Roman"/>
          <w:sz w:val="28"/>
          <w:szCs w:val="28"/>
        </w:rPr>
        <w:t xml:space="preserve"> (превращение её в знания)</w:t>
      </w:r>
      <w:r w:rsidR="00475508" w:rsidRPr="00475508">
        <w:rPr>
          <w:rFonts w:ascii="Times New Roman" w:hAnsi="Times New Roman" w:cs="Times New Roman"/>
          <w:sz w:val="28"/>
          <w:szCs w:val="28"/>
        </w:rPr>
        <w:t xml:space="preserve"> и принятие обоснованных решений на основе такого понимания является основной функцией современных статистических методов</w:t>
      </w:r>
      <w:r w:rsidR="00331095">
        <w:rPr>
          <w:rStyle w:val="ad"/>
          <w:rFonts w:ascii="Times New Roman" w:hAnsi="Times New Roman" w:cs="Times New Roman"/>
          <w:sz w:val="28"/>
          <w:szCs w:val="28"/>
        </w:rPr>
        <w:footnoteReference w:id="99"/>
      </w:r>
      <w:r w:rsidR="00475508" w:rsidRPr="00475508">
        <w:rPr>
          <w:rFonts w:ascii="Times New Roman" w:hAnsi="Times New Roman" w:cs="Times New Roman"/>
          <w:sz w:val="28"/>
          <w:szCs w:val="28"/>
        </w:rPr>
        <w:t>.</w:t>
      </w:r>
      <w:r w:rsidR="003347C8">
        <w:rPr>
          <w:rFonts w:ascii="Times New Roman" w:hAnsi="Times New Roman" w:cs="Times New Roman"/>
          <w:sz w:val="28"/>
          <w:szCs w:val="28"/>
        </w:rPr>
        <w:t xml:space="preserve"> Если просмотреть функциональные возможности </w:t>
      </w:r>
      <w:r w:rsidR="007F1CF1">
        <w:rPr>
          <w:rFonts w:ascii="Times New Roman" w:hAnsi="Times New Roman" w:cs="Times New Roman"/>
          <w:sz w:val="28"/>
          <w:szCs w:val="28"/>
        </w:rPr>
        <w:t xml:space="preserve">специалистов, размещённых на своём сайте </w:t>
      </w:r>
      <w:r w:rsidR="007F1CF1" w:rsidRPr="007F1CF1">
        <w:rPr>
          <w:rFonts w:ascii="Times New Roman" w:hAnsi="Times New Roman" w:cs="Times New Roman"/>
          <w:sz w:val="28"/>
          <w:szCs w:val="28"/>
        </w:rPr>
        <w:t xml:space="preserve">Американской статистической ассоциацией </w:t>
      </w:r>
      <w:r w:rsidR="003347C8" w:rsidRPr="003347C8">
        <w:rPr>
          <w:rFonts w:ascii="Times New Roman" w:hAnsi="Times New Roman" w:cs="Times New Roman"/>
          <w:sz w:val="28"/>
          <w:szCs w:val="28"/>
        </w:rPr>
        <w:t>(</w:t>
      </w:r>
      <w:proofErr w:type="spellStart"/>
      <w:r w:rsidR="003347C8" w:rsidRPr="003347C8">
        <w:rPr>
          <w:rFonts w:ascii="Times New Roman" w:hAnsi="Times New Roman" w:cs="Times New Roman"/>
          <w:sz w:val="28"/>
          <w:szCs w:val="28"/>
        </w:rPr>
        <w:t>American</w:t>
      </w:r>
      <w:proofErr w:type="spellEnd"/>
      <w:r w:rsidR="003347C8" w:rsidRPr="003347C8">
        <w:rPr>
          <w:rFonts w:ascii="Times New Roman" w:hAnsi="Times New Roman" w:cs="Times New Roman"/>
          <w:sz w:val="28"/>
          <w:szCs w:val="28"/>
        </w:rPr>
        <w:t xml:space="preserve"> </w:t>
      </w:r>
      <w:proofErr w:type="spellStart"/>
      <w:r w:rsidR="003347C8" w:rsidRPr="003347C8">
        <w:rPr>
          <w:rFonts w:ascii="Times New Roman" w:hAnsi="Times New Roman" w:cs="Times New Roman"/>
          <w:sz w:val="28"/>
          <w:szCs w:val="28"/>
        </w:rPr>
        <w:t>Statistical</w:t>
      </w:r>
      <w:proofErr w:type="spellEnd"/>
      <w:r w:rsidR="003347C8" w:rsidRPr="003347C8">
        <w:rPr>
          <w:rFonts w:ascii="Times New Roman" w:hAnsi="Times New Roman" w:cs="Times New Roman"/>
          <w:sz w:val="28"/>
          <w:szCs w:val="28"/>
        </w:rPr>
        <w:t xml:space="preserve"> </w:t>
      </w:r>
      <w:proofErr w:type="spellStart"/>
      <w:r w:rsidR="003347C8" w:rsidRPr="003347C8">
        <w:rPr>
          <w:rFonts w:ascii="Times New Roman" w:hAnsi="Times New Roman" w:cs="Times New Roman"/>
          <w:sz w:val="28"/>
          <w:szCs w:val="28"/>
        </w:rPr>
        <w:t>Association</w:t>
      </w:r>
      <w:proofErr w:type="spellEnd"/>
      <w:r w:rsidR="003347C8">
        <w:rPr>
          <w:rFonts w:ascii="Times New Roman" w:hAnsi="Times New Roman" w:cs="Times New Roman"/>
          <w:sz w:val="28"/>
          <w:szCs w:val="28"/>
        </w:rPr>
        <w:t>,</w:t>
      </w:r>
      <w:r w:rsidR="003347C8" w:rsidRPr="003347C8">
        <w:rPr>
          <w:rFonts w:ascii="Times New Roman" w:hAnsi="Times New Roman" w:cs="Times New Roman"/>
          <w:sz w:val="28"/>
          <w:szCs w:val="28"/>
        </w:rPr>
        <w:t xml:space="preserve"> ASA)</w:t>
      </w:r>
      <w:r w:rsidR="00FC0F73">
        <w:rPr>
          <w:rStyle w:val="ad"/>
          <w:rFonts w:ascii="Times New Roman" w:hAnsi="Times New Roman" w:cs="Times New Roman"/>
          <w:sz w:val="28"/>
          <w:szCs w:val="28"/>
        </w:rPr>
        <w:footnoteReference w:id="100"/>
      </w:r>
      <w:r w:rsidR="007F1CF1">
        <w:rPr>
          <w:rFonts w:ascii="Times New Roman" w:hAnsi="Times New Roman" w:cs="Times New Roman"/>
          <w:sz w:val="28"/>
          <w:szCs w:val="28"/>
        </w:rPr>
        <w:t>, то можно увидеть там дизайн экспериментов, анализ временных рядов, многомерный анализ, алгоритмы машинного обучения, глубокое обучение (нейронные сети), моделирование и многое другое.</w:t>
      </w:r>
    </w:p>
    <w:p w:rsidR="00F75D10" w:rsidRDefault="00AB072F" w:rsidP="00CD09A0">
      <w:pPr>
        <w:ind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Естественно такое расширение статистического анализа </w:t>
      </w:r>
      <w:r w:rsidR="003D3C0C">
        <w:rPr>
          <w:rFonts w:ascii="Times New Roman" w:hAnsi="Times New Roman" w:cs="Times New Roman"/>
          <w:sz w:val="28"/>
          <w:szCs w:val="28"/>
        </w:rPr>
        <w:t xml:space="preserve">нельзя считать оптимальным и уже построение регрессионной модели мы в нашей работе будем относить к задаче машинного обучения, а не статистического анализа. </w:t>
      </w:r>
    </w:p>
    <w:p w:rsidR="00F75D10" w:rsidRDefault="00F75D10" w:rsidP="00CD09A0">
      <w:pPr>
        <w:ind w:firstLine="851"/>
        <w:jc w:val="both"/>
        <w:rPr>
          <w:rFonts w:ascii="Times New Roman" w:hAnsi="Times New Roman" w:cs="Times New Roman"/>
          <w:sz w:val="28"/>
          <w:szCs w:val="28"/>
        </w:rPr>
      </w:pPr>
      <w:r>
        <w:rPr>
          <w:rFonts w:ascii="Times New Roman" w:hAnsi="Times New Roman" w:cs="Times New Roman"/>
          <w:sz w:val="28"/>
          <w:szCs w:val="28"/>
        </w:rPr>
        <w:t>Наиболее общий алгоритм для проведения современного статистического анализа и связи его с научным методом исследования (</w:t>
      </w:r>
      <w:r w:rsidRPr="00F75D10">
        <w:rPr>
          <w:rFonts w:ascii="Times New Roman" w:hAnsi="Times New Roman" w:cs="Times New Roman"/>
          <w:sz w:val="28"/>
          <w:szCs w:val="28"/>
        </w:rPr>
        <w:t>PPDAC -</w:t>
      </w:r>
      <w:proofErr w:type="spellStart"/>
      <w:r w:rsidRPr="00F75D10">
        <w:rPr>
          <w:rFonts w:ascii="Times New Roman" w:hAnsi="Times New Roman" w:cs="Times New Roman"/>
          <w:sz w:val="28"/>
          <w:szCs w:val="28"/>
        </w:rPr>
        <w:t>The</w:t>
      </w:r>
      <w:proofErr w:type="spellEnd"/>
      <w:r w:rsidRPr="00F75D10">
        <w:rPr>
          <w:rFonts w:ascii="Times New Roman" w:hAnsi="Times New Roman" w:cs="Times New Roman"/>
          <w:sz w:val="28"/>
          <w:szCs w:val="28"/>
        </w:rPr>
        <w:t xml:space="preserve"> </w:t>
      </w:r>
      <w:proofErr w:type="spellStart"/>
      <w:r w:rsidRPr="00F75D10">
        <w:rPr>
          <w:rFonts w:ascii="Times New Roman" w:hAnsi="Times New Roman" w:cs="Times New Roman"/>
          <w:sz w:val="28"/>
          <w:szCs w:val="28"/>
        </w:rPr>
        <w:t>Data</w:t>
      </w:r>
      <w:proofErr w:type="spellEnd"/>
      <w:r w:rsidRPr="00F75D10">
        <w:rPr>
          <w:rFonts w:ascii="Times New Roman" w:hAnsi="Times New Roman" w:cs="Times New Roman"/>
          <w:sz w:val="28"/>
          <w:szCs w:val="28"/>
        </w:rPr>
        <w:t xml:space="preserve"> </w:t>
      </w:r>
      <w:proofErr w:type="spellStart"/>
      <w:r w:rsidRPr="00F75D10">
        <w:rPr>
          <w:rFonts w:ascii="Times New Roman" w:hAnsi="Times New Roman" w:cs="Times New Roman"/>
          <w:sz w:val="28"/>
          <w:szCs w:val="28"/>
        </w:rPr>
        <w:t>Problem</w:t>
      </w:r>
      <w:proofErr w:type="spellEnd"/>
      <w:r w:rsidRPr="00F75D10">
        <w:rPr>
          <w:rFonts w:ascii="Times New Roman" w:hAnsi="Times New Roman" w:cs="Times New Roman"/>
          <w:sz w:val="28"/>
          <w:szCs w:val="28"/>
        </w:rPr>
        <w:t xml:space="preserve"> </w:t>
      </w:r>
      <w:proofErr w:type="spellStart"/>
      <w:r w:rsidRPr="00F75D10">
        <w:rPr>
          <w:rFonts w:ascii="Times New Roman" w:hAnsi="Times New Roman" w:cs="Times New Roman"/>
          <w:sz w:val="28"/>
          <w:szCs w:val="28"/>
        </w:rPr>
        <w:t>Solving</w:t>
      </w:r>
      <w:proofErr w:type="spellEnd"/>
      <w:r w:rsidRPr="00F75D10">
        <w:rPr>
          <w:rFonts w:ascii="Times New Roman" w:hAnsi="Times New Roman" w:cs="Times New Roman"/>
          <w:sz w:val="28"/>
          <w:szCs w:val="28"/>
        </w:rPr>
        <w:t xml:space="preserve"> </w:t>
      </w:r>
      <w:proofErr w:type="spellStart"/>
      <w:r w:rsidRPr="00F75D10">
        <w:rPr>
          <w:rFonts w:ascii="Times New Roman" w:hAnsi="Times New Roman" w:cs="Times New Roman"/>
          <w:sz w:val="28"/>
          <w:szCs w:val="28"/>
        </w:rPr>
        <w:t>Cycle</w:t>
      </w:r>
      <w:proofErr w:type="spellEnd"/>
      <w:r>
        <w:rPr>
          <w:rFonts w:ascii="Times New Roman" w:hAnsi="Times New Roman" w:cs="Times New Roman"/>
          <w:sz w:val="28"/>
          <w:szCs w:val="28"/>
        </w:rPr>
        <w:t xml:space="preserve">) был представлен </w:t>
      </w:r>
      <w:r w:rsidRPr="00F75D10">
        <w:rPr>
          <w:rFonts w:ascii="Times New Roman" w:hAnsi="Times New Roman" w:cs="Times New Roman"/>
          <w:sz w:val="28"/>
          <w:szCs w:val="28"/>
        </w:rPr>
        <w:t xml:space="preserve">R. J. </w:t>
      </w:r>
      <w:proofErr w:type="spellStart"/>
      <w:r w:rsidRPr="00F75D10">
        <w:rPr>
          <w:rFonts w:ascii="Times New Roman" w:hAnsi="Times New Roman" w:cs="Times New Roman"/>
          <w:sz w:val="28"/>
          <w:szCs w:val="28"/>
        </w:rPr>
        <w:t>MacKay</w:t>
      </w:r>
      <w:proofErr w:type="spellEnd"/>
      <w:r w:rsidRPr="00F75D10">
        <w:rPr>
          <w:rFonts w:ascii="Times New Roman" w:hAnsi="Times New Roman" w:cs="Times New Roman"/>
          <w:sz w:val="28"/>
          <w:szCs w:val="28"/>
        </w:rPr>
        <w:t xml:space="preserve">, R. W. </w:t>
      </w:r>
      <w:proofErr w:type="spellStart"/>
      <w:r w:rsidRPr="00F75D10">
        <w:rPr>
          <w:rFonts w:ascii="Times New Roman" w:hAnsi="Times New Roman" w:cs="Times New Roman"/>
          <w:sz w:val="28"/>
          <w:szCs w:val="28"/>
        </w:rPr>
        <w:t>Oldford</w:t>
      </w:r>
      <w:proofErr w:type="spellEnd"/>
      <w:r>
        <w:rPr>
          <w:rFonts w:ascii="Times New Roman" w:hAnsi="Times New Roman" w:cs="Times New Roman"/>
          <w:sz w:val="28"/>
          <w:szCs w:val="28"/>
        </w:rPr>
        <w:t xml:space="preserve"> в 2000 году (см таблицу1)</w:t>
      </w:r>
      <w:r>
        <w:rPr>
          <w:rStyle w:val="ad"/>
          <w:rFonts w:ascii="Times New Roman" w:hAnsi="Times New Roman" w:cs="Times New Roman"/>
          <w:sz w:val="28"/>
          <w:szCs w:val="28"/>
        </w:rPr>
        <w:footnoteReference w:id="101"/>
      </w:r>
    </w:p>
    <w:p w:rsidR="00F75D10" w:rsidRDefault="00F75D10" w:rsidP="00CD09A0">
      <w:pPr>
        <w:ind w:firstLine="851"/>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543425" cy="2676525"/>
            <wp:effectExtent l="0" t="0" r="9525" b="9525"/>
            <wp:docPr id="4" name="Рисунок 4" descr="C:\Users\user\AppData\Local\Microsoft\Windows\INetCache\Content.Word\Problem-Plan-Data-Analysis-and-Conclusion-PPDAC-Model-by-Wild-and-Pfannkuch-19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Problem-Plan-Data-Analysis-and-Conclusion-PPDAC-Model-by-Wild-and-Pfannkuch-1999.png"/>
                    <pic:cNvPicPr>
                      <a:picLocks noChangeAspect="1" noChangeArrowheads="1"/>
                    </pic:cNvPicPr>
                  </pic:nvPicPr>
                  <pic:blipFill>
                    <a:blip r:embed="rId11">
                      <a:extLst>
                        <a:ext uri="{28A0092B-C50C-407E-A947-70E740481C1C}">
                          <a14:useLocalDpi xmlns:a14="http://schemas.microsoft.com/office/drawing/2010/main" val="0"/>
                        </a:ext>
                      </a:extLst>
                    </a:blip>
                    <a:srcRect l="11877" t="-716" r="11557"/>
                    <a:stretch>
                      <a:fillRect/>
                    </a:stretch>
                  </pic:blipFill>
                  <pic:spPr bwMode="auto">
                    <a:xfrm>
                      <a:off x="0" y="0"/>
                      <a:ext cx="4543425" cy="2676525"/>
                    </a:xfrm>
                    <a:prstGeom prst="rect">
                      <a:avLst/>
                    </a:prstGeom>
                    <a:noFill/>
                    <a:ln>
                      <a:noFill/>
                    </a:ln>
                  </pic:spPr>
                </pic:pic>
              </a:graphicData>
            </a:graphic>
          </wp:inline>
        </w:drawing>
      </w:r>
    </w:p>
    <w:p w:rsidR="00AB072F" w:rsidRDefault="003D3C0C" w:rsidP="00CD09A0">
      <w:pPr>
        <w:ind w:firstLine="851"/>
        <w:jc w:val="both"/>
        <w:rPr>
          <w:rFonts w:ascii="Times New Roman" w:hAnsi="Times New Roman" w:cs="Times New Roman"/>
          <w:sz w:val="28"/>
          <w:szCs w:val="28"/>
        </w:rPr>
      </w:pPr>
      <w:r>
        <w:rPr>
          <w:rFonts w:ascii="Times New Roman" w:hAnsi="Times New Roman" w:cs="Times New Roman"/>
          <w:sz w:val="28"/>
          <w:szCs w:val="28"/>
        </w:rPr>
        <w:t>Безусловно первым шагом для понимания собранного набора данных является соотношение выборки</w:t>
      </w:r>
      <w:r w:rsidR="00BF26B3">
        <w:rPr>
          <w:rFonts w:ascii="Times New Roman" w:hAnsi="Times New Roman" w:cs="Times New Roman"/>
          <w:sz w:val="28"/>
          <w:szCs w:val="28"/>
        </w:rPr>
        <w:t>, которая составляет исследуемый нами набор данных и генеральной совокупности, которую нам сложно изучить во всей её полноте. В этом случае сам выбор данных для исследования может составлять проблему.</w:t>
      </w:r>
    </w:p>
    <w:p w:rsidR="00BF26B3" w:rsidRDefault="00BF26B3" w:rsidP="00CD09A0">
      <w:pPr>
        <w:ind w:firstLine="851"/>
        <w:jc w:val="both"/>
        <w:rPr>
          <w:rFonts w:ascii="Times New Roman" w:hAnsi="Times New Roman" w:cs="Times New Roman"/>
          <w:sz w:val="28"/>
          <w:szCs w:val="28"/>
        </w:rPr>
      </w:pPr>
    </w:p>
    <w:p w:rsidR="00BF26B3" w:rsidRPr="00BF26B3" w:rsidRDefault="00BF26B3" w:rsidP="00BF26B3">
      <w:pPr>
        <w:ind w:firstLine="851"/>
        <w:jc w:val="both"/>
        <w:rPr>
          <w:rFonts w:ascii="Times New Roman" w:hAnsi="Times New Roman" w:cs="Times New Roman"/>
          <w:sz w:val="28"/>
          <w:szCs w:val="28"/>
        </w:rPr>
      </w:pPr>
      <w:r w:rsidRPr="00BF26B3">
        <w:rPr>
          <w:rFonts w:ascii="Times New Roman" w:hAnsi="Times New Roman" w:cs="Times New Roman"/>
          <w:sz w:val="28"/>
          <w:szCs w:val="28"/>
        </w:rPr>
        <w:t xml:space="preserve">Поскольку статистика включает в себя анализ данных, а процесс получения данных включает в себя какой-то процесс измерения, важно хорошее понимание измерений. В следующих подразделах мы обсуждаем вопрос об измерениях и шкалах измерений, а также о том, как измеренные данные можно сгруппировать в простые классы для получения распределений данных. Наконец, мы представляем две проблемы, которые служат для маскировки или изменения результатов измерений несколько неожиданным образом. Первым из них является так называемый эффект статистической группировки, при котором сгруппированные данные дают результаты, которые неочевидным образом отличаются от </w:t>
      </w:r>
      <w:proofErr w:type="spellStart"/>
      <w:r w:rsidRPr="00BF26B3">
        <w:rPr>
          <w:rFonts w:ascii="Times New Roman" w:hAnsi="Times New Roman" w:cs="Times New Roman"/>
          <w:sz w:val="28"/>
          <w:szCs w:val="28"/>
        </w:rPr>
        <w:t>несгруппированных</w:t>
      </w:r>
      <w:proofErr w:type="spellEnd"/>
      <w:r w:rsidRPr="00BF26B3">
        <w:rPr>
          <w:rFonts w:ascii="Times New Roman" w:hAnsi="Times New Roman" w:cs="Times New Roman"/>
          <w:sz w:val="28"/>
          <w:szCs w:val="28"/>
        </w:rPr>
        <w:t xml:space="preserve"> данных. Вторым из них является пространственный эффект, при котором выбор </w:t>
      </w:r>
      <w:r w:rsidRPr="00BF26B3">
        <w:rPr>
          <w:rFonts w:ascii="Times New Roman" w:hAnsi="Times New Roman" w:cs="Times New Roman"/>
          <w:sz w:val="28"/>
          <w:szCs w:val="28"/>
        </w:rPr>
        <w:lastRenderedPageBreak/>
        <w:t>конкретного расположения пространственных группировок (например, переписных округов) может радикально изменить получаемые результаты.</w:t>
      </w:r>
    </w:p>
    <w:p w:rsidR="00BF26B3" w:rsidRPr="00BF26B3" w:rsidRDefault="00BF26B3" w:rsidP="00BF26B3">
      <w:pPr>
        <w:ind w:firstLine="851"/>
        <w:jc w:val="both"/>
        <w:rPr>
          <w:rFonts w:ascii="Times New Roman" w:hAnsi="Times New Roman" w:cs="Times New Roman"/>
          <w:sz w:val="28"/>
          <w:szCs w:val="28"/>
        </w:rPr>
      </w:pPr>
    </w:p>
    <w:p w:rsidR="00BF26B3" w:rsidRDefault="00BF26B3" w:rsidP="00BF26B3">
      <w:pPr>
        <w:ind w:firstLine="851"/>
        <w:jc w:val="both"/>
        <w:rPr>
          <w:rFonts w:ascii="Times New Roman" w:hAnsi="Times New Roman" w:cs="Times New Roman"/>
          <w:sz w:val="28"/>
          <w:szCs w:val="28"/>
        </w:rPr>
      </w:pPr>
      <w:r w:rsidRPr="00BF26B3">
        <w:rPr>
          <w:rFonts w:ascii="Times New Roman" w:hAnsi="Times New Roman" w:cs="Times New Roman"/>
          <w:sz w:val="28"/>
          <w:szCs w:val="28"/>
        </w:rPr>
        <w:t xml:space="preserve">Возможно, одной из наиболее горячо обсуждаемых тем в последние годы стал рост так называемых «больших данных». В статье «Большие данные: совершаем ли мы большую ошибку?» в </w:t>
      </w:r>
      <w:proofErr w:type="spellStart"/>
      <w:r w:rsidRPr="00BF26B3">
        <w:rPr>
          <w:rFonts w:ascii="Times New Roman" w:hAnsi="Times New Roman" w:cs="Times New Roman"/>
          <w:sz w:val="28"/>
          <w:szCs w:val="28"/>
        </w:rPr>
        <w:t>Financial</w:t>
      </w:r>
      <w:proofErr w:type="spellEnd"/>
      <w:r w:rsidRPr="00BF26B3">
        <w:rPr>
          <w:rFonts w:ascii="Times New Roman" w:hAnsi="Times New Roman" w:cs="Times New Roman"/>
          <w:sz w:val="28"/>
          <w:szCs w:val="28"/>
        </w:rPr>
        <w:t xml:space="preserve"> </w:t>
      </w:r>
      <w:proofErr w:type="spellStart"/>
      <w:r w:rsidRPr="00BF26B3">
        <w:rPr>
          <w:rFonts w:ascii="Times New Roman" w:hAnsi="Times New Roman" w:cs="Times New Roman"/>
          <w:sz w:val="28"/>
          <w:szCs w:val="28"/>
        </w:rPr>
        <w:t>Times</w:t>
      </w:r>
      <w:proofErr w:type="spellEnd"/>
      <w:r w:rsidRPr="00BF26B3">
        <w:rPr>
          <w:rFonts w:ascii="Times New Roman" w:hAnsi="Times New Roman" w:cs="Times New Roman"/>
          <w:sz w:val="28"/>
          <w:szCs w:val="28"/>
        </w:rPr>
        <w:t xml:space="preserve">, март 2014 г., Тим </w:t>
      </w:r>
      <w:proofErr w:type="spellStart"/>
      <w:r w:rsidRPr="00BF26B3">
        <w:rPr>
          <w:rFonts w:ascii="Times New Roman" w:hAnsi="Times New Roman" w:cs="Times New Roman"/>
          <w:sz w:val="28"/>
          <w:szCs w:val="28"/>
        </w:rPr>
        <w:t>Харфорд</w:t>
      </w:r>
      <w:proofErr w:type="spellEnd"/>
      <w:r w:rsidRPr="00BF26B3">
        <w:rPr>
          <w:rFonts w:ascii="Times New Roman" w:hAnsi="Times New Roman" w:cs="Times New Roman"/>
          <w:sz w:val="28"/>
          <w:szCs w:val="28"/>
        </w:rPr>
        <w:t xml:space="preserve"> рассматривает эти и многие другие проблемы, подчеркивая некоторые из менее очевидных проблем, связанных с большими данными. Возможно, главной среди них является предвзятость, которая обнаруживается во многих таких наборах данных. Такие предубеждения могут быть незаметными, их трудно выявить и с ними невозможно справиться. Например, почти все большие данные, связанные с Интернетом, по своей сути предвзяты в пользу тех, кто имеет доступ к Интернету и использует его больше всего, с присущей им демографической и географической предвзятостью. То же самое относится и к конкретным сервисам, таким как </w:t>
      </w:r>
      <w:proofErr w:type="spellStart"/>
      <w:r w:rsidRPr="00BF26B3">
        <w:rPr>
          <w:rFonts w:ascii="Times New Roman" w:hAnsi="Times New Roman" w:cs="Times New Roman"/>
          <w:sz w:val="28"/>
          <w:szCs w:val="28"/>
        </w:rPr>
        <w:t>Google</w:t>
      </w:r>
      <w:proofErr w:type="spellEnd"/>
      <w:r w:rsidRPr="00BF26B3">
        <w:rPr>
          <w:rFonts w:ascii="Times New Roman" w:hAnsi="Times New Roman" w:cs="Times New Roman"/>
          <w:sz w:val="28"/>
          <w:szCs w:val="28"/>
        </w:rPr>
        <w:t xml:space="preserve">, </w:t>
      </w:r>
      <w:proofErr w:type="spellStart"/>
      <w:r w:rsidRPr="00BF26B3">
        <w:rPr>
          <w:rFonts w:ascii="Times New Roman" w:hAnsi="Times New Roman" w:cs="Times New Roman"/>
          <w:sz w:val="28"/>
          <w:szCs w:val="28"/>
        </w:rPr>
        <w:t>Twitter</w:t>
      </w:r>
      <w:proofErr w:type="spellEnd"/>
      <w:r w:rsidRPr="00BF26B3">
        <w:rPr>
          <w:rFonts w:ascii="Times New Roman" w:hAnsi="Times New Roman" w:cs="Times New Roman"/>
          <w:sz w:val="28"/>
          <w:szCs w:val="28"/>
        </w:rPr>
        <w:t xml:space="preserve">, </w:t>
      </w:r>
      <w:proofErr w:type="spellStart"/>
      <w:r w:rsidRPr="00BF26B3">
        <w:rPr>
          <w:rFonts w:ascii="Times New Roman" w:hAnsi="Times New Roman" w:cs="Times New Roman"/>
          <w:sz w:val="28"/>
          <w:szCs w:val="28"/>
        </w:rPr>
        <w:t>Facebook</w:t>
      </w:r>
      <w:proofErr w:type="spellEnd"/>
      <w:r w:rsidRPr="00BF26B3">
        <w:rPr>
          <w:rFonts w:ascii="Times New Roman" w:hAnsi="Times New Roman" w:cs="Times New Roman"/>
          <w:sz w:val="28"/>
          <w:szCs w:val="28"/>
        </w:rPr>
        <w:t xml:space="preserve">, сети мобильной связи, добровольные онлайн-опросы, электронные письма с добровольной подпиской — примеров </w:t>
      </w:r>
      <w:r w:rsidR="00F75D10" w:rsidRPr="00BF26B3">
        <w:rPr>
          <w:rFonts w:ascii="Times New Roman" w:hAnsi="Times New Roman" w:cs="Times New Roman"/>
          <w:sz w:val="28"/>
          <w:szCs w:val="28"/>
        </w:rPr>
        <w:t>много,</w:t>
      </w:r>
      <w:r w:rsidRPr="00BF26B3">
        <w:rPr>
          <w:rFonts w:ascii="Times New Roman" w:hAnsi="Times New Roman" w:cs="Times New Roman"/>
          <w:sz w:val="28"/>
          <w:szCs w:val="28"/>
        </w:rPr>
        <w:t xml:space="preserve"> и они разнообразны, но проблемы во многом такие же, как те, которые знакомы статистикам для более века. Большие данные не подразумевают качественных или объективных данных, а большие данные создают и другие проблемы — слишком легко сосредоточиться на исследовании данных и обнаружении закономерностей, выявлении корреляций, которые вполне могут быть ложными — в результате огромного объема данных и количество измеряемых событий и переменных. При наличии достаточного количества данных и сравнений статистически значимые результаты неизбежны, но они не обязательно обеспечивают реальное понимание, понимание или выявление причинно-следственных связей. Конечно, существует множество важных и интересных наборов данных, где сбор и хранение являются гораздо более систематическими, менее подверженными предвзятости, с прямой записью переменных, с «полными» и «чистыми» записями. Такие данные хорошо хранятся и управляются, и, как правило, их собирают агентства, которые дополняют данные метаданными (данными о данных) и информацией об обеспечении качества.</w:t>
      </w:r>
    </w:p>
    <w:p w:rsidR="00E20128" w:rsidRDefault="00E20128" w:rsidP="002747F7">
      <w:pPr>
        <w:jc w:val="both"/>
        <w:rPr>
          <w:rFonts w:ascii="Times New Roman" w:hAnsi="Times New Roman" w:cs="Times New Roman"/>
          <w:noProof/>
          <w:sz w:val="28"/>
          <w:szCs w:val="28"/>
          <w:lang w:eastAsia="ru-RU"/>
        </w:rPr>
      </w:pPr>
      <w:r>
        <w:rPr>
          <w:rFonts w:ascii="Times New Roman" w:hAnsi="Times New Roman" w:cs="Times New Roman"/>
          <w:noProof/>
          <w:sz w:val="28"/>
          <w:szCs w:val="28"/>
          <w:lang w:eastAsia="ru-RU"/>
        </w:rPr>
        <w:lastRenderedPageBreak/>
        <w:drawing>
          <wp:inline distT="0" distB="0" distL="0" distR="0" wp14:anchorId="45D30F02">
            <wp:extent cx="6163310" cy="2169297"/>
            <wp:effectExtent l="0" t="0" r="889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9804" cy="2182142"/>
                    </a:xfrm>
                    <a:prstGeom prst="rect">
                      <a:avLst/>
                    </a:prstGeom>
                    <a:noFill/>
                  </pic:spPr>
                </pic:pic>
              </a:graphicData>
            </a:graphic>
          </wp:inline>
        </w:drawing>
      </w:r>
    </w:p>
    <w:p w:rsidR="002747F7" w:rsidRDefault="002747F7" w:rsidP="002747F7">
      <w:pPr>
        <w:jc w:val="both"/>
        <w:rPr>
          <w:rFonts w:ascii="Times New Roman" w:hAnsi="Times New Roman" w:cs="Times New Roman"/>
          <w:noProof/>
          <w:sz w:val="28"/>
          <w:szCs w:val="28"/>
          <w:lang w:eastAsia="ru-RU"/>
        </w:rPr>
      </w:pPr>
      <w:r>
        <w:rPr>
          <w:rFonts w:ascii="Times New Roman" w:hAnsi="Times New Roman" w:cs="Times New Roman"/>
          <w:noProof/>
          <w:sz w:val="28"/>
          <w:szCs w:val="28"/>
          <w:lang w:eastAsia="ru-RU"/>
        </w:rPr>
        <w:drawing>
          <wp:inline distT="0" distB="0" distL="0" distR="0" wp14:anchorId="07FB9E4A">
            <wp:extent cx="6268720" cy="370545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2045" cy="3713331"/>
                    </a:xfrm>
                    <a:prstGeom prst="rect">
                      <a:avLst/>
                    </a:prstGeom>
                    <a:noFill/>
                  </pic:spPr>
                </pic:pic>
              </a:graphicData>
            </a:graphic>
          </wp:inline>
        </w:drawing>
      </w:r>
    </w:p>
    <w:p w:rsidR="00F15543" w:rsidRPr="00475508" w:rsidRDefault="002747F7" w:rsidP="002747F7">
      <w:pPr>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7F294C38">
            <wp:extent cx="5781675" cy="415709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7292" cy="4161129"/>
                    </a:xfrm>
                    <a:prstGeom prst="rect">
                      <a:avLst/>
                    </a:prstGeom>
                    <a:noFill/>
                  </pic:spPr>
                </pic:pic>
              </a:graphicData>
            </a:graphic>
          </wp:inline>
        </w:drawing>
      </w:r>
    </w:p>
    <w:p w:rsidR="00475508" w:rsidRPr="00FC0F73" w:rsidRDefault="00FC0F73" w:rsidP="00475508">
      <w:pPr>
        <w:ind w:firstLine="851"/>
        <w:jc w:val="both"/>
        <w:rPr>
          <w:rFonts w:ascii="Times New Roman" w:hAnsi="Times New Roman" w:cs="Times New Roman"/>
          <w:sz w:val="28"/>
          <w:szCs w:val="28"/>
          <w:lang w:val="en-US"/>
        </w:rPr>
      </w:pPr>
      <w:r w:rsidRPr="00FC0F73">
        <w:rPr>
          <w:rFonts w:ascii="Times New Roman" w:hAnsi="Times New Roman" w:cs="Times New Roman"/>
          <w:sz w:val="28"/>
          <w:szCs w:val="28"/>
          <w:lang w:val="en-US"/>
        </w:rPr>
        <w:t>American Statistical Association URL: https://ww2.amstat.org/consultantdirectory/index.cfm?fuseaction=searchresults (</w:t>
      </w:r>
      <w:r w:rsidRPr="00FC0F73">
        <w:rPr>
          <w:rFonts w:ascii="Times New Roman" w:hAnsi="Times New Roman" w:cs="Times New Roman"/>
          <w:sz w:val="28"/>
          <w:szCs w:val="28"/>
        </w:rPr>
        <w:t>дата</w:t>
      </w:r>
      <w:r w:rsidRPr="00FC0F73">
        <w:rPr>
          <w:rFonts w:ascii="Times New Roman" w:hAnsi="Times New Roman" w:cs="Times New Roman"/>
          <w:sz w:val="28"/>
          <w:szCs w:val="28"/>
          <w:lang w:val="en-US"/>
        </w:rPr>
        <w:t xml:space="preserve"> </w:t>
      </w:r>
      <w:r w:rsidRPr="00FC0F73">
        <w:rPr>
          <w:rFonts w:ascii="Times New Roman" w:hAnsi="Times New Roman" w:cs="Times New Roman"/>
          <w:sz w:val="28"/>
          <w:szCs w:val="28"/>
        </w:rPr>
        <w:t>обращения</w:t>
      </w:r>
      <w:r>
        <w:rPr>
          <w:rFonts w:ascii="Times New Roman" w:hAnsi="Times New Roman" w:cs="Times New Roman"/>
          <w:sz w:val="28"/>
          <w:szCs w:val="28"/>
          <w:lang w:val="en-US"/>
        </w:rPr>
        <w:t>: 25.10.2023)</w:t>
      </w:r>
    </w:p>
    <w:p w:rsidR="00D13046" w:rsidRPr="00FC0F73" w:rsidRDefault="0010762E">
      <w:pPr>
        <w:rPr>
          <w:rFonts w:ascii="Times New Roman" w:hAnsi="Times New Roman" w:cs="Times New Roman"/>
          <w:sz w:val="28"/>
          <w:szCs w:val="28"/>
          <w:lang w:val="en-US"/>
        </w:rPr>
      </w:pPr>
      <w:r w:rsidRPr="00FC0F73">
        <w:rPr>
          <w:rFonts w:ascii="Times New Roman" w:hAnsi="Times New Roman" w:cs="Times New Roman"/>
          <w:sz w:val="28"/>
          <w:szCs w:val="28"/>
          <w:lang w:val="en-US"/>
        </w:rPr>
        <w:br w:type="page"/>
      </w:r>
    </w:p>
    <w:p w:rsidR="00D13046" w:rsidRDefault="00D13046" w:rsidP="00D13046">
      <w:pPr>
        <w:pStyle w:val="1"/>
      </w:pPr>
      <w:bookmarkStart w:id="3" w:name="_Toc152751838"/>
      <w:r>
        <w:lastRenderedPageBreak/>
        <w:t>Визуальный анализ данных в спортивной деятельности</w:t>
      </w:r>
      <w:bookmarkEnd w:id="3"/>
    </w:p>
    <w:p w:rsidR="00D13046" w:rsidRDefault="00D13046" w:rsidP="00D13046">
      <w:pPr>
        <w:ind w:firstLine="851"/>
        <w:jc w:val="both"/>
        <w:rPr>
          <w:rFonts w:ascii="Times New Roman" w:hAnsi="Times New Roman" w:cs="Times New Roman"/>
          <w:sz w:val="28"/>
          <w:szCs w:val="28"/>
        </w:rPr>
      </w:pPr>
    </w:p>
    <w:p w:rsidR="00D13046" w:rsidRDefault="00D13046" w:rsidP="00D13046">
      <w:pPr>
        <w:ind w:firstLine="851"/>
        <w:jc w:val="both"/>
        <w:rPr>
          <w:rFonts w:ascii="Times New Roman" w:hAnsi="Times New Roman" w:cs="Times New Roman"/>
          <w:sz w:val="28"/>
          <w:szCs w:val="28"/>
        </w:rPr>
      </w:pPr>
    </w:p>
    <w:p w:rsidR="00D13046" w:rsidRDefault="00D13046">
      <w:pPr>
        <w:rPr>
          <w:rFonts w:ascii="Times New Roman" w:hAnsi="Times New Roman" w:cs="Times New Roman"/>
          <w:sz w:val="28"/>
          <w:szCs w:val="28"/>
        </w:rPr>
      </w:pPr>
      <w:r>
        <w:rPr>
          <w:rFonts w:ascii="Times New Roman" w:hAnsi="Times New Roman" w:cs="Times New Roman"/>
          <w:sz w:val="28"/>
          <w:szCs w:val="28"/>
        </w:rPr>
        <w:br w:type="page"/>
      </w:r>
    </w:p>
    <w:p w:rsidR="0010762E" w:rsidRDefault="0010762E">
      <w:pPr>
        <w:rPr>
          <w:rFonts w:ascii="Times New Roman" w:hAnsi="Times New Roman" w:cs="Times New Roman"/>
          <w:sz w:val="28"/>
          <w:szCs w:val="28"/>
        </w:rPr>
      </w:pPr>
    </w:p>
    <w:p w:rsidR="00F402CE" w:rsidRDefault="00860030" w:rsidP="00193F2A">
      <w:pPr>
        <w:pStyle w:val="1"/>
      </w:pPr>
      <w:bookmarkStart w:id="4" w:name="_Toc152751839"/>
      <w:r>
        <w:t>Интернет вещей и н</w:t>
      </w:r>
      <w:r w:rsidR="00F402CE" w:rsidRPr="00F402CE">
        <w:t>осимые технологии в спорте</w:t>
      </w:r>
      <w:bookmarkEnd w:id="4"/>
    </w:p>
    <w:p w:rsidR="00193F2A" w:rsidRDefault="008A149A" w:rsidP="00F402CE">
      <w:pPr>
        <w:ind w:firstLine="851"/>
        <w:jc w:val="both"/>
        <w:rPr>
          <w:rFonts w:ascii="Times New Roman" w:hAnsi="Times New Roman" w:cs="Times New Roman"/>
          <w:sz w:val="28"/>
          <w:szCs w:val="28"/>
        </w:rPr>
      </w:pPr>
      <w:r w:rsidRPr="008A149A">
        <w:rPr>
          <w:rFonts w:ascii="Times New Roman" w:hAnsi="Times New Roman" w:cs="Times New Roman"/>
          <w:sz w:val="28"/>
          <w:szCs w:val="28"/>
        </w:rPr>
        <w:t xml:space="preserve">Исследователи считают, что эти </w:t>
      </w:r>
      <w:r>
        <w:rPr>
          <w:rFonts w:ascii="Times New Roman" w:hAnsi="Times New Roman" w:cs="Times New Roman"/>
          <w:sz w:val="28"/>
          <w:szCs w:val="28"/>
        </w:rPr>
        <w:t>интернет вещей, «умные» и носимые технологии</w:t>
      </w:r>
      <w:r w:rsidRPr="008A149A">
        <w:rPr>
          <w:rFonts w:ascii="Times New Roman" w:hAnsi="Times New Roman" w:cs="Times New Roman"/>
          <w:sz w:val="28"/>
          <w:szCs w:val="28"/>
        </w:rPr>
        <w:t xml:space="preserve"> третьей волной ИТ, способной трансформировать многие отрасли включая спортивную</w:t>
      </w:r>
      <w:r>
        <w:rPr>
          <w:rStyle w:val="ad"/>
          <w:rFonts w:ascii="Times New Roman" w:hAnsi="Times New Roman" w:cs="Times New Roman"/>
          <w:sz w:val="28"/>
          <w:szCs w:val="28"/>
        </w:rPr>
        <w:footnoteReference w:id="102"/>
      </w:r>
      <w:r w:rsidRPr="008A149A">
        <w:rPr>
          <w:rFonts w:ascii="Times New Roman" w:hAnsi="Times New Roman" w:cs="Times New Roman"/>
          <w:sz w:val="28"/>
          <w:szCs w:val="28"/>
        </w:rPr>
        <w:t>.</w:t>
      </w:r>
      <w:r>
        <w:rPr>
          <w:rFonts w:ascii="Times New Roman" w:hAnsi="Times New Roman" w:cs="Times New Roman"/>
          <w:sz w:val="28"/>
          <w:szCs w:val="28"/>
        </w:rPr>
        <w:t xml:space="preserve"> </w:t>
      </w:r>
      <w:r w:rsidR="00F402CE" w:rsidRPr="00F402CE">
        <w:rPr>
          <w:rFonts w:ascii="Times New Roman" w:hAnsi="Times New Roman" w:cs="Times New Roman"/>
          <w:sz w:val="28"/>
          <w:szCs w:val="28"/>
        </w:rPr>
        <w:t xml:space="preserve">Когда-то </w:t>
      </w:r>
      <w:r w:rsidR="00024690">
        <w:rPr>
          <w:rFonts w:ascii="Times New Roman" w:hAnsi="Times New Roman" w:cs="Times New Roman"/>
          <w:sz w:val="28"/>
          <w:szCs w:val="28"/>
        </w:rPr>
        <w:t>используемые нами устройства</w:t>
      </w:r>
      <w:r w:rsidR="00F402CE" w:rsidRPr="00F402CE">
        <w:rPr>
          <w:rFonts w:ascii="Times New Roman" w:hAnsi="Times New Roman" w:cs="Times New Roman"/>
          <w:sz w:val="28"/>
          <w:szCs w:val="28"/>
        </w:rPr>
        <w:t xml:space="preserve"> состояли из механических</w:t>
      </w:r>
      <w:r w:rsidR="00024690">
        <w:rPr>
          <w:rFonts w:ascii="Times New Roman" w:hAnsi="Times New Roman" w:cs="Times New Roman"/>
          <w:sz w:val="28"/>
          <w:szCs w:val="28"/>
        </w:rPr>
        <w:t>, а потом</w:t>
      </w:r>
      <w:r w:rsidR="00F402CE" w:rsidRPr="00F402CE">
        <w:rPr>
          <w:rFonts w:ascii="Times New Roman" w:hAnsi="Times New Roman" w:cs="Times New Roman"/>
          <w:sz w:val="28"/>
          <w:szCs w:val="28"/>
        </w:rPr>
        <w:t xml:space="preserve"> и </w:t>
      </w:r>
      <w:r w:rsidR="00024690">
        <w:rPr>
          <w:rFonts w:ascii="Times New Roman" w:hAnsi="Times New Roman" w:cs="Times New Roman"/>
          <w:sz w:val="28"/>
          <w:szCs w:val="28"/>
        </w:rPr>
        <w:t xml:space="preserve">из </w:t>
      </w:r>
      <w:r w:rsidR="00F402CE" w:rsidRPr="00F402CE">
        <w:rPr>
          <w:rFonts w:ascii="Times New Roman" w:hAnsi="Times New Roman" w:cs="Times New Roman"/>
          <w:sz w:val="28"/>
          <w:szCs w:val="28"/>
        </w:rPr>
        <w:t>электрических частей, но теперь они превратились в сложные системы, сочетающие в себе аппаратн</w:t>
      </w:r>
      <w:r w:rsidR="00024690">
        <w:rPr>
          <w:rFonts w:ascii="Times New Roman" w:hAnsi="Times New Roman" w:cs="Times New Roman"/>
          <w:sz w:val="28"/>
          <w:szCs w:val="28"/>
        </w:rPr>
        <w:t>ую</w:t>
      </w:r>
      <w:r w:rsidR="00F402CE" w:rsidRPr="00F402CE">
        <w:rPr>
          <w:rFonts w:ascii="Times New Roman" w:hAnsi="Times New Roman" w:cs="Times New Roman"/>
          <w:sz w:val="28"/>
          <w:szCs w:val="28"/>
        </w:rPr>
        <w:t xml:space="preserve"> </w:t>
      </w:r>
      <w:r w:rsidR="00024690">
        <w:rPr>
          <w:rFonts w:ascii="Times New Roman" w:hAnsi="Times New Roman" w:cs="Times New Roman"/>
          <w:sz w:val="28"/>
          <w:szCs w:val="28"/>
        </w:rPr>
        <w:t>составляющую</w:t>
      </w:r>
      <w:r w:rsidR="00F402CE" w:rsidRPr="00F402CE">
        <w:rPr>
          <w:rFonts w:ascii="Times New Roman" w:hAnsi="Times New Roman" w:cs="Times New Roman"/>
          <w:sz w:val="28"/>
          <w:szCs w:val="28"/>
        </w:rPr>
        <w:t xml:space="preserve">, датчики, хранилища данных, микропроцессоры, программное обеспечение и средства связи множеством способов. </w:t>
      </w:r>
      <w:r w:rsidR="00193F2A">
        <w:rPr>
          <w:rFonts w:ascii="Times New Roman" w:hAnsi="Times New Roman" w:cs="Times New Roman"/>
          <w:sz w:val="28"/>
          <w:szCs w:val="28"/>
        </w:rPr>
        <w:t xml:space="preserve">Таким образом выделяются три основных компонента интернета вещей: </w:t>
      </w:r>
    </w:p>
    <w:p w:rsidR="00193F2A" w:rsidRPr="00193F2A" w:rsidRDefault="00193F2A" w:rsidP="00193F2A">
      <w:pPr>
        <w:pStyle w:val="af"/>
        <w:numPr>
          <w:ilvl w:val="0"/>
          <w:numId w:val="1"/>
        </w:numPr>
        <w:ind w:left="851"/>
        <w:jc w:val="both"/>
        <w:rPr>
          <w:rFonts w:ascii="Times New Roman" w:hAnsi="Times New Roman" w:cs="Times New Roman"/>
          <w:sz w:val="28"/>
          <w:szCs w:val="28"/>
        </w:rPr>
      </w:pPr>
      <w:r w:rsidRPr="00193F2A">
        <w:rPr>
          <w:rFonts w:ascii="Times New Roman" w:hAnsi="Times New Roman" w:cs="Times New Roman"/>
          <w:sz w:val="28"/>
          <w:szCs w:val="28"/>
        </w:rPr>
        <w:t>физический включающий механические и электрические элементы;</w:t>
      </w:r>
    </w:p>
    <w:p w:rsidR="00193F2A" w:rsidRPr="00193F2A" w:rsidRDefault="00193F2A" w:rsidP="00193F2A">
      <w:pPr>
        <w:pStyle w:val="af"/>
        <w:numPr>
          <w:ilvl w:val="0"/>
          <w:numId w:val="1"/>
        </w:numPr>
        <w:ind w:left="851"/>
        <w:jc w:val="both"/>
        <w:rPr>
          <w:rFonts w:ascii="Times New Roman" w:hAnsi="Times New Roman" w:cs="Times New Roman"/>
          <w:sz w:val="28"/>
          <w:szCs w:val="28"/>
        </w:rPr>
      </w:pPr>
      <w:r w:rsidRPr="00193F2A">
        <w:rPr>
          <w:rFonts w:ascii="Times New Roman" w:hAnsi="Times New Roman" w:cs="Times New Roman"/>
          <w:sz w:val="28"/>
          <w:szCs w:val="28"/>
        </w:rPr>
        <w:t>«умный» включающий датчики, микропроцессоры, хранилища данных, элементы управления, программное обеспечение;</w:t>
      </w:r>
    </w:p>
    <w:p w:rsidR="00193F2A" w:rsidRPr="00193F2A" w:rsidRDefault="00193F2A" w:rsidP="00193F2A">
      <w:pPr>
        <w:pStyle w:val="af"/>
        <w:numPr>
          <w:ilvl w:val="0"/>
          <w:numId w:val="1"/>
        </w:numPr>
        <w:ind w:left="851"/>
        <w:jc w:val="both"/>
        <w:rPr>
          <w:rFonts w:ascii="Times New Roman" w:hAnsi="Times New Roman" w:cs="Times New Roman"/>
          <w:sz w:val="28"/>
          <w:szCs w:val="28"/>
        </w:rPr>
      </w:pPr>
      <w:r w:rsidRPr="00193F2A">
        <w:rPr>
          <w:rFonts w:ascii="Times New Roman" w:hAnsi="Times New Roman" w:cs="Times New Roman"/>
          <w:sz w:val="28"/>
          <w:szCs w:val="28"/>
        </w:rPr>
        <w:t xml:space="preserve">обеспечивающий связь </w:t>
      </w:r>
      <w:r>
        <w:rPr>
          <w:rFonts w:ascii="Times New Roman" w:hAnsi="Times New Roman" w:cs="Times New Roman"/>
          <w:sz w:val="28"/>
          <w:szCs w:val="28"/>
        </w:rPr>
        <w:t>проводным и/или беспроводным способом включающий порты, антенны, протоколы связи по схемам один с одним, один с многими и многие с многими</w:t>
      </w:r>
    </w:p>
    <w:p w:rsidR="004713AE" w:rsidRPr="004713AE" w:rsidRDefault="00024690" w:rsidP="004713AE">
      <w:pPr>
        <w:ind w:firstLine="851"/>
        <w:jc w:val="both"/>
        <w:rPr>
          <w:rFonts w:ascii="Times New Roman" w:hAnsi="Times New Roman" w:cs="Times New Roman"/>
          <w:sz w:val="28"/>
          <w:szCs w:val="28"/>
        </w:rPr>
      </w:pPr>
      <w:r>
        <w:rPr>
          <w:rFonts w:ascii="Times New Roman" w:hAnsi="Times New Roman" w:cs="Times New Roman"/>
          <w:sz w:val="28"/>
          <w:szCs w:val="28"/>
        </w:rPr>
        <w:t>Понятие</w:t>
      </w:r>
      <w:r w:rsidRPr="00024690">
        <w:rPr>
          <w:rFonts w:ascii="Times New Roman" w:hAnsi="Times New Roman" w:cs="Times New Roman"/>
          <w:sz w:val="28"/>
          <w:szCs w:val="28"/>
        </w:rPr>
        <w:t xml:space="preserve"> «интернет вещей» возникл</w:t>
      </w:r>
      <w:r>
        <w:rPr>
          <w:rFonts w:ascii="Times New Roman" w:hAnsi="Times New Roman" w:cs="Times New Roman"/>
          <w:sz w:val="28"/>
          <w:szCs w:val="28"/>
        </w:rPr>
        <w:t>о</w:t>
      </w:r>
      <w:r w:rsidRPr="00024690">
        <w:rPr>
          <w:rFonts w:ascii="Times New Roman" w:hAnsi="Times New Roman" w:cs="Times New Roman"/>
          <w:sz w:val="28"/>
          <w:szCs w:val="28"/>
        </w:rPr>
        <w:t xml:space="preserve">, чтобы отразить растущее число </w:t>
      </w:r>
      <w:r>
        <w:rPr>
          <w:rFonts w:ascii="Times New Roman" w:hAnsi="Times New Roman" w:cs="Times New Roman"/>
          <w:sz w:val="28"/>
          <w:szCs w:val="28"/>
        </w:rPr>
        <w:t>«умны</w:t>
      </w:r>
      <w:r w:rsidRPr="00024690">
        <w:rPr>
          <w:rFonts w:ascii="Times New Roman" w:hAnsi="Times New Roman" w:cs="Times New Roman"/>
          <w:sz w:val="28"/>
          <w:szCs w:val="28"/>
        </w:rPr>
        <w:t>х</w:t>
      </w:r>
      <w:r>
        <w:rPr>
          <w:rFonts w:ascii="Times New Roman" w:hAnsi="Times New Roman" w:cs="Times New Roman"/>
          <w:sz w:val="28"/>
          <w:szCs w:val="28"/>
        </w:rPr>
        <w:t>»</w:t>
      </w:r>
      <w:r w:rsidRPr="00024690">
        <w:rPr>
          <w:rFonts w:ascii="Times New Roman" w:hAnsi="Times New Roman" w:cs="Times New Roman"/>
          <w:sz w:val="28"/>
          <w:szCs w:val="28"/>
        </w:rPr>
        <w:t xml:space="preserve"> продуктов</w:t>
      </w:r>
      <w:r>
        <w:rPr>
          <w:rFonts w:ascii="Times New Roman" w:hAnsi="Times New Roman" w:cs="Times New Roman"/>
          <w:sz w:val="28"/>
          <w:szCs w:val="28"/>
        </w:rPr>
        <w:t xml:space="preserve"> с выходом в компьютерную сеть и прежде всего глобальную сеть интернет</w:t>
      </w:r>
      <w:r w:rsidRPr="00024690">
        <w:rPr>
          <w:rFonts w:ascii="Times New Roman" w:hAnsi="Times New Roman" w:cs="Times New Roman"/>
          <w:sz w:val="28"/>
          <w:szCs w:val="28"/>
        </w:rPr>
        <w:t xml:space="preserve"> и подчеркнуть новые возможности, которые они могут представлять. Интернет, независимо от того, касается ли он людей или вещей, — это просто </w:t>
      </w:r>
      <w:r>
        <w:rPr>
          <w:rFonts w:ascii="Times New Roman" w:hAnsi="Times New Roman" w:cs="Times New Roman"/>
          <w:sz w:val="28"/>
          <w:szCs w:val="28"/>
        </w:rPr>
        <w:t>средство для</w:t>
      </w:r>
      <w:r w:rsidRPr="00024690">
        <w:rPr>
          <w:rFonts w:ascii="Times New Roman" w:hAnsi="Times New Roman" w:cs="Times New Roman"/>
          <w:sz w:val="28"/>
          <w:szCs w:val="28"/>
        </w:rPr>
        <w:t xml:space="preserve"> передачи информации. </w:t>
      </w:r>
      <w:r>
        <w:rPr>
          <w:rFonts w:ascii="Times New Roman" w:hAnsi="Times New Roman" w:cs="Times New Roman"/>
          <w:sz w:val="28"/>
          <w:szCs w:val="28"/>
        </w:rPr>
        <w:t>Ф</w:t>
      </w:r>
      <w:r w:rsidR="009726D4">
        <w:rPr>
          <w:rFonts w:ascii="Times New Roman" w:hAnsi="Times New Roman" w:cs="Times New Roman"/>
          <w:sz w:val="28"/>
          <w:szCs w:val="28"/>
        </w:rPr>
        <w:t xml:space="preserve">ундаментальные различия кроются в природе </w:t>
      </w:r>
      <w:r w:rsidR="00193F2A">
        <w:rPr>
          <w:rFonts w:ascii="Times New Roman" w:hAnsi="Times New Roman" w:cs="Times New Roman"/>
          <w:sz w:val="28"/>
          <w:szCs w:val="28"/>
        </w:rPr>
        <w:t>тех самых «вещей»,</w:t>
      </w:r>
      <w:r w:rsidR="009726D4">
        <w:rPr>
          <w:rFonts w:ascii="Times New Roman" w:hAnsi="Times New Roman" w:cs="Times New Roman"/>
          <w:sz w:val="28"/>
          <w:szCs w:val="28"/>
        </w:rPr>
        <w:t xml:space="preserve"> которые должны быть «умными»</w:t>
      </w:r>
      <w:r w:rsidRPr="00024690">
        <w:rPr>
          <w:rFonts w:ascii="Times New Roman" w:hAnsi="Times New Roman" w:cs="Times New Roman"/>
          <w:sz w:val="28"/>
          <w:szCs w:val="28"/>
        </w:rPr>
        <w:t>.</w:t>
      </w:r>
      <w:r w:rsidR="00193F2A">
        <w:rPr>
          <w:rFonts w:ascii="Times New Roman" w:hAnsi="Times New Roman" w:cs="Times New Roman"/>
          <w:sz w:val="28"/>
          <w:szCs w:val="28"/>
        </w:rPr>
        <w:t xml:space="preserve"> </w:t>
      </w:r>
      <w:r w:rsidR="006D03E6" w:rsidRPr="006D03E6">
        <w:rPr>
          <w:rFonts w:ascii="Times New Roman" w:hAnsi="Times New Roman" w:cs="Times New Roman"/>
          <w:sz w:val="28"/>
          <w:szCs w:val="28"/>
        </w:rPr>
        <w:t xml:space="preserve">Возможности </w:t>
      </w:r>
      <w:r w:rsidR="004713AE">
        <w:rPr>
          <w:rFonts w:ascii="Times New Roman" w:hAnsi="Times New Roman" w:cs="Times New Roman"/>
          <w:sz w:val="28"/>
          <w:szCs w:val="28"/>
        </w:rPr>
        <w:t xml:space="preserve">«умных» технологий </w:t>
      </w:r>
      <w:r w:rsidR="006D03E6" w:rsidRPr="006D03E6">
        <w:rPr>
          <w:rFonts w:ascii="Times New Roman" w:hAnsi="Times New Roman" w:cs="Times New Roman"/>
          <w:sz w:val="28"/>
          <w:szCs w:val="28"/>
        </w:rPr>
        <w:t xml:space="preserve">можно сгруппировать по четырем направлениям: мониторинг, контроль, оптимизация и автономность. Каждый основывается на предыдущем; Например, чтобы иметь возможность управления, </w:t>
      </w:r>
      <w:r w:rsidR="004713AE">
        <w:rPr>
          <w:rFonts w:ascii="Times New Roman" w:hAnsi="Times New Roman" w:cs="Times New Roman"/>
          <w:sz w:val="28"/>
          <w:szCs w:val="28"/>
        </w:rPr>
        <w:t>устройство</w:t>
      </w:r>
      <w:r w:rsidR="006D03E6" w:rsidRPr="006D03E6">
        <w:rPr>
          <w:rFonts w:ascii="Times New Roman" w:hAnsi="Times New Roman" w:cs="Times New Roman"/>
          <w:sz w:val="28"/>
          <w:szCs w:val="28"/>
        </w:rPr>
        <w:t xml:space="preserve"> долж</w:t>
      </w:r>
      <w:r w:rsidR="004713AE">
        <w:rPr>
          <w:rFonts w:ascii="Times New Roman" w:hAnsi="Times New Roman" w:cs="Times New Roman"/>
          <w:sz w:val="28"/>
          <w:szCs w:val="28"/>
        </w:rPr>
        <w:t>но</w:t>
      </w:r>
      <w:r w:rsidR="006D03E6" w:rsidRPr="006D03E6">
        <w:rPr>
          <w:rFonts w:ascii="Times New Roman" w:hAnsi="Times New Roman" w:cs="Times New Roman"/>
          <w:sz w:val="28"/>
          <w:szCs w:val="28"/>
        </w:rPr>
        <w:t xml:space="preserve"> иметь возможность мониторинга.</w:t>
      </w:r>
      <w:r w:rsidR="008D7284">
        <w:rPr>
          <w:rFonts w:ascii="Times New Roman" w:hAnsi="Times New Roman" w:cs="Times New Roman"/>
          <w:sz w:val="28"/>
          <w:szCs w:val="28"/>
        </w:rPr>
        <w:t xml:space="preserve"> </w:t>
      </w:r>
      <w:r w:rsidR="004713AE">
        <w:rPr>
          <w:rFonts w:ascii="Times New Roman" w:hAnsi="Times New Roman" w:cs="Times New Roman"/>
          <w:sz w:val="28"/>
          <w:szCs w:val="28"/>
        </w:rPr>
        <w:t>Носимые устройства как правило</w:t>
      </w:r>
      <w:r w:rsidR="004713AE" w:rsidRPr="004713AE">
        <w:rPr>
          <w:rFonts w:ascii="Times New Roman" w:hAnsi="Times New Roman" w:cs="Times New Roman"/>
          <w:sz w:val="28"/>
          <w:szCs w:val="28"/>
        </w:rPr>
        <w:t xml:space="preserve"> позволяют осуществлять комплексный мониторинг состояния</w:t>
      </w:r>
      <w:r w:rsidR="004713AE">
        <w:rPr>
          <w:rFonts w:ascii="Times New Roman" w:hAnsi="Times New Roman" w:cs="Times New Roman"/>
          <w:sz w:val="28"/>
          <w:szCs w:val="28"/>
        </w:rPr>
        <w:t xml:space="preserve"> спортсмена</w:t>
      </w:r>
      <w:r w:rsidR="004713AE" w:rsidRPr="004713AE">
        <w:rPr>
          <w:rFonts w:ascii="Times New Roman" w:hAnsi="Times New Roman" w:cs="Times New Roman"/>
          <w:sz w:val="28"/>
          <w:szCs w:val="28"/>
        </w:rPr>
        <w:t xml:space="preserve">, </w:t>
      </w:r>
      <w:r w:rsidR="004713AE">
        <w:rPr>
          <w:rFonts w:ascii="Times New Roman" w:hAnsi="Times New Roman" w:cs="Times New Roman"/>
          <w:sz w:val="28"/>
          <w:szCs w:val="28"/>
        </w:rPr>
        <w:t>выполнение им отдельных упражнений</w:t>
      </w:r>
      <w:r w:rsidR="004713AE" w:rsidRPr="004713AE">
        <w:rPr>
          <w:rFonts w:ascii="Times New Roman" w:hAnsi="Times New Roman" w:cs="Times New Roman"/>
          <w:sz w:val="28"/>
          <w:szCs w:val="28"/>
        </w:rPr>
        <w:t xml:space="preserve"> и </w:t>
      </w:r>
      <w:r w:rsidR="004713AE">
        <w:rPr>
          <w:rFonts w:ascii="Times New Roman" w:hAnsi="Times New Roman" w:cs="Times New Roman"/>
          <w:sz w:val="28"/>
          <w:szCs w:val="28"/>
        </w:rPr>
        <w:t xml:space="preserve">состояния </w:t>
      </w:r>
      <w:r w:rsidR="004713AE" w:rsidRPr="004713AE">
        <w:rPr>
          <w:rFonts w:ascii="Times New Roman" w:hAnsi="Times New Roman" w:cs="Times New Roman"/>
          <w:sz w:val="28"/>
          <w:szCs w:val="28"/>
        </w:rPr>
        <w:t>внешней среды с помощью датчиков и</w:t>
      </w:r>
      <w:r w:rsidR="004713AE">
        <w:rPr>
          <w:rFonts w:ascii="Times New Roman" w:hAnsi="Times New Roman" w:cs="Times New Roman"/>
          <w:sz w:val="28"/>
          <w:szCs w:val="28"/>
        </w:rPr>
        <w:t>ли</w:t>
      </w:r>
      <w:r w:rsidR="004713AE" w:rsidRPr="004713AE">
        <w:rPr>
          <w:rFonts w:ascii="Times New Roman" w:hAnsi="Times New Roman" w:cs="Times New Roman"/>
          <w:sz w:val="28"/>
          <w:szCs w:val="28"/>
        </w:rPr>
        <w:t xml:space="preserve"> внешних источников данных. </w:t>
      </w:r>
      <w:r w:rsidR="0080107F">
        <w:rPr>
          <w:rFonts w:ascii="Times New Roman" w:hAnsi="Times New Roman" w:cs="Times New Roman"/>
          <w:sz w:val="28"/>
          <w:szCs w:val="28"/>
        </w:rPr>
        <w:t xml:space="preserve">Сейчас используется большое количество устройств, как правило носимых, основной целью которых является мониторинг. Например, </w:t>
      </w:r>
      <w:r w:rsidR="0080107F" w:rsidRPr="0080107F">
        <w:rPr>
          <w:rFonts w:ascii="Times New Roman" w:hAnsi="Times New Roman" w:cs="Times New Roman"/>
          <w:sz w:val="28"/>
          <w:szCs w:val="28"/>
        </w:rPr>
        <w:t>GPS-</w:t>
      </w:r>
      <w:proofErr w:type="spellStart"/>
      <w:r w:rsidR="0080107F" w:rsidRPr="0080107F">
        <w:rPr>
          <w:rFonts w:ascii="Times New Roman" w:hAnsi="Times New Roman" w:cs="Times New Roman"/>
          <w:sz w:val="28"/>
          <w:szCs w:val="28"/>
        </w:rPr>
        <w:t>трекеры</w:t>
      </w:r>
      <w:proofErr w:type="spellEnd"/>
      <w:r w:rsidR="007527D6">
        <w:rPr>
          <w:rStyle w:val="ad"/>
          <w:rFonts w:ascii="Times New Roman" w:hAnsi="Times New Roman" w:cs="Times New Roman"/>
          <w:sz w:val="28"/>
          <w:szCs w:val="28"/>
        </w:rPr>
        <w:footnoteReference w:id="103"/>
      </w:r>
      <w:r w:rsidR="007527D6">
        <w:rPr>
          <w:rStyle w:val="ad"/>
          <w:rFonts w:ascii="Times New Roman" w:hAnsi="Times New Roman" w:cs="Times New Roman"/>
          <w:sz w:val="28"/>
          <w:szCs w:val="28"/>
        </w:rPr>
        <w:footnoteReference w:id="104"/>
      </w:r>
      <w:r w:rsidR="0080107F" w:rsidRPr="0080107F">
        <w:rPr>
          <w:rFonts w:ascii="Times New Roman" w:hAnsi="Times New Roman" w:cs="Times New Roman"/>
          <w:sz w:val="28"/>
          <w:szCs w:val="28"/>
        </w:rPr>
        <w:t xml:space="preserve"> </w:t>
      </w:r>
      <w:r w:rsidR="0080107F">
        <w:rPr>
          <w:rFonts w:ascii="Times New Roman" w:hAnsi="Times New Roman" w:cs="Times New Roman"/>
          <w:sz w:val="28"/>
          <w:szCs w:val="28"/>
        </w:rPr>
        <w:t xml:space="preserve">или </w:t>
      </w:r>
      <w:r w:rsidR="0080107F" w:rsidRPr="0080107F">
        <w:rPr>
          <w:rFonts w:ascii="Times New Roman" w:hAnsi="Times New Roman" w:cs="Times New Roman"/>
          <w:sz w:val="28"/>
          <w:szCs w:val="28"/>
        </w:rPr>
        <w:t>монитор</w:t>
      </w:r>
      <w:r w:rsidR="0080107F">
        <w:rPr>
          <w:rFonts w:ascii="Times New Roman" w:hAnsi="Times New Roman" w:cs="Times New Roman"/>
          <w:sz w:val="28"/>
          <w:szCs w:val="28"/>
        </w:rPr>
        <w:t>ы</w:t>
      </w:r>
      <w:r w:rsidR="009A73BD">
        <w:rPr>
          <w:rFonts w:ascii="Times New Roman" w:hAnsi="Times New Roman" w:cs="Times New Roman"/>
          <w:sz w:val="28"/>
          <w:szCs w:val="28"/>
        </w:rPr>
        <w:t xml:space="preserve"> сердечного ритма, акселерометры, в том числе использующие для обработки полученной информации и такие сложные методы как нейронные </w:t>
      </w:r>
      <w:r w:rsidR="009A73BD">
        <w:rPr>
          <w:rFonts w:ascii="Times New Roman" w:hAnsi="Times New Roman" w:cs="Times New Roman"/>
          <w:sz w:val="28"/>
          <w:szCs w:val="28"/>
        </w:rPr>
        <w:lastRenderedPageBreak/>
        <w:t>сети</w:t>
      </w:r>
      <w:r w:rsidR="009A73BD">
        <w:rPr>
          <w:rStyle w:val="ad"/>
          <w:rFonts w:ascii="Times New Roman" w:hAnsi="Times New Roman" w:cs="Times New Roman"/>
          <w:sz w:val="28"/>
          <w:szCs w:val="28"/>
        </w:rPr>
        <w:footnoteReference w:id="105"/>
      </w:r>
      <w:r w:rsidR="0080107F">
        <w:rPr>
          <w:rFonts w:ascii="Times New Roman" w:hAnsi="Times New Roman" w:cs="Times New Roman"/>
          <w:sz w:val="28"/>
          <w:szCs w:val="28"/>
        </w:rPr>
        <w:t xml:space="preserve">. </w:t>
      </w:r>
      <w:r w:rsidR="009A73BD">
        <w:rPr>
          <w:rFonts w:ascii="Times New Roman" w:hAnsi="Times New Roman" w:cs="Times New Roman"/>
          <w:sz w:val="28"/>
          <w:szCs w:val="28"/>
        </w:rPr>
        <w:t>Обрабатывая</w:t>
      </w:r>
      <w:r w:rsidR="004713AE" w:rsidRPr="004713AE">
        <w:rPr>
          <w:rFonts w:ascii="Times New Roman" w:hAnsi="Times New Roman" w:cs="Times New Roman"/>
          <w:sz w:val="28"/>
          <w:szCs w:val="28"/>
        </w:rPr>
        <w:t xml:space="preserve"> </w:t>
      </w:r>
      <w:r w:rsidR="004713AE">
        <w:rPr>
          <w:rFonts w:ascii="Times New Roman" w:hAnsi="Times New Roman" w:cs="Times New Roman"/>
          <w:sz w:val="28"/>
          <w:szCs w:val="28"/>
        </w:rPr>
        <w:t xml:space="preserve">получаемые </w:t>
      </w:r>
      <w:r w:rsidR="004713AE" w:rsidRPr="004713AE">
        <w:rPr>
          <w:rFonts w:ascii="Times New Roman" w:hAnsi="Times New Roman" w:cs="Times New Roman"/>
          <w:sz w:val="28"/>
          <w:szCs w:val="28"/>
        </w:rPr>
        <w:t xml:space="preserve">данные, </w:t>
      </w:r>
      <w:r w:rsidR="004713AE">
        <w:rPr>
          <w:rFonts w:ascii="Times New Roman" w:hAnsi="Times New Roman" w:cs="Times New Roman"/>
          <w:sz w:val="28"/>
          <w:szCs w:val="28"/>
        </w:rPr>
        <w:t>устройство</w:t>
      </w:r>
      <w:r w:rsidR="004713AE" w:rsidRPr="004713AE">
        <w:rPr>
          <w:rFonts w:ascii="Times New Roman" w:hAnsi="Times New Roman" w:cs="Times New Roman"/>
          <w:sz w:val="28"/>
          <w:szCs w:val="28"/>
        </w:rPr>
        <w:t xml:space="preserve"> может предупреждать пользователей и других лиц об изменениях </w:t>
      </w:r>
      <w:r w:rsidR="004713AE">
        <w:rPr>
          <w:rFonts w:ascii="Times New Roman" w:hAnsi="Times New Roman" w:cs="Times New Roman"/>
          <w:sz w:val="28"/>
          <w:szCs w:val="28"/>
        </w:rPr>
        <w:t>состояния внешней или внутренней среды</w:t>
      </w:r>
      <w:r w:rsidR="002803A1">
        <w:rPr>
          <w:rFonts w:ascii="Times New Roman" w:hAnsi="Times New Roman" w:cs="Times New Roman"/>
          <w:sz w:val="28"/>
          <w:szCs w:val="28"/>
        </w:rPr>
        <w:t>, тем самым предотвратить вероятный вред здоровью или скорректировать тренировочный план</w:t>
      </w:r>
      <w:r w:rsidR="004713AE" w:rsidRPr="004713AE">
        <w:rPr>
          <w:rFonts w:ascii="Times New Roman" w:hAnsi="Times New Roman" w:cs="Times New Roman"/>
          <w:sz w:val="28"/>
          <w:szCs w:val="28"/>
        </w:rPr>
        <w:t xml:space="preserve">. </w:t>
      </w:r>
      <w:r w:rsidR="002803A1">
        <w:rPr>
          <w:rFonts w:ascii="Times New Roman" w:hAnsi="Times New Roman" w:cs="Times New Roman"/>
          <w:sz w:val="28"/>
          <w:szCs w:val="28"/>
        </w:rPr>
        <w:t xml:space="preserve">«Умными» устройствами </w:t>
      </w:r>
      <w:r w:rsidR="002803A1" w:rsidRPr="002803A1">
        <w:rPr>
          <w:rFonts w:ascii="Times New Roman" w:hAnsi="Times New Roman" w:cs="Times New Roman"/>
          <w:sz w:val="28"/>
          <w:szCs w:val="28"/>
        </w:rPr>
        <w:t>можно управлять с помощью удаленных команд или алгоритмов, встроенных в устройство или находящихся в облаке продукта.</w:t>
      </w:r>
      <w:r w:rsidR="002803A1">
        <w:rPr>
          <w:rFonts w:ascii="Times New Roman" w:hAnsi="Times New Roman" w:cs="Times New Roman"/>
          <w:sz w:val="28"/>
          <w:szCs w:val="28"/>
        </w:rPr>
        <w:t xml:space="preserve"> </w:t>
      </w:r>
      <w:r w:rsidR="00051036">
        <w:rPr>
          <w:rFonts w:ascii="Times New Roman" w:hAnsi="Times New Roman" w:cs="Times New Roman"/>
          <w:sz w:val="28"/>
          <w:szCs w:val="28"/>
        </w:rPr>
        <w:t xml:space="preserve">Наиболее часто это может встречаться при управлении нагрузкой на спортивном тренажёре. </w:t>
      </w:r>
      <w:r w:rsidR="00051036" w:rsidRPr="002803A1">
        <w:rPr>
          <w:rFonts w:ascii="Times New Roman" w:hAnsi="Times New Roman" w:cs="Times New Roman"/>
          <w:sz w:val="28"/>
          <w:szCs w:val="28"/>
        </w:rPr>
        <w:t xml:space="preserve">Поток </w:t>
      </w:r>
      <w:r w:rsidR="002803A1" w:rsidRPr="002803A1">
        <w:rPr>
          <w:rFonts w:ascii="Times New Roman" w:hAnsi="Times New Roman" w:cs="Times New Roman"/>
          <w:sz w:val="28"/>
          <w:szCs w:val="28"/>
        </w:rPr>
        <w:t xml:space="preserve">данных мониторинга от </w:t>
      </w:r>
      <w:r w:rsidR="00051036">
        <w:rPr>
          <w:rFonts w:ascii="Times New Roman" w:hAnsi="Times New Roman" w:cs="Times New Roman"/>
          <w:sz w:val="28"/>
          <w:szCs w:val="28"/>
        </w:rPr>
        <w:t>«умных» устройств</w:t>
      </w:r>
      <w:r w:rsidR="002803A1" w:rsidRPr="002803A1">
        <w:rPr>
          <w:rFonts w:ascii="Times New Roman" w:hAnsi="Times New Roman" w:cs="Times New Roman"/>
          <w:sz w:val="28"/>
          <w:szCs w:val="28"/>
        </w:rPr>
        <w:t xml:space="preserve"> в сочетании с возможностью контроля работы </w:t>
      </w:r>
      <w:r w:rsidR="00051036">
        <w:rPr>
          <w:rFonts w:ascii="Times New Roman" w:hAnsi="Times New Roman" w:cs="Times New Roman"/>
          <w:sz w:val="28"/>
          <w:szCs w:val="28"/>
        </w:rPr>
        <w:t>устройства</w:t>
      </w:r>
      <w:r w:rsidR="002803A1" w:rsidRPr="002803A1">
        <w:rPr>
          <w:rFonts w:ascii="Times New Roman" w:hAnsi="Times New Roman" w:cs="Times New Roman"/>
          <w:sz w:val="28"/>
          <w:szCs w:val="28"/>
        </w:rPr>
        <w:t xml:space="preserve"> позволяет оптимизировать</w:t>
      </w:r>
      <w:r w:rsidR="00051036">
        <w:rPr>
          <w:rFonts w:ascii="Times New Roman" w:hAnsi="Times New Roman" w:cs="Times New Roman"/>
          <w:sz w:val="28"/>
          <w:szCs w:val="28"/>
        </w:rPr>
        <w:t xml:space="preserve">. Например, порекомендовать новый тренировочный план или автоматически подобрать характеристики работы устройства в зависимости от индивидуальных особенностей пользователя. </w:t>
      </w:r>
      <w:r w:rsidR="00051036" w:rsidRPr="00051036">
        <w:rPr>
          <w:rFonts w:ascii="Times New Roman" w:hAnsi="Times New Roman" w:cs="Times New Roman"/>
          <w:sz w:val="28"/>
          <w:szCs w:val="28"/>
        </w:rPr>
        <w:t xml:space="preserve">Возможности мониторинга, контроля и оптимизации в совокупности позволяют интеллектуальным подключенным продуктам достичь </w:t>
      </w:r>
      <w:r w:rsidR="00051036">
        <w:rPr>
          <w:rFonts w:ascii="Times New Roman" w:hAnsi="Times New Roman" w:cs="Times New Roman"/>
          <w:sz w:val="28"/>
          <w:szCs w:val="28"/>
        </w:rPr>
        <w:t>высокого</w:t>
      </w:r>
      <w:r w:rsidR="00051036" w:rsidRPr="00051036">
        <w:rPr>
          <w:rFonts w:ascii="Times New Roman" w:hAnsi="Times New Roman" w:cs="Times New Roman"/>
          <w:sz w:val="28"/>
          <w:szCs w:val="28"/>
        </w:rPr>
        <w:t xml:space="preserve"> уровня автономности. </w:t>
      </w:r>
      <w:r w:rsidR="00051036">
        <w:rPr>
          <w:rFonts w:ascii="Times New Roman" w:hAnsi="Times New Roman" w:cs="Times New Roman"/>
          <w:sz w:val="28"/>
          <w:szCs w:val="28"/>
        </w:rPr>
        <w:t xml:space="preserve">Достаточно </w:t>
      </w:r>
      <w:r w:rsidR="00051036" w:rsidRPr="00051036">
        <w:rPr>
          <w:rFonts w:ascii="Times New Roman" w:hAnsi="Times New Roman" w:cs="Times New Roman"/>
          <w:sz w:val="28"/>
          <w:szCs w:val="28"/>
        </w:rPr>
        <w:t xml:space="preserve">сложные </w:t>
      </w:r>
      <w:r w:rsidR="00051036">
        <w:rPr>
          <w:rFonts w:ascii="Times New Roman" w:hAnsi="Times New Roman" w:cs="Times New Roman"/>
          <w:sz w:val="28"/>
          <w:szCs w:val="28"/>
        </w:rPr>
        <w:t>устройства</w:t>
      </w:r>
      <w:r w:rsidR="00051036" w:rsidRPr="00051036">
        <w:rPr>
          <w:rFonts w:ascii="Times New Roman" w:hAnsi="Times New Roman" w:cs="Times New Roman"/>
          <w:sz w:val="28"/>
          <w:szCs w:val="28"/>
        </w:rPr>
        <w:t xml:space="preserve"> способны </w:t>
      </w:r>
      <w:r w:rsidR="00051036">
        <w:rPr>
          <w:rFonts w:ascii="Times New Roman" w:hAnsi="Times New Roman" w:cs="Times New Roman"/>
          <w:sz w:val="28"/>
          <w:szCs w:val="28"/>
        </w:rPr>
        <w:t xml:space="preserve">не просто работать автономно выполняя предусмотренный заранее алгоритм, но и </w:t>
      </w:r>
      <w:r w:rsidR="00051036" w:rsidRPr="00051036">
        <w:rPr>
          <w:rFonts w:ascii="Times New Roman" w:hAnsi="Times New Roman" w:cs="Times New Roman"/>
          <w:sz w:val="28"/>
          <w:szCs w:val="28"/>
        </w:rPr>
        <w:t xml:space="preserve">изучать </w:t>
      </w:r>
      <w:r w:rsidR="009266AE">
        <w:rPr>
          <w:rFonts w:ascii="Times New Roman" w:hAnsi="Times New Roman" w:cs="Times New Roman"/>
          <w:sz w:val="28"/>
          <w:szCs w:val="28"/>
        </w:rPr>
        <w:t>внешнюю и внутреннюю</w:t>
      </w:r>
      <w:r w:rsidR="00051036" w:rsidRPr="00051036">
        <w:rPr>
          <w:rFonts w:ascii="Times New Roman" w:hAnsi="Times New Roman" w:cs="Times New Roman"/>
          <w:sz w:val="28"/>
          <w:szCs w:val="28"/>
        </w:rPr>
        <w:t xml:space="preserve"> среду, самостоятельно диагностировать свои потребности в услугах и адаптироваться к предпочтениям пользователей. Автономные </w:t>
      </w:r>
      <w:r w:rsidR="009266AE">
        <w:rPr>
          <w:rFonts w:ascii="Times New Roman" w:hAnsi="Times New Roman" w:cs="Times New Roman"/>
          <w:sz w:val="28"/>
          <w:szCs w:val="28"/>
        </w:rPr>
        <w:t>устройства</w:t>
      </w:r>
      <w:r w:rsidR="00051036" w:rsidRPr="00051036">
        <w:rPr>
          <w:rFonts w:ascii="Times New Roman" w:hAnsi="Times New Roman" w:cs="Times New Roman"/>
          <w:sz w:val="28"/>
          <w:szCs w:val="28"/>
        </w:rPr>
        <w:t xml:space="preserve"> </w:t>
      </w:r>
      <w:r w:rsidR="009266AE">
        <w:rPr>
          <w:rFonts w:ascii="Times New Roman" w:hAnsi="Times New Roman" w:cs="Times New Roman"/>
          <w:sz w:val="28"/>
          <w:szCs w:val="28"/>
        </w:rPr>
        <w:t>способны</w:t>
      </w:r>
      <w:r w:rsidR="00051036" w:rsidRPr="00051036">
        <w:rPr>
          <w:rFonts w:ascii="Times New Roman" w:hAnsi="Times New Roman" w:cs="Times New Roman"/>
          <w:sz w:val="28"/>
          <w:szCs w:val="28"/>
        </w:rPr>
        <w:t xml:space="preserve"> действовать в координации с другими продуктами и системами. Ценность этих возможностей может расти в геометрической прогрессии по мере того, как все больше и больше </w:t>
      </w:r>
      <w:r w:rsidR="009266AE">
        <w:rPr>
          <w:rFonts w:ascii="Times New Roman" w:hAnsi="Times New Roman" w:cs="Times New Roman"/>
          <w:sz w:val="28"/>
          <w:szCs w:val="28"/>
        </w:rPr>
        <w:t>устройств</w:t>
      </w:r>
      <w:r w:rsidR="00051036" w:rsidRPr="00051036">
        <w:rPr>
          <w:rFonts w:ascii="Times New Roman" w:hAnsi="Times New Roman" w:cs="Times New Roman"/>
          <w:sz w:val="28"/>
          <w:szCs w:val="28"/>
        </w:rPr>
        <w:t xml:space="preserve"> подключаются к сети. </w:t>
      </w:r>
      <w:r w:rsidR="009266AE">
        <w:rPr>
          <w:rFonts w:ascii="Times New Roman" w:hAnsi="Times New Roman" w:cs="Times New Roman"/>
          <w:sz w:val="28"/>
          <w:szCs w:val="28"/>
        </w:rPr>
        <w:t>В итоге возникает возможность создания полноценного искусственного тренера управляющего процессом спортивной подготовки через «умные» устройства, носимые технологии и другие подобные решения высокой автономности.</w:t>
      </w:r>
    </w:p>
    <w:p w:rsidR="00F402CE" w:rsidRDefault="00860030" w:rsidP="008A149A">
      <w:pPr>
        <w:ind w:firstLine="851"/>
        <w:jc w:val="both"/>
        <w:rPr>
          <w:rFonts w:ascii="Times New Roman" w:hAnsi="Times New Roman" w:cs="Times New Roman"/>
          <w:sz w:val="28"/>
          <w:szCs w:val="28"/>
        </w:rPr>
      </w:pPr>
      <w:r>
        <w:rPr>
          <w:rFonts w:ascii="Times New Roman" w:hAnsi="Times New Roman" w:cs="Times New Roman"/>
          <w:sz w:val="28"/>
          <w:szCs w:val="28"/>
        </w:rPr>
        <w:t>На рисунке представлена принципиальная схема «умного» устройства</w:t>
      </w:r>
      <w:r w:rsidR="00AB6512">
        <w:rPr>
          <w:rFonts w:ascii="Times New Roman" w:hAnsi="Times New Roman" w:cs="Times New Roman"/>
          <w:sz w:val="28"/>
          <w:szCs w:val="28"/>
        </w:rPr>
        <w:t>, которая</w:t>
      </w:r>
      <w:r>
        <w:rPr>
          <w:rFonts w:ascii="Times New Roman" w:hAnsi="Times New Roman" w:cs="Times New Roman"/>
          <w:sz w:val="28"/>
          <w:szCs w:val="28"/>
        </w:rPr>
        <w:t xml:space="preserve"> </w:t>
      </w:r>
      <w:r w:rsidR="00AB6512" w:rsidRPr="00AB6512">
        <w:rPr>
          <w:rFonts w:ascii="Times New Roman" w:hAnsi="Times New Roman" w:cs="Times New Roman"/>
          <w:sz w:val="28"/>
          <w:szCs w:val="28"/>
        </w:rPr>
        <w:t>состоит из нескольких уровней, включая аппаратное обеспечение, встроенное программное обеспечение, возможности подключения, облако продуктов, состоящее из программного обеспечения, работающего на удаленных серверах, набор инструментов безопасности, шлюз</w:t>
      </w:r>
      <w:r w:rsidR="00DD1A19">
        <w:rPr>
          <w:rFonts w:ascii="Times New Roman" w:hAnsi="Times New Roman" w:cs="Times New Roman"/>
          <w:sz w:val="28"/>
          <w:szCs w:val="28"/>
        </w:rPr>
        <w:t>ы</w:t>
      </w:r>
      <w:r w:rsidR="00AB6512" w:rsidRPr="00AB6512">
        <w:rPr>
          <w:rFonts w:ascii="Times New Roman" w:hAnsi="Times New Roman" w:cs="Times New Roman"/>
          <w:sz w:val="28"/>
          <w:szCs w:val="28"/>
        </w:rPr>
        <w:t xml:space="preserve"> для внешних источников информации и интеграцию с </w:t>
      </w:r>
      <w:r w:rsidR="00DD1A19">
        <w:rPr>
          <w:rFonts w:ascii="Times New Roman" w:hAnsi="Times New Roman" w:cs="Times New Roman"/>
          <w:sz w:val="28"/>
          <w:szCs w:val="28"/>
        </w:rPr>
        <w:t>другими</w:t>
      </w:r>
      <w:r w:rsidR="00AB6512" w:rsidRPr="00AB6512">
        <w:rPr>
          <w:rFonts w:ascii="Times New Roman" w:hAnsi="Times New Roman" w:cs="Times New Roman"/>
          <w:sz w:val="28"/>
          <w:szCs w:val="28"/>
        </w:rPr>
        <w:t xml:space="preserve"> системами.</w:t>
      </w:r>
      <w:r w:rsidR="008A149A">
        <w:rPr>
          <w:rFonts w:ascii="Times New Roman" w:hAnsi="Times New Roman" w:cs="Times New Roman"/>
          <w:sz w:val="28"/>
          <w:szCs w:val="28"/>
        </w:rPr>
        <w:t xml:space="preserve"> </w:t>
      </w:r>
      <w:r w:rsidR="00F402CE">
        <w:rPr>
          <w:rStyle w:val="ad"/>
          <w:rFonts w:ascii="Times New Roman" w:hAnsi="Times New Roman" w:cs="Times New Roman"/>
          <w:sz w:val="28"/>
          <w:szCs w:val="28"/>
        </w:rPr>
        <w:footnoteReference w:id="106"/>
      </w:r>
    </w:p>
    <w:p w:rsidR="00F402CE" w:rsidRDefault="00F402CE" w:rsidP="00F402CE">
      <w:pPr>
        <w:ind w:firstLine="851"/>
        <w:jc w:val="both"/>
        <w:rPr>
          <w:rFonts w:ascii="Times New Roman" w:hAnsi="Times New Roman" w:cs="Times New Roman"/>
          <w:sz w:val="28"/>
          <w:szCs w:val="28"/>
        </w:rPr>
      </w:pPr>
      <w:r w:rsidRPr="00F402CE">
        <w:rPr>
          <w:rFonts w:ascii="Times New Roman" w:hAnsi="Times New Roman" w:cs="Times New Roman"/>
          <w:noProof/>
          <w:sz w:val="28"/>
          <w:szCs w:val="28"/>
          <w:lang w:eastAsia="ru-RU"/>
        </w:rPr>
        <w:lastRenderedPageBreak/>
        <w:drawing>
          <wp:inline distT="0" distB="0" distL="0" distR="0">
            <wp:extent cx="4808353" cy="3925570"/>
            <wp:effectExtent l="0" t="0" r="0" b="0"/>
            <wp:docPr id="3" name="Рисунок 3" descr="https://hbr.org/resources/images/article_assets/2015/08/R1411C_A2-1024x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br.org/resources/images/article_assets/2015/08/R1411C_A2-1024x83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0808" cy="3927574"/>
                    </a:xfrm>
                    <a:prstGeom prst="rect">
                      <a:avLst/>
                    </a:prstGeom>
                    <a:noFill/>
                    <a:ln>
                      <a:noFill/>
                    </a:ln>
                  </pic:spPr>
                </pic:pic>
              </a:graphicData>
            </a:graphic>
          </wp:inline>
        </w:drawing>
      </w:r>
    </w:p>
    <w:p w:rsidR="00F402CE" w:rsidRDefault="00C63D82" w:rsidP="00F402CE">
      <w:pPr>
        <w:ind w:firstLine="851"/>
        <w:jc w:val="both"/>
        <w:rPr>
          <w:rFonts w:ascii="Times New Roman" w:hAnsi="Times New Roman" w:cs="Times New Roman"/>
          <w:sz w:val="28"/>
          <w:szCs w:val="28"/>
        </w:rPr>
      </w:pPr>
      <w:r>
        <w:rPr>
          <w:rFonts w:ascii="Times New Roman" w:hAnsi="Times New Roman" w:cs="Times New Roman"/>
          <w:sz w:val="28"/>
          <w:szCs w:val="28"/>
        </w:rPr>
        <w:t xml:space="preserve">Рис. </w:t>
      </w:r>
      <w:r w:rsidRPr="00C63D82">
        <w:rPr>
          <w:rFonts w:ascii="Times New Roman" w:hAnsi="Times New Roman" w:cs="Times New Roman"/>
          <w:sz w:val="28"/>
          <w:szCs w:val="28"/>
        </w:rPr>
        <w:t xml:space="preserve">Принципиальная схема </w:t>
      </w:r>
      <w:r>
        <w:rPr>
          <w:rFonts w:ascii="Times New Roman" w:hAnsi="Times New Roman" w:cs="Times New Roman"/>
          <w:sz w:val="28"/>
          <w:szCs w:val="28"/>
        </w:rPr>
        <w:t xml:space="preserve">работы </w:t>
      </w:r>
      <w:r w:rsidRPr="00C63D82">
        <w:rPr>
          <w:rFonts w:ascii="Times New Roman" w:hAnsi="Times New Roman" w:cs="Times New Roman"/>
          <w:sz w:val="28"/>
          <w:szCs w:val="28"/>
        </w:rPr>
        <w:t>«умного» устройства</w:t>
      </w:r>
      <w:r>
        <w:rPr>
          <w:rFonts w:ascii="Times New Roman" w:hAnsi="Times New Roman" w:cs="Times New Roman"/>
          <w:sz w:val="28"/>
          <w:szCs w:val="28"/>
        </w:rPr>
        <w:t xml:space="preserve"> (</w:t>
      </w:r>
      <w:proofErr w:type="spellStart"/>
      <w:r w:rsidRPr="00C63D82">
        <w:rPr>
          <w:rFonts w:ascii="Times New Roman" w:hAnsi="Times New Roman" w:cs="Times New Roman"/>
          <w:sz w:val="28"/>
          <w:szCs w:val="28"/>
        </w:rPr>
        <w:t>Porter</w:t>
      </w:r>
      <w:proofErr w:type="spellEnd"/>
      <w:r w:rsidRPr="00C63D82">
        <w:rPr>
          <w:rFonts w:ascii="Times New Roman" w:hAnsi="Times New Roman" w:cs="Times New Roman"/>
          <w:sz w:val="28"/>
          <w:szCs w:val="28"/>
        </w:rPr>
        <w:t xml:space="preserve"> M. E</w:t>
      </w:r>
      <w:r>
        <w:rPr>
          <w:rFonts w:ascii="Times New Roman" w:hAnsi="Times New Roman" w:cs="Times New Roman"/>
          <w:sz w:val="28"/>
          <w:szCs w:val="28"/>
        </w:rPr>
        <w:t>, 2014)</w:t>
      </w:r>
    </w:p>
    <w:p w:rsidR="00C63D82" w:rsidRDefault="00C63D82" w:rsidP="00F402CE">
      <w:pPr>
        <w:ind w:firstLine="851"/>
        <w:jc w:val="both"/>
        <w:rPr>
          <w:rFonts w:ascii="Times New Roman" w:hAnsi="Times New Roman" w:cs="Times New Roman"/>
          <w:sz w:val="28"/>
          <w:szCs w:val="28"/>
        </w:rPr>
      </w:pPr>
      <w:r>
        <w:rPr>
          <w:rFonts w:ascii="Times New Roman" w:hAnsi="Times New Roman" w:cs="Times New Roman"/>
          <w:sz w:val="28"/>
          <w:szCs w:val="28"/>
        </w:rPr>
        <w:t xml:space="preserve">Носимые устройства </w:t>
      </w:r>
      <w:r w:rsidR="004E0ED9">
        <w:rPr>
          <w:rFonts w:ascii="Times New Roman" w:hAnsi="Times New Roman" w:cs="Times New Roman"/>
          <w:sz w:val="28"/>
          <w:szCs w:val="28"/>
        </w:rPr>
        <w:t xml:space="preserve">уже давно </w:t>
      </w:r>
      <w:r>
        <w:rPr>
          <w:rFonts w:ascii="Times New Roman" w:hAnsi="Times New Roman" w:cs="Times New Roman"/>
          <w:sz w:val="28"/>
          <w:szCs w:val="28"/>
        </w:rPr>
        <w:t xml:space="preserve">способны осуществлять </w:t>
      </w:r>
      <w:r w:rsidR="004E0ED9">
        <w:rPr>
          <w:rFonts w:ascii="Times New Roman" w:hAnsi="Times New Roman" w:cs="Times New Roman"/>
          <w:sz w:val="28"/>
          <w:szCs w:val="28"/>
        </w:rPr>
        <w:t xml:space="preserve">достаточно </w:t>
      </w:r>
      <w:r>
        <w:rPr>
          <w:rFonts w:ascii="Times New Roman" w:hAnsi="Times New Roman" w:cs="Times New Roman"/>
          <w:sz w:val="28"/>
          <w:szCs w:val="28"/>
        </w:rPr>
        <w:t>сложные</w:t>
      </w:r>
      <w:r w:rsidRPr="00C63D82">
        <w:rPr>
          <w:rFonts w:ascii="Times New Roman" w:hAnsi="Times New Roman" w:cs="Times New Roman"/>
          <w:sz w:val="28"/>
          <w:szCs w:val="28"/>
        </w:rPr>
        <w:t xml:space="preserve"> биомехани</w:t>
      </w:r>
      <w:r>
        <w:rPr>
          <w:rFonts w:ascii="Times New Roman" w:hAnsi="Times New Roman" w:cs="Times New Roman"/>
          <w:sz w:val="28"/>
          <w:szCs w:val="28"/>
        </w:rPr>
        <w:t>ческие</w:t>
      </w:r>
      <w:r w:rsidRPr="00C63D82">
        <w:rPr>
          <w:rFonts w:ascii="Times New Roman" w:hAnsi="Times New Roman" w:cs="Times New Roman"/>
          <w:sz w:val="28"/>
          <w:szCs w:val="28"/>
        </w:rPr>
        <w:t xml:space="preserve"> измерения спортивных движений</w:t>
      </w:r>
      <w:r>
        <w:rPr>
          <w:rFonts w:ascii="Times New Roman" w:hAnsi="Times New Roman" w:cs="Times New Roman"/>
          <w:sz w:val="28"/>
          <w:szCs w:val="28"/>
        </w:rPr>
        <w:t xml:space="preserve"> в том числе и в игровых видов спорта</w:t>
      </w:r>
      <w:r w:rsidRPr="00C63D82">
        <w:rPr>
          <w:rFonts w:ascii="Times New Roman" w:hAnsi="Times New Roman" w:cs="Times New Roman"/>
          <w:sz w:val="28"/>
          <w:szCs w:val="28"/>
        </w:rPr>
        <w:t xml:space="preserve"> для оценки игры игрока на поле</w:t>
      </w:r>
      <w:r>
        <w:rPr>
          <w:rFonts w:ascii="Times New Roman" w:hAnsi="Times New Roman" w:cs="Times New Roman"/>
          <w:sz w:val="28"/>
          <w:szCs w:val="28"/>
        </w:rPr>
        <w:t xml:space="preserve"> при контактном взаимодействии с соперниками</w:t>
      </w:r>
      <w:r>
        <w:rPr>
          <w:rStyle w:val="ad"/>
          <w:rFonts w:ascii="Times New Roman" w:hAnsi="Times New Roman" w:cs="Times New Roman"/>
          <w:sz w:val="28"/>
          <w:szCs w:val="28"/>
        </w:rPr>
        <w:footnoteReference w:id="107"/>
      </w:r>
      <w:r w:rsidRPr="00C63D82">
        <w:rPr>
          <w:rFonts w:ascii="Times New Roman" w:hAnsi="Times New Roman" w:cs="Times New Roman"/>
          <w:sz w:val="28"/>
          <w:szCs w:val="28"/>
        </w:rPr>
        <w:t>.</w:t>
      </w:r>
      <w:r w:rsidR="004E0ED9">
        <w:rPr>
          <w:rFonts w:ascii="Times New Roman" w:hAnsi="Times New Roman" w:cs="Times New Roman"/>
          <w:sz w:val="28"/>
          <w:szCs w:val="28"/>
        </w:rPr>
        <w:t xml:space="preserve"> </w:t>
      </w:r>
      <w:r w:rsidR="004E0ED9" w:rsidRPr="004E0ED9">
        <w:rPr>
          <w:rFonts w:ascii="Times New Roman" w:hAnsi="Times New Roman" w:cs="Times New Roman"/>
          <w:sz w:val="28"/>
          <w:szCs w:val="28"/>
        </w:rPr>
        <w:t xml:space="preserve">Существует широкий спектр датчиков, которые в настоящее время используются психофизиологами, которые информируют о когнитивных процессах, эмоциональных состояниях и поведенческих моделях </w:t>
      </w:r>
      <w:proofErr w:type="spellStart"/>
      <w:r w:rsidR="004E0ED9" w:rsidRPr="004E0ED9">
        <w:rPr>
          <w:rFonts w:ascii="Times New Roman" w:hAnsi="Times New Roman" w:cs="Times New Roman"/>
          <w:sz w:val="28"/>
          <w:szCs w:val="28"/>
        </w:rPr>
        <w:t>неинвазивными</w:t>
      </w:r>
      <w:proofErr w:type="spellEnd"/>
      <w:r w:rsidR="004E0ED9" w:rsidRPr="004E0ED9">
        <w:rPr>
          <w:rFonts w:ascii="Times New Roman" w:hAnsi="Times New Roman" w:cs="Times New Roman"/>
          <w:sz w:val="28"/>
          <w:szCs w:val="28"/>
        </w:rPr>
        <w:t xml:space="preserve"> способами. Некоторые из них появились несколько десятилетий назад, а многие новые технологии в последние годы позволили создать различные конструкции датчиков: электрические, магнитные, электрохимические, механические, тепловые и оптические. Сейчас </w:t>
      </w:r>
      <w:r w:rsidR="006045C0">
        <w:rPr>
          <w:rFonts w:ascii="Times New Roman" w:hAnsi="Times New Roman" w:cs="Times New Roman"/>
          <w:sz w:val="28"/>
          <w:szCs w:val="28"/>
        </w:rPr>
        <w:t>доступны</w:t>
      </w:r>
      <w:r w:rsidR="004E0ED9" w:rsidRPr="004E0ED9">
        <w:rPr>
          <w:rFonts w:ascii="Times New Roman" w:hAnsi="Times New Roman" w:cs="Times New Roman"/>
          <w:sz w:val="28"/>
          <w:szCs w:val="28"/>
        </w:rPr>
        <w:t xml:space="preserve"> портативные, безопасные и недорогие сенсорные системы</w:t>
      </w:r>
      <w:r w:rsidR="004E0ED9">
        <w:rPr>
          <w:rStyle w:val="ad"/>
          <w:rFonts w:ascii="Times New Roman" w:hAnsi="Times New Roman" w:cs="Times New Roman"/>
          <w:sz w:val="28"/>
          <w:szCs w:val="28"/>
        </w:rPr>
        <w:footnoteReference w:id="108"/>
      </w:r>
      <w:r w:rsidR="006045C0" w:rsidRPr="004E0ED9">
        <w:rPr>
          <w:rFonts w:ascii="Times New Roman" w:hAnsi="Times New Roman" w:cs="Times New Roman"/>
          <w:sz w:val="28"/>
          <w:szCs w:val="28"/>
        </w:rPr>
        <w:t>.</w:t>
      </w:r>
      <w:r w:rsidR="00926690">
        <w:rPr>
          <w:rFonts w:ascii="Times New Roman" w:hAnsi="Times New Roman" w:cs="Times New Roman"/>
          <w:sz w:val="28"/>
          <w:szCs w:val="28"/>
        </w:rPr>
        <w:t xml:space="preserve"> Уже давно для </w:t>
      </w:r>
      <w:r w:rsidR="008C181B">
        <w:rPr>
          <w:rFonts w:ascii="Times New Roman" w:hAnsi="Times New Roman" w:cs="Times New Roman"/>
          <w:sz w:val="28"/>
          <w:szCs w:val="28"/>
        </w:rPr>
        <w:t>увеличения</w:t>
      </w:r>
      <w:r w:rsidR="00926690">
        <w:rPr>
          <w:rFonts w:ascii="Times New Roman" w:hAnsi="Times New Roman" w:cs="Times New Roman"/>
          <w:sz w:val="28"/>
          <w:szCs w:val="28"/>
        </w:rPr>
        <w:t xml:space="preserve"> эффективности и точности регистрации и обработки полученных данных используются такие сложные цифровые инструменты глубокое обучение (нейронные сети)</w:t>
      </w:r>
      <w:r w:rsidR="00C73DCD">
        <w:rPr>
          <w:rFonts w:ascii="Times New Roman" w:hAnsi="Times New Roman" w:cs="Times New Roman"/>
          <w:sz w:val="28"/>
          <w:szCs w:val="28"/>
        </w:rPr>
        <w:t xml:space="preserve">, вероятностные модели и прочее. В </w:t>
      </w:r>
      <w:r w:rsidR="008C181B">
        <w:rPr>
          <w:rFonts w:ascii="Times New Roman" w:hAnsi="Times New Roman" w:cs="Times New Roman"/>
          <w:sz w:val="28"/>
          <w:szCs w:val="28"/>
        </w:rPr>
        <w:t>качестве примера можно привести систему</w:t>
      </w:r>
      <w:r w:rsidR="00926690" w:rsidRPr="00926690">
        <w:rPr>
          <w:rFonts w:ascii="Times New Roman" w:hAnsi="Times New Roman" w:cs="Times New Roman"/>
          <w:sz w:val="28"/>
          <w:szCs w:val="28"/>
        </w:rPr>
        <w:t xml:space="preserve"> для </w:t>
      </w:r>
      <w:r w:rsidR="00926690" w:rsidRPr="00926690">
        <w:rPr>
          <w:rFonts w:ascii="Times New Roman" w:hAnsi="Times New Roman" w:cs="Times New Roman"/>
          <w:sz w:val="28"/>
          <w:szCs w:val="28"/>
        </w:rPr>
        <w:lastRenderedPageBreak/>
        <w:t>регистрации движений глаз</w:t>
      </w:r>
      <w:r w:rsidR="00926690">
        <w:rPr>
          <w:rStyle w:val="ad"/>
          <w:rFonts w:ascii="Times New Roman" w:hAnsi="Times New Roman" w:cs="Times New Roman"/>
          <w:sz w:val="28"/>
          <w:szCs w:val="28"/>
        </w:rPr>
        <w:footnoteReference w:id="109"/>
      </w:r>
      <w:r w:rsidR="009A73BD">
        <w:rPr>
          <w:rFonts w:ascii="Times New Roman" w:hAnsi="Times New Roman" w:cs="Times New Roman"/>
          <w:sz w:val="28"/>
          <w:szCs w:val="28"/>
        </w:rPr>
        <w:t xml:space="preserve"> или </w:t>
      </w:r>
      <w:r w:rsidR="00C73DCD">
        <w:rPr>
          <w:rFonts w:ascii="Times New Roman" w:hAnsi="Times New Roman" w:cs="Times New Roman"/>
          <w:sz w:val="28"/>
          <w:szCs w:val="28"/>
        </w:rPr>
        <w:t>классификацию движений в крикете</w:t>
      </w:r>
      <w:r w:rsidR="00C73DCD">
        <w:rPr>
          <w:rStyle w:val="ad"/>
          <w:rFonts w:ascii="Times New Roman" w:hAnsi="Times New Roman" w:cs="Times New Roman"/>
          <w:sz w:val="28"/>
          <w:szCs w:val="28"/>
        </w:rPr>
        <w:footnoteReference w:id="110"/>
      </w:r>
      <w:r w:rsidR="00C73DCD">
        <w:rPr>
          <w:rFonts w:ascii="Times New Roman" w:hAnsi="Times New Roman" w:cs="Times New Roman"/>
          <w:sz w:val="28"/>
          <w:szCs w:val="28"/>
        </w:rPr>
        <w:t xml:space="preserve">, </w:t>
      </w:r>
      <w:r w:rsidR="007527D6">
        <w:rPr>
          <w:rFonts w:ascii="Times New Roman" w:hAnsi="Times New Roman" w:cs="Times New Roman"/>
          <w:sz w:val="28"/>
          <w:szCs w:val="28"/>
        </w:rPr>
        <w:t>особенностей техники бегунов</w:t>
      </w:r>
      <w:r w:rsidR="007527D6">
        <w:rPr>
          <w:rStyle w:val="ad"/>
          <w:rFonts w:ascii="Times New Roman" w:hAnsi="Times New Roman" w:cs="Times New Roman"/>
          <w:sz w:val="28"/>
          <w:szCs w:val="28"/>
        </w:rPr>
        <w:footnoteReference w:id="111"/>
      </w:r>
      <w:r w:rsidR="007527D6">
        <w:rPr>
          <w:rFonts w:ascii="Times New Roman" w:hAnsi="Times New Roman" w:cs="Times New Roman"/>
          <w:sz w:val="28"/>
          <w:szCs w:val="28"/>
        </w:rPr>
        <w:t xml:space="preserve">, </w:t>
      </w:r>
      <w:r w:rsidR="00C73DCD">
        <w:rPr>
          <w:rFonts w:ascii="Times New Roman" w:hAnsi="Times New Roman" w:cs="Times New Roman"/>
          <w:sz w:val="28"/>
          <w:szCs w:val="28"/>
        </w:rPr>
        <w:t xml:space="preserve">и </w:t>
      </w:r>
      <w:r w:rsidR="009A73BD">
        <w:rPr>
          <w:rFonts w:ascii="Times New Roman" w:hAnsi="Times New Roman" w:cs="Times New Roman"/>
          <w:sz w:val="28"/>
          <w:szCs w:val="28"/>
        </w:rPr>
        <w:t xml:space="preserve">использования сложных систем из носимых устройств и видеокамер для оценки биомеханических характеристик </w:t>
      </w:r>
      <w:r w:rsidR="00C73DCD">
        <w:rPr>
          <w:rFonts w:ascii="Times New Roman" w:hAnsi="Times New Roman" w:cs="Times New Roman"/>
          <w:sz w:val="28"/>
          <w:szCs w:val="28"/>
        </w:rPr>
        <w:t>пловцов</w:t>
      </w:r>
      <w:r w:rsidR="00C73DCD">
        <w:rPr>
          <w:rStyle w:val="ad"/>
          <w:rFonts w:ascii="Times New Roman" w:hAnsi="Times New Roman" w:cs="Times New Roman"/>
          <w:sz w:val="28"/>
          <w:szCs w:val="28"/>
        </w:rPr>
        <w:footnoteReference w:id="112"/>
      </w:r>
      <w:r w:rsidR="008C181B">
        <w:rPr>
          <w:rFonts w:ascii="Times New Roman" w:hAnsi="Times New Roman" w:cs="Times New Roman"/>
          <w:sz w:val="28"/>
          <w:szCs w:val="28"/>
        </w:rPr>
        <w:t>.</w:t>
      </w:r>
      <w:r w:rsidR="00C73DCD">
        <w:rPr>
          <w:rFonts w:ascii="Times New Roman" w:hAnsi="Times New Roman" w:cs="Times New Roman"/>
          <w:sz w:val="28"/>
          <w:szCs w:val="28"/>
        </w:rPr>
        <w:t xml:space="preserve"> Носимые технологии для контроля используют и при мониторинге соблюдений правил соревнований</w:t>
      </w:r>
      <w:r w:rsidR="00C73DCD">
        <w:rPr>
          <w:rStyle w:val="ad"/>
          <w:rFonts w:ascii="Times New Roman" w:hAnsi="Times New Roman" w:cs="Times New Roman"/>
          <w:sz w:val="28"/>
          <w:szCs w:val="28"/>
        </w:rPr>
        <w:footnoteReference w:id="113"/>
      </w:r>
      <w:r w:rsidR="00C73DCD">
        <w:rPr>
          <w:rStyle w:val="ad"/>
          <w:rFonts w:ascii="Times New Roman" w:hAnsi="Times New Roman" w:cs="Times New Roman"/>
          <w:sz w:val="28"/>
          <w:szCs w:val="28"/>
        </w:rPr>
        <w:footnoteReference w:id="114"/>
      </w:r>
      <w:r w:rsidR="00C73DCD">
        <w:rPr>
          <w:rStyle w:val="ad"/>
          <w:rFonts w:ascii="Times New Roman" w:hAnsi="Times New Roman" w:cs="Times New Roman"/>
          <w:sz w:val="28"/>
          <w:szCs w:val="28"/>
        </w:rPr>
        <w:footnoteReference w:id="115"/>
      </w:r>
      <w:r w:rsidR="00C73DCD">
        <w:rPr>
          <w:rFonts w:ascii="Times New Roman" w:hAnsi="Times New Roman" w:cs="Times New Roman"/>
          <w:sz w:val="28"/>
          <w:szCs w:val="28"/>
        </w:rPr>
        <w:t>.</w:t>
      </w:r>
    </w:p>
    <w:p w:rsidR="00C21F28" w:rsidRDefault="00C21F28" w:rsidP="007347E2">
      <w:pPr>
        <w:ind w:firstLine="851"/>
        <w:rPr>
          <w:rFonts w:ascii="Times New Roman" w:hAnsi="Times New Roman" w:cs="Times New Roman"/>
          <w:sz w:val="28"/>
          <w:szCs w:val="28"/>
        </w:rPr>
      </w:pPr>
      <w:r>
        <w:rPr>
          <w:rFonts w:ascii="Times New Roman" w:hAnsi="Times New Roman" w:cs="Times New Roman"/>
          <w:sz w:val="28"/>
          <w:szCs w:val="28"/>
        </w:rPr>
        <w:br w:type="page"/>
      </w:r>
    </w:p>
    <w:p w:rsidR="00C21F28" w:rsidRPr="00C21F28" w:rsidRDefault="00C21F28" w:rsidP="007347E2">
      <w:pPr>
        <w:ind w:firstLine="851"/>
        <w:jc w:val="both"/>
        <w:rPr>
          <w:rFonts w:ascii="Times New Roman" w:hAnsi="Times New Roman" w:cs="Times New Roman"/>
          <w:sz w:val="28"/>
          <w:szCs w:val="28"/>
        </w:rPr>
      </w:pPr>
    </w:p>
    <w:p w:rsidR="00400801" w:rsidRDefault="00400801" w:rsidP="007347E2">
      <w:pPr>
        <w:ind w:firstLine="851"/>
        <w:jc w:val="both"/>
        <w:rPr>
          <w:rFonts w:ascii="Times New Roman" w:hAnsi="Times New Roman" w:cs="Times New Roman"/>
          <w:sz w:val="28"/>
          <w:szCs w:val="28"/>
        </w:rPr>
      </w:pPr>
    </w:p>
    <w:p w:rsidR="000336ED" w:rsidRDefault="000336ED" w:rsidP="000336ED">
      <w:r>
        <w:rPr>
          <w:rFonts w:ascii="Segoe UI" w:hAnsi="Segoe UI" w:cs="Segoe UI"/>
          <w:color w:val="000000"/>
          <w:shd w:val="clear" w:color="auto" w:fill="FFFFFF"/>
        </w:rPr>
        <w:t xml:space="preserve">ИИ-тренер, что называется, стал a </w:t>
      </w:r>
      <w:proofErr w:type="spellStart"/>
      <w:r>
        <w:rPr>
          <w:rFonts w:ascii="Segoe UI" w:hAnsi="Segoe UI" w:cs="Segoe UI"/>
          <w:color w:val="000000"/>
          <w:shd w:val="clear" w:color="auto" w:fill="FFFFFF"/>
        </w:rPr>
        <w:t>thing</w:t>
      </w:r>
      <w:proofErr w:type="spellEnd"/>
      <w:r>
        <w:rPr>
          <w:rFonts w:ascii="Segoe UI" w:hAnsi="Segoe UI" w:cs="Segoe UI"/>
          <w:color w:val="000000"/>
          <w:shd w:val="clear" w:color="auto" w:fill="FFFFFF"/>
        </w:rPr>
        <w:t xml:space="preserve">. Генеративный искусственный интеллект </w:t>
      </w:r>
      <w:hyperlink r:id="rId16" w:tgtFrame="_blank" w:history="1">
        <w:r>
          <w:rPr>
            <w:rStyle w:val="aa"/>
            <w:rFonts w:ascii="Segoe UI" w:hAnsi="Segoe UI" w:cs="Segoe UI"/>
            <w:shd w:val="clear" w:color="auto" w:fill="FFFFFF"/>
          </w:rPr>
          <w:t>будет учить</w:t>
        </w:r>
      </w:hyperlink>
      <w:r>
        <w:rPr>
          <w:rFonts w:ascii="Segoe UI" w:hAnsi="Segoe UI" w:cs="Segoe UI"/>
          <w:color w:val="000000"/>
          <w:shd w:val="clear" w:color="auto" w:fill="FFFFFF"/>
        </w:rPr>
        <w:t xml:space="preserve"> вас правильной технике упражнений или позволит заниматься у лучших спортсменов мира. Американский </w:t>
      </w:r>
      <w:proofErr w:type="spellStart"/>
      <w:r>
        <w:rPr>
          <w:rFonts w:ascii="Segoe UI" w:hAnsi="Segoe UI" w:cs="Segoe UI"/>
          <w:color w:val="000000"/>
          <w:shd w:val="clear" w:color="auto" w:fill="FFFFFF"/>
        </w:rPr>
        <w:t>стартап</w:t>
      </w:r>
      <w:proofErr w:type="spellEnd"/>
      <w:r>
        <w:rPr>
          <w:rFonts w:ascii="Segoe UI" w:hAnsi="Segoe UI" w:cs="Segoe UI"/>
          <w:color w:val="000000"/>
          <w:shd w:val="clear" w:color="auto" w:fill="FFFFFF"/>
        </w:rPr>
        <w:t xml:space="preserve"> </w:t>
      </w:r>
      <w:proofErr w:type="spellStart"/>
      <w:r>
        <w:rPr>
          <w:rStyle w:val="ae"/>
          <w:rFonts w:ascii="Segoe UI" w:hAnsi="Segoe UI" w:cs="Segoe UI"/>
          <w:b w:val="0"/>
          <w:bCs w:val="0"/>
          <w:color w:val="000000"/>
          <w:shd w:val="clear" w:color="auto" w:fill="FFFFFF"/>
        </w:rPr>
        <w:t>Lumin</w:t>
      </w:r>
      <w:proofErr w:type="spellEnd"/>
      <w:r>
        <w:rPr>
          <w:rStyle w:val="ae"/>
          <w:rFonts w:ascii="Segoe UI" w:hAnsi="Segoe UI" w:cs="Segoe UI"/>
          <w:b w:val="0"/>
          <w:bCs w:val="0"/>
          <w:color w:val="000000"/>
          <w:shd w:val="clear" w:color="auto" w:fill="FFFFFF"/>
        </w:rPr>
        <w:t xml:space="preserve"> </w:t>
      </w:r>
      <w:proofErr w:type="spellStart"/>
      <w:r>
        <w:rPr>
          <w:rStyle w:val="ae"/>
          <w:rFonts w:ascii="Segoe UI" w:hAnsi="Segoe UI" w:cs="Segoe UI"/>
          <w:b w:val="0"/>
          <w:bCs w:val="0"/>
          <w:color w:val="000000"/>
          <w:shd w:val="clear" w:color="auto" w:fill="FFFFFF"/>
        </w:rPr>
        <w:t>Fitness</w:t>
      </w:r>
      <w:proofErr w:type="spellEnd"/>
      <w:r>
        <w:rPr>
          <w:rFonts w:ascii="Segoe UI" w:hAnsi="Segoe UI" w:cs="Segoe UI"/>
          <w:color w:val="000000"/>
          <w:shd w:val="clear" w:color="auto" w:fill="FFFFFF"/>
        </w:rPr>
        <w:t xml:space="preserve"> — это офлайн фитнес-студия, в которой занятия проводят ИИ-тренеры на огромных светодиодных экранах. Можно выбрать персонажа по настроению: </w:t>
      </w:r>
      <w:proofErr w:type="spellStart"/>
      <w:r>
        <w:rPr>
          <w:rFonts w:ascii="Segoe UI" w:hAnsi="Segoe UI" w:cs="Segoe UI"/>
          <w:color w:val="000000"/>
          <w:shd w:val="clear" w:color="auto" w:fill="FFFFFF"/>
        </w:rPr>
        <w:t>хардового</w:t>
      </w:r>
      <w:proofErr w:type="spellEnd"/>
      <w:r>
        <w:rPr>
          <w:rFonts w:ascii="Segoe UI" w:hAnsi="Segoe UI" w:cs="Segoe UI"/>
          <w:color w:val="000000"/>
          <w:shd w:val="clear" w:color="auto" w:fill="FFFFFF"/>
        </w:rPr>
        <w:t xml:space="preserve"> Рекса, любящего дисциплину, или поддерживающую Эмму, использующую щадящий подход. За экранами скрываются десятки датчиков, которые отслеживают не только активность посетителей во время занятий, но и движения специально построенного оборудования, включая гантели, мячи и скакалки. Датчик даже сможет увидеть, прогнул ли ты спину, стоя в планке. Если да — ИИ-тренер это подметит и предложит скорректировать технику. Идея </w:t>
      </w:r>
      <w:proofErr w:type="spellStart"/>
      <w:r>
        <w:rPr>
          <w:rStyle w:val="ae"/>
          <w:rFonts w:ascii="Segoe UI" w:hAnsi="Segoe UI" w:cs="Segoe UI"/>
          <w:b w:val="0"/>
          <w:bCs w:val="0"/>
          <w:color w:val="000000"/>
          <w:shd w:val="clear" w:color="auto" w:fill="FFFFFF"/>
        </w:rPr>
        <w:t>Lumin</w:t>
      </w:r>
      <w:proofErr w:type="spellEnd"/>
      <w:r>
        <w:rPr>
          <w:rStyle w:val="ae"/>
          <w:rFonts w:ascii="Segoe UI" w:hAnsi="Segoe UI" w:cs="Segoe UI"/>
          <w:b w:val="0"/>
          <w:bCs w:val="0"/>
          <w:color w:val="000000"/>
          <w:shd w:val="clear" w:color="auto" w:fill="FFFFFF"/>
        </w:rPr>
        <w:t xml:space="preserve"> </w:t>
      </w:r>
      <w:proofErr w:type="spellStart"/>
      <w:r>
        <w:rPr>
          <w:rStyle w:val="ae"/>
          <w:rFonts w:ascii="Segoe UI" w:hAnsi="Segoe UI" w:cs="Segoe UI"/>
          <w:b w:val="0"/>
          <w:bCs w:val="0"/>
          <w:color w:val="000000"/>
          <w:shd w:val="clear" w:color="auto" w:fill="FFFFFF"/>
        </w:rPr>
        <w:t>Fitness</w:t>
      </w:r>
      <w:proofErr w:type="spellEnd"/>
      <w:r>
        <w:rPr>
          <w:rFonts w:ascii="Segoe UI" w:hAnsi="Segoe UI" w:cs="Segoe UI"/>
          <w:color w:val="000000"/>
          <w:shd w:val="clear" w:color="auto" w:fill="FFFFFF"/>
        </w:rPr>
        <w:t xml:space="preserve"> — исключить фактор личных взаимоотношений с тренерами, поскольку многие из них — те ещё </w:t>
      </w:r>
      <w:proofErr w:type="spellStart"/>
      <w:r>
        <w:rPr>
          <w:rFonts w:ascii="Segoe UI" w:hAnsi="Segoe UI" w:cs="Segoe UI"/>
          <w:color w:val="000000"/>
          <w:shd w:val="clear" w:color="auto" w:fill="FFFFFF"/>
        </w:rPr>
        <w:t>токсики</w:t>
      </w:r>
      <w:proofErr w:type="spellEnd"/>
      <w:r>
        <w:rPr>
          <w:rFonts w:ascii="Segoe UI" w:hAnsi="Segoe UI" w:cs="Segoe UI"/>
          <w:color w:val="000000"/>
          <w:shd w:val="clear" w:color="auto" w:fill="FFFFFF"/>
        </w:rPr>
        <w:t xml:space="preserve">, часто отбивающие желание возвращаться в зал. Совсем другая — хотя и похожая — задумка у </w:t>
      </w:r>
      <w:proofErr w:type="spellStart"/>
      <w:r>
        <w:rPr>
          <w:rFonts w:ascii="Segoe UI" w:hAnsi="Segoe UI" w:cs="Segoe UI"/>
          <w:color w:val="000000"/>
          <w:shd w:val="clear" w:color="auto" w:fill="FFFFFF"/>
        </w:rPr>
        <w:t>стартапа</w:t>
      </w:r>
      <w:proofErr w:type="spellEnd"/>
      <w:r>
        <w:rPr>
          <w:rFonts w:ascii="Segoe UI" w:hAnsi="Segoe UI" w:cs="Segoe UI"/>
          <w:color w:val="000000"/>
          <w:shd w:val="clear" w:color="auto" w:fill="FFFFFF"/>
        </w:rPr>
        <w:t xml:space="preserve"> </w:t>
      </w:r>
      <w:proofErr w:type="spellStart"/>
      <w:r>
        <w:rPr>
          <w:rStyle w:val="ae"/>
          <w:rFonts w:ascii="Segoe UI" w:hAnsi="Segoe UI" w:cs="Segoe UI"/>
          <w:b w:val="0"/>
          <w:bCs w:val="0"/>
          <w:color w:val="000000"/>
          <w:shd w:val="clear" w:color="auto" w:fill="FFFFFF"/>
        </w:rPr>
        <w:t>Actiquest</w:t>
      </w:r>
      <w:proofErr w:type="spellEnd"/>
      <w:r>
        <w:rPr>
          <w:rFonts w:ascii="Segoe UI" w:hAnsi="Segoe UI" w:cs="Segoe UI"/>
          <w:color w:val="000000"/>
          <w:shd w:val="clear" w:color="auto" w:fill="FFFFFF"/>
        </w:rPr>
        <w:t xml:space="preserve">. Компания </w:t>
      </w:r>
      <w:hyperlink r:id="rId17" w:tgtFrame="_blank" w:history="1">
        <w:r>
          <w:rPr>
            <w:rStyle w:val="aa"/>
            <w:rFonts w:ascii="Segoe UI" w:hAnsi="Segoe UI" w:cs="Segoe UI"/>
            <w:shd w:val="clear" w:color="auto" w:fill="FFFFFF"/>
          </w:rPr>
          <w:t>надеется</w:t>
        </w:r>
      </w:hyperlink>
      <w:r>
        <w:rPr>
          <w:rFonts w:ascii="Segoe UI" w:hAnsi="Segoe UI" w:cs="Segoe UI"/>
          <w:color w:val="000000"/>
          <w:shd w:val="clear" w:color="auto" w:fill="FFFFFF"/>
        </w:rPr>
        <w:t xml:space="preserve"> создавать цифровых двойников титулованных спортсменов и передавать их опыт другим профессионалам (или по крайней мере — амбициозным любителям). Первый на очереди — Борис Беккер, немецкий теннисист, победитель шести турниров Большого шлема </w:t>
      </w:r>
      <w:r>
        <w:rPr>
          <w:noProof/>
          <w:lang w:eastAsia="ru-RU"/>
        </w:rPr>
        <w:drawing>
          <wp:inline distT="0" distB="0" distL="0" distR="0">
            <wp:extent cx="609600" cy="609600"/>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Segoe UI" w:hAnsi="Segoe UI" w:cs="Segoe UI"/>
          <w:color w:val="000000"/>
          <w:shd w:val="clear" w:color="auto" w:fill="FFFFFF"/>
        </w:rPr>
        <w:t xml:space="preserve">На стадии </w:t>
      </w:r>
      <w:proofErr w:type="spellStart"/>
      <w:r>
        <w:rPr>
          <w:rFonts w:ascii="Segoe UI" w:hAnsi="Segoe UI" w:cs="Segoe UI"/>
          <w:color w:val="000000"/>
          <w:shd w:val="clear" w:color="auto" w:fill="FFFFFF"/>
        </w:rPr>
        <w:t>pre-seed</w:t>
      </w:r>
      <w:proofErr w:type="spellEnd"/>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стартапу</w:t>
      </w:r>
      <w:proofErr w:type="spellEnd"/>
      <w:r>
        <w:rPr>
          <w:rFonts w:ascii="Segoe UI" w:hAnsi="Segoe UI" w:cs="Segoe UI"/>
          <w:color w:val="000000"/>
          <w:shd w:val="clear" w:color="auto" w:fill="FFFFFF"/>
        </w:rPr>
        <w:t xml:space="preserve"> удалось привлечь $800 тысяч. В отличие от </w:t>
      </w:r>
      <w:proofErr w:type="spellStart"/>
      <w:r>
        <w:rPr>
          <w:rStyle w:val="ae"/>
          <w:rFonts w:ascii="Segoe UI" w:hAnsi="Segoe UI" w:cs="Segoe UI"/>
          <w:b w:val="0"/>
          <w:bCs w:val="0"/>
          <w:color w:val="000000"/>
          <w:shd w:val="clear" w:color="auto" w:fill="FFFFFF"/>
        </w:rPr>
        <w:t>Lumin</w:t>
      </w:r>
      <w:proofErr w:type="spellEnd"/>
      <w:r>
        <w:rPr>
          <w:rStyle w:val="ae"/>
          <w:rFonts w:ascii="Segoe UI" w:hAnsi="Segoe UI" w:cs="Segoe UI"/>
          <w:b w:val="0"/>
          <w:bCs w:val="0"/>
          <w:color w:val="000000"/>
          <w:shd w:val="clear" w:color="auto" w:fill="FFFFFF"/>
        </w:rPr>
        <w:t xml:space="preserve"> </w:t>
      </w:r>
      <w:proofErr w:type="spellStart"/>
      <w:r>
        <w:rPr>
          <w:rStyle w:val="ae"/>
          <w:rFonts w:ascii="Segoe UI" w:hAnsi="Segoe UI" w:cs="Segoe UI"/>
          <w:b w:val="0"/>
          <w:bCs w:val="0"/>
          <w:color w:val="000000"/>
          <w:shd w:val="clear" w:color="auto" w:fill="FFFFFF"/>
        </w:rPr>
        <w:t>Fitness</w:t>
      </w:r>
      <w:proofErr w:type="spellEnd"/>
      <w:r>
        <w:rPr>
          <w:rFonts w:ascii="Segoe UI" w:hAnsi="Segoe UI" w:cs="Segoe UI"/>
          <w:color w:val="000000"/>
          <w:shd w:val="clear" w:color="auto" w:fill="FFFFFF"/>
        </w:rPr>
        <w:t xml:space="preserve">, решение </w:t>
      </w:r>
      <w:proofErr w:type="spellStart"/>
      <w:r>
        <w:rPr>
          <w:rStyle w:val="ae"/>
          <w:rFonts w:ascii="Segoe UI" w:hAnsi="Segoe UI" w:cs="Segoe UI"/>
          <w:b w:val="0"/>
          <w:bCs w:val="0"/>
          <w:color w:val="000000"/>
          <w:shd w:val="clear" w:color="auto" w:fill="FFFFFF"/>
        </w:rPr>
        <w:t>Actiquest</w:t>
      </w:r>
      <w:proofErr w:type="spellEnd"/>
      <w:r>
        <w:rPr>
          <w:rFonts w:ascii="Segoe UI" w:hAnsi="Segoe UI" w:cs="Segoe UI"/>
          <w:color w:val="000000"/>
          <w:shd w:val="clear" w:color="auto" w:fill="FFFFFF"/>
        </w:rPr>
        <w:t xml:space="preserve"> — полностью в </w:t>
      </w:r>
      <w:proofErr w:type="spellStart"/>
      <w:r>
        <w:rPr>
          <w:rFonts w:ascii="Segoe UI" w:hAnsi="Segoe UI" w:cs="Segoe UI"/>
          <w:color w:val="000000"/>
          <w:shd w:val="clear" w:color="auto" w:fill="FFFFFF"/>
        </w:rPr>
        <w:t>онлайне</w:t>
      </w:r>
      <w:proofErr w:type="spellEnd"/>
      <w:r>
        <w:rPr>
          <w:rFonts w:ascii="Segoe UI" w:hAnsi="Segoe UI" w:cs="Segoe UI"/>
          <w:color w:val="000000"/>
          <w:shd w:val="clear" w:color="auto" w:fill="FFFFFF"/>
        </w:rPr>
        <w:t>: тренеры будут жить не в стенах спортзала, а в смартфонах и смарт-часах.</w:t>
      </w:r>
    </w:p>
    <w:p w:rsidR="000336ED" w:rsidRDefault="000336ED" w:rsidP="000336ED">
      <w:pPr>
        <w:shd w:val="clear" w:color="auto" w:fill="FFFFFF"/>
        <w:rPr>
          <w:rFonts w:ascii="Segoe UI" w:hAnsi="Segoe UI" w:cs="Segoe UI"/>
          <w:color w:val="000000"/>
        </w:rPr>
      </w:pPr>
      <w:r>
        <w:rPr>
          <w:rFonts w:ascii="Segoe UI" w:hAnsi="Segoe UI" w:cs="Segoe UI"/>
          <w:noProof/>
          <w:color w:val="000000"/>
          <w:lang w:eastAsia="ru-RU"/>
        </w:rPr>
        <mc:AlternateContent>
          <mc:Choice Requires="wps">
            <w:drawing>
              <wp:inline distT="0" distB="0" distL="0" distR="0">
                <wp:extent cx="304800" cy="304800"/>
                <wp:effectExtent l="0" t="0" r="0" b="0"/>
                <wp:docPr id="1" name="Прямоугольник 1" descr="blob:https://web.telegram.org/28922a3e-c245-4146-962e-b64eb7ac347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2EF91C" id="Прямоугольник 1" o:spid="_x0000_s1026" alt="blob:https://web.telegram.org/28922a3e-c245-4146-962e-b64eb7ac347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PZOyFwLAwAAEwYAAA4AAAAAAAAAAAAAAAAALgIAAGRycy9lMm9Eb2MueG1s&#10;UEsBAi0AFAAGAAgAAAAhAEyg6SzYAAAAAwEAAA8AAAAAAAAAAAAAAAAAZQUAAGRycy9kb3ducmV2&#10;LnhtbFBLBQYAAAAABAAEAPMAAABqBgAAAAA=&#10;" filled="f" stroked="f">
                <o:lock v:ext="edit" aspectratio="t"/>
                <w10:anchorlock/>
              </v:rect>
            </w:pict>
          </mc:Fallback>
        </mc:AlternateContent>
      </w:r>
    </w:p>
    <w:p w:rsidR="000336ED" w:rsidRPr="000336ED" w:rsidRDefault="008C5B2A" w:rsidP="000336ED">
      <w:pPr>
        <w:shd w:val="clear" w:color="auto" w:fill="FFFFFF"/>
        <w:rPr>
          <w:rFonts w:ascii="Segoe UI" w:hAnsi="Segoe UI" w:cs="Segoe UI"/>
          <w:color w:val="000000"/>
          <w:lang w:val="en-US"/>
        </w:rPr>
      </w:pPr>
      <w:hyperlink r:id="rId19" w:tgtFrame="_blank" w:history="1">
        <w:r w:rsidR="000336ED" w:rsidRPr="000336ED">
          <w:rPr>
            <w:rStyle w:val="ae"/>
            <w:rFonts w:ascii="Segoe UI" w:hAnsi="Segoe UI" w:cs="Segoe UI"/>
            <w:b w:val="0"/>
            <w:bCs w:val="0"/>
            <w:color w:val="0000FF"/>
            <w:lang w:val="en-US"/>
          </w:rPr>
          <w:t>MIT Technology Review</w:t>
        </w:r>
      </w:hyperlink>
    </w:p>
    <w:p w:rsidR="000336ED" w:rsidRPr="000336ED" w:rsidRDefault="000336ED" w:rsidP="000336ED">
      <w:pPr>
        <w:shd w:val="clear" w:color="auto" w:fill="FFFFFF"/>
        <w:rPr>
          <w:rFonts w:ascii="Segoe UI" w:hAnsi="Segoe UI" w:cs="Segoe UI"/>
          <w:color w:val="000000"/>
          <w:lang w:val="en-US"/>
        </w:rPr>
      </w:pPr>
      <w:r w:rsidRPr="000336ED">
        <w:rPr>
          <w:rStyle w:val="ae"/>
          <w:rFonts w:ascii="Segoe UI" w:hAnsi="Segoe UI" w:cs="Segoe UI"/>
          <w:b w:val="0"/>
          <w:bCs w:val="0"/>
          <w:color w:val="000000"/>
          <w:lang w:val="en-US"/>
        </w:rPr>
        <w:t>Welcome to the AI gym staffed by virtual trainers</w:t>
      </w:r>
    </w:p>
    <w:p w:rsidR="000336ED" w:rsidRPr="000336ED" w:rsidRDefault="000336ED" w:rsidP="000336ED">
      <w:pPr>
        <w:shd w:val="clear" w:color="auto" w:fill="FFFFFF"/>
        <w:rPr>
          <w:rFonts w:ascii="Segoe UI" w:hAnsi="Segoe UI" w:cs="Segoe UI"/>
          <w:color w:val="000000"/>
          <w:lang w:val="en-US"/>
        </w:rPr>
      </w:pPr>
      <w:r w:rsidRPr="000336ED">
        <w:rPr>
          <w:rFonts w:ascii="Segoe UI" w:hAnsi="Segoe UI" w:cs="Segoe UI"/>
          <w:color w:val="000000"/>
          <w:lang w:val="en-US"/>
        </w:rPr>
        <w:t xml:space="preserve">Wall-to-wall LED screens, algorithms, and motion tracking sensors allow </w:t>
      </w:r>
      <w:proofErr w:type="spellStart"/>
      <w:r w:rsidRPr="000336ED">
        <w:rPr>
          <w:rFonts w:ascii="Segoe UI" w:hAnsi="Segoe UI" w:cs="Segoe UI"/>
          <w:color w:val="000000"/>
          <w:lang w:val="en-US"/>
        </w:rPr>
        <w:t>Lumin</w:t>
      </w:r>
      <w:proofErr w:type="spellEnd"/>
      <w:r w:rsidRPr="000336ED">
        <w:rPr>
          <w:rFonts w:ascii="Segoe UI" w:hAnsi="Segoe UI" w:cs="Segoe UI"/>
          <w:color w:val="000000"/>
          <w:lang w:val="en-US"/>
        </w:rPr>
        <w:t xml:space="preserve"> Fitness to offer supervised workouts with no human interaction.</w:t>
      </w:r>
    </w:p>
    <w:p w:rsidR="009B2ED2" w:rsidRPr="009B2ED2" w:rsidRDefault="009B2ED2" w:rsidP="009B2ED2">
      <w:pPr>
        <w:ind w:left="60"/>
        <w:rPr>
          <w:rStyle w:val="aa"/>
          <w:rFonts w:ascii="Segoe UI" w:hAnsi="Segoe UI" w:cs="Segoe UI"/>
          <w:u w:val="none"/>
          <w:bdr w:val="single" w:sz="2" w:space="0" w:color="E5E7EB" w:frame="1"/>
          <w:shd w:val="clear" w:color="auto" w:fill="FCFCF9"/>
          <w:lang w:val="en-US"/>
        </w:rPr>
      </w:pPr>
      <w:r w:rsidRPr="009B2ED2">
        <w:rPr>
          <w:rFonts w:ascii="Segoe UI" w:hAnsi="Segoe UI" w:cs="Segoe UI"/>
          <w:color w:val="13343B"/>
          <w:bdr w:val="single" w:sz="2" w:space="0" w:color="E5E7EB" w:frame="1"/>
          <w:shd w:val="clear" w:color="auto" w:fill="FCFCF9"/>
          <w:lang w:val="en-US"/>
        </w:rPr>
        <w:t>Artificial intelligence (AI) is transforming the sports industry in various ways, from player performance analytics to real-world applications</w:t>
      </w:r>
      <w:r>
        <w:rPr>
          <w:rFonts w:ascii="Segoe UI" w:hAnsi="Segoe UI" w:cs="Segoe UI"/>
          <w:color w:val="13343B"/>
          <w:bdr w:val="single" w:sz="2" w:space="0" w:color="E5E7EB" w:frame="1"/>
          <w:shd w:val="clear" w:color="auto" w:fill="FCFCF9"/>
        </w:rPr>
        <w:fldChar w:fldCharType="begin"/>
      </w:r>
      <w:r w:rsidRPr="009B2ED2">
        <w:rPr>
          <w:rFonts w:ascii="Segoe UI" w:hAnsi="Segoe UI" w:cs="Segoe UI"/>
          <w:color w:val="13343B"/>
          <w:bdr w:val="single" w:sz="2" w:space="0" w:color="E5E7EB" w:frame="1"/>
          <w:shd w:val="clear" w:color="auto" w:fill="FCFCF9"/>
          <w:lang w:val="en-US"/>
        </w:rPr>
        <w:instrText xml:space="preserve"> HYPERLINK "https://chudovo.com/revolutionizing-the-game-artificial-intelligence-in-sports-industry/" \t "_blank" </w:instrText>
      </w:r>
      <w:r>
        <w:rPr>
          <w:rFonts w:ascii="Segoe UI" w:hAnsi="Segoe UI" w:cs="Segoe UI"/>
          <w:color w:val="13343B"/>
          <w:bdr w:val="single" w:sz="2" w:space="0" w:color="E5E7EB" w:frame="1"/>
          <w:shd w:val="clear" w:color="auto" w:fill="FCFCF9"/>
        </w:rPr>
        <w:fldChar w:fldCharType="separate"/>
      </w:r>
    </w:p>
    <w:p w:rsidR="009B2ED2" w:rsidRPr="009B2ED2" w:rsidRDefault="009B2ED2" w:rsidP="009B2ED2">
      <w:pPr>
        <w:ind w:left="60"/>
        <w:jc w:val="center"/>
        <w:rPr>
          <w:rFonts w:ascii="Courier New" w:hAnsi="Courier New" w:cs="Courier New"/>
          <w:b/>
          <w:bCs/>
          <w:lang w:val="en-US"/>
        </w:rPr>
      </w:pPr>
      <w:r w:rsidRPr="009B2ED2">
        <w:rPr>
          <w:rFonts w:ascii="Courier New" w:hAnsi="Courier New" w:cs="Courier New"/>
          <w:b/>
          <w:bCs/>
          <w:color w:val="0000FF"/>
          <w:bdr w:val="single" w:sz="2" w:space="0" w:color="E5E7EB" w:frame="1"/>
          <w:shd w:val="clear" w:color="auto" w:fill="FCFCF9"/>
          <w:lang w:val="en-US"/>
        </w:rPr>
        <w:t>2</w:t>
      </w:r>
    </w:p>
    <w:p w:rsidR="009B2ED2" w:rsidRPr="009B2ED2" w:rsidRDefault="009B2ED2" w:rsidP="009B2ED2">
      <w:pPr>
        <w:ind w:left="60"/>
        <w:rPr>
          <w:rStyle w:val="aa"/>
          <w:rFonts w:ascii="Segoe UI" w:hAnsi="Segoe UI" w:cs="Segoe UI"/>
          <w:u w:val="none"/>
          <w:lang w:val="en-US"/>
        </w:rPr>
      </w:pPr>
      <w:r>
        <w:rPr>
          <w:rFonts w:ascii="Segoe UI" w:hAnsi="Segoe UI" w:cs="Segoe UI"/>
          <w:color w:val="13343B"/>
          <w:bdr w:val="single" w:sz="2" w:space="0" w:color="E5E7EB" w:frame="1"/>
          <w:shd w:val="clear" w:color="auto" w:fill="FCFCF9"/>
        </w:rPr>
        <w:fldChar w:fldCharType="end"/>
      </w:r>
      <w:r>
        <w:rPr>
          <w:rStyle w:val="whitespace-nowrap"/>
          <w:rFonts w:ascii="Segoe UI" w:hAnsi="Segoe UI" w:cs="Segoe UI"/>
          <w:color w:val="13343B"/>
          <w:bdr w:val="single" w:sz="2" w:space="0" w:color="E5E7EB" w:frame="1"/>
          <w:shd w:val="clear" w:color="auto" w:fill="FCFCF9"/>
        </w:rPr>
        <w:fldChar w:fldCharType="begin"/>
      </w:r>
      <w:r w:rsidRPr="009B2ED2">
        <w:rPr>
          <w:rStyle w:val="whitespace-nowrap"/>
          <w:rFonts w:ascii="Segoe UI" w:hAnsi="Segoe UI" w:cs="Segoe UI"/>
          <w:color w:val="13343B"/>
          <w:bdr w:val="single" w:sz="2" w:space="0" w:color="E5E7EB" w:frame="1"/>
          <w:shd w:val="clear" w:color="auto" w:fill="FCFCF9"/>
          <w:lang w:val="en-US"/>
        </w:rPr>
        <w:instrText xml:space="preserve"> HYPERLINK "https://appinventiv.com/blog/ai-in-sports/amp/" \t "_blank" </w:instrText>
      </w:r>
      <w:r>
        <w:rPr>
          <w:rStyle w:val="whitespace-nowrap"/>
          <w:rFonts w:ascii="Segoe UI" w:hAnsi="Segoe UI" w:cs="Segoe UI"/>
          <w:color w:val="13343B"/>
          <w:bdr w:val="single" w:sz="2" w:space="0" w:color="E5E7EB" w:frame="1"/>
          <w:shd w:val="clear" w:color="auto" w:fill="FCFCF9"/>
        </w:rPr>
        <w:fldChar w:fldCharType="separate"/>
      </w:r>
    </w:p>
    <w:p w:rsidR="009B2ED2" w:rsidRPr="009B2ED2" w:rsidRDefault="009B2ED2" w:rsidP="009B2ED2">
      <w:pPr>
        <w:ind w:left="60"/>
        <w:jc w:val="center"/>
        <w:rPr>
          <w:rFonts w:ascii="Courier New" w:hAnsi="Courier New" w:cs="Courier New"/>
          <w:b/>
          <w:bCs/>
          <w:lang w:val="en-US"/>
        </w:rPr>
      </w:pPr>
      <w:r w:rsidRPr="009B2ED2">
        <w:rPr>
          <w:rFonts w:ascii="Courier New" w:hAnsi="Courier New" w:cs="Courier New"/>
          <w:b/>
          <w:bCs/>
          <w:color w:val="0000FF"/>
          <w:bdr w:val="single" w:sz="2" w:space="0" w:color="E5E7EB" w:frame="1"/>
          <w:shd w:val="clear" w:color="auto" w:fill="FCFCF9"/>
          <w:lang w:val="en-US"/>
        </w:rPr>
        <w:t>3</w:t>
      </w:r>
    </w:p>
    <w:p w:rsidR="009B2ED2" w:rsidRPr="009B2ED2" w:rsidRDefault="009B2ED2" w:rsidP="009B2ED2">
      <w:pPr>
        <w:ind w:left="60"/>
        <w:rPr>
          <w:rStyle w:val="aa"/>
          <w:rFonts w:ascii="Segoe UI" w:hAnsi="Segoe UI" w:cs="Segoe UI"/>
          <w:u w:val="none"/>
          <w:lang w:val="en-US"/>
        </w:rPr>
      </w:pPr>
      <w:r>
        <w:rPr>
          <w:rStyle w:val="whitespace-nowrap"/>
          <w:rFonts w:ascii="Segoe UI" w:hAnsi="Segoe UI" w:cs="Segoe UI"/>
          <w:color w:val="13343B"/>
          <w:bdr w:val="single" w:sz="2" w:space="0" w:color="E5E7EB" w:frame="1"/>
          <w:shd w:val="clear" w:color="auto" w:fill="FCFCF9"/>
        </w:rPr>
        <w:fldChar w:fldCharType="end"/>
      </w:r>
      <w:r w:rsidRPr="009B2ED2">
        <w:rPr>
          <w:rStyle w:val="whitespace-nowrap"/>
          <w:rFonts w:ascii="Segoe UI" w:hAnsi="Segoe UI" w:cs="Segoe UI"/>
          <w:color w:val="13343B"/>
          <w:bdr w:val="single" w:sz="2" w:space="0" w:color="E5E7EB" w:frame="1"/>
          <w:shd w:val="clear" w:color="auto" w:fill="FCFCF9"/>
          <w:lang w:val="en-US"/>
        </w:rPr>
        <w:t>.</w:t>
      </w:r>
      <w:r w:rsidRPr="009B2ED2">
        <w:rPr>
          <w:rFonts w:ascii="Segoe UI" w:hAnsi="Segoe UI" w:cs="Segoe UI"/>
          <w:color w:val="13343B"/>
          <w:bdr w:val="single" w:sz="2" w:space="0" w:color="E5E7EB" w:frame="1"/>
          <w:shd w:val="clear" w:color="auto" w:fill="FCFCF9"/>
          <w:lang w:val="en-US"/>
        </w:rPr>
        <w:t> The integration of AI in sports has brought about a significant transformation, optimizing athlete performance, reshaping game strategies, and enhancing viewer experiences</w:t>
      </w:r>
      <w:r>
        <w:rPr>
          <w:rStyle w:val="whitespace-nowrap"/>
          <w:rFonts w:ascii="Segoe UI" w:hAnsi="Segoe UI" w:cs="Segoe UI"/>
          <w:color w:val="13343B"/>
          <w:bdr w:val="single" w:sz="2" w:space="0" w:color="E5E7EB" w:frame="1"/>
          <w:shd w:val="clear" w:color="auto" w:fill="FCFCF9"/>
        </w:rPr>
        <w:fldChar w:fldCharType="begin"/>
      </w:r>
      <w:r w:rsidRPr="009B2ED2">
        <w:rPr>
          <w:rStyle w:val="whitespace-nowrap"/>
          <w:rFonts w:ascii="Segoe UI" w:hAnsi="Segoe UI" w:cs="Segoe UI"/>
          <w:color w:val="13343B"/>
          <w:bdr w:val="single" w:sz="2" w:space="0" w:color="E5E7EB" w:frame="1"/>
          <w:shd w:val="clear" w:color="auto" w:fill="FCFCF9"/>
          <w:lang w:val="en-US"/>
        </w:rPr>
        <w:instrText xml:space="preserve"> HYPERLINK "https://chudovo.com/revolutionizing-the-game-artificial-intelligence-in-sports-industry/" \t "_blank" </w:instrText>
      </w:r>
      <w:r>
        <w:rPr>
          <w:rStyle w:val="whitespace-nowrap"/>
          <w:rFonts w:ascii="Segoe UI" w:hAnsi="Segoe UI" w:cs="Segoe UI"/>
          <w:color w:val="13343B"/>
          <w:bdr w:val="single" w:sz="2" w:space="0" w:color="E5E7EB" w:frame="1"/>
          <w:shd w:val="clear" w:color="auto" w:fill="FCFCF9"/>
        </w:rPr>
        <w:fldChar w:fldCharType="separate"/>
      </w:r>
    </w:p>
    <w:p w:rsidR="009B2ED2" w:rsidRPr="009B2ED2" w:rsidRDefault="009B2ED2" w:rsidP="009B2ED2">
      <w:pPr>
        <w:ind w:left="60"/>
        <w:jc w:val="center"/>
        <w:rPr>
          <w:rFonts w:ascii="Courier New" w:hAnsi="Courier New" w:cs="Courier New"/>
          <w:b/>
          <w:bCs/>
          <w:lang w:val="en-US"/>
        </w:rPr>
      </w:pPr>
      <w:r w:rsidRPr="009B2ED2">
        <w:rPr>
          <w:rFonts w:ascii="Courier New" w:hAnsi="Courier New" w:cs="Courier New"/>
          <w:b/>
          <w:bCs/>
          <w:color w:val="0000FF"/>
          <w:bdr w:val="single" w:sz="2" w:space="0" w:color="E5E7EB" w:frame="1"/>
          <w:shd w:val="clear" w:color="auto" w:fill="FCFCF9"/>
          <w:lang w:val="en-US"/>
        </w:rPr>
        <w:t>2</w:t>
      </w:r>
    </w:p>
    <w:p w:rsidR="009B2ED2" w:rsidRPr="009B2ED2" w:rsidRDefault="009B2ED2" w:rsidP="009B2ED2">
      <w:pPr>
        <w:ind w:left="60"/>
        <w:rPr>
          <w:rStyle w:val="aa"/>
          <w:rFonts w:ascii="Segoe UI" w:hAnsi="Segoe UI" w:cs="Segoe UI"/>
          <w:u w:val="none"/>
          <w:lang w:val="en-US"/>
        </w:rPr>
      </w:pPr>
      <w:r>
        <w:rPr>
          <w:rStyle w:val="whitespace-nowrap"/>
          <w:rFonts w:ascii="Segoe UI" w:hAnsi="Segoe UI" w:cs="Segoe UI"/>
          <w:color w:val="13343B"/>
          <w:bdr w:val="single" w:sz="2" w:space="0" w:color="E5E7EB" w:frame="1"/>
          <w:shd w:val="clear" w:color="auto" w:fill="FCFCF9"/>
        </w:rPr>
        <w:fldChar w:fldCharType="end"/>
      </w:r>
      <w:r w:rsidRPr="009B2ED2">
        <w:rPr>
          <w:rStyle w:val="whitespace-nowrap"/>
          <w:rFonts w:ascii="Segoe UI" w:hAnsi="Segoe UI" w:cs="Segoe UI"/>
          <w:color w:val="13343B"/>
          <w:bdr w:val="single" w:sz="2" w:space="0" w:color="E5E7EB" w:frame="1"/>
          <w:shd w:val="clear" w:color="auto" w:fill="FCFCF9"/>
          <w:lang w:val="en-US"/>
        </w:rPr>
        <w:t>.</w:t>
      </w:r>
      <w:r w:rsidRPr="009B2ED2">
        <w:rPr>
          <w:rFonts w:ascii="Segoe UI" w:hAnsi="Segoe UI" w:cs="Segoe UI"/>
          <w:color w:val="13343B"/>
          <w:bdr w:val="single" w:sz="2" w:space="0" w:color="E5E7EB" w:frame="1"/>
          <w:shd w:val="clear" w:color="auto" w:fill="FCFCF9"/>
          <w:lang w:val="en-US"/>
        </w:rPr>
        <w:t> AI in sports incorporates data collection and analysis to improve strategy and training, leveraging AI algorithms for injury prevention, fan engagement, and immersive experiences</w:t>
      </w:r>
      <w:r>
        <w:rPr>
          <w:rStyle w:val="whitespace-nowrap"/>
          <w:rFonts w:ascii="Segoe UI" w:hAnsi="Segoe UI" w:cs="Segoe UI"/>
          <w:color w:val="13343B"/>
          <w:bdr w:val="single" w:sz="2" w:space="0" w:color="E5E7EB" w:frame="1"/>
          <w:shd w:val="clear" w:color="auto" w:fill="FCFCF9"/>
        </w:rPr>
        <w:fldChar w:fldCharType="begin"/>
      </w:r>
      <w:r w:rsidRPr="009B2ED2">
        <w:rPr>
          <w:rStyle w:val="whitespace-nowrap"/>
          <w:rFonts w:ascii="Segoe UI" w:hAnsi="Segoe UI" w:cs="Segoe UI"/>
          <w:color w:val="13343B"/>
          <w:bdr w:val="single" w:sz="2" w:space="0" w:color="E5E7EB" w:frame="1"/>
          <w:shd w:val="clear" w:color="auto" w:fill="FCFCF9"/>
          <w:lang w:val="en-US"/>
        </w:rPr>
        <w:instrText xml:space="preserve"> HYPERLINK "https://appinventiv.com/blog/ai-in-sports/amp/" \t "_blank" </w:instrText>
      </w:r>
      <w:r>
        <w:rPr>
          <w:rStyle w:val="whitespace-nowrap"/>
          <w:rFonts w:ascii="Segoe UI" w:hAnsi="Segoe UI" w:cs="Segoe UI"/>
          <w:color w:val="13343B"/>
          <w:bdr w:val="single" w:sz="2" w:space="0" w:color="E5E7EB" w:frame="1"/>
          <w:shd w:val="clear" w:color="auto" w:fill="FCFCF9"/>
        </w:rPr>
        <w:fldChar w:fldCharType="separate"/>
      </w:r>
    </w:p>
    <w:p w:rsidR="009B2ED2" w:rsidRPr="009B2ED2" w:rsidRDefault="009B2ED2" w:rsidP="009B2ED2">
      <w:pPr>
        <w:ind w:left="60"/>
        <w:jc w:val="center"/>
        <w:rPr>
          <w:rFonts w:ascii="Courier New" w:hAnsi="Courier New" w:cs="Courier New"/>
          <w:b/>
          <w:bCs/>
          <w:lang w:val="en-US"/>
        </w:rPr>
      </w:pPr>
      <w:r w:rsidRPr="009B2ED2">
        <w:rPr>
          <w:rFonts w:ascii="Courier New" w:hAnsi="Courier New" w:cs="Courier New"/>
          <w:b/>
          <w:bCs/>
          <w:color w:val="0000FF"/>
          <w:bdr w:val="single" w:sz="2" w:space="0" w:color="E5E7EB" w:frame="1"/>
          <w:shd w:val="clear" w:color="auto" w:fill="FCFCF9"/>
          <w:lang w:val="en-US"/>
        </w:rPr>
        <w:lastRenderedPageBreak/>
        <w:t>3</w:t>
      </w:r>
    </w:p>
    <w:p w:rsidR="009B2ED2" w:rsidRPr="009B2ED2" w:rsidRDefault="009B2ED2" w:rsidP="009B2ED2">
      <w:pPr>
        <w:ind w:left="60"/>
        <w:rPr>
          <w:rStyle w:val="aa"/>
          <w:rFonts w:ascii="Segoe UI" w:hAnsi="Segoe UI" w:cs="Segoe UI"/>
          <w:u w:val="none"/>
          <w:lang w:val="en-US"/>
        </w:rPr>
      </w:pPr>
      <w:r>
        <w:rPr>
          <w:rStyle w:val="whitespace-nowrap"/>
          <w:rFonts w:ascii="Segoe UI" w:hAnsi="Segoe UI" w:cs="Segoe UI"/>
          <w:color w:val="13343B"/>
          <w:bdr w:val="single" w:sz="2" w:space="0" w:color="E5E7EB" w:frame="1"/>
          <w:shd w:val="clear" w:color="auto" w:fill="FCFCF9"/>
        </w:rPr>
        <w:fldChar w:fldCharType="end"/>
      </w:r>
      <w:r w:rsidRPr="009B2ED2">
        <w:rPr>
          <w:rStyle w:val="whitespace-nowrap"/>
          <w:rFonts w:ascii="Segoe UI" w:hAnsi="Segoe UI" w:cs="Segoe UI"/>
          <w:color w:val="13343B"/>
          <w:bdr w:val="single" w:sz="2" w:space="0" w:color="E5E7EB" w:frame="1"/>
          <w:shd w:val="clear" w:color="auto" w:fill="FCFCF9"/>
          <w:lang w:val="en-US"/>
        </w:rPr>
        <w:t>.</w:t>
      </w:r>
      <w:r w:rsidRPr="009B2ED2">
        <w:rPr>
          <w:rFonts w:ascii="Segoe UI" w:hAnsi="Segoe UI" w:cs="Segoe UI"/>
          <w:color w:val="13343B"/>
          <w:bdr w:val="single" w:sz="2" w:space="0" w:color="E5E7EB" w:frame="1"/>
          <w:shd w:val="clear" w:color="auto" w:fill="FCFCF9"/>
          <w:lang w:val="en-US"/>
        </w:rPr>
        <w:t xml:space="preserve">The convergence of athletics and AI has already begun, with Boost technology </w:t>
      </w:r>
      <w:proofErr w:type="gramStart"/>
      <w:r w:rsidRPr="009B2ED2">
        <w:rPr>
          <w:rFonts w:ascii="Segoe UI" w:hAnsi="Segoe UI" w:cs="Segoe UI"/>
          <w:color w:val="13343B"/>
          <w:bdr w:val="single" w:sz="2" w:space="0" w:color="E5E7EB" w:frame="1"/>
          <w:shd w:val="clear" w:color="auto" w:fill="FCFCF9"/>
          <w:lang w:val="en-US"/>
        </w:rPr>
        <w:t>being applied</w:t>
      </w:r>
      <w:proofErr w:type="gramEnd"/>
      <w:r w:rsidRPr="009B2ED2">
        <w:rPr>
          <w:rFonts w:ascii="Segoe UI" w:hAnsi="Segoe UI" w:cs="Segoe UI"/>
          <w:color w:val="13343B"/>
          <w:bdr w:val="single" w:sz="2" w:space="0" w:color="E5E7EB" w:frame="1"/>
          <w:shd w:val="clear" w:color="auto" w:fill="FCFCF9"/>
          <w:lang w:val="en-US"/>
        </w:rPr>
        <w:t xml:space="preserve"> to swing sports such as baseball, cricket, and tennis</w:t>
      </w:r>
      <w:r>
        <w:rPr>
          <w:rStyle w:val="whitespace-nowrap"/>
          <w:rFonts w:ascii="Segoe UI" w:hAnsi="Segoe UI" w:cs="Segoe UI"/>
          <w:color w:val="13343B"/>
          <w:bdr w:val="single" w:sz="2" w:space="0" w:color="E5E7EB" w:frame="1"/>
          <w:shd w:val="clear" w:color="auto" w:fill="FCFCF9"/>
        </w:rPr>
        <w:fldChar w:fldCharType="begin"/>
      </w:r>
      <w:r w:rsidRPr="009B2ED2">
        <w:rPr>
          <w:rStyle w:val="whitespace-nowrap"/>
          <w:rFonts w:ascii="Segoe UI" w:hAnsi="Segoe UI" w:cs="Segoe UI"/>
          <w:color w:val="13343B"/>
          <w:bdr w:val="single" w:sz="2" w:space="0" w:color="E5E7EB" w:frame="1"/>
          <w:shd w:val="clear" w:color="auto" w:fill="FCFCF9"/>
          <w:lang w:val="en-US"/>
        </w:rPr>
        <w:instrText xml:space="preserve"> HYPERLINK "https://www.linkedin.com/pulse/new-convergence-athletics-artificial-intelligence-keith-blakely" \t "_blank" </w:instrText>
      </w:r>
      <w:r>
        <w:rPr>
          <w:rStyle w:val="whitespace-nowrap"/>
          <w:rFonts w:ascii="Segoe UI" w:hAnsi="Segoe UI" w:cs="Segoe UI"/>
          <w:color w:val="13343B"/>
          <w:bdr w:val="single" w:sz="2" w:space="0" w:color="E5E7EB" w:frame="1"/>
          <w:shd w:val="clear" w:color="auto" w:fill="FCFCF9"/>
        </w:rPr>
        <w:fldChar w:fldCharType="separate"/>
      </w:r>
    </w:p>
    <w:p w:rsidR="009B2ED2" w:rsidRPr="009B2ED2" w:rsidRDefault="009B2ED2" w:rsidP="009B2ED2">
      <w:pPr>
        <w:ind w:left="60"/>
        <w:jc w:val="center"/>
        <w:rPr>
          <w:rFonts w:ascii="Courier New" w:hAnsi="Courier New" w:cs="Courier New"/>
          <w:b/>
          <w:bCs/>
          <w:lang w:val="en-US"/>
        </w:rPr>
      </w:pPr>
      <w:r w:rsidRPr="009B2ED2">
        <w:rPr>
          <w:rFonts w:ascii="Courier New" w:hAnsi="Courier New" w:cs="Courier New"/>
          <w:b/>
          <w:bCs/>
          <w:color w:val="0000FF"/>
          <w:bdr w:val="single" w:sz="2" w:space="0" w:color="E5E7EB" w:frame="1"/>
          <w:shd w:val="clear" w:color="auto" w:fill="FCFCF9"/>
          <w:lang w:val="en-US"/>
        </w:rPr>
        <w:t>1</w:t>
      </w:r>
    </w:p>
    <w:p w:rsidR="009B2ED2" w:rsidRPr="009B2ED2" w:rsidRDefault="009B2ED2" w:rsidP="009B2ED2">
      <w:pPr>
        <w:ind w:left="60"/>
        <w:rPr>
          <w:rStyle w:val="aa"/>
          <w:rFonts w:ascii="Segoe UI" w:hAnsi="Segoe UI" w:cs="Segoe UI"/>
          <w:u w:val="none"/>
          <w:lang w:val="en-US"/>
        </w:rPr>
      </w:pPr>
      <w:r>
        <w:rPr>
          <w:rStyle w:val="whitespace-nowrap"/>
          <w:rFonts w:ascii="Segoe UI" w:hAnsi="Segoe UI" w:cs="Segoe UI"/>
          <w:color w:val="13343B"/>
          <w:bdr w:val="single" w:sz="2" w:space="0" w:color="E5E7EB" w:frame="1"/>
          <w:shd w:val="clear" w:color="auto" w:fill="FCFCF9"/>
        </w:rPr>
        <w:fldChar w:fldCharType="end"/>
      </w:r>
      <w:r w:rsidRPr="009B2ED2">
        <w:rPr>
          <w:rStyle w:val="whitespace-nowrap"/>
          <w:rFonts w:ascii="Segoe UI" w:hAnsi="Segoe UI" w:cs="Segoe UI"/>
          <w:color w:val="13343B"/>
          <w:bdr w:val="single" w:sz="2" w:space="0" w:color="E5E7EB" w:frame="1"/>
          <w:shd w:val="clear" w:color="auto" w:fill="FCFCF9"/>
          <w:lang w:val="en-US"/>
        </w:rPr>
        <w:t>.</w:t>
      </w:r>
      <w:r w:rsidRPr="009B2ED2">
        <w:rPr>
          <w:rFonts w:ascii="Segoe UI" w:hAnsi="Segoe UI" w:cs="Segoe UI"/>
          <w:color w:val="13343B"/>
          <w:bdr w:val="single" w:sz="2" w:space="0" w:color="E5E7EB" w:frame="1"/>
          <w:shd w:val="clear" w:color="auto" w:fill="FCFCF9"/>
          <w:lang w:val="en-US"/>
        </w:rPr>
        <w:t> AI is also useful for testing different crowd and occupancy management strategies, seating arrangements, or fan numbers, allowing for the mapping out of scenarios in advance of the event</w:t>
      </w:r>
      <w:r>
        <w:rPr>
          <w:rStyle w:val="whitespace-nowrap"/>
          <w:rFonts w:ascii="Segoe UI" w:hAnsi="Segoe UI" w:cs="Segoe UI"/>
          <w:color w:val="13343B"/>
          <w:bdr w:val="single" w:sz="2" w:space="0" w:color="E5E7EB" w:frame="1"/>
          <w:shd w:val="clear" w:color="auto" w:fill="FCFCF9"/>
        </w:rPr>
        <w:fldChar w:fldCharType="begin"/>
      </w:r>
      <w:r w:rsidRPr="009B2ED2">
        <w:rPr>
          <w:rStyle w:val="whitespace-nowrap"/>
          <w:rFonts w:ascii="Segoe UI" w:hAnsi="Segoe UI" w:cs="Segoe UI"/>
          <w:color w:val="13343B"/>
          <w:bdr w:val="single" w:sz="2" w:space="0" w:color="E5E7EB" w:frame="1"/>
          <w:shd w:val="clear" w:color="auto" w:fill="FCFCF9"/>
          <w:lang w:val="en-US"/>
        </w:rPr>
        <w:instrText xml:space="preserve"> HYPERLINK "https://www.forbes.com/sites/forbestechcouncil/2021/10/08/the-convergence-of-technology-and-sports-getting-fans-from-the-sofa-to-the-stadium/?sh=24af0ca129dd" \t "_blank" </w:instrText>
      </w:r>
      <w:r>
        <w:rPr>
          <w:rStyle w:val="whitespace-nowrap"/>
          <w:rFonts w:ascii="Segoe UI" w:hAnsi="Segoe UI" w:cs="Segoe UI"/>
          <w:color w:val="13343B"/>
          <w:bdr w:val="single" w:sz="2" w:space="0" w:color="E5E7EB" w:frame="1"/>
          <w:shd w:val="clear" w:color="auto" w:fill="FCFCF9"/>
        </w:rPr>
        <w:fldChar w:fldCharType="separate"/>
      </w:r>
    </w:p>
    <w:p w:rsidR="009B2ED2" w:rsidRPr="009B2ED2" w:rsidRDefault="009B2ED2" w:rsidP="009B2ED2">
      <w:pPr>
        <w:ind w:left="60"/>
        <w:jc w:val="center"/>
        <w:rPr>
          <w:rFonts w:ascii="Courier New" w:hAnsi="Courier New" w:cs="Courier New"/>
          <w:b/>
          <w:bCs/>
          <w:lang w:val="en-US"/>
        </w:rPr>
      </w:pPr>
      <w:r w:rsidRPr="009B2ED2">
        <w:rPr>
          <w:rFonts w:ascii="Courier New" w:hAnsi="Courier New" w:cs="Courier New"/>
          <w:b/>
          <w:bCs/>
          <w:color w:val="0000FF"/>
          <w:bdr w:val="single" w:sz="2" w:space="0" w:color="E5E7EB" w:frame="1"/>
          <w:shd w:val="clear" w:color="auto" w:fill="FCFCF9"/>
          <w:lang w:val="en-US"/>
        </w:rPr>
        <w:t>4</w:t>
      </w:r>
    </w:p>
    <w:p w:rsidR="009B2ED2" w:rsidRPr="009B2ED2" w:rsidRDefault="009B2ED2" w:rsidP="009B2ED2">
      <w:pPr>
        <w:ind w:left="60"/>
        <w:rPr>
          <w:rStyle w:val="aa"/>
          <w:rFonts w:ascii="Segoe UI" w:hAnsi="Segoe UI" w:cs="Segoe UI"/>
          <w:u w:val="none"/>
          <w:lang w:val="en-US"/>
        </w:rPr>
      </w:pPr>
      <w:r>
        <w:rPr>
          <w:rStyle w:val="whitespace-nowrap"/>
          <w:rFonts w:ascii="Segoe UI" w:hAnsi="Segoe UI" w:cs="Segoe UI"/>
          <w:color w:val="13343B"/>
          <w:bdr w:val="single" w:sz="2" w:space="0" w:color="E5E7EB" w:frame="1"/>
          <w:shd w:val="clear" w:color="auto" w:fill="FCFCF9"/>
        </w:rPr>
        <w:fldChar w:fldCharType="end"/>
      </w:r>
      <w:r w:rsidRPr="009B2ED2">
        <w:rPr>
          <w:rStyle w:val="whitespace-nowrap"/>
          <w:rFonts w:ascii="Segoe UI" w:hAnsi="Segoe UI" w:cs="Segoe UI"/>
          <w:color w:val="13343B"/>
          <w:bdr w:val="single" w:sz="2" w:space="0" w:color="E5E7EB" w:frame="1"/>
          <w:shd w:val="clear" w:color="auto" w:fill="FCFCF9"/>
          <w:lang w:val="en-US"/>
        </w:rPr>
        <w:t>.</w:t>
      </w:r>
      <w:r w:rsidRPr="009B2ED2">
        <w:rPr>
          <w:rFonts w:ascii="Segoe UI" w:hAnsi="Segoe UI" w:cs="Segoe UI"/>
          <w:color w:val="13343B"/>
          <w:bdr w:val="single" w:sz="2" w:space="0" w:color="E5E7EB" w:frame="1"/>
          <w:shd w:val="clear" w:color="auto" w:fill="FCFCF9"/>
          <w:lang w:val="en-US"/>
        </w:rPr>
        <w:t>AI is a versatile tool that can optimize most (if not all) company components, from the business side (sales, accounting, and financing) and the operations (marketing, recruiting, strategy) to the products or services offered</w:t>
      </w:r>
      <w:r>
        <w:rPr>
          <w:rStyle w:val="whitespace-nowrap"/>
          <w:rFonts w:ascii="Segoe UI" w:hAnsi="Segoe UI" w:cs="Segoe UI"/>
          <w:color w:val="13343B"/>
          <w:bdr w:val="single" w:sz="2" w:space="0" w:color="E5E7EB" w:frame="1"/>
          <w:shd w:val="clear" w:color="auto" w:fill="FCFCF9"/>
        </w:rPr>
        <w:fldChar w:fldCharType="begin"/>
      </w:r>
      <w:r w:rsidRPr="009B2ED2">
        <w:rPr>
          <w:rStyle w:val="whitespace-nowrap"/>
          <w:rFonts w:ascii="Segoe UI" w:hAnsi="Segoe UI" w:cs="Segoe UI"/>
          <w:color w:val="13343B"/>
          <w:bdr w:val="single" w:sz="2" w:space="0" w:color="E5E7EB" w:frame="1"/>
          <w:shd w:val="clear" w:color="auto" w:fill="FCFCF9"/>
          <w:lang w:val="en-US"/>
        </w:rPr>
        <w:instrText xml:space="preserve"> HYPERLINK "https://frontofficesports.com/will-ai-take-sports-by-storm/" \t "_blank" </w:instrText>
      </w:r>
      <w:r>
        <w:rPr>
          <w:rStyle w:val="whitespace-nowrap"/>
          <w:rFonts w:ascii="Segoe UI" w:hAnsi="Segoe UI" w:cs="Segoe UI"/>
          <w:color w:val="13343B"/>
          <w:bdr w:val="single" w:sz="2" w:space="0" w:color="E5E7EB" w:frame="1"/>
          <w:shd w:val="clear" w:color="auto" w:fill="FCFCF9"/>
        </w:rPr>
        <w:fldChar w:fldCharType="separate"/>
      </w:r>
    </w:p>
    <w:p w:rsidR="009B2ED2" w:rsidRPr="009B2ED2" w:rsidRDefault="009B2ED2" w:rsidP="009B2ED2">
      <w:pPr>
        <w:ind w:left="60"/>
        <w:jc w:val="center"/>
        <w:rPr>
          <w:rFonts w:ascii="Courier New" w:hAnsi="Courier New" w:cs="Courier New"/>
          <w:b/>
          <w:bCs/>
          <w:lang w:val="en-US"/>
        </w:rPr>
      </w:pPr>
      <w:r w:rsidRPr="009B2ED2">
        <w:rPr>
          <w:rFonts w:ascii="Courier New" w:hAnsi="Courier New" w:cs="Courier New"/>
          <w:b/>
          <w:bCs/>
          <w:color w:val="0000FF"/>
          <w:bdr w:val="single" w:sz="2" w:space="0" w:color="E5E7EB" w:frame="1"/>
          <w:shd w:val="clear" w:color="auto" w:fill="FCFCF9"/>
          <w:lang w:val="en-US"/>
        </w:rPr>
        <w:t>6</w:t>
      </w:r>
    </w:p>
    <w:p w:rsidR="009B2ED2" w:rsidRPr="009B2ED2" w:rsidRDefault="009B2ED2" w:rsidP="009B2ED2">
      <w:pPr>
        <w:ind w:left="60"/>
        <w:rPr>
          <w:rStyle w:val="aa"/>
          <w:rFonts w:ascii="Segoe UI" w:hAnsi="Segoe UI" w:cs="Segoe UI"/>
          <w:u w:val="none"/>
          <w:lang w:val="en-US"/>
        </w:rPr>
      </w:pPr>
      <w:r>
        <w:rPr>
          <w:rStyle w:val="whitespace-nowrap"/>
          <w:rFonts w:ascii="Segoe UI" w:hAnsi="Segoe UI" w:cs="Segoe UI"/>
          <w:color w:val="13343B"/>
          <w:bdr w:val="single" w:sz="2" w:space="0" w:color="E5E7EB" w:frame="1"/>
          <w:shd w:val="clear" w:color="auto" w:fill="FCFCF9"/>
        </w:rPr>
        <w:fldChar w:fldCharType="end"/>
      </w:r>
      <w:r w:rsidRPr="009B2ED2">
        <w:rPr>
          <w:rStyle w:val="whitespace-nowrap"/>
          <w:rFonts w:ascii="Segoe UI" w:hAnsi="Segoe UI" w:cs="Segoe UI"/>
          <w:color w:val="13343B"/>
          <w:bdr w:val="single" w:sz="2" w:space="0" w:color="E5E7EB" w:frame="1"/>
          <w:shd w:val="clear" w:color="auto" w:fill="FCFCF9"/>
          <w:lang w:val="en-US"/>
        </w:rPr>
        <w:t>.</w:t>
      </w:r>
      <w:r w:rsidRPr="009B2ED2">
        <w:rPr>
          <w:rFonts w:ascii="Segoe UI" w:hAnsi="Segoe UI" w:cs="Segoe UI"/>
          <w:color w:val="13343B"/>
          <w:bdr w:val="single" w:sz="2" w:space="0" w:color="E5E7EB" w:frame="1"/>
          <w:shd w:val="clear" w:color="auto" w:fill="FCFCF9"/>
          <w:lang w:val="en-US"/>
        </w:rPr>
        <w:t> Adoption of AI in sports data collection started in the late 1990s and early 2000s, with a rapid increase in companies creating AI tools and solutions for the needs within sports organizations, most notably scouting and recruiting, safety, performance, fan experience, and content</w:t>
      </w:r>
      <w:r>
        <w:rPr>
          <w:rStyle w:val="whitespace-nowrap"/>
          <w:rFonts w:ascii="Segoe UI" w:hAnsi="Segoe UI" w:cs="Segoe UI"/>
          <w:color w:val="13343B"/>
          <w:bdr w:val="single" w:sz="2" w:space="0" w:color="E5E7EB" w:frame="1"/>
          <w:shd w:val="clear" w:color="auto" w:fill="FCFCF9"/>
        </w:rPr>
        <w:fldChar w:fldCharType="begin"/>
      </w:r>
      <w:r w:rsidRPr="009B2ED2">
        <w:rPr>
          <w:rStyle w:val="whitespace-nowrap"/>
          <w:rFonts w:ascii="Segoe UI" w:hAnsi="Segoe UI" w:cs="Segoe UI"/>
          <w:color w:val="13343B"/>
          <w:bdr w:val="single" w:sz="2" w:space="0" w:color="E5E7EB" w:frame="1"/>
          <w:shd w:val="clear" w:color="auto" w:fill="FCFCF9"/>
          <w:lang w:val="en-US"/>
        </w:rPr>
        <w:instrText xml:space="preserve"> HYPERLINK "https://frontofficesports.com/will-ai-take-sports-by-storm/" \t "_blank" </w:instrText>
      </w:r>
      <w:r>
        <w:rPr>
          <w:rStyle w:val="whitespace-nowrap"/>
          <w:rFonts w:ascii="Segoe UI" w:hAnsi="Segoe UI" w:cs="Segoe UI"/>
          <w:color w:val="13343B"/>
          <w:bdr w:val="single" w:sz="2" w:space="0" w:color="E5E7EB" w:frame="1"/>
          <w:shd w:val="clear" w:color="auto" w:fill="FCFCF9"/>
        </w:rPr>
        <w:fldChar w:fldCharType="separate"/>
      </w:r>
    </w:p>
    <w:p w:rsidR="009B2ED2" w:rsidRPr="009B2ED2" w:rsidRDefault="009B2ED2" w:rsidP="009B2ED2">
      <w:pPr>
        <w:ind w:left="60"/>
        <w:jc w:val="center"/>
        <w:rPr>
          <w:rFonts w:ascii="Courier New" w:hAnsi="Courier New" w:cs="Courier New"/>
          <w:b/>
          <w:bCs/>
          <w:lang w:val="en-US"/>
        </w:rPr>
      </w:pPr>
      <w:r w:rsidRPr="009B2ED2">
        <w:rPr>
          <w:rFonts w:ascii="Courier New" w:hAnsi="Courier New" w:cs="Courier New"/>
          <w:b/>
          <w:bCs/>
          <w:color w:val="0000FF"/>
          <w:bdr w:val="single" w:sz="2" w:space="0" w:color="E5E7EB" w:frame="1"/>
          <w:shd w:val="clear" w:color="auto" w:fill="FCFCF9"/>
          <w:lang w:val="en-US"/>
        </w:rPr>
        <w:t>6</w:t>
      </w:r>
    </w:p>
    <w:p w:rsidR="009B2ED2" w:rsidRPr="009B2ED2" w:rsidRDefault="009B2ED2" w:rsidP="009B2ED2">
      <w:pPr>
        <w:ind w:left="60"/>
        <w:rPr>
          <w:rStyle w:val="aa"/>
          <w:rFonts w:ascii="Segoe UI" w:hAnsi="Segoe UI" w:cs="Segoe UI"/>
          <w:u w:val="none"/>
          <w:lang w:val="en-US"/>
        </w:rPr>
      </w:pPr>
      <w:r>
        <w:rPr>
          <w:rStyle w:val="whitespace-nowrap"/>
          <w:rFonts w:ascii="Segoe UI" w:hAnsi="Segoe UI" w:cs="Segoe UI"/>
          <w:color w:val="13343B"/>
          <w:bdr w:val="single" w:sz="2" w:space="0" w:color="E5E7EB" w:frame="1"/>
          <w:shd w:val="clear" w:color="auto" w:fill="FCFCF9"/>
        </w:rPr>
        <w:fldChar w:fldCharType="end"/>
      </w:r>
      <w:r w:rsidRPr="009B2ED2">
        <w:rPr>
          <w:rStyle w:val="whitespace-nowrap"/>
          <w:rFonts w:ascii="Segoe UI" w:hAnsi="Segoe UI" w:cs="Segoe UI"/>
          <w:color w:val="13343B"/>
          <w:bdr w:val="single" w:sz="2" w:space="0" w:color="E5E7EB" w:frame="1"/>
          <w:shd w:val="clear" w:color="auto" w:fill="FCFCF9"/>
          <w:lang w:val="en-US"/>
        </w:rPr>
        <w:t>.</w:t>
      </w:r>
      <w:r w:rsidRPr="009B2ED2">
        <w:rPr>
          <w:rFonts w:ascii="Segoe UI" w:hAnsi="Segoe UI" w:cs="Segoe UI"/>
          <w:color w:val="13343B"/>
          <w:bdr w:val="single" w:sz="2" w:space="0" w:color="E5E7EB" w:frame="1"/>
          <w:shd w:val="clear" w:color="auto" w:fill="FCFCF9"/>
          <w:lang w:val="en-US"/>
        </w:rPr>
        <w:t xml:space="preserve">In essence, AI is transforming sports in ways that were once the stuff of science fiction, and the convergence of AI and sports is not just a technological trend; </w:t>
      </w:r>
      <w:proofErr w:type="gramStart"/>
      <w:r w:rsidRPr="009B2ED2">
        <w:rPr>
          <w:rFonts w:ascii="Segoe UI" w:hAnsi="Segoe UI" w:cs="Segoe UI"/>
          <w:color w:val="13343B"/>
          <w:bdr w:val="single" w:sz="2" w:space="0" w:color="E5E7EB" w:frame="1"/>
          <w:shd w:val="clear" w:color="auto" w:fill="FCFCF9"/>
          <w:lang w:val="en-US"/>
        </w:rPr>
        <w:t>it’s</w:t>
      </w:r>
      <w:proofErr w:type="gramEnd"/>
      <w:r w:rsidRPr="009B2ED2">
        <w:rPr>
          <w:rFonts w:ascii="Segoe UI" w:hAnsi="Segoe UI" w:cs="Segoe UI"/>
          <w:color w:val="13343B"/>
          <w:bdr w:val="single" w:sz="2" w:space="0" w:color="E5E7EB" w:frame="1"/>
          <w:shd w:val="clear" w:color="auto" w:fill="FCFCF9"/>
          <w:lang w:val="en-US"/>
        </w:rPr>
        <w:t xml:space="preserve"> a cultural evolution</w:t>
      </w:r>
      <w:r>
        <w:rPr>
          <w:rStyle w:val="whitespace-nowrap"/>
          <w:rFonts w:ascii="Segoe UI" w:hAnsi="Segoe UI" w:cs="Segoe UI"/>
          <w:color w:val="13343B"/>
          <w:bdr w:val="single" w:sz="2" w:space="0" w:color="E5E7EB" w:frame="1"/>
          <w:shd w:val="clear" w:color="auto" w:fill="FCFCF9"/>
        </w:rPr>
        <w:fldChar w:fldCharType="begin"/>
      </w:r>
      <w:r w:rsidRPr="009B2ED2">
        <w:rPr>
          <w:rStyle w:val="whitespace-nowrap"/>
          <w:rFonts w:ascii="Segoe UI" w:hAnsi="Segoe UI" w:cs="Segoe UI"/>
          <w:color w:val="13343B"/>
          <w:bdr w:val="single" w:sz="2" w:space="0" w:color="E5E7EB" w:frame="1"/>
          <w:shd w:val="clear" w:color="auto" w:fill="FCFCF9"/>
          <w:lang w:val="en-US"/>
        </w:rPr>
        <w:instrText xml:space="preserve"> HYPERLINK "https://chudovo.com/revolutionizing-the-game-artificial-intelligence-in-sports-industry/" \t "_blank" </w:instrText>
      </w:r>
      <w:r>
        <w:rPr>
          <w:rStyle w:val="whitespace-nowrap"/>
          <w:rFonts w:ascii="Segoe UI" w:hAnsi="Segoe UI" w:cs="Segoe UI"/>
          <w:color w:val="13343B"/>
          <w:bdr w:val="single" w:sz="2" w:space="0" w:color="E5E7EB" w:frame="1"/>
          <w:shd w:val="clear" w:color="auto" w:fill="FCFCF9"/>
        </w:rPr>
        <w:fldChar w:fldCharType="separate"/>
      </w:r>
    </w:p>
    <w:p w:rsidR="009B2ED2" w:rsidRDefault="009B2ED2" w:rsidP="009B2ED2">
      <w:pPr>
        <w:ind w:left="60"/>
        <w:jc w:val="center"/>
        <w:rPr>
          <w:rFonts w:ascii="Courier New" w:hAnsi="Courier New" w:cs="Courier New"/>
          <w:b/>
          <w:bCs/>
        </w:rPr>
      </w:pPr>
      <w:r>
        <w:rPr>
          <w:rFonts w:ascii="Courier New" w:hAnsi="Courier New" w:cs="Courier New"/>
          <w:b/>
          <w:bCs/>
          <w:color w:val="0000FF"/>
          <w:bdr w:val="single" w:sz="2" w:space="0" w:color="E5E7EB" w:frame="1"/>
          <w:shd w:val="clear" w:color="auto" w:fill="FCFCF9"/>
        </w:rPr>
        <w:t>2</w:t>
      </w:r>
    </w:p>
    <w:p w:rsidR="00400801" w:rsidRPr="000336ED" w:rsidRDefault="009B2ED2" w:rsidP="009B2ED2">
      <w:pPr>
        <w:ind w:firstLine="851"/>
        <w:jc w:val="both"/>
        <w:rPr>
          <w:rFonts w:ascii="Times New Roman" w:hAnsi="Times New Roman" w:cs="Times New Roman"/>
          <w:sz w:val="28"/>
          <w:szCs w:val="28"/>
          <w:lang w:val="en-US"/>
        </w:rPr>
      </w:pPr>
      <w:r>
        <w:rPr>
          <w:rStyle w:val="whitespace-nowrap"/>
          <w:rFonts w:ascii="Segoe UI" w:hAnsi="Segoe UI" w:cs="Segoe UI"/>
          <w:color w:val="13343B"/>
          <w:bdr w:val="single" w:sz="2" w:space="0" w:color="E5E7EB" w:frame="1"/>
          <w:shd w:val="clear" w:color="auto" w:fill="FCFCF9"/>
        </w:rPr>
        <w:fldChar w:fldCharType="end"/>
      </w:r>
      <w:r>
        <w:rPr>
          <w:rStyle w:val="whitespace-nowrap"/>
          <w:rFonts w:ascii="Segoe UI" w:hAnsi="Segoe UI" w:cs="Segoe UI"/>
          <w:color w:val="13343B"/>
          <w:bdr w:val="single" w:sz="2" w:space="0" w:color="E5E7EB" w:frame="1"/>
          <w:shd w:val="clear" w:color="auto" w:fill="FCFCF9"/>
        </w:rPr>
        <w:t>.</w:t>
      </w:r>
    </w:p>
    <w:sectPr w:rsidR="00400801" w:rsidRPr="000336ED" w:rsidSect="000B5B54">
      <w:footerReference w:type="defaul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B2A" w:rsidRDefault="008C5B2A" w:rsidP="000B5B54">
      <w:pPr>
        <w:spacing w:after="0" w:line="240" w:lineRule="auto"/>
      </w:pPr>
      <w:r>
        <w:separator/>
      </w:r>
    </w:p>
  </w:endnote>
  <w:endnote w:type="continuationSeparator" w:id="0">
    <w:p w:rsidR="008C5B2A" w:rsidRDefault="008C5B2A" w:rsidP="000B5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1439915"/>
      <w:docPartObj>
        <w:docPartGallery w:val="Page Numbers (Bottom of Page)"/>
        <w:docPartUnique/>
      </w:docPartObj>
    </w:sdtPr>
    <w:sdtEndPr/>
    <w:sdtContent>
      <w:p w:rsidR="000B5B54" w:rsidRDefault="000B5B54">
        <w:pPr>
          <w:pStyle w:val="a5"/>
          <w:jc w:val="center"/>
        </w:pPr>
        <w:r>
          <w:fldChar w:fldCharType="begin"/>
        </w:r>
        <w:r>
          <w:instrText>PAGE   \* MERGEFORMAT</w:instrText>
        </w:r>
        <w:r>
          <w:fldChar w:fldCharType="separate"/>
        </w:r>
        <w:r w:rsidR="00BF140C">
          <w:rPr>
            <w:noProof/>
          </w:rPr>
          <w:t>26</w:t>
        </w:r>
        <w:r>
          <w:fldChar w:fldCharType="end"/>
        </w:r>
      </w:p>
    </w:sdtContent>
  </w:sdt>
  <w:p w:rsidR="000B5B54" w:rsidRDefault="000B5B5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B2A" w:rsidRDefault="008C5B2A" w:rsidP="000B5B54">
      <w:pPr>
        <w:spacing w:after="0" w:line="240" w:lineRule="auto"/>
      </w:pPr>
      <w:r>
        <w:separator/>
      </w:r>
    </w:p>
  </w:footnote>
  <w:footnote w:type="continuationSeparator" w:id="0">
    <w:p w:rsidR="008C5B2A" w:rsidRDefault="008C5B2A" w:rsidP="000B5B54">
      <w:pPr>
        <w:spacing w:after="0" w:line="240" w:lineRule="auto"/>
      </w:pPr>
      <w:r>
        <w:continuationSeparator/>
      </w:r>
    </w:p>
  </w:footnote>
  <w:footnote w:id="1">
    <w:p w:rsidR="006C3560" w:rsidRPr="006C3560" w:rsidRDefault="006C3560">
      <w:pPr>
        <w:pStyle w:val="ab"/>
        <w:rPr>
          <w:lang w:val="en-US"/>
        </w:rPr>
      </w:pPr>
      <w:r>
        <w:rPr>
          <w:rStyle w:val="ad"/>
        </w:rPr>
        <w:footnoteRef/>
      </w:r>
      <w:r w:rsidRPr="006C3560">
        <w:rPr>
          <w:lang w:val="en-US"/>
        </w:rPr>
        <w:t xml:space="preserve"> </w:t>
      </w:r>
      <w:proofErr w:type="spellStart"/>
      <w:r w:rsidRPr="006C3560">
        <w:rPr>
          <w:lang w:val="en-US"/>
        </w:rPr>
        <w:t>Baumol</w:t>
      </w:r>
      <w:proofErr w:type="spellEnd"/>
      <w:r w:rsidRPr="006C3560">
        <w:rPr>
          <w:lang w:val="en-US"/>
        </w:rPr>
        <w:t xml:space="preserve"> W. J. Productivity growth, convergence, and welfare: what the long-run data show //The </w:t>
      </w:r>
      <w:proofErr w:type="spellStart"/>
      <w:proofErr w:type="gramStart"/>
      <w:r w:rsidRPr="006C3560">
        <w:rPr>
          <w:lang w:val="en-US"/>
        </w:rPr>
        <w:t>american</w:t>
      </w:r>
      <w:proofErr w:type="spellEnd"/>
      <w:proofErr w:type="gramEnd"/>
      <w:r w:rsidRPr="006C3560">
        <w:rPr>
          <w:lang w:val="en-US"/>
        </w:rPr>
        <w:t xml:space="preserve"> economic review. – 1986. – </w:t>
      </w:r>
      <w:proofErr w:type="gramStart"/>
      <w:r w:rsidRPr="006C3560">
        <w:rPr>
          <w:lang w:val="en-US"/>
        </w:rPr>
        <w:t>С. 1072</w:t>
      </w:r>
      <w:proofErr w:type="gramEnd"/>
      <w:r w:rsidRPr="006C3560">
        <w:rPr>
          <w:lang w:val="en-US"/>
        </w:rPr>
        <w:t>-1085.</w:t>
      </w:r>
    </w:p>
  </w:footnote>
  <w:footnote w:id="2">
    <w:p w:rsidR="006C3560" w:rsidRPr="0002796E" w:rsidRDefault="006C3560" w:rsidP="006C3560">
      <w:pPr>
        <w:pStyle w:val="ab"/>
        <w:rPr>
          <w:lang w:val="en-US"/>
        </w:rPr>
      </w:pPr>
      <w:r>
        <w:rPr>
          <w:rStyle w:val="ad"/>
        </w:rPr>
        <w:footnoteRef/>
      </w:r>
      <w:r w:rsidRPr="0002796E">
        <w:rPr>
          <w:lang w:val="en-US"/>
        </w:rPr>
        <w:t xml:space="preserve"> Sala-</w:t>
      </w:r>
      <w:proofErr w:type="spellStart"/>
      <w:r w:rsidRPr="0002796E">
        <w:rPr>
          <w:lang w:val="en-US"/>
        </w:rPr>
        <w:t>i</w:t>
      </w:r>
      <w:proofErr w:type="spellEnd"/>
      <w:r w:rsidRPr="0002796E">
        <w:rPr>
          <w:lang w:val="en-US"/>
        </w:rPr>
        <w:t xml:space="preserve">-Martin X. The Classical Approach to Convergence Analysis // </w:t>
      </w:r>
      <w:proofErr w:type="gramStart"/>
      <w:r w:rsidRPr="0002796E">
        <w:rPr>
          <w:lang w:val="en-US"/>
        </w:rPr>
        <w:t>The</w:t>
      </w:r>
      <w:proofErr w:type="gramEnd"/>
      <w:r w:rsidRPr="0002796E">
        <w:rPr>
          <w:lang w:val="en-US"/>
        </w:rPr>
        <w:t xml:space="preserve"> Economic Journal. — 1996. — </w:t>
      </w:r>
      <w:r w:rsidRPr="0002796E">
        <w:t>Т</w:t>
      </w:r>
      <w:r w:rsidRPr="0002796E">
        <w:rPr>
          <w:lang w:val="en-US"/>
        </w:rPr>
        <w:t xml:space="preserve">. 106. — </w:t>
      </w:r>
      <w:r w:rsidRPr="0002796E">
        <w:t>С</w:t>
      </w:r>
      <w:r w:rsidRPr="0002796E">
        <w:rPr>
          <w:lang w:val="en-US"/>
        </w:rPr>
        <w:t>. 1019—1036</w:t>
      </w:r>
    </w:p>
  </w:footnote>
  <w:footnote w:id="3">
    <w:p w:rsidR="00323BCA" w:rsidRPr="00323BCA" w:rsidRDefault="00323BCA" w:rsidP="00323BCA">
      <w:pPr>
        <w:pStyle w:val="ab"/>
        <w:rPr>
          <w:lang w:val="en-US"/>
        </w:rPr>
      </w:pPr>
      <w:r>
        <w:rPr>
          <w:rStyle w:val="ad"/>
        </w:rPr>
        <w:footnoteRef/>
      </w:r>
      <w:r w:rsidRPr="00323BCA">
        <w:rPr>
          <w:lang w:val="en-US"/>
        </w:rPr>
        <w:t xml:space="preserve"> </w:t>
      </w:r>
      <w:proofErr w:type="spellStart"/>
      <w:r w:rsidR="000C16C7" w:rsidRPr="000C16C7">
        <w:rPr>
          <w:lang w:val="en-US"/>
        </w:rPr>
        <w:t>Ip</w:t>
      </w:r>
      <w:proofErr w:type="spellEnd"/>
      <w:r w:rsidR="000C16C7" w:rsidRPr="000C16C7">
        <w:rPr>
          <w:lang w:val="en-US"/>
        </w:rPr>
        <w:t xml:space="preserve"> B. Technological, content, and market convergence in the games industry //Games and Culture. – 2008. – Т. 3. – №. 2. – С. 199-224.</w:t>
      </w:r>
    </w:p>
  </w:footnote>
  <w:footnote w:id="4">
    <w:p w:rsidR="000C16C7" w:rsidRPr="000C16C7" w:rsidRDefault="000C16C7">
      <w:pPr>
        <w:pStyle w:val="ab"/>
        <w:rPr>
          <w:lang w:val="en-US"/>
        </w:rPr>
      </w:pPr>
      <w:r>
        <w:rPr>
          <w:rStyle w:val="ad"/>
        </w:rPr>
        <w:footnoteRef/>
      </w:r>
      <w:r w:rsidRPr="000C16C7">
        <w:rPr>
          <w:lang w:val="en-US"/>
        </w:rPr>
        <w:t xml:space="preserve"> Jenkins H., </w:t>
      </w:r>
      <w:proofErr w:type="spellStart"/>
      <w:r w:rsidRPr="000C16C7">
        <w:rPr>
          <w:lang w:val="en-US"/>
        </w:rPr>
        <w:t>Deuze</w:t>
      </w:r>
      <w:proofErr w:type="spellEnd"/>
      <w:r w:rsidRPr="000C16C7">
        <w:rPr>
          <w:lang w:val="en-US"/>
        </w:rPr>
        <w:t xml:space="preserve"> M. Convergence culture //Convergence. – 2008. – Т. 14. – №. 1. – С. 5-12.</w:t>
      </w:r>
    </w:p>
  </w:footnote>
  <w:footnote w:id="5">
    <w:p w:rsidR="00085F42" w:rsidRPr="00085F42" w:rsidRDefault="00085F42">
      <w:pPr>
        <w:pStyle w:val="ab"/>
        <w:rPr>
          <w:lang w:val="en-US"/>
        </w:rPr>
      </w:pPr>
      <w:r>
        <w:rPr>
          <w:rStyle w:val="ad"/>
        </w:rPr>
        <w:footnoteRef/>
      </w:r>
      <w:r w:rsidRPr="00085F42">
        <w:rPr>
          <w:lang w:val="en-US"/>
        </w:rPr>
        <w:t xml:space="preserve"> Jenkins H. Fans, bloggers, and gamers: Exploring participatory culture. – NYU Press, 2006 </w:t>
      </w:r>
      <w:r>
        <w:rPr>
          <w:lang w:val="en-US"/>
        </w:rPr>
        <w:t>–</w:t>
      </w:r>
      <w:r w:rsidRPr="00085F42">
        <w:rPr>
          <w:lang w:val="en-US"/>
        </w:rPr>
        <w:t xml:space="preserve"> 279 </w:t>
      </w:r>
      <w:r>
        <w:t>р</w:t>
      </w:r>
      <w:r w:rsidRPr="00085F42">
        <w:rPr>
          <w:lang w:val="en-US"/>
        </w:rPr>
        <w:t>.</w:t>
      </w:r>
    </w:p>
  </w:footnote>
  <w:footnote w:id="6">
    <w:p w:rsidR="00347DCF" w:rsidRPr="0090173C" w:rsidRDefault="00347DCF">
      <w:pPr>
        <w:pStyle w:val="ab"/>
        <w:rPr>
          <w:lang w:val="en-US"/>
        </w:rPr>
      </w:pPr>
      <w:r>
        <w:rPr>
          <w:rStyle w:val="ad"/>
        </w:rPr>
        <w:footnoteRef/>
      </w:r>
      <w:r w:rsidRPr="00347DCF">
        <w:rPr>
          <w:lang w:val="en-US"/>
        </w:rPr>
        <w:t xml:space="preserve"> Jenkins H., Ford S., Green J. Spreadable media //Spreadable media. – N</w:t>
      </w:r>
      <w:r w:rsidR="00A30320">
        <w:rPr>
          <w:lang w:val="en-US"/>
        </w:rPr>
        <w:t>ew York University Press, 2013.</w:t>
      </w:r>
      <w:r w:rsidR="00A30320" w:rsidRPr="00A30320">
        <w:rPr>
          <w:lang w:val="en-US"/>
        </w:rPr>
        <w:t xml:space="preserve"> -</w:t>
      </w:r>
      <w:r w:rsidR="00DE479E" w:rsidRPr="00A30320">
        <w:rPr>
          <w:lang w:val="en-US"/>
        </w:rPr>
        <w:t xml:space="preserve"> </w:t>
      </w:r>
      <w:r w:rsidRPr="00347DCF">
        <w:rPr>
          <w:lang w:val="en-US"/>
        </w:rPr>
        <w:t>3</w:t>
      </w:r>
      <w:r w:rsidRPr="0090173C">
        <w:rPr>
          <w:lang w:val="en-US"/>
        </w:rPr>
        <w:t xml:space="preserve">52 </w:t>
      </w:r>
      <w:r>
        <w:t>р</w:t>
      </w:r>
      <w:r w:rsidRPr="0090173C">
        <w:rPr>
          <w:lang w:val="en-US"/>
        </w:rPr>
        <w:t>.</w:t>
      </w:r>
    </w:p>
  </w:footnote>
  <w:footnote w:id="7">
    <w:p w:rsidR="00221980" w:rsidRPr="00221980" w:rsidRDefault="00221980" w:rsidP="00221980">
      <w:pPr>
        <w:pStyle w:val="ab"/>
        <w:rPr>
          <w:lang w:val="en-US"/>
        </w:rPr>
      </w:pPr>
      <w:r>
        <w:rPr>
          <w:rStyle w:val="ad"/>
        </w:rPr>
        <w:footnoteRef/>
      </w:r>
      <w:r w:rsidRPr="00221980">
        <w:rPr>
          <w:lang w:val="en-US"/>
        </w:rPr>
        <w:t xml:space="preserve"> Carter D. M. Money games: profiting from the convergence of sports and entertainment. – Stanford University Press, 2010.</w:t>
      </w:r>
      <w:r>
        <w:rPr>
          <w:lang w:val="en-US"/>
        </w:rPr>
        <w:t xml:space="preserve"> - 304 p.</w:t>
      </w:r>
    </w:p>
  </w:footnote>
  <w:footnote w:id="8">
    <w:p w:rsidR="00400801" w:rsidRPr="00400801" w:rsidRDefault="00400801">
      <w:pPr>
        <w:pStyle w:val="ab"/>
        <w:rPr>
          <w:lang w:val="en-US"/>
        </w:rPr>
      </w:pPr>
      <w:r>
        <w:rPr>
          <w:rStyle w:val="ad"/>
        </w:rPr>
        <w:footnoteRef/>
      </w:r>
      <w:r w:rsidRPr="00400801">
        <w:rPr>
          <w:lang w:val="en-US"/>
        </w:rPr>
        <w:t xml:space="preserve"> McLeod J., </w:t>
      </w:r>
      <w:proofErr w:type="spellStart"/>
      <w:r w:rsidRPr="00400801">
        <w:rPr>
          <w:lang w:val="en-US"/>
        </w:rPr>
        <w:t>Shilbury</w:t>
      </w:r>
      <w:proofErr w:type="spellEnd"/>
      <w:r w:rsidRPr="00400801">
        <w:rPr>
          <w:lang w:val="en-US"/>
        </w:rPr>
        <w:t xml:space="preserve"> D., </w:t>
      </w:r>
      <w:proofErr w:type="spellStart"/>
      <w:r w:rsidRPr="00400801">
        <w:rPr>
          <w:lang w:val="en-US"/>
        </w:rPr>
        <w:t>Zeimers</w:t>
      </w:r>
      <w:proofErr w:type="spellEnd"/>
      <w:r w:rsidRPr="00400801">
        <w:rPr>
          <w:lang w:val="en-US"/>
        </w:rPr>
        <w:t xml:space="preserve"> G. An institutional framework for governance convergence in sport: The case of India //Journal of sport management. – 2020. – Т. 35. – №. 2. – С. 144-157.</w:t>
      </w:r>
    </w:p>
  </w:footnote>
  <w:footnote w:id="9">
    <w:p w:rsidR="00A30320" w:rsidRPr="00323BCA" w:rsidRDefault="00A30320" w:rsidP="00A30320">
      <w:pPr>
        <w:pStyle w:val="ab"/>
        <w:rPr>
          <w:lang w:val="en-US"/>
        </w:rPr>
      </w:pPr>
      <w:r>
        <w:rPr>
          <w:rStyle w:val="ad"/>
        </w:rPr>
        <w:footnoteRef/>
      </w:r>
      <w:r w:rsidRPr="00323BCA">
        <w:rPr>
          <w:lang w:val="en-US"/>
        </w:rPr>
        <w:t xml:space="preserve"> Pu H., Kim J., </w:t>
      </w:r>
      <w:proofErr w:type="spellStart"/>
      <w:r w:rsidRPr="00323BCA">
        <w:rPr>
          <w:lang w:val="en-US"/>
        </w:rPr>
        <w:t>Daprano</w:t>
      </w:r>
      <w:proofErr w:type="spellEnd"/>
      <w:r w:rsidRPr="00323BCA">
        <w:rPr>
          <w:lang w:val="en-US"/>
        </w:rPr>
        <w:t xml:space="preserve"> C. Can </w:t>
      </w:r>
      <w:proofErr w:type="spellStart"/>
      <w:r w:rsidRPr="00323BCA">
        <w:rPr>
          <w:lang w:val="en-US"/>
        </w:rPr>
        <w:t>esports</w:t>
      </w:r>
      <w:proofErr w:type="spellEnd"/>
      <w:r w:rsidRPr="00323BCA">
        <w:rPr>
          <w:lang w:val="en-US"/>
        </w:rPr>
        <w:t xml:space="preserve"> substitute traditional sports? The convergence of sports and video gaming during the pandemic and beyond //Societies. – 2021. – Т. 11. – №. 4. – С. 129.</w:t>
      </w:r>
    </w:p>
  </w:footnote>
  <w:footnote w:id="10">
    <w:p w:rsidR="00712934" w:rsidRPr="00712934" w:rsidRDefault="00712934">
      <w:pPr>
        <w:pStyle w:val="ab"/>
        <w:rPr>
          <w:lang w:val="en-US"/>
        </w:rPr>
      </w:pPr>
      <w:r>
        <w:rPr>
          <w:rStyle w:val="ad"/>
        </w:rPr>
        <w:footnoteRef/>
      </w:r>
      <w:r w:rsidRPr="00712934">
        <w:rPr>
          <w:lang w:val="en-US"/>
        </w:rPr>
        <w:t xml:space="preserve"> </w:t>
      </w:r>
      <w:proofErr w:type="spellStart"/>
      <w:r w:rsidRPr="00712934">
        <w:rPr>
          <w:lang w:val="en-US"/>
        </w:rPr>
        <w:t>Pichersky</w:t>
      </w:r>
      <w:proofErr w:type="spellEnd"/>
      <w:r w:rsidRPr="00712934">
        <w:rPr>
          <w:lang w:val="en-US"/>
        </w:rPr>
        <w:t xml:space="preserve"> E., </w:t>
      </w:r>
      <w:proofErr w:type="spellStart"/>
      <w:r w:rsidRPr="00712934">
        <w:rPr>
          <w:lang w:val="en-US"/>
        </w:rPr>
        <w:t>Lewinsohn</w:t>
      </w:r>
      <w:proofErr w:type="spellEnd"/>
      <w:r w:rsidRPr="00712934">
        <w:rPr>
          <w:lang w:val="en-US"/>
        </w:rPr>
        <w:t xml:space="preserve"> E. Convergent evolution in plant specialized metabolism //Annual review of plant biology. – 2011. – Т. 62. – </w:t>
      </w:r>
      <w:proofErr w:type="gramStart"/>
      <w:r w:rsidR="00A30320">
        <w:t>р</w:t>
      </w:r>
      <w:r w:rsidRPr="00712934">
        <w:rPr>
          <w:lang w:val="en-US"/>
        </w:rPr>
        <w:t>. 549</w:t>
      </w:r>
      <w:proofErr w:type="gramEnd"/>
      <w:r w:rsidRPr="00712934">
        <w:rPr>
          <w:lang w:val="en-US"/>
        </w:rPr>
        <w:t>-566.</w:t>
      </w:r>
    </w:p>
  </w:footnote>
  <w:footnote w:id="11">
    <w:p w:rsidR="007332EE" w:rsidRPr="007332EE" w:rsidRDefault="007332EE">
      <w:pPr>
        <w:pStyle w:val="ab"/>
        <w:rPr>
          <w:lang w:val="en-US"/>
        </w:rPr>
      </w:pPr>
      <w:r>
        <w:rPr>
          <w:rStyle w:val="ad"/>
        </w:rPr>
        <w:footnoteRef/>
      </w:r>
      <w:r w:rsidRPr="007332EE">
        <w:rPr>
          <w:lang w:val="en-US"/>
        </w:rPr>
        <w:t xml:space="preserve"> Stern D. L. The genetic causes of convergent evolution //Nature Reviews Genetics. – 2013. – Т. 14. – №. 11. – С. 751-764.</w:t>
      </w:r>
    </w:p>
  </w:footnote>
  <w:footnote w:id="12">
    <w:p w:rsidR="00C21F28" w:rsidRPr="006C3560" w:rsidRDefault="00C21F28">
      <w:pPr>
        <w:pStyle w:val="ab"/>
        <w:rPr>
          <w:lang w:val="en-US"/>
        </w:rPr>
      </w:pPr>
      <w:r>
        <w:rPr>
          <w:rStyle w:val="ad"/>
        </w:rPr>
        <w:footnoteRef/>
      </w:r>
      <w:r w:rsidRPr="00C21F28">
        <w:rPr>
          <w:lang w:val="en-US"/>
        </w:rPr>
        <w:t xml:space="preserve"> </w:t>
      </w:r>
      <w:proofErr w:type="spellStart"/>
      <w:r w:rsidRPr="00C21F28">
        <w:rPr>
          <w:lang w:val="en-US"/>
        </w:rPr>
        <w:t>Roco</w:t>
      </w:r>
      <w:proofErr w:type="spellEnd"/>
      <w:r w:rsidRPr="00C21F28">
        <w:rPr>
          <w:lang w:val="en-US"/>
        </w:rPr>
        <w:t xml:space="preserve"> M. C. Nanotechnology: convergence with modern biology and medicine //Current opinion in biotechnology. – 2003. – </w:t>
      </w:r>
      <w:r w:rsidRPr="00C21F28">
        <w:t>Т</w:t>
      </w:r>
      <w:r w:rsidRPr="00C21F28">
        <w:rPr>
          <w:lang w:val="en-US"/>
        </w:rPr>
        <w:t xml:space="preserve">. 14. – №. </w:t>
      </w:r>
      <w:r w:rsidRPr="006C3560">
        <w:rPr>
          <w:lang w:val="en-US"/>
        </w:rPr>
        <w:t xml:space="preserve">3. – </w:t>
      </w:r>
      <w:r w:rsidRPr="00C21F28">
        <w:t>С</w:t>
      </w:r>
      <w:r w:rsidRPr="006C3560">
        <w:rPr>
          <w:lang w:val="en-US"/>
        </w:rPr>
        <w:t>. 337-346.</w:t>
      </w:r>
    </w:p>
  </w:footnote>
  <w:footnote w:id="13">
    <w:p w:rsidR="00FF78F5" w:rsidRDefault="00FF78F5">
      <w:pPr>
        <w:pStyle w:val="ab"/>
      </w:pPr>
      <w:r>
        <w:rPr>
          <w:rStyle w:val="ad"/>
        </w:rPr>
        <w:footnoteRef/>
      </w:r>
      <w:r w:rsidRPr="00FF78F5">
        <w:rPr>
          <w:lang w:val="en-US"/>
        </w:rPr>
        <w:t xml:space="preserve"> Perestrelo A. R. et al. Microfluidic organ/body-on-a-chip devices at the convergence of biology and </w:t>
      </w:r>
      <w:proofErr w:type="spellStart"/>
      <w:r w:rsidRPr="00FF78F5">
        <w:rPr>
          <w:lang w:val="en-US"/>
        </w:rPr>
        <w:t>microengineering</w:t>
      </w:r>
      <w:proofErr w:type="spellEnd"/>
      <w:r w:rsidRPr="00FF78F5">
        <w:rPr>
          <w:lang w:val="en-US"/>
        </w:rPr>
        <w:t xml:space="preserve"> //Sensors. – 2015. – </w:t>
      </w:r>
      <w:r w:rsidRPr="00FF78F5">
        <w:t>Т</w:t>
      </w:r>
      <w:r w:rsidRPr="00FF78F5">
        <w:rPr>
          <w:lang w:val="en-US"/>
        </w:rPr>
        <w:t xml:space="preserve">. 15. – №. </w:t>
      </w:r>
      <w:r w:rsidRPr="00FF78F5">
        <w:t>12. – С. 31142-31170.</w:t>
      </w:r>
    </w:p>
  </w:footnote>
  <w:footnote w:id="14">
    <w:p w:rsidR="006C3560" w:rsidRPr="006C3560" w:rsidRDefault="006C3560">
      <w:pPr>
        <w:pStyle w:val="ab"/>
        <w:rPr>
          <w:lang w:val="en-US"/>
        </w:rPr>
      </w:pPr>
      <w:r>
        <w:rPr>
          <w:rStyle w:val="ad"/>
        </w:rPr>
        <w:footnoteRef/>
      </w:r>
      <w:r w:rsidRPr="006C3560">
        <w:rPr>
          <w:lang w:val="en-US"/>
        </w:rPr>
        <w:t xml:space="preserve"> </w:t>
      </w:r>
      <w:proofErr w:type="spellStart"/>
      <w:r w:rsidRPr="006C3560">
        <w:rPr>
          <w:lang w:val="en-US"/>
        </w:rPr>
        <w:t>Roco</w:t>
      </w:r>
      <w:proofErr w:type="spellEnd"/>
      <w:r w:rsidRPr="006C3560">
        <w:rPr>
          <w:lang w:val="en-US"/>
        </w:rPr>
        <w:t xml:space="preserve"> M. C., Bainbridge W. S. Converging technologies for improving human performance: Integrating from the nanoscale //Journal of nanoparticle research. – 2002. – </w:t>
      </w:r>
      <w:r w:rsidRPr="006C3560">
        <w:t>Т</w:t>
      </w:r>
      <w:r w:rsidRPr="006C3560">
        <w:rPr>
          <w:lang w:val="en-US"/>
        </w:rPr>
        <w:t xml:space="preserve">. 4. – </w:t>
      </w:r>
      <w:proofErr w:type="gramStart"/>
      <w:r w:rsidRPr="006C3560">
        <w:t>С</w:t>
      </w:r>
      <w:r w:rsidRPr="006C3560">
        <w:rPr>
          <w:lang w:val="en-US"/>
        </w:rPr>
        <w:t>. 281</w:t>
      </w:r>
      <w:proofErr w:type="gramEnd"/>
      <w:r w:rsidRPr="006C3560">
        <w:rPr>
          <w:lang w:val="en-US"/>
        </w:rPr>
        <w:t>-295.</w:t>
      </w:r>
    </w:p>
  </w:footnote>
  <w:footnote w:id="15">
    <w:p w:rsidR="0048278C" w:rsidRPr="0048278C" w:rsidRDefault="0048278C">
      <w:pPr>
        <w:pStyle w:val="ab"/>
        <w:rPr>
          <w:lang w:val="en-US"/>
        </w:rPr>
      </w:pPr>
      <w:r>
        <w:rPr>
          <w:rStyle w:val="ad"/>
        </w:rPr>
        <w:footnoteRef/>
      </w:r>
      <w:r w:rsidRPr="0048278C">
        <w:rPr>
          <w:lang w:val="en-US"/>
        </w:rPr>
        <w:t xml:space="preserve"> </w:t>
      </w:r>
      <w:proofErr w:type="spellStart"/>
      <w:r w:rsidRPr="0048278C">
        <w:rPr>
          <w:lang w:val="en-US"/>
        </w:rPr>
        <w:t>Tarca</w:t>
      </w:r>
      <w:proofErr w:type="spellEnd"/>
      <w:r w:rsidRPr="0048278C">
        <w:rPr>
          <w:lang w:val="en-US"/>
        </w:rPr>
        <w:t xml:space="preserve"> A. L. et al. Machine learning and its applications to biology //</w:t>
      </w:r>
      <w:proofErr w:type="spellStart"/>
      <w:r w:rsidRPr="0048278C">
        <w:rPr>
          <w:lang w:val="en-US"/>
        </w:rPr>
        <w:t>PLoS</w:t>
      </w:r>
      <w:proofErr w:type="spellEnd"/>
      <w:r w:rsidRPr="0048278C">
        <w:rPr>
          <w:lang w:val="en-US"/>
        </w:rPr>
        <w:t xml:space="preserve"> computational biology. – 2007. – Т. 3. – №. 6. – С. e116.</w:t>
      </w:r>
    </w:p>
  </w:footnote>
  <w:footnote w:id="16">
    <w:p w:rsidR="004108A4" w:rsidRPr="00221980" w:rsidRDefault="004108A4">
      <w:pPr>
        <w:pStyle w:val="ab"/>
        <w:rPr>
          <w:lang w:val="en-US"/>
        </w:rPr>
      </w:pPr>
      <w:r>
        <w:rPr>
          <w:rStyle w:val="ad"/>
        </w:rPr>
        <w:footnoteRef/>
      </w:r>
      <w:r w:rsidRPr="004108A4">
        <w:rPr>
          <w:lang w:val="en-US"/>
        </w:rPr>
        <w:t xml:space="preserve"> Rosenblatt F. The perceptron: a probabilistic model for information storage and organization in the brain //Psychological review. – 1958. – </w:t>
      </w:r>
      <w:r w:rsidRPr="004108A4">
        <w:t>Т</w:t>
      </w:r>
      <w:r w:rsidRPr="004108A4">
        <w:rPr>
          <w:lang w:val="en-US"/>
        </w:rPr>
        <w:t xml:space="preserve">. 65. – №. </w:t>
      </w:r>
      <w:r w:rsidRPr="00221980">
        <w:rPr>
          <w:lang w:val="en-US"/>
        </w:rPr>
        <w:t xml:space="preserve">6. – </w:t>
      </w:r>
      <w:r w:rsidRPr="004108A4">
        <w:t>С</w:t>
      </w:r>
      <w:r w:rsidRPr="00221980">
        <w:rPr>
          <w:lang w:val="en-US"/>
        </w:rPr>
        <w:t>. 386.</w:t>
      </w:r>
    </w:p>
  </w:footnote>
  <w:footnote w:id="17">
    <w:p w:rsidR="0048278C" w:rsidRPr="00197095" w:rsidRDefault="0048278C">
      <w:pPr>
        <w:pStyle w:val="ab"/>
        <w:rPr>
          <w:lang w:val="en-US"/>
        </w:rPr>
      </w:pPr>
      <w:r>
        <w:rPr>
          <w:rStyle w:val="ad"/>
        </w:rPr>
        <w:footnoteRef/>
      </w:r>
      <w:r w:rsidRPr="0048278C">
        <w:rPr>
          <w:lang w:val="en-US"/>
        </w:rPr>
        <w:t xml:space="preserve"> </w:t>
      </w:r>
      <w:proofErr w:type="spellStart"/>
      <w:r w:rsidRPr="0048278C">
        <w:rPr>
          <w:lang w:val="en-US"/>
        </w:rPr>
        <w:t>Stormo</w:t>
      </w:r>
      <w:proofErr w:type="spellEnd"/>
      <w:r w:rsidRPr="0048278C">
        <w:rPr>
          <w:lang w:val="en-US"/>
        </w:rPr>
        <w:t xml:space="preserve"> G. D. et al. Use of the ‘</w:t>
      </w:r>
      <w:proofErr w:type="spellStart"/>
      <w:r w:rsidRPr="0048278C">
        <w:rPr>
          <w:lang w:val="en-US"/>
        </w:rPr>
        <w:t>Perceptron’algorithm</w:t>
      </w:r>
      <w:proofErr w:type="spellEnd"/>
      <w:r w:rsidRPr="0048278C">
        <w:rPr>
          <w:lang w:val="en-US"/>
        </w:rPr>
        <w:t xml:space="preserve"> to distinguish translational initiation sites in E. coli //Nucleic acids research. – 1982. – </w:t>
      </w:r>
      <w:r w:rsidRPr="0048278C">
        <w:t>Т</w:t>
      </w:r>
      <w:r w:rsidRPr="0048278C">
        <w:rPr>
          <w:lang w:val="en-US"/>
        </w:rPr>
        <w:t xml:space="preserve">. 10. – №. </w:t>
      </w:r>
      <w:r w:rsidRPr="00197095">
        <w:rPr>
          <w:lang w:val="en-US"/>
        </w:rPr>
        <w:t xml:space="preserve">9. – </w:t>
      </w:r>
      <w:r w:rsidRPr="0048278C">
        <w:t>С</w:t>
      </w:r>
      <w:r w:rsidRPr="00197095">
        <w:rPr>
          <w:lang w:val="en-US"/>
        </w:rPr>
        <w:t>. 2997-3011.</w:t>
      </w:r>
    </w:p>
  </w:footnote>
  <w:footnote w:id="18">
    <w:p w:rsidR="00DB1FA9" w:rsidRPr="00197095" w:rsidRDefault="00DB1FA9">
      <w:pPr>
        <w:pStyle w:val="ab"/>
        <w:rPr>
          <w:lang w:val="en-US"/>
        </w:rPr>
      </w:pPr>
      <w:r>
        <w:rPr>
          <w:rStyle w:val="ad"/>
        </w:rPr>
        <w:footnoteRef/>
      </w:r>
      <w:r w:rsidRPr="00DB1FA9">
        <w:rPr>
          <w:lang w:val="en-US"/>
        </w:rPr>
        <w:t xml:space="preserve"> Carpenter G. A., </w:t>
      </w:r>
      <w:proofErr w:type="spellStart"/>
      <w:r w:rsidRPr="00DB1FA9">
        <w:rPr>
          <w:lang w:val="en-US"/>
        </w:rPr>
        <w:t>Grossberg</w:t>
      </w:r>
      <w:proofErr w:type="spellEnd"/>
      <w:r w:rsidRPr="00DB1FA9">
        <w:rPr>
          <w:lang w:val="en-US"/>
        </w:rPr>
        <w:t xml:space="preserve"> S. The ART of adaptive pattern recognition by a self-organizing neural network //Computer. – 1988. – </w:t>
      </w:r>
      <w:r w:rsidRPr="00DB1FA9">
        <w:t>Т</w:t>
      </w:r>
      <w:r w:rsidRPr="00DB1FA9">
        <w:rPr>
          <w:lang w:val="en-US"/>
        </w:rPr>
        <w:t xml:space="preserve">. 21. – №. </w:t>
      </w:r>
      <w:r w:rsidRPr="00197095">
        <w:rPr>
          <w:lang w:val="en-US"/>
        </w:rPr>
        <w:t xml:space="preserve">3. – </w:t>
      </w:r>
      <w:r w:rsidRPr="00DB1FA9">
        <w:t>С</w:t>
      </w:r>
      <w:r w:rsidRPr="00197095">
        <w:rPr>
          <w:lang w:val="en-US"/>
        </w:rPr>
        <w:t>. 77-88.</w:t>
      </w:r>
    </w:p>
  </w:footnote>
  <w:footnote w:id="19">
    <w:p w:rsidR="00DB1FA9" w:rsidRPr="00A26312" w:rsidRDefault="00DB1FA9">
      <w:pPr>
        <w:pStyle w:val="ab"/>
        <w:rPr>
          <w:lang w:val="en-US"/>
        </w:rPr>
      </w:pPr>
      <w:r>
        <w:rPr>
          <w:rStyle w:val="ad"/>
        </w:rPr>
        <w:footnoteRef/>
      </w:r>
      <w:r w:rsidRPr="00DB1FA9">
        <w:rPr>
          <w:lang w:val="en-US"/>
        </w:rPr>
        <w:t xml:space="preserve"> Fukushima K. </w:t>
      </w:r>
      <w:proofErr w:type="spellStart"/>
      <w:r w:rsidRPr="00DB1FA9">
        <w:rPr>
          <w:lang w:val="en-US"/>
        </w:rPr>
        <w:t>Neocognitron</w:t>
      </w:r>
      <w:proofErr w:type="spellEnd"/>
      <w:r w:rsidRPr="00DB1FA9">
        <w:rPr>
          <w:lang w:val="en-US"/>
        </w:rPr>
        <w:t xml:space="preserve">: A self-organizing neural network model for a mechanism of pattern recognition unaffected by shift in position //Biological cybernetics. – 1980. – </w:t>
      </w:r>
      <w:r w:rsidRPr="00DB1FA9">
        <w:t>Т</w:t>
      </w:r>
      <w:r w:rsidRPr="00DB1FA9">
        <w:rPr>
          <w:lang w:val="en-US"/>
        </w:rPr>
        <w:t xml:space="preserve">. 36. – №. </w:t>
      </w:r>
      <w:r w:rsidRPr="00A26312">
        <w:rPr>
          <w:lang w:val="en-US"/>
        </w:rPr>
        <w:t xml:space="preserve">4. – </w:t>
      </w:r>
      <w:r w:rsidRPr="00DB1FA9">
        <w:t>С</w:t>
      </w:r>
      <w:r w:rsidRPr="00A26312">
        <w:rPr>
          <w:lang w:val="en-US"/>
        </w:rPr>
        <w:t>. 193-202.</w:t>
      </w:r>
    </w:p>
  </w:footnote>
  <w:footnote w:id="20">
    <w:p w:rsidR="00A26312" w:rsidRPr="009C78C4" w:rsidRDefault="00A26312">
      <w:pPr>
        <w:pStyle w:val="ab"/>
        <w:rPr>
          <w:lang w:val="en-US"/>
        </w:rPr>
      </w:pPr>
      <w:r>
        <w:rPr>
          <w:rStyle w:val="ad"/>
        </w:rPr>
        <w:footnoteRef/>
      </w:r>
      <w:r w:rsidRPr="00A26312">
        <w:rPr>
          <w:lang w:val="en-US"/>
        </w:rPr>
        <w:t xml:space="preserve"> Kelly D. The evolutionary ecology of mast seeding //Trends in ecology &amp; evolution. – 1994. – </w:t>
      </w:r>
      <w:r w:rsidRPr="00A26312">
        <w:t>Т</w:t>
      </w:r>
      <w:r w:rsidRPr="00A26312">
        <w:rPr>
          <w:lang w:val="en-US"/>
        </w:rPr>
        <w:t xml:space="preserve">. 9. – №. </w:t>
      </w:r>
      <w:r w:rsidRPr="009C78C4">
        <w:rPr>
          <w:lang w:val="en-US"/>
        </w:rPr>
        <w:t xml:space="preserve">12. – </w:t>
      </w:r>
      <w:r w:rsidRPr="00A26312">
        <w:t>С</w:t>
      </w:r>
      <w:r w:rsidRPr="009C78C4">
        <w:rPr>
          <w:lang w:val="en-US"/>
        </w:rPr>
        <w:t>. 465-470.</w:t>
      </w:r>
    </w:p>
  </w:footnote>
  <w:footnote w:id="21">
    <w:p w:rsidR="009C78C4" w:rsidRPr="009C78C4" w:rsidRDefault="009C78C4">
      <w:pPr>
        <w:pStyle w:val="ab"/>
        <w:rPr>
          <w:lang w:val="en-US"/>
        </w:rPr>
      </w:pPr>
      <w:r>
        <w:rPr>
          <w:rStyle w:val="ad"/>
        </w:rPr>
        <w:footnoteRef/>
      </w:r>
      <w:r w:rsidRPr="009C78C4">
        <w:rPr>
          <w:lang w:val="en-US"/>
        </w:rPr>
        <w:t xml:space="preserve"> </w:t>
      </w:r>
      <w:proofErr w:type="spellStart"/>
      <w:r w:rsidRPr="009C78C4">
        <w:rPr>
          <w:lang w:val="en-US"/>
        </w:rPr>
        <w:t>Ciomaga</w:t>
      </w:r>
      <w:proofErr w:type="spellEnd"/>
      <w:r w:rsidRPr="009C78C4">
        <w:rPr>
          <w:lang w:val="en-US"/>
        </w:rPr>
        <w:t xml:space="preserve"> B. Convergence challenges in sport-related applied disciplines: The case of sport management //Quest. – 2015. – Т. 67. – №. 3. – С. 300-316.</w:t>
      </w:r>
    </w:p>
  </w:footnote>
  <w:footnote w:id="22">
    <w:p w:rsidR="00037B52" w:rsidRPr="00197095" w:rsidRDefault="00037B52">
      <w:pPr>
        <w:pStyle w:val="ab"/>
        <w:rPr>
          <w:lang w:val="en-US"/>
        </w:rPr>
      </w:pPr>
      <w:r>
        <w:rPr>
          <w:rStyle w:val="ad"/>
        </w:rPr>
        <w:footnoteRef/>
      </w:r>
      <w:r w:rsidRPr="00037B52">
        <w:rPr>
          <w:lang w:val="en-US"/>
        </w:rPr>
        <w:t xml:space="preserve"> </w:t>
      </w:r>
      <w:proofErr w:type="spellStart"/>
      <w:r w:rsidRPr="00037B52">
        <w:rPr>
          <w:lang w:val="en-US"/>
        </w:rPr>
        <w:t>Houlihan</w:t>
      </w:r>
      <w:proofErr w:type="spellEnd"/>
      <w:r w:rsidRPr="00037B52">
        <w:rPr>
          <w:lang w:val="en-US"/>
        </w:rPr>
        <w:t xml:space="preserve"> B. Sport policy convergence: a framework for </w:t>
      </w:r>
      <w:proofErr w:type="gramStart"/>
      <w:r w:rsidRPr="00037B52">
        <w:rPr>
          <w:lang w:val="en-US"/>
        </w:rPr>
        <w:t>analysis //European sport management</w:t>
      </w:r>
      <w:proofErr w:type="gramEnd"/>
      <w:r w:rsidRPr="00037B52">
        <w:rPr>
          <w:lang w:val="en-US"/>
        </w:rPr>
        <w:t xml:space="preserve"> quarterly. – 2012. – </w:t>
      </w:r>
      <w:r w:rsidRPr="00037B52">
        <w:t>Т</w:t>
      </w:r>
      <w:r w:rsidRPr="00037B52">
        <w:rPr>
          <w:lang w:val="en-US"/>
        </w:rPr>
        <w:t xml:space="preserve">. 12. – №. </w:t>
      </w:r>
      <w:r w:rsidRPr="00197095">
        <w:rPr>
          <w:lang w:val="en-US"/>
        </w:rPr>
        <w:t xml:space="preserve">2. – </w:t>
      </w:r>
      <w:r w:rsidRPr="00037B52">
        <w:t>С</w:t>
      </w:r>
      <w:r w:rsidRPr="00197095">
        <w:rPr>
          <w:lang w:val="en-US"/>
        </w:rPr>
        <w:t>. 111-135.</w:t>
      </w:r>
    </w:p>
  </w:footnote>
  <w:footnote w:id="23">
    <w:p w:rsidR="00987BA7" w:rsidRPr="00987BA7" w:rsidRDefault="00987BA7">
      <w:pPr>
        <w:pStyle w:val="ab"/>
        <w:rPr>
          <w:lang w:val="en-US"/>
        </w:rPr>
      </w:pPr>
      <w:r>
        <w:rPr>
          <w:rStyle w:val="ad"/>
        </w:rPr>
        <w:footnoteRef/>
      </w:r>
      <w:r w:rsidRPr="00987BA7">
        <w:rPr>
          <w:lang w:val="en-US"/>
        </w:rPr>
        <w:t xml:space="preserve"> De </w:t>
      </w:r>
      <w:proofErr w:type="spellStart"/>
      <w:r w:rsidRPr="00987BA7">
        <w:rPr>
          <w:lang w:val="en-US"/>
        </w:rPr>
        <w:t>Bosscher</w:t>
      </w:r>
      <w:proofErr w:type="spellEnd"/>
      <w:r w:rsidRPr="00987BA7">
        <w:rPr>
          <w:lang w:val="en-US"/>
        </w:rPr>
        <w:t xml:space="preserve"> V. et al. Convergence and divergence of elite sport policies: is there a one-size-fits-all model to develop international sporting success? //Journal of Global Sport Management. – 2016. – Т. 1. – №. 3-4. – С. 70-89.</w:t>
      </w:r>
    </w:p>
  </w:footnote>
  <w:footnote w:id="24">
    <w:p w:rsidR="00B6706A" w:rsidRPr="00B6706A" w:rsidRDefault="00B6706A">
      <w:pPr>
        <w:pStyle w:val="ab"/>
        <w:rPr>
          <w:lang w:val="en-US"/>
        </w:rPr>
      </w:pPr>
      <w:r>
        <w:rPr>
          <w:rStyle w:val="ad"/>
        </w:rPr>
        <w:footnoteRef/>
      </w:r>
      <w:r w:rsidRPr="00B6706A">
        <w:rPr>
          <w:lang w:val="en-US"/>
        </w:rPr>
        <w:t xml:space="preserve"> McCree R. Sport Policy and the new public management in the Caribbean: Convergence or resurgence? //Public management review. – 2009. – Т. 11. – №. 4. – С. 461-476.</w:t>
      </w:r>
    </w:p>
  </w:footnote>
  <w:footnote w:id="25">
    <w:p w:rsidR="00B6706A" w:rsidRPr="00B6706A" w:rsidRDefault="00B6706A">
      <w:pPr>
        <w:pStyle w:val="ab"/>
        <w:rPr>
          <w:lang w:val="en-US"/>
        </w:rPr>
      </w:pPr>
      <w:r>
        <w:rPr>
          <w:rStyle w:val="ad"/>
        </w:rPr>
        <w:footnoteRef/>
      </w:r>
      <w:r w:rsidRPr="00B6706A">
        <w:rPr>
          <w:lang w:val="en-US"/>
        </w:rPr>
        <w:t xml:space="preserve"> Jackson S. J., Haigh S. (</w:t>
      </w:r>
      <w:proofErr w:type="gramStart"/>
      <w:r w:rsidRPr="00B6706A">
        <w:rPr>
          <w:lang w:val="en-US"/>
        </w:rPr>
        <w:t>ed</w:t>
      </w:r>
      <w:proofErr w:type="gramEnd"/>
      <w:r w:rsidRPr="00B6706A">
        <w:rPr>
          <w:lang w:val="en-US"/>
        </w:rPr>
        <w:t xml:space="preserve">.). Sport and foreign policy in a globalizing world. – Routledge, 2013. </w:t>
      </w:r>
      <w:r>
        <w:rPr>
          <w:lang w:val="en-US"/>
        </w:rPr>
        <w:t>–</w:t>
      </w:r>
      <w:r w:rsidRPr="00B6706A">
        <w:rPr>
          <w:lang w:val="en-US"/>
        </w:rPr>
        <w:t xml:space="preserve"> 176 </w:t>
      </w:r>
      <w:r>
        <w:t>р</w:t>
      </w:r>
      <w:r w:rsidRPr="00B6706A">
        <w:rPr>
          <w:lang w:val="en-US"/>
        </w:rPr>
        <w:t>.</w:t>
      </w:r>
    </w:p>
  </w:footnote>
  <w:footnote w:id="26">
    <w:p w:rsidR="00F22815" w:rsidRPr="00197095" w:rsidRDefault="00F22815">
      <w:pPr>
        <w:pStyle w:val="ab"/>
        <w:rPr>
          <w:lang w:val="en-US"/>
        </w:rPr>
      </w:pPr>
      <w:r>
        <w:rPr>
          <w:rStyle w:val="ad"/>
        </w:rPr>
        <w:footnoteRef/>
      </w:r>
      <w:r w:rsidRPr="00F22815">
        <w:rPr>
          <w:lang w:val="en-US"/>
        </w:rPr>
        <w:t xml:space="preserve"> </w:t>
      </w:r>
      <w:proofErr w:type="spellStart"/>
      <w:r w:rsidRPr="00F22815">
        <w:rPr>
          <w:lang w:val="en-US"/>
        </w:rPr>
        <w:t>Stoddart</w:t>
      </w:r>
      <w:proofErr w:type="spellEnd"/>
      <w:r w:rsidRPr="00F22815">
        <w:rPr>
          <w:lang w:val="en-US"/>
        </w:rPr>
        <w:t xml:space="preserve"> B. Convergence: sport on the information superhighway //Journal of Sport and Social Issues. – 1997. – </w:t>
      </w:r>
      <w:r w:rsidRPr="00F22815">
        <w:t>Т</w:t>
      </w:r>
      <w:r w:rsidRPr="00F22815">
        <w:rPr>
          <w:lang w:val="en-US"/>
        </w:rPr>
        <w:t xml:space="preserve">. 21. – №. </w:t>
      </w:r>
      <w:r w:rsidRPr="00197095">
        <w:rPr>
          <w:lang w:val="en-US"/>
        </w:rPr>
        <w:t xml:space="preserve">1. – </w:t>
      </w:r>
      <w:r w:rsidRPr="00F22815">
        <w:t>С</w:t>
      </w:r>
      <w:r w:rsidRPr="00197095">
        <w:rPr>
          <w:lang w:val="en-US"/>
        </w:rPr>
        <w:t>. 93-102.</w:t>
      </w:r>
    </w:p>
  </w:footnote>
  <w:footnote w:id="27">
    <w:p w:rsidR="00B6706A" w:rsidRPr="00B6706A" w:rsidRDefault="00B6706A">
      <w:pPr>
        <w:pStyle w:val="ab"/>
        <w:rPr>
          <w:lang w:val="en-US"/>
        </w:rPr>
      </w:pPr>
      <w:r>
        <w:rPr>
          <w:rStyle w:val="ad"/>
        </w:rPr>
        <w:footnoteRef/>
      </w:r>
      <w:r w:rsidRPr="00B6706A">
        <w:rPr>
          <w:lang w:val="en-US"/>
        </w:rPr>
        <w:t xml:space="preserve"> Hutchins B., Rowe D. Sport beyond television: The internet, digital media and the rise of networked media sport. – Routledge, 2012. – Т. 40. </w:t>
      </w:r>
      <w:r>
        <w:rPr>
          <w:lang w:val="en-US"/>
        </w:rPr>
        <w:t>–</w:t>
      </w:r>
      <w:r w:rsidRPr="00B6706A">
        <w:rPr>
          <w:lang w:val="en-US"/>
        </w:rPr>
        <w:t xml:space="preserve"> 237 </w:t>
      </w:r>
      <w:r>
        <w:t>р</w:t>
      </w:r>
      <w:r w:rsidRPr="00B6706A">
        <w:rPr>
          <w:lang w:val="en-US"/>
        </w:rPr>
        <w:t>.</w:t>
      </w:r>
    </w:p>
  </w:footnote>
  <w:footnote w:id="28">
    <w:p w:rsidR="00EB643B" w:rsidRPr="00EB643B" w:rsidRDefault="00EB643B">
      <w:pPr>
        <w:pStyle w:val="ab"/>
        <w:rPr>
          <w:lang w:val="en-US"/>
        </w:rPr>
      </w:pPr>
      <w:r>
        <w:rPr>
          <w:rStyle w:val="ad"/>
        </w:rPr>
        <w:footnoteRef/>
      </w:r>
      <w:r w:rsidRPr="00EB643B">
        <w:rPr>
          <w:lang w:val="en-US"/>
        </w:rPr>
        <w:t xml:space="preserve"> Miah A. Sport 2.0: Transforming sports for a digital world. – MIT Press, 2017. </w:t>
      </w:r>
      <w:r>
        <w:rPr>
          <w:lang w:val="en-US"/>
        </w:rPr>
        <w:t>–</w:t>
      </w:r>
      <w:r w:rsidRPr="00EB643B">
        <w:rPr>
          <w:lang w:val="en-US"/>
        </w:rPr>
        <w:t xml:space="preserve"> 288 </w:t>
      </w:r>
      <w:r>
        <w:t>р</w:t>
      </w:r>
      <w:r w:rsidRPr="00EB643B">
        <w:rPr>
          <w:lang w:val="en-US"/>
        </w:rPr>
        <w:t>.</w:t>
      </w:r>
    </w:p>
  </w:footnote>
  <w:footnote w:id="29">
    <w:p w:rsidR="00197095" w:rsidRPr="00B6706A" w:rsidRDefault="00197095">
      <w:pPr>
        <w:pStyle w:val="ab"/>
        <w:rPr>
          <w:lang w:val="en-US"/>
        </w:rPr>
      </w:pPr>
      <w:r>
        <w:rPr>
          <w:rStyle w:val="ad"/>
        </w:rPr>
        <w:footnoteRef/>
      </w:r>
      <w:r w:rsidRPr="00197095">
        <w:rPr>
          <w:lang w:val="en-US"/>
        </w:rPr>
        <w:t xml:space="preserve"> Fritsch J. et al. The role of emotional convergence in sport: A scoping review //Sport, Exercise, and Performance Psychology. – 2023.</w:t>
      </w:r>
      <w:r w:rsidR="00CF62E3" w:rsidRPr="00CF62E3">
        <w:rPr>
          <w:lang w:val="en-US"/>
        </w:rPr>
        <w:t xml:space="preserve"> Advance online publication. </w:t>
      </w:r>
      <w:hyperlink r:id="rId1" w:history="1">
        <w:r w:rsidR="00CF62E3" w:rsidRPr="000272C0">
          <w:rPr>
            <w:rStyle w:val="aa"/>
            <w:lang w:val="en-US"/>
          </w:rPr>
          <w:t>https://doi.org/10.1037/spy0000330</w:t>
        </w:r>
      </w:hyperlink>
      <w:r w:rsidR="00CF62E3" w:rsidRPr="00B6706A">
        <w:rPr>
          <w:lang w:val="en-US"/>
        </w:rPr>
        <w:t xml:space="preserve"> </w:t>
      </w:r>
    </w:p>
  </w:footnote>
  <w:footnote w:id="30">
    <w:p w:rsidR="00B6706A" w:rsidRPr="00B6706A" w:rsidRDefault="00B6706A">
      <w:pPr>
        <w:pStyle w:val="ab"/>
        <w:rPr>
          <w:lang w:val="en-US"/>
        </w:rPr>
      </w:pPr>
      <w:r>
        <w:rPr>
          <w:rStyle w:val="ad"/>
        </w:rPr>
        <w:footnoteRef/>
      </w:r>
      <w:r w:rsidRPr="00B6706A">
        <w:rPr>
          <w:lang w:val="en-US"/>
        </w:rPr>
        <w:t xml:space="preserve"> Green K. et al. Girls, young women and sport in Norway: a case of sporting convergence amid </w:t>
      </w:r>
      <w:proofErr w:type="spellStart"/>
      <w:r w:rsidRPr="00B6706A">
        <w:rPr>
          <w:lang w:val="en-US"/>
        </w:rPr>
        <w:t>favourable</w:t>
      </w:r>
      <w:proofErr w:type="spellEnd"/>
      <w:r w:rsidRPr="00B6706A">
        <w:rPr>
          <w:lang w:val="en-US"/>
        </w:rPr>
        <w:t xml:space="preserve"> socio-economic circumstances //International Journal of Sport policy and politics. – 2015. – Т. 7. – №. 4. – С. 531-550.</w:t>
      </w:r>
    </w:p>
  </w:footnote>
  <w:footnote w:id="31">
    <w:p w:rsidR="005E2F36" w:rsidRPr="005E2F36" w:rsidRDefault="005E2F36">
      <w:pPr>
        <w:pStyle w:val="ab"/>
        <w:rPr>
          <w:lang w:val="en-US"/>
        </w:rPr>
      </w:pPr>
      <w:r>
        <w:rPr>
          <w:rStyle w:val="ad"/>
        </w:rPr>
        <w:footnoteRef/>
      </w:r>
      <w:r w:rsidRPr="005E2F36">
        <w:rPr>
          <w:lang w:val="en-US"/>
        </w:rPr>
        <w:t xml:space="preserve"> Pu H., Kim J., </w:t>
      </w:r>
      <w:proofErr w:type="spellStart"/>
      <w:r w:rsidRPr="005E2F36">
        <w:rPr>
          <w:lang w:val="en-US"/>
        </w:rPr>
        <w:t>Daprano</w:t>
      </w:r>
      <w:proofErr w:type="spellEnd"/>
      <w:r w:rsidRPr="005E2F36">
        <w:rPr>
          <w:lang w:val="en-US"/>
        </w:rPr>
        <w:t xml:space="preserve"> C. </w:t>
      </w:r>
      <w:proofErr w:type="gramStart"/>
      <w:r w:rsidRPr="005E2F36">
        <w:rPr>
          <w:lang w:val="en-US"/>
        </w:rPr>
        <w:t xml:space="preserve">Can </w:t>
      </w:r>
      <w:proofErr w:type="spellStart"/>
      <w:r w:rsidRPr="005E2F36">
        <w:rPr>
          <w:lang w:val="en-US"/>
        </w:rPr>
        <w:t>Esports</w:t>
      </w:r>
      <w:proofErr w:type="spellEnd"/>
      <w:r w:rsidRPr="005E2F36">
        <w:rPr>
          <w:lang w:val="en-US"/>
        </w:rPr>
        <w:t xml:space="preserve"> Substitute Traditional Sports?</w:t>
      </w:r>
      <w:proofErr w:type="gramEnd"/>
      <w:r w:rsidRPr="005E2F36">
        <w:rPr>
          <w:lang w:val="en-US"/>
        </w:rPr>
        <w:t xml:space="preserve"> The Convergence of Sports and Video Gaming during the Pandemic and Beyond. Societies 2021, 11, 129. – 2021.</w:t>
      </w:r>
    </w:p>
  </w:footnote>
  <w:footnote w:id="32">
    <w:p w:rsidR="00EB643B" w:rsidRPr="00EB643B" w:rsidRDefault="00EB643B">
      <w:pPr>
        <w:pStyle w:val="ab"/>
        <w:rPr>
          <w:lang w:val="en-US"/>
        </w:rPr>
      </w:pPr>
      <w:r>
        <w:rPr>
          <w:rStyle w:val="ad"/>
        </w:rPr>
        <w:footnoteRef/>
      </w:r>
      <w:r w:rsidRPr="00EB643B">
        <w:rPr>
          <w:lang w:val="en-US"/>
        </w:rPr>
        <w:t xml:space="preserve"> </w:t>
      </w:r>
      <w:proofErr w:type="spellStart"/>
      <w:r w:rsidRPr="00EB643B">
        <w:rPr>
          <w:lang w:val="en-US"/>
        </w:rPr>
        <w:t>Pizzo</w:t>
      </w:r>
      <w:proofErr w:type="spellEnd"/>
      <w:r w:rsidRPr="00EB643B">
        <w:rPr>
          <w:lang w:val="en-US"/>
        </w:rPr>
        <w:t xml:space="preserve"> A. D., Funk D. C. Convergence of Sport and </w:t>
      </w:r>
      <w:proofErr w:type="spellStart"/>
      <w:r w:rsidRPr="00EB643B">
        <w:rPr>
          <w:lang w:val="en-US"/>
        </w:rPr>
        <w:t>Esports</w:t>
      </w:r>
      <w:proofErr w:type="spellEnd"/>
      <w:r w:rsidRPr="00EB643B">
        <w:rPr>
          <w:lang w:val="en-US"/>
        </w:rPr>
        <w:t xml:space="preserve"> //The Routledge Handbook of Digital Sport Management. – Routledge, 2022. – </w:t>
      </w:r>
      <w:proofErr w:type="gramStart"/>
      <w:r w:rsidRPr="00EB643B">
        <w:t>С</w:t>
      </w:r>
      <w:r w:rsidRPr="00EB643B">
        <w:rPr>
          <w:lang w:val="en-US"/>
        </w:rPr>
        <w:t>. 293</w:t>
      </w:r>
      <w:proofErr w:type="gramEnd"/>
      <w:r w:rsidRPr="00EB643B">
        <w:rPr>
          <w:lang w:val="en-US"/>
        </w:rPr>
        <w:t>-307.</w:t>
      </w:r>
    </w:p>
  </w:footnote>
  <w:footnote w:id="33">
    <w:p w:rsidR="005E2F36" w:rsidRPr="005E2F36" w:rsidRDefault="005E2F36">
      <w:pPr>
        <w:pStyle w:val="ab"/>
        <w:rPr>
          <w:lang w:val="en-US"/>
        </w:rPr>
      </w:pPr>
      <w:r>
        <w:rPr>
          <w:rStyle w:val="ad"/>
        </w:rPr>
        <w:footnoteRef/>
      </w:r>
      <w:r w:rsidRPr="005E2F36">
        <w:rPr>
          <w:lang w:val="en-US"/>
        </w:rPr>
        <w:t xml:space="preserve"> Buns M. T., Thomas K. T. Convergent validity between a sport video game and real sport performance //Sports Technology. – 2011. – Т. 4. – №. 1-2. – С. 77-87.</w:t>
      </w:r>
    </w:p>
  </w:footnote>
  <w:footnote w:id="34">
    <w:p w:rsidR="00A26312" w:rsidRPr="00C63D82" w:rsidRDefault="00A26312">
      <w:pPr>
        <w:pStyle w:val="ab"/>
        <w:rPr>
          <w:lang w:val="en-US"/>
        </w:rPr>
      </w:pPr>
      <w:r>
        <w:rPr>
          <w:rStyle w:val="ad"/>
        </w:rPr>
        <w:footnoteRef/>
      </w:r>
      <w:r w:rsidRPr="00A26312">
        <w:rPr>
          <w:lang w:val="en-US"/>
        </w:rPr>
        <w:t xml:space="preserve"> Miah A. Rethinking enhancement in sport //Annals of the New York Academy of Sciences. – 2006. – </w:t>
      </w:r>
      <w:r w:rsidRPr="00A26312">
        <w:t>Т</w:t>
      </w:r>
      <w:r w:rsidRPr="00A26312">
        <w:rPr>
          <w:lang w:val="en-US"/>
        </w:rPr>
        <w:t xml:space="preserve">. 1093. – №. </w:t>
      </w:r>
      <w:r w:rsidRPr="00C63D82">
        <w:rPr>
          <w:lang w:val="en-US"/>
        </w:rPr>
        <w:t xml:space="preserve">1. – </w:t>
      </w:r>
      <w:r w:rsidRPr="00A26312">
        <w:t>С</w:t>
      </w:r>
      <w:r w:rsidRPr="00C63D82">
        <w:rPr>
          <w:lang w:val="en-US"/>
        </w:rPr>
        <w:t>. 301-320.</w:t>
      </w:r>
    </w:p>
  </w:footnote>
  <w:footnote w:id="35">
    <w:p w:rsidR="00250391" w:rsidRPr="00250391" w:rsidRDefault="00250391">
      <w:pPr>
        <w:pStyle w:val="ab"/>
        <w:rPr>
          <w:lang w:val="en-US"/>
        </w:rPr>
      </w:pPr>
      <w:r>
        <w:rPr>
          <w:rStyle w:val="ad"/>
        </w:rPr>
        <w:footnoteRef/>
      </w:r>
      <w:r w:rsidRPr="00250391">
        <w:rPr>
          <w:lang w:val="en-US"/>
        </w:rPr>
        <w:t xml:space="preserve"> Kim M. et al. A new paradigm for the </w:t>
      </w:r>
      <w:proofErr w:type="gramStart"/>
      <w:r w:rsidRPr="00250391">
        <w:rPr>
          <w:lang w:val="en-US"/>
        </w:rPr>
        <w:t>spread sport leisure culture</w:t>
      </w:r>
      <w:proofErr w:type="gramEnd"/>
      <w:r w:rsidRPr="00250391">
        <w:rPr>
          <w:lang w:val="en-US"/>
        </w:rPr>
        <w:t xml:space="preserve"> focusing on the IT-based convergence interactive system //Information Science and Applications (ICISA) 2016. – Springer Singapore, 2016. – </w:t>
      </w:r>
      <w:proofErr w:type="gramStart"/>
      <w:r w:rsidRPr="00250391">
        <w:t>С</w:t>
      </w:r>
      <w:r w:rsidRPr="00250391">
        <w:rPr>
          <w:lang w:val="en-US"/>
        </w:rPr>
        <w:t>. 1477</w:t>
      </w:r>
      <w:proofErr w:type="gramEnd"/>
      <w:r w:rsidRPr="00250391">
        <w:rPr>
          <w:lang w:val="en-US"/>
        </w:rPr>
        <w:t>-1485.</w:t>
      </w:r>
    </w:p>
  </w:footnote>
  <w:footnote w:id="36">
    <w:p w:rsidR="00250391" w:rsidRPr="005E2F36" w:rsidRDefault="00250391">
      <w:pPr>
        <w:pStyle w:val="ab"/>
        <w:rPr>
          <w:lang w:val="en-US"/>
        </w:rPr>
      </w:pPr>
      <w:r>
        <w:rPr>
          <w:rStyle w:val="ad"/>
        </w:rPr>
        <w:footnoteRef/>
      </w:r>
      <w:r w:rsidRPr="00250391">
        <w:rPr>
          <w:lang w:val="en-US"/>
        </w:rPr>
        <w:t xml:space="preserve"> Kim J. Y. A Study on the Convergence of Sport Commitment and Smartphone Addiction in adolescents //Journal of the Korea Convergence Society. – 2021. – </w:t>
      </w:r>
      <w:r w:rsidRPr="00250391">
        <w:t>Т</w:t>
      </w:r>
      <w:r w:rsidRPr="00250391">
        <w:rPr>
          <w:lang w:val="en-US"/>
        </w:rPr>
        <w:t xml:space="preserve">. 12. – №. </w:t>
      </w:r>
      <w:r w:rsidRPr="005E2F36">
        <w:rPr>
          <w:lang w:val="en-US"/>
        </w:rPr>
        <w:t xml:space="preserve">4. – </w:t>
      </w:r>
      <w:r w:rsidRPr="00250391">
        <w:t>С</w:t>
      </w:r>
      <w:r w:rsidRPr="005E2F36">
        <w:rPr>
          <w:lang w:val="en-US"/>
        </w:rPr>
        <w:t>. 237-248.</w:t>
      </w:r>
    </w:p>
  </w:footnote>
  <w:footnote w:id="37">
    <w:p w:rsidR="005E2F36" w:rsidRPr="005E2F36" w:rsidRDefault="005E2F36">
      <w:pPr>
        <w:pStyle w:val="ab"/>
        <w:rPr>
          <w:lang w:val="en-US"/>
        </w:rPr>
      </w:pPr>
      <w:r>
        <w:rPr>
          <w:rStyle w:val="ad"/>
        </w:rPr>
        <w:footnoteRef/>
      </w:r>
      <w:r w:rsidRPr="005E2F36">
        <w:rPr>
          <w:lang w:val="en-US"/>
        </w:rPr>
        <w:t xml:space="preserve"> </w:t>
      </w:r>
      <w:proofErr w:type="spellStart"/>
      <w:r w:rsidRPr="005E2F36">
        <w:rPr>
          <w:lang w:val="en-US"/>
        </w:rPr>
        <w:t>Sandvoss</w:t>
      </w:r>
      <w:proofErr w:type="spellEnd"/>
      <w:r w:rsidRPr="005E2F36">
        <w:rPr>
          <w:lang w:val="en-US"/>
        </w:rPr>
        <w:t xml:space="preserve"> C. Technological evolution or revolution? Sport online live internet commentary as postmodern cultural form //Convergence. – 2004. – Т. 10. – №. 3. – С. 39-54.</w:t>
      </w:r>
    </w:p>
  </w:footnote>
  <w:footnote w:id="38">
    <w:p w:rsidR="00A81E89" w:rsidRPr="00A81E89" w:rsidRDefault="00A81E89">
      <w:pPr>
        <w:pStyle w:val="ab"/>
        <w:rPr>
          <w:lang w:val="en-US"/>
        </w:rPr>
      </w:pPr>
      <w:r>
        <w:rPr>
          <w:rStyle w:val="ad"/>
        </w:rPr>
        <w:footnoteRef/>
      </w:r>
      <w:r w:rsidRPr="00A81E89">
        <w:rPr>
          <w:lang w:val="en-US"/>
        </w:rPr>
        <w:t xml:space="preserve"> Malcolm D. Sport, medicine and health: The medicalization of sport</w:t>
      </w:r>
      <w:proofErr w:type="gramStart"/>
      <w:r w:rsidRPr="00A81E89">
        <w:rPr>
          <w:lang w:val="en-US"/>
        </w:rPr>
        <w:t>?.</w:t>
      </w:r>
      <w:proofErr w:type="gramEnd"/>
      <w:r w:rsidRPr="00A81E89">
        <w:rPr>
          <w:lang w:val="en-US"/>
        </w:rPr>
        <w:t xml:space="preserve"> – Taylor &amp; Francis, 2016.</w:t>
      </w:r>
      <w:r w:rsidR="00155A68">
        <w:rPr>
          <w:lang w:val="en-US"/>
        </w:rPr>
        <w:t>-222p.</w:t>
      </w:r>
    </w:p>
  </w:footnote>
  <w:footnote w:id="39">
    <w:p w:rsidR="005E2F36" w:rsidRDefault="005E2F36">
      <w:pPr>
        <w:pStyle w:val="ab"/>
      </w:pPr>
      <w:r>
        <w:rPr>
          <w:rStyle w:val="ad"/>
        </w:rPr>
        <w:footnoteRef/>
      </w:r>
      <w:r w:rsidRPr="005E2F36">
        <w:rPr>
          <w:lang w:val="en-US"/>
        </w:rPr>
        <w:t xml:space="preserve"> </w:t>
      </w:r>
      <w:proofErr w:type="spellStart"/>
      <w:r w:rsidRPr="005E2F36">
        <w:rPr>
          <w:lang w:val="en-US"/>
        </w:rPr>
        <w:t>Kretschmann</w:t>
      </w:r>
      <w:proofErr w:type="spellEnd"/>
      <w:r w:rsidRPr="005E2F36">
        <w:rPr>
          <w:lang w:val="en-US"/>
        </w:rPr>
        <w:t xml:space="preserve"> R., Von </w:t>
      </w:r>
      <w:proofErr w:type="spellStart"/>
      <w:r w:rsidRPr="005E2F36">
        <w:rPr>
          <w:lang w:val="en-US"/>
        </w:rPr>
        <w:t>Grabowiecki</w:t>
      </w:r>
      <w:proofErr w:type="spellEnd"/>
      <w:r w:rsidRPr="005E2F36">
        <w:rPr>
          <w:lang w:val="en-US"/>
        </w:rPr>
        <w:t xml:space="preserve"> U. Sport and Art: a View on the Worldwide and Connecting Area from the Perspective of Sports Science–</w:t>
      </w:r>
      <w:proofErr w:type="gramStart"/>
      <w:r w:rsidRPr="005E2F36">
        <w:rPr>
          <w:lang w:val="en-US"/>
        </w:rPr>
        <w:t>or:</w:t>
      </w:r>
      <w:proofErr w:type="gramEnd"/>
      <w:r w:rsidRPr="005E2F36">
        <w:rPr>
          <w:lang w:val="en-US"/>
        </w:rPr>
        <w:t xml:space="preserve"> about the Convergence of Two Worlds //Physical Culture and Sport. </w:t>
      </w:r>
      <w:proofErr w:type="spellStart"/>
      <w:r w:rsidRPr="005E2F36">
        <w:t>Studies</w:t>
      </w:r>
      <w:proofErr w:type="spellEnd"/>
      <w:r w:rsidRPr="005E2F36">
        <w:t xml:space="preserve"> </w:t>
      </w:r>
      <w:proofErr w:type="spellStart"/>
      <w:r w:rsidRPr="005E2F36">
        <w:t>and</w:t>
      </w:r>
      <w:proofErr w:type="spellEnd"/>
      <w:r w:rsidRPr="005E2F36">
        <w:t xml:space="preserve"> </w:t>
      </w:r>
      <w:proofErr w:type="spellStart"/>
      <w:r w:rsidRPr="005E2F36">
        <w:t>Research</w:t>
      </w:r>
      <w:proofErr w:type="spellEnd"/>
      <w:r w:rsidRPr="005E2F36">
        <w:t>. – 2012. – Т. 55. – №. 1. – С. 5-16.</w:t>
      </w:r>
    </w:p>
  </w:footnote>
  <w:footnote w:id="40">
    <w:p w:rsidR="004B7CE2" w:rsidRDefault="004B7CE2">
      <w:pPr>
        <w:pStyle w:val="ab"/>
      </w:pPr>
      <w:r>
        <w:rPr>
          <w:rStyle w:val="ad"/>
        </w:rPr>
        <w:footnoteRef/>
      </w:r>
      <w:r w:rsidRPr="00250391">
        <w:t xml:space="preserve"> </w:t>
      </w:r>
      <w:r w:rsidRPr="004B7CE2">
        <w:t>Кибернетика</w:t>
      </w:r>
      <w:r w:rsidRPr="00250391">
        <w:t xml:space="preserve"> </w:t>
      </w:r>
      <w:r w:rsidRPr="004B7CE2">
        <w:t>и</w:t>
      </w:r>
      <w:r w:rsidRPr="00250391">
        <w:t xml:space="preserve"> </w:t>
      </w:r>
      <w:r w:rsidRPr="004B7CE2">
        <w:t>спорт</w:t>
      </w:r>
      <w:r w:rsidRPr="00250391">
        <w:t xml:space="preserve">, </w:t>
      </w:r>
      <w:r w:rsidRPr="004B7CE2">
        <w:t>научная</w:t>
      </w:r>
      <w:r w:rsidRPr="00250391">
        <w:t xml:space="preserve"> </w:t>
      </w:r>
      <w:r w:rsidRPr="004B7CE2">
        <w:t>конференция</w:t>
      </w:r>
      <w:r w:rsidRPr="00250391">
        <w:t xml:space="preserve"> (1965; </w:t>
      </w:r>
      <w:r w:rsidRPr="004B7CE2">
        <w:t>Москва</w:t>
      </w:r>
      <w:r w:rsidRPr="00250391">
        <w:t xml:space="preserve">). </w:t>
      </w:r>
      <w:r w:rsidRPr="004B7CE2">
        <w:t xml:space="preserve">Материалы Научной конференции "Кибернетика и спорт". (Ноябрь, 1965 г.) [Текст] / Центр. совет Союза спортивных обществ и организаций СССР. Гос. ордена Ленина ин-т физ. культуры. - </w:t>
      </w:r>
      <w:proofErr w:type="gramStart"/>
      <w:r w:rsidRPr="004B7CE2">
        <w:t>Москва :</w:t>
      </w:r>
      <w:proofErr w:type="gramEnd"/>
      <w:r w:rsidRPr="004B7CE2">
        <w:t xml:space="preserve"> [б. и.], 1965. - 120 с.</w:t>
      </w:r>
    </w:p>
  </w:footnote>
  <w:footnote w:id="41">
    <w:p w:rsidR="004B7CE2" w:rsidRDefault="004B7CE2" w:rsidP="004B7CE2">
      <w:pPr>
        <w:pStyle w:val="ab"/>
      </w:pPr>
      <w:r>
        <w:rPr>
          <w:rStyle w:val="ad"/>
        </w:rPr>
        <w:footnoteRef/>
      </w:r>
      <w:r>
        <w:t xml:space="preserve"> Всесоюзный научно-методический семинар по проблеме "Кибернетика и спорт" (1967; Ленинград</w:t>
      </w:r>
      <w:proofErr w:type="gramStart"/>
      <w:r>
        <w:t>).[</w:t>
      </w:r>
      <w:proofErr w:type="gramEnd"/>
      <w:r>
        <w:t xml:space="preserve">Тезисы докладов] [Текст] / Центр. совет Союза спортивных о-в и организаций СССР. Науч.-метод. совет. Гос. ордена Ленина и ордена Красного Знамени ин-т физ. культуры им. П. Ф. Лесгафта. </w:t>
      </w:r>
      <w:proofErr w:type="spellStart"/>
      <w:r>
        <w:t>Всесоюз</w:t>
      </w:r>
      <w:proofErr w:type="spellEnd"/>
      <w:r>
        <w:t xml:space="preserve">. науч.-метод. семинар по проблеме "Кибернетика и спорт". - </w:t>
      </w:r>
      <w:proofErr w:type="gramStart"/>
      <w:r>
        <w:t>Ленинград :</w:t>
      </w:r>
      <w:proofErr w:type="gramEnd"/>
      <w:r>
        <w:t xml:space="preserve"> [б. и.], 1967. - 25 с</w:t>
      </w:r>
    </w:p>
  </w:footnote>
  <w:footnote w:id="42">
    <w:p w:rsidR="00B04B96" w:rsidRDefault="00B04B96">
      <w:pPr>
        <w:pStyle w:val="ab"/>
      </w:pPr>
      <w:r>
        <w:rPr>
          <w:rStyle w:val="ad"/>
        </w:rPr>
        <w:footnoteRef/>
      </w:r>
      <w:r>
        <w:t xml:space="preserve"> </w:t>
      </w:r>
      <w:r w:rsidRPr="00B04B96">
        <w:t>Винер, Н. Кибернетика, или Управление и связь в животном и машине / Пер. с англ. И. В. Соловьева. Под ред. Г. Н. Поварова. - М.: Сов. Радио, 1958. - 215 с</w:t>
      </w:r>
    </w:p>
  </w:footnote>
  <w:footnote w:id="43">
    <w:p w:rsidR="00B04B96" w:rsidRDefault="00B04B96">
      <w:pPr>
        <w:pStyle w:val="ab"/>
      </w:pPr>
      <w:r>
        <w:rPr>
          <w:rStyle w:val="ad"/>
        </w:rPr>
        <w:footnoteRef/>
      </w:r>
      <w:r>
        <w:t xml:space="preserve"> </w:t>
      </w:r>
      <w:r w:rsidRPr="00B04B96">
        <w:t xml:space="preserve">Винер, Н. Творец и </w:t>
      </w:r>
      <w:proofErr w:type="gramStart"/>
      <w:r w:rsidRPr="00B04B96">
        <w:t>робот :</w:t>
      </w:r>
      <w:proofErr w:type="gramEnd"/>
      <w:r w:rsidRPr="00B04B96">
        <w:t xml:space="preserve"> Обсуждение некоторых проблем, в которых кибернетика сталкивается с религией / </w:t>
      </w:r>
      <w:proofErr w:type="spellStart"/>
      <w:r w:rsidRPr="00B04B96">
        <w:t>Норберт</w:t>
      </w:r>
      <w:proofErr w:type="spellEnd"/>
      <w:r w:rsidRPr="00B04B96">
        <w:t xml:space="preserve"> Винер ; пер. с англ. М.Н. </w:t>
      </w:r>
      <w:proofErr w:type="spellStart"/>
      <w:r w:rsidRPr="00B04B96">
        <w:t>Аронэ</w:t>
      </w:r>
      <w:proofErr w:type="spellEnd"/>
      <w:r w:rsidRPr="00B04B96">
        <w:t>, Р.А. Фесенко. - 1966. - 102 с.</w:t>
      </w:r>
    </w:p>
  </w:footnote>
  <w:footnote w:id="44">
    <w:p w:rsidR="0025697B" w:rsidRDefault="0025697B" w:rsidP="0025697B">
      <w:pPr>
        <w:pStyle w:val="ab"/>
      </w:pPr>
      <w:r>
        <w:rPr>
          <w:rStyle w:val="ad"/>
        </w:rPr>
        <w:footnoteRef/>
      </w:r>
      <w:r>
        <w:t xml:space="preserve"> "Кибернетика и управление движениями в спорте", всесоюзная науч</w:t>
      </w:r>
      <w:r w:rsidR="00A02E64">
        <w:t>ная конференция (1971; Москва</w:t>
      </w:r>
      <w:proofErr w:type="gramStart"/>
      <w:r w:rsidR="00A02E64">
        <w:t>).</w:t>
      </w:r>
      <w:r>
        <w:t>Тезисы</w:t>
      </w:r>
      <w:proofErr w:type="gramEnd"/>
      <w:r>
        <w:t xml:space="preserve"> Всесоюзной научной конференции "Кибернетика и управление движениями в спорте". (7-8 декабря 1971 г.) [Текст] / Ком. по физ. культуре и спорту при Совете Министров СССР. Гос. Центр. ордена Ленина ин-т физ. культуры. - </w:t>
      </w:r>
      <w:proofErr w:type="gramStart"/>
      <w:r>
        <w:t>Москва :</w:t>
      </w:r>
      <w:proofErr w:type="gramEnd"/>
      <w:r>
        <w:t xml:space="preserve"> [б. и.], 1971. - 59 с.</w:t>
      </w:r>
    </w:p>
  </w:footnote>
  <w:footnote w:id="45">
    <w:p w:rsidR="00A02E64" w:rsidRDefault="00A02E64">
      <w:pPr>
        <w:pStyle w:val="ab"/>
      </w:pPr>
      <w:r>
        <w:rPr>
          <w:rStyle w:val="ad"/>
        </w:rPr>
        <w:footnoteRef/>
      </w:r>
      <w:r>
        <w:t xml:space="preserve"> </w:t>
      </w:r>
      <w:r w:rsidRPr="00A02E64">
        <w:t>Бионика и биолмедикибернетика-</w:t>
      </w:r>
      <w:proofErr w:type="gramStart"/>
      <w:r w:rsidRPr="00A02E64">
        <w:t>85 :</w:t>
      </w:r>
      <w:proofErr w:type="gramEnd"/>
      <w:r w:rsidRPr="00A02E64">
        <w:t xml:space="preserve"> Биол. кибернетика. Кибернетика спорта, труда и </w:t>
      </w:r>
      <w:proofErr w:type="gramStart"/>
      <w:r w:rsidRPr="00A02E64">
        <w:t>отдыха :</w:t>
      </w:r>
      <w:proofErr w:type="gramEnd"/>
      <w:r w:rsidRPr="00A02E64">
        <w:t xml:space="preserve"> Тез. </w:t>
      </w:r>
      <w:proofErr w:type="spellStart"/>
      <w:r w:rsidRPr="00A02E64">
        <w:t>докл</w:t>
      </w:r>
      <w:proofErr w:type="spellEnd"/>
      <w:r w:rsidRPr="00A02E64">
        <w:t xml:space="preserve">. </w:t>
      </w:r>
      <w:proofErr w:type="spellStart"/>
      <w:r w:rsidRPr="00A02E64">
        <w:t>всесоюз</w:t>
      </w:r>
      <w:proofErr w:type="spellEnd"/>
      <w:r w:rsidRPr="00A02E64">
        <w:t xml:space="preserve">. </w:t>
      </w:r>
      <w:proofErr w:type="spellStart"/>
      <w:r w:rsidRPr="00A02E64">
        <w:t>конф</w:t>
      </w:r>
      <w:proofErr w:type="spellEnd"/>
      <w:r w:rsidRPr="00A02E64">
        <w:t>. / [</w:t>
      </w:r>
      <w:proofErr w:type="spellStart"/>
      <w:r w:rsidRPr="00A02E64">
        <w:t>Редкол</w:t>
      </w:r>
      <w:proofErr w:type="spellEnd"/>
      <w:r w:rsidRPr="00A02E64">
        <w:t xml:space="preserve">.: В. М. </w:t>
      </w:r>
      <w:proofErr w:type="spellStart"/>
      <w:r w:rsidRPr="00A02E64">
        <w:t>Ахутин</w:t>
      </w:r>
      <w:proofErr w:type="spellEnd"/>
      <w:r w:rsidRPr="00A02E64">
        <w:t xml:space="preserve"> (пред.) и др.]. - </w:t>
      </w:r>
      <w:proofErr w:type="gramStart"/>
      <w:r w:rsidRPr="00A02E64">
        <w:t>Ленинград :</w:t>
      </w:r>
      <w:proofErr w:type="gramEnd"/>
      <w:r w:rsidRPr="00A02E64">
        <w:t xml:space="preserve"> Науч. совет по комплекс. </w:t>
      </w:r>
      <w:proofErr w:type="spellStart"/>
      <w:r w:rsidRPr="00A02E64">
        <w:t>пробл</w:t>
      </w:r>
      <w:proofErr w:type="spellEnd"/>
      <w:r w:rsidRPr="00A02E64">
        <w:t>. "Кибернетика" АН СССР, 1986. - 176 с.</w:t>
      </w:r>
    </w:p>
  </w:footnote>
  <w:footnote w:id="46">
    <w:p w:rsidR="00546128" w:rsidRDefault="00546128" w:rsidP="00546128">
      <w:pPr>
        <w:pStyle w:val="ab"/>
      </w:pPr>
      <w:r>
        <w:rPr>
          <w:rStyle w:val="ad"/>
        </w:rPr>
        <w:footnoteRef/>
      </w:r>
      <w:r>
        <w:t xml:space="preserve"> </w:t>
      </w:r>
      <w:r w:rsidRPr="006E5572">
        <w:t>Методы биокибернетического анализа функционального состояния спортсменов-подростков [Текст</w:t>
      </w:r>
      <w:proofErr w:type="gramStart"/>
      <w:r w:rsidRPr="006E5572">
        <w:t>] :</w:t>
      </w:r>
      <w:proofErr w:type="gramEnd"/>
      <w:r w:rsidRPr="006E5572">
        <w:t xml:space="preserve"> Сборник науч. трудов / Ин-т гигиены детей и подростков, </w:t>
      </w:r>
      <w:proofErr w:type="spellStart"/>
      <w:r w:rsidRPr="006E5572">
        <w:t>Всесоюз</w:t>
      </w:r>
      <w:proofErr w:type="spellEnd"/>
      <w:r w:rsidRPr="006E5572">
        <w:t>. науч.-</w:t>
      </w:r>
      <w:proofErr w:type="spellStart"/>
      <w:r w:rsidRPr="006E5572">
        <w:t>исслед</w:t>
      </w:r>
      <w:proofErr w:type="spellEnd"/>
      <w:r w:rsidRPr="006E5572">
        <w:t xml:space="preserve">. ин-т физ. культуры ; [Под ред. Г.Н. </w:t>
      </w:r>
      <w:proofErr w:type="spellStart"/>
      <w:r w:rsidRPr="006E5572">
        <w:t>Сердюковой</w:t>
      </w:r>
      <w:proofErr w:type="spellEnd"/>
      <w:r w:rsidRPr="006E5572">
        <w:t xml:space="preserve"> и П.И. </w:t>
      </w:r>
      <w:proofErr w:type="spellStart"/>
      <w:r w:rsidRPr="006E5572">
        <w:t>Гуменера</w:t>
      </w:r>
      <w:proofErr w:type="spellEnd"/>
      <w:r w:rsidRPr="006E5572">
        <w:t xml:space="preserve">]. - </w:t>
      </w:r>
      <w:proofErr w:type="gramStart"/>
      <w:r w:rsidRPr="006E5572">
        <w:t>Москва :</w:t>
      </w:r>
      <w:proofErr w:type="gramEnd"/>
      <w:r w:rsidRPr="006E5572">
        <w:t xml:space="preserve"> Ин-т гигиены детей и подростков, 1977. - 146 с</w:t>
      </w:r>
    </w:p>
  </w:footnote>
  <w:footnote w:id="47">
    <w:p w:rsidR="00A02E64" w:rsidRDefault="00A02E64">
      <w:pPr>
        <w:pStyle w:val="ab"/>
      </w:pPr>
      <w:r>
        <w:rPr>
          <w:rStyle w:val="ad"/>
        </w:rPr>
        <w:footnoteRef/>
      </w:r>
      <w:r>
        <w:t xml:space="preserve"> </w:t>
      </w:r>
      <w:r w:rsidRPr="00A02E64">
        <w:t>Применение электронно-вычислительной техники в науке о спорте [Текст</w:t>
      </w:r>
      <w:proofErr w:type="gramStart"/>
      <w:r w:rsidRPr="00A02E64">
        <w:t>] :</w:t>
      </w:r>
      <w:proofErr w:type="gramEnd"/>
      <w:r w:rsidRPr="00A02E64">
        <w:t xml:space="preserve"> (Кибернетика и спорт) : Тезисы докладов Конференции. 10-12 сентября 1968 г. / Центр. совет Союза спортивных о-в и организаций СССР. Науч.-метод. совет. Гос. центр. ордена Ленина ин-т физ. культуры. Метод. кабинет. - </w:t>
      </w:r>
      <w:proofErr w:type="gramStart"/>
      <w:r w:rsidRPr="00A02E64">
        <w:t>Москва :</w:t>
      </w:r>
      <w:proofErr w:type="gramEnd"/>
      <w:r w:rsidRPr="00A02E64">
        <w:t xml:space="preserve"> [б. и.], 1968. - 139 с.</w:t>
      </w:r>
    </w:p>
  </w:footnote>
  <w:footnote w:id="48">
    <w:p w:rsidR="006D3C87" w:rsidRDefault="006D3C87" w:rsidP="006D3C87">
      <w:pPr>
        <w:pStyle w:val="ab"/>
      </w:pPr>
      <w:r>
        <w:rPr>
          <w:rStyle w:val="ad"/>
        </w:rPr>
        <w:footnoteRef/>
      </w:r>
      <w:r>
        <w:t xml:space="preserve"> Козлов, А. </w:t>
      </w:r>
      <w:proofErr w:type="spellStart"/>
      <w:r>
        <w:t>Е.Кибернетика</w:t>
      </w:r>
      <w:proofErr w:type="spellEnd"/>
      <w:r>
        <w:t xml:space="preserve"> и спорт [Текст] / А. Е. Козлов, В. Б. Морозов, П. Н. </w:t>
      </w:r>
      <w:proofErr w:type="spellStart"/>
      <w:proofErr w:type="gramStart"/>
      <w:r>
        <w:t>Хломенок</w:t>
      </w:r>
      <w:proofErr w:type="spellEnd"/>
      <w:r>
        <w:t xml:space="preserve"> ;</w:t>
      </w:r>
      <w:proofErr w:type="gramEnd"/>
      <w:r>
        <w:t xml:space="preserve"> М-во сел. хоз-ва СССР. Кафедра физ. воспитания </w:t>
      </w:r>
      <w:proofErr w:type="spellStart"/>
      <w:r>
        <w:t>Кирг</w:t>
      </w:r>
      <w:proofErr w:type="spellEnd"/>
      <w:r>
        <w:t xml:space="preserve">. с.-х. ин-та им. К. И. Скрябина. - </w:t>
      </w:r>
      <w:proofErr w:type="gramStart"/>
      <w:r>
        <w:t>Фрунзе :</w:t>
      </w:r>
      <w:proofErr w:type="gramEnd"/>
      <w:r>
        <w:t xml:space="preserve"> </w:t>
      </w:r>
      <w:proofErr w:type="spellStart"/>
      <w:r>
        <w:t>Мектеп</w:t>
      </w:r>
      <w:proofErr w:type="spellEnd"/>
      <w:r>
        <w:t>, 1968. - 68 с.</w:t>
      </w:r>
    </w:p>
  </w:footnote>
  <w:footnote w:id="49">
    <w:p w:rsidR="006D3C87" w:rsidRDefault="006D3C87" w:rsidP="006D3C87">
      <w:pPr>
        <w:pStyle w:val="ab"/>
      </w:pPr>
      <w:r>
        <w:rPr>
          <w:rStyle w:val="ad"/>
        </w:rPr>
        <w:footnoteRef/>
      </w:r>
      <w:r>
        <w:t xml:space="preserve"> Петровский, В.В. Кибернетика и спорт [Текст]. - </w:t>
      </w:r>
      <w:proofErr w:type="gramStart"/>
      <w:r>
        <w:t>Киев :</w:t>
      </w:r>
      <w:proofErr w:type="gramEnd"/>
      <w:r>
        <w:t xml:space="preserve"> </w:t>
      </w:r>
      <w:proofErr w:type="spellStart"/>
      <w:r>
        <w:t>Здоров'я</w:t>
      </w:r>
      <w:proofErr w:type="spellEnd"/>
      <w:r>
        <w:t>, 1973. - 111 с</w:t>
      </w:r>
    </w:p>
  </w:footnote>
  <w:footnote w:id="50">
    <w:p w:rsidR="00A02E64" w:rsidRDefault="00A02E64" w:rsidP="00A02E64">
      <w:pPr>
        <w:pStyle w:val="ab"/>
      </w:pPr>
      <w:r>
        <w:rPr>
          <w:rStyle w:val="ad"/>
        </w:rPr>
        <w:footnoteRef/>
      </w:r>
      <w:r>
        <w:t xml:space="preserve"> Морозов, </w:t>
      </w:r>
      <w:r w:rsidRPr="00A02E64">
        <w:t>В. Б.</w:t>
      </w:r>
      <w:r>
        <w:t xml:space="preserve"> Использование некоторых приборов и методов кибернетики в практике физической культуры и </w:t>
      </w:r>
      <w:proofErr w:type="gramStart"/>
      <w:r>
        <w:t>спорта :</w:t>
      </w:r>
      <w:proofErr w:type="gramEnd"/>
      <w:r>
        <w:t xml:space="preserve"> диссертация ... кандидата педагогических наук : 13.00.00. - Тарту, 1970. - 156 с. </w:t>
      </w:r>
    </w:p>
  </w:footnote>
  <w:footnote w:id="51">
    <w:p w:rsidR="00C47163" w:rsidRDefault="00C47163" w:rsidP="00C47163">
      <w:pPr>
        <w:pStyle w:val="ab"/>
      </w:pPr>
      <w:r>
        <w:rPr>
          <w:rStyle w:val="ad"/>
        </w:rPr>
        <w:footnoteRef/>
      </w:r>
      <w:r>
        <w:t xml:space="preserve"> Садовский, Л.Е. Математика и </w:t>
      </w:r>
      <w:proofErr w:type="gramStart"/>
      <w:r>
        <w:t>спорт :</w:t>
      </w:r>
      <w:proofErr w:type="gramEnd"/>
      <w:r>
        <w:t xml:space="preserve"> (Мат. моделирование в задачах спорта) / Л. Е. Садовский, А. Л. Садовский. - </w:t>
      </w:r>
      <w:proofErr w:type="gramStart"/>
      <w:r>
        <w:t>Москва :</w:t>
      </w:r>
      <w:proofErr w:type="gramEnd"/>
      <w:r>
        <w:t xml:space="preserve"> Знание, 1990. - 45 с.</w:t>
      </w:r>
    </w:p>
  </w:footnote>
  <w:footnote w:id="52">
    <w:p w:rsidR="006E5572" w:rsidRDefault="006E5572" w:rsidP="006E5572">
      <w:pPr>
        <w:pStyle w:val="ab"/>
      </w:pPr>
      <w:r>
        <w:rPr>
          <w:rStyle w:val="ad"/>
        </w:rPr>
        <w:footnoteRef/>
      </w:r>
      <w:r>
        <w:t xml:space="preserve"> </w:t>
      </w:r>
      <w:proofErr w:type="spellStart"/>
      <w:r>
        <w:t>Суслаков</w:t>
      </w:r>
      <w:proofErr w:type="spellEnd"/>
      <w:r>
        <w:t xml:space="preserve">, Б.А. Разработка математического обеспечения для задач многомерного статистического </w:t>
      </w:r>
      <w:proofErr w:type="gramStart"/>
      <w:r>
        <w:t>анализа :</w:t>
      </w:r>
      <w:proofErr w:type="gramEnd"/>
      <w:r>
        <w:t xml:space="preserve"> с приложениями к биомеханике спорта : диссертация ... кандидата технических наук : 05.13.01. - Москва, 1976. - 106 с.</w:t>
      </w:r>
    </w:p>
  </w:footnote>
  <w:footnote w:id="53">
    <w:p w:rsidR="00EC1BCE" w:rsidRDefault="00EC1BCE">
      <w:pPr>
        <w:pStyle w:val="ab"/>
      </w:pPr>
      <w:r>
        <w:rPr>
          <w:rStyle w:val="ad"/>
        </w:rPr>
        <w:footnoteRef/>
      </w:r>
      <w:r>
        <w:t xml:space="preserve"> </w:t>
      </w:r>
      <w:r w:rsidRPr="00EC1BCE">
        <w:t>Волков, Н.И. Математическое моделирование процессов энергетического обмена у человека при мышечной деятельности // Теория и практика физ. культуры. - 1966. - № 5. - С. 37-43.</w:t>
      </w:r>
    </w:p>
  </w:footnote>
  <w:footnote w:id="54">
    <w:p w:rsidR="00AA165D" w:rsidRDefault="00AA165D">
      <w:pPr>
        <w:pStyle w:val="ab"/>
      </w:pPr>
      <w:r>
        <w:rPr>
          <w:rStyle w:val="ad"/>
        </w:rPr>
        <w:footnoteRef/>
      </w:r>
      <w:r>
        <w:t xml:space="preserve"> </w:t>
      </w:r>
      <w:r w:rsidRPr="00AA165D">
        <w:t xml:space="preserve">Бернштейн, Н.А. Избранные труды по биомеханике и </w:t>
      </w:r>
      <w:proofErr w:type="gramStart"/>
      <w:r w:rsidRPr="00AA165D">
        <w:t>кибернетике :</w:t>
      </w:r>
      <w:proofErr w:type="gramEnd"/>
      <w:r w:rsidRPr="00AA165D">
        <w:t xml:space="preserve"> Учеб. пособие для студентов </w:t>
      </w:r>
      <w:proofErr w:type="spellStart"/>
      <w:r w:rsidRPr="00AA165D">
        <w:t>высш</w:t>
      </w:r>
      <w:proofErr w:type="spellEnd"/>
      <w:r w:rsidRPr="00AA165D">
        <w:t xml:space="preserve">. и сред. спец. учеб. заведен. / Н.А. Бернштейн. - М.: </w:t>
      </w:r>
      <w:proofErr w:type="spellStart"/>
      <w:r w:rsidRPr="00AA165D">
        <w:t>СпортАкадемПресс</w:t>
      </w:r>
      <w:proofErr w:type="spellEnd"/>
      <w:r w:rsidRPr="00AA165D">
        <w:t>, 2001. - 295 с.</w:t>
      </w:r>
    </w:p>
  </w:footnote>
  <w:footnote w:id="55">
    <w:p w:rsidR="00AA165D" w:rsidRDefault="00AA165D">
      <w:pPr>
        <w:pStyle w:val="ab"/>
      </w:pPr>
      <w:r>
        <w:rPr>
          <w:rStyle w:val="ad"/>
        </w:rPr>
        <w:footnoteRef/>
      </w:r>
      <w:r>
        <w:t xml:space="preserve"> </w:t>
      </w:r>
      <w:r w:rsidRPr="00AA165D">
        <w:t>Бернштейн, Н.А. Новые линии развития в физиологии и их соотношение с кибернетикой. - М.: Теория и практика физической культуры, 1996. - 52 с.</w:t>
      </w:r>
    </w:p>
  </w:footnote>
  <w:footnote w:id="56">
    <w:p w:rsidR="00FA57C0" w:rsidRDefault="00FA57C0" w:rsidP="00FA57C0">
      <w:pPr>
        <w:pStyle w:val="ab"/>
      </w:pPr>
      <w:r>
        <w:rPr>
          <w:rStyle w:val="ad"/>
        </w:rPr>
        <w:footnoteRef/>
      </w:r>
      <w:r>
        <w:t xml:space="preserve"> Бернштейн, Н. А. Очерки по физиологии движений и физиологии активности [Текст] / Н. А. </w:t>
      </w:r>
      <w:proofErr w:type="gramStart"/>
      <w:r>
        <w:t>Бернштейн ;</w:t>
      </w:r>
      <w:proofErr w:type="gramEnd"/>
      <w:r>
        <w:t xml:space="preserve"> Акад. мед. наук СССР. - </w:t>
      </w:r>
      <w:proofErr w:type="gramStart"/>
      <w:r>
        <w:t>Москва :</w:t>
      </w:r>
      <w:proofErr w:type="gramEnd"/>
      <w:r>
        <w:t xml:space="preserve"> Медицина, 1966. - 349 с.</w:t>
      </w:r>
    </w:p>
  </w:footnote>
  <w:footnote w:id="57">
    <w:p w:rsidR="000420BC" w:rsidRDefault="000420BC" w:rsidP="000420BC">
      <w:pPr>
        <w:pStyle w:val="ab"/>
      </w:pPr>
      <w:r>
        <w:rPr>
          <w:rStyle w:val="ad"/>
        </w:rPr>
        <w:footnoteRef/>
      </w:r>
      <w:r>
        <w:t xml:space="preserve"> </w:t>
      </w:r>
      <w:r w:rsidR="007B38D6">
        <w:t xml:space="preserve">Чхаидзе, Л.В. </w:t>
      </w:r>
      <w:r>
        <w:t xml:space="preserve">Об управлении движениями человека [Текст] / Л. В. Чхаидзе, д-р биол. наук проф. </w:t>
      </w:r>
      <w:proofErr w:type="spellStart"/>
      <w:r>
        <w:t>засл</w:t>
      </w:r>
      <w:proofErr w:type="spellEnd"/>
      <w:r>
        <w:t xml:space="preserve">. </w:t>
      </w:r>
      <w:proofErr w:type="spellStart"/>
      <w:r>
        <w:t>деят</w:t>
      </w:r>
      <w:proofErr w:type="spellEnd"/>
      <w:r>
        <w:t xml:space="preserve">. физкультуры и спорта ГССР. - </w:t>
      </w:r>
      <w:proofErr w:type="gramStart"/>
      <w:r>
        <w:t>Москва :</w:t>
      </w:r>
      <w:proofErr w:type="gramEnd"/>
      <w:r>
        <w:t xml:space="preserve"> Физкультура и спорт, 1970. - 136 </w:t>
      </w:r>
      <w:proofErr w:type="gramStart"/>
      <w:r>
        <w:t>с. :</w:t>
      </w:r>
      <w:proofErr w:type="gramEnd"/>
    </w:p>
  </w:footnote>
  <w:footnote w:id="58">
    <w:p w:rsidR="00971754" w:rsidRDefault="00971754" w:rsidP="00971754">
      <w:pPr>
        <w:pStyle w:val="ab"/>
      </w:pPr>
      <w:r>
        <w:rPr>
          <w:rStyle w:val="ad"/>
        </w:rPr>
        <w:footnoteRef/>
      </w:r>
      <w:r>
        <w:t xml:space="preserve"> </w:t>
      </w:r>
      <w:proofErr w:type="spellStart"/>
      <w:r>
        <w:t>Зациорский</w:t>
      </w:r>
      <w:proofErr w:type="spellEnd"/>
      <w:r>
        <w:t>, В.М. Кибернетика, математика, спорт [Текст</w:t>
      </w:r>
      <w:proofErr w:type="gramStart"/>
      <w:r>
        <w:t>] :</w:t>
      </w:r>
      <w:proofErr w:type="gramEnd"/>
      <w:r>
        <w:t xml:space="preserve"> (Применение </w:t>
      </w:r>
      <w:proofErr w:type="spellStart"/>
      <w:r>
        <w:t>матем</w:t>
      </w:r>
      <w:proofErr w:type="spellEnd"/>
      <w:r>
        <w:t xml:space="preserve">. и </w:t>
      </w:r>
      <w:proofErr w:type="spellStart"/>
      <w:r>
        <w:t>кибернет</w:t>
      </w:r>
      <w:proofErr w:type="spellEnd"/>
      <w:r>
        <w:t xml:space="preserve">. методов в науке о спорте и в спортивной практике). - </w:t>
      </w:r>
      <w:proofErr w:type="gramStart"/>
      <w:r>
        <w:t>Москва :</w:t>
      </w:r>
      <w:proofErr w:type="gramEnd"/>
      <w:r>
        <w:t xml:space="preserve"> Физкультура и спорт, 1969. - 199 с.</w:t>
      </w:r>
    </w:p>
  </w:footnote>
  <w:footnote w:id="59">
    <w:p w:rsidR="00C27807" w:rsidRDefault="00C27807">
      <w:pPr>
        <w:pStyle w:val="ab"/>
      </w:pPr>
      <w:r>
        <w:rPr>
          <w:rStyle w:val="ad"/>
        </w:rPr>
        <w:footnoteRef/>
      </w:r>
      <w:r>
        <w:t xml:space="preserve"> </w:t>
      </w:r>
      <w:r w:rsidRPr="00C27807">
        <w:t>Автоматизация биологических исследований / Отв. ред. В. В. Тихомиров. - М.: Наука, 1968. - 158 с.</w:t>
      </w:r>
    </w:p>
  </w:footnote>
  <w:footnote w:id="60">
    <w:p w:rsidR="00AC652B" w:rsidRDefault="00AC652B">
      <w:pPr>
        <w:pStyle w:val="ab"/>
      </w:pPr>
      <w:r>
        <w:rPr>
          <w:rStyle w:val="ad"/>
        </w:rPr>
        <w:footnoteRef/>
      </w:r>
      <w:r>
        <w:t xml:space="preserve"> </w:t>
      </w:r>
      <w:r w:rsidRPr="00AC652B">
        <w:t>Годик М.А., Тимошкин В.Н. Исследование двигательной активности студентов с помощью компьютерной экспертизы //</w:t>
      </w:r>
      <w:proofErr w:type="spellStart"/>
      <w:r w:rsidRPr="00AC652B">
        <w:t>Теор</w:t>
      </w:r>
      <w:proofErr w:type="spellEnd"/>
      <w:r w:rsidRPr="00AC652B">
        <w:t xml:space="preserve">. и </w:t>
      </w:r>
      <w:proofErr w:type="spellStart"/>
      <w:r w:rsidRPr="00AC652B">
        <w:t>практ</w:t>
      </w:r>
      <w:proofErr w:type="spellEnd"/>
      <w:r w:rsidRPr="00AC652B">
        <w:t xml:space="preserve">. физ. культ., </w:t>
      </w:r>
      <w:proofErr w:type="gramStart"/>
      <w:r w:rsidRPr="00AC652B">
        <w:t>1990.-</w:t>
      </w:r>
      <w:proofErr w:type="gramEnd"/>
      <w:r w:rsidRPr="00AC652B">
        <w:t xml:space="preserve"> № 2.- С. 32-33</w:t>
      </w:r>
    </w:p>
  </w:footnote>
  <w:footnote w:id="61">
    <w:p w:rsidR="00AC652B" w:rsidRDefault="00AC652B">
      <w:pPr>
        <w:pStyle w:val="ab"/>
      </w:pPr>
      <w:r>
        <w:rPr>
          <w:rStyle w:val="ad"/>
        </w:rPr>
        <w:footnoteRef/>
      </w:r>
      <w:r>
        <w:t xml:space="preserve"> </w:t>
      </w:r>
      <w:r w:rsidRPr="00AC652B">
        <w:t>Жбанков О. В., Лебяжьев А. Н. Компьютеризованная система как средство управления психофизическим состоянием спортсмена //Теория и практика физ. культуры. – 1994. – №. 67. – С. 46-48.</w:t>
      </w:r>
    </w:p>
  </w:footnote>
  <w:footnote w:id="62">
    <w:p w:rsidR="00AC652B" w:rsidRDefault="00AC652B">
      <w:pPr>
        <w:pStyle w:val="ab"/>
      </w:pPr>
      <w:r>
        <w:rPr>
          <w:rStyle w:val="ad"/>
        </w:rPr>
        <w:footnoteRef/>
      </w:r>
      <w:r>
        <w:t xml:space="preserve"> </w:t>
      </w:r>
      <w:r w:rsidRPr="00AC652B">
        <w:t>Жбанков О. В., Соловьев Е. В. Информационно-методическая система как средство индивидуализации процесса физического воспитания в вузе //</w:t>
      </w:r>
      <w:proofErr w:type="spellStart"/>
      <w:r w:rsidRPr="00AC652B">
        <w:t>Теор</w:t>
      </w:r>
      <w:proofErr w:type="spellEnd"/>
      <w:proofErr w:type="gramStart"/>
      <w:r w:rsidRPr="00AC652B">
        <w:t>.</w:t>
      </w:r>
      <w:proofErr w:type="gramEnd"/>
      <w:r w:rsidRPr="00AC652B">
        <w:t xml:space="preserve"> и </w:t>
      </w:r>
      <w:proofErr w:type="spellStart"/>
      <w:r w:rsidRPr="00AC652B">
        <w:t>практ</w:t>
      </w:r>
      <w:proofErr w:type="spellEnd"/>
      <w:r w:rsidRPr="00AC652B">
        <w:t>. физ. культ. – 1995. – Т. 11. – С. 51-53.</w:t>
      </w:r>
    </w:p>
  </w:footnote>
  <w:footnote w:id="63">
    <w:p w:rsidR="00C27807" w:rsidRDefault="00C27807">
      <w:pPr>
        <w:pStyle w:val="ab"/>
      </w:pPr>
      <w:r>
        <w:rPr>
          <w:rStyle w:val="ad"/>
        </w:rPr>
        <w:footnoteRef/>
      </w:r>
      <w:r>
        <w:t xml:space="preserve"> </w:t>
      </w:r>
      <w:r w:rsidRPr="00C27807">
        <w:t xml:space="preserve">Аверкин, А.Н. Нечеткая семиотическая модель управления на основе отношения моделирования / Аверкин А.Н., Белов С.В. // Соврем. олимп. спорт и спорт для </w:t>
      </w:r>
      <w:proofErr w:type="gramStart"/>
      <w:r w:rsidRPr="00C27807">
        <w:t>всех :</w:t>
      </w:r>
      <w:proofErr w:type="gramEnd"/>
      <w:r w:rsidRPr="00C27807">
        <w:t xml:space="preserve"> 7 </w:t>
      </w:r>
      <w:proofErr w:type="spellStart"/>
      <w:r w:rsidRPr="00C27807">
        <w:t>Междунар</w:t>
      </w:r>
      <w:proofErr w:type="spellEnd"/>
      <w:r w:rsidRPr="00C27807">
        <w:t xml:space="preserve">. науч. </w:t>
      </w:r>
      <w:proofErr w:type="spellStart"/>
      <w:r w:rsidRPr="00C27807">
        <w:t>конгр</w:t>
      </w:r>
      <w:proofErr w:type="spellEnd"/>
      <w:r w:rsidRPr="00C27807">
        <w:t xml:space="preserve">. : Материалы </w:t>
      </w:r>
      <w:proofErr w:type="spellStart"/>
      <w:r w:rsidRPr="00C27807">
        <w:t>конф</w:t>
      </w:r>
      <w:proofErr w:type="spellEnd"/>
      <w:r w:rsidRPr="00C27807">
        <w:t>., 24-27 мая 2003 г. - М., 2003. - Т. 3. - С. 363-364.</w:t>
      </w:r>
    </w:p>
  </w:footnote>
  <w:footnote w:id="64">
    <w:p w:rsidR="00C27807" w:rsidRDefault="00C27807">
      <w:pPr>
        <w:pStyle w:val="ab"/>
      </w:pPr>
      <w:r>
        <w:rPr>
          <w:rStyle w:val="ad"/>
        </w:rPr>
        <w:footnoteRef/>
      </w:r>
      <w:r>
        <w:t xml:space="preserve"> </w:t>
      </w:r>
      <w:proofErr w:type="spellStart"/>
      <w:r w:rsidRPr="00C27807">
        <w:t>Балантер</w:t>
      </w:r>
      <w:proofErr w:type="spellEnd"/>
      <w:r w:rsidRPr="00C27807">
        <w:t xml:space="preserve">, Б.И. Вероятностные модели в </w:t>
      </w:r>
      <w:proofErr w:type="gramStart"/>
      <w:r w:rsidRPr="00C27807">
        <w:t>физиологии :</w:t>
      </w:r>
      <w:proofErr w:type="gramEnd"/>
      <w:r w:rsidRPr="00C27807">
        <w:t xml:space="preserve"> К анализу механизмов функционирования физиол. систем и их нарушений / Б. И. </w:t>
      </w:r>
      <w:proofErr w:type="spellStart"/>
      <w:r w:rsidRPr="00C27807">
        <w:t>Балантер</w:t>
      </w:r>
      <w:proofErr w:type="spellEnd"/>
      <w:r w:rsidRPr="00C27807">
        <w:t xml:space="preserve"> ; [АН СССР, Науч. совет по комплексной проблеме "Кибернетика]. - М.: Наука, 1977. - 251 с.</w:t>
      </w:r>
    </w:p>
  </w:footnote>
  <w:footnote w:id="65">
    <w:p w:rsidR="005B2E5A" w:rsidRDefault="005B2E5A">
      <w:pPr>
        <w:pStyle w:val="ab"/>
      </w:pPr>
      <w:r>
        <w:rPr>
          <w:rStyle w:val="ad"/>
        </w:rPr>
        <w:footnoteRef/>
      </w:r>
      <w:r>
        <w:t xml:space="preserve"> </w:t>
      </w:r>
      <w:r w:rsidRPr="005B2E5A">
        <w:t xml:space="preserve">Вероятностное прогнозирование в деятельности человека / под ред.: И.М. </w:t>
      </w:r>
      <w:proofErr w:type="spellStart"/>
      <w:r w:rsidRPr="005B2E5A">
        <w:t>Фейгенберга</w:t>
      </w:r>
      <w:proofErr w:type="spellEnd"/>
      <w:r w:rsidRPr="005B2E5A">
        <w:t xml:space="preserve">, Г.Е. </w:t>
      </w:r>
      <w:proofErr w:type="gramStart"/>
      <w:r w:rsidRPr="005B2E5A">
        <w:t>Журавлева ;</w:t>
      </w:r>
      <w:proofErr w:type="gramEnd"/>
      <w:r w:rsidRPr="005B2E5A">
        <w:t xml:space="preserve"> Акад. наук СССР [и др.]. - М.: Наука, 1977. - 391 с.</w:t>
      </w:r>
    </w:p>
  </w:footnote>
  <w:footnote w:id="66">
    <w:p w:rsidR="005B2E5A" w:rsidRDefault="005B2E5A">
      <w:pPr>
        <w:pStyle w:val="ab"/>
      </w:pPr>
      <w:r>
        <w:rPr>
          <w:rStyle w:val="ad"/>
        </w:rPr>
        <w:footnoteRef/>
      </w:r>
      <w:r>
        <w:t xml:space="preserve"> </w:t>
      </w:r>
      <w:r w:rsidRPr="005B2E5A">
        <w:t>Ботвинник, М.М. О решении неточных переборных задач / Ботвинник Михаил Моисеевич. - М.: Сов. Радио, 1979. - 149 с.</w:t>
      </w:r>
    </w:p>
  </w:footnote>
  <w:footnote w:id="67">
    <w:p w:rsidR="00710379" w:rsidRPr="00710379" w:rsidRDefault="00710379">
      <w:pPr>
        <w:pStyle w:val="ab"/>
      </w:pPr>
      <w:r>
        <w:rPr>
          <w:rStyle w:val="ad"/>
        </w:rPr>
        <w:footnoteRef/>
      </w:r>
      <w:r w:rsidRPr="00710379">
        <w:t xml:space="preserve"> Шестаков, М. П. Теоретико-методическое обоснование процессов управления технической подготовкой спортсменов на основе компьютерного </w:t>
      </w:r>
      <w:proofErr w:type="gramStart"/>
      <w:r w:rsidRPr="00710379">
        <w:t>моделирования :</w:t>
      </w:r>
      <w:proofErr w:type="gramEnd"/>
      <w:r w:rsidRPr="00710379">
        <w:t xml:space="preserve"> диссертация ... доктора педагогических наук : 01.02.08. - Москва, 1997. - 317 с.</w:t>
      </w:r>
    </w:p>
  </w:footnote>
  <w:footnote w:id="68">
    <w:p w:rsidR="007D77F9" w:rsidRPr="007D77F9" w:rsidRDefault="007D77F9">
      <w:pPr>
        <w:pStyle w:val="ab"/>
      </w:pPr>
      <w:r>
        <w:rPr>
          <w:rStyle w:val="ad"/>
        </w:rPr>
        <w:footnoteRef/>
      </w:r>
      <w:r w:rsidRPr="007D77F9">
        <w:t xml:space="preserve"> </w:t>
      </w:r>
      <w:proofErr w:type="spellStart"/>
      <w:r w:rsidRPr="007D77F9">
        <w:t>Фураев</w:t>
      </w:r>
      <w:proofErr w:type="spellEnd"/>
      <w:r w:rsidRPr="007D77F9">
        <w:t xml:space="preserve">, А.Н. Система оперативного контроля и коррекции спортивной техники на основе современных информационных </w:t>
      </w:r>
      <w:proofErr w:type="gramStart"/>
      <w:r w:rsidRPr="007D77F9">
        <w:t>технологий :</w:t>
      </w:r>
      <w:proofErr w:type="gramEnd"/>
      <w:r w:rsidRPr="007D77F9">
        <w:t xml:space="preserve"> диссертация ... доктора педагогических наук : 01.02.08 / </w:t>
      </w:r>
      <w:proofErr w:type="spellStart"/>
      <w:r w:rsidRPr="007D77F9">
        <w:t>Фураев</w:t>
      </w:r>
      <w:proofErr w:type="spellEnd"/>
      <w:r w:rsidRPr="007D77F9">
        <w:t xml:space="preserve"> Александр Николаевич; [Место защиты: ФГБОУ ВО ‹‹Российский университет спорта ‹‹ГЦОЛИФК››]. - </w:t>
      </w:r>
      <w:proofErr w:type="spellStart"/>
      <w:r w:rsidRPr="007D77F9">
        <w:t>Малаховка</w:t>
      </w:r>
      <w:proofErr w:type="spellEnd"/>
      <w:r w:rsidRPr="007D77F9">
        <w:t>, 2022. - 445 с.</w:t>
      </w:r>
    </w:p>
  </w:footnote>
  <w:footnote w:id="69">
    <w:p w:rsidR="007072B8" w:rsidRDefault="007072B8">
      <w:pPr>
        <w:pStyle w:val="ab"/>
      </w:pPr>
      <w:r>
        <w:rPr>
          <w:rStyle w:val="ad"/>
        </w:rPr>
        <w:footnoteRef/>
      </w:r>
      <w:r>
        <w:t xml:space="preserve"> </w:t>
      </w:r>
      <w:r w:rsidRPr="007072B8">
        <w:t xml:space="preserve">Кузин В. В., </w:t>
      </w:r>
      <w:proofErr w:type="spellStart"/>
      <w:r w:rsidRPr="007072B8">
        <w:t>Кутепов</w:t>
      </w:r>
      <w:proofErr w:type="spellEnd"/>
      <w:r w:rsidRPr="007072B8">
        <w:t xml:space="preserve"> М. Е., </w:t>
      </w:r>
      <w:proofErr w:type="spellStart"/>
      <w:r w:rsidRPr="007072B8">
        <w:t>Сейранов</w:t>
      </w:r>
      <w:proofErr w:type="spellEnd"/>
      <w:r w:rsidRPr="007072B8">
        <w:t xml:space="preserve"> С. Г. Компьютерное тестирование как способ отбора студентов специализации" Спортивный менеджмент" и контроля их подготовленности //Теория и практика физической культуры. – 1997. – №. 1. – С. 48-51.</w:t>
      </w:r>
    </w:p>
  </w:footnote>
  <w:footnote w:id="70">
    <w:p w:rsidR="009B2ED2" w:rsidRPr="009B2ED2" w:rsidRDefault="009B2ED2">
      <w:pPr>
        <w:pStyle w:val="ab"/>
      </w:pPr>
      <w:r>
        <w:rPr>
          <w:rStyle w:val="ad"/>
        </w:rPr>
        <w:footnoteRef/>
      </w:r>
      <w:r w:rsidRPr="009B2ED2">
        <w:t xml:space="preserve"> </w:t>
      </w:r>
      <w:proofErr w:type="spellStart"/>
      <w:r w:rsidRPr="009B2ED2">
        <w:t>Гзовский</w:t>
      </w:r>
      <w:proofErr w:type="spellEnd"/>
      <w:r w:rsidRPr="009B2ED2">
        <w:t xml:space="preserve">, Б.М. Состояние и перспективы механико-математического и кибернетического образования в институтах физической культуры / </w:t>
      </w:r>
      <w:proofErr w:type="spellStart"/>
      <w:r w:rsidRPr="009B2ED2">
        <w:t>Гзовский</w:t>
      </w:r>
      <w:proofErr w:type="spellEnd"/>
      <w:r w:rsidRPr="009B2ED2">
        <w:t xml:space="preserve"> Б.М., Гинзбург Г.И. // Теория и практика физ. культуры. - 1976. - № 6. - С. 50-53.</w:t>
      </w:r>
    </w:p>
  </w:footnote>
  <w:footnote w:id="71">
    <w:p w:rsidR="0020139E" w:rsidRDefault="0020139E">
      <w:pPr>
        <w:pStyle w:val="ab"/>
      </w:pPr>
      <w:r>
        <w:rPr>
          <w:rStyle w:val="ad"/>
        </w:rPr>
        <w:footnoteRef/>
      </w:r>
      <w:r>
        <w:t xml:space="preserve"> </w:t>
      </w:r>
      <w:r w:rsidRPr="0020139E">
        <w:t>Жилина М. Я. Применение ЭВМ в учебном процессе институтов физической культуры //</w:t>
      </w:r>
      <w:proofErr w:type="spellStart"/>
      <w:r w:rsidRPr="0020139E">
        <w:t>Теор</w:t>
      </w:r>
      <w:proofErr w:type="spellEnd"/>
      <w:proofErr w:type="gramStart"/>
      <w:r w:rsidRPr="0020139E">
        <w:t>.</w:t>
      </w:r>
      <w:proofErr w:type="gramEnd"/>
      <w:r w:rsidRPr="0020139E">
        <w:t xml:space="preserve"> и </w:t>
      </w:r>
      <w:proofErr w:type="spellStart"/>
      <w:r w:rsidRPr="0020139E">
        <w:t>практ</w:t>
      </w:r>
      <w:proofErr w:type="spellEnd"/>
      <w:r w:rsidRPr="0020139E">
        <w:t>. физ. культ. – 1989. – №. 3. – С. 10-12.</w:t>
      </w:r>
    </w:p>
  </w:footnote>
  <w:footnote w:id="72">
    <w:p w:rsidR="0020139E" w:rsidRDefault="0020139E" w:rsidP="0020139E">
      <w:pPr>
        <w:pStyle w:val="ab"/>
      </w:pPr>
      <w:r>
        <w:rPr>
          <w:rStyle w:val="ad"/>
        </w:rPr>
        <w:footnoteRef/>
      </w:r>
      <w:r>
        <w:t xml:space="preserve"> </w:t>
      </w:r>
      <w:r w:rsidRPr="00AC652B">
        <w:t>Богданов С. Н., Чубаров М. M., Жуковский Ю. Т. Обучение предмету «физическое воспитание» с использованием персонального компьютера //</w:t>
      </w:r>
      <w:proofErr w:type="spellStart"/>
      <w:r w:rsidRPr="00AC652B">
        <w:t>Теор</w:t>
      </w:r>
      <w:proofErr w:type="spellEnd"/>
      <w:proofErr w:type="gramStart"/>
      <w:r w:rsidRPr="00AC652B">
        <w:t>.</w:t>
      </w:r>
      <w:proofErr w:type="gramEnd"/>
      <w:r w:rsidRPr="00AC652B">
        <w:t xml:space="preserve"> и </w:t>
      </w:r>
      <w:proofErr w:type="spellStart"/>
      <w:r w:rsidRPr="00AC652B">
        <w:t>практ</w:t>
      </w:r>
      <w:proofErr w:type="spellEnd"/>
      <w:r w:rsidRPr="00AC652B">
        <w:t>. физ. культ. – 1990. – №. 7. – С. 46-50.</w:t>
      </w:r>
    </w:p>
  </w:footnote>
  <w:footnote w:id="73">
    <w:p w:rsidR="007072B8" w:rsidRDefault="007072B8">
      <w:pPr>
        <w:pStyle w:val="ab"/>
      </w:pPr>
      <w:r>
        <w:rPr>
          <w:rStyle w:val="ad"/>
        </w:rPr>
        <w:footnoteRef/>
      </w:r>
      <w:r>
        <w:t xml:space="preserve"> </w:t>
      </w:r>
      <w:proofErr w:type="spellStart"/>
      <w:r w:rsidRPr="007072B8">
        <w:t>Киршев</w:t>
      </w:r>
      <w:proofErr w:type="spellEnd"/>
      <w:r w:rsidRPr="007072B8">
        <w:t xml:space="preserve"> С. П. Компьютерные технологии обучения упражнениям на уроке физической культуры //</w:t>
      </w:r>
      <w:proofErr w:type="spellStart"/>
      <w:r w:rsidRPr="007072B8">
        <w:t>Теор</w:t>
      </w:r>
      <w:proofErr w:type="spellEnd"/>
      <w:proofErr w:type="gramStart"/>
      <w:r w:rsidRPr="007072B8">
        <w:t>.</w:t>
      </w:r>
      <w:proofErr w:type="gramEnd"/>
      <w:r w:rsidRPr="007072B8">
        <w:t xml:space="preserve"> и </w:t>
      </w:r>
      <w:proofErr w:type="spellStart"/>
      <w:r w:rsidRPr="007072B8">
        <w:t>практ</w:t>
      </w:r>
      <w:proofErr w:type="spellEnd"/>
      <w:r w:rsidRPr="007072B8">
        <w:t>. физ. культ. – 1993. – №. 5. – С. 38-40.</w:t>
      </w:r>
    </w:p>
  </w:footnote>
  <w:footnote w:id="74">
    <w:p w:rsidR="00497391" w:rsidRPr="007B5D54" w:rsidRDefault="00497391">
      <w:pPr>
        <w:pStyle w:val="ab"/>
      </w:pPr>
      <w:r>
        <w:rPr>
          <w:rStyle w:val="ad"/>
        </w:rPr>
        <w:footnoteRef/>
      </w:r>
      <w:r w:rsidRPr="00497391">
        <w:t xml:space="preserve"> Самсонова А. В., Козлов И. М., </w:t>
      </w:r>
      <w:proofErr w:type="spellStart"/>
      <w:r w:rsidRPr="00497391">
        <w:t>Таймазов</w:t>
      </w:r>
      <w:proofErr w:type="spellEnd"/>
      <w:r w:rsidRPr="00497391">
        <w:t xml:space="preserve"> В. А. От ЭВМ-к информационным технологиям //Теория и практика физической культуры. – 2000. – №. </w:t>
      </w:r>
      <w:r w:rsidRPr="007B5D54">
        <w:t xml:space="preserve">11. – </w:t>
      </w:r>
      <w:r w:rsidRPr="00AC652B">
        <w:t>С</w:t>
      </w:r>
      <w:r w:rsidRPr="007B5D54">
        <w:t>. 9-15.</w:t>
      </w:r>
    </w:p>
  </w:footnote>
  <w:footnote w:id="75">
    <w:p w:rsidR="009133BA" w:rsidRPr="009133BA" w:rsidRDefault="009133BA">
      <w:pPr>
        <w:pStyle w:val="ab"/>
      </w:pPr>
      <w:r>
        <w:rPr>
          <w:rStyle w:val="ad"/>
        </w:rPr>
        <w:footnoteRef/>
      </w:r>
      <w:r w:rsidRPr="009133BA">
        <w:t xml:space="preserve"> Распоряжение Правительства РФ от 28 июля 2017 г. </w:t>
      </w:r>
      <w:r w:rsidRPr="009133BA">
        <w:rPr>
          <w:lang w:val="en-US"/>
        </w:rPr>
        <w:t>N</w:t>
      </w:r>
      <w:r w:rsidRPr="009133BA">
        <w:t xml:space="preserve"> 1632-р Об утверждении программы "Цифровая экономика Российской Федерации"</w:t>
      </w:r>
      <w:r w:rsidR="007B5D54" w:rsidRPr="007B5D54">
        <w:t xml:space="preserve"> URL:</w:t>
      </w:r>
      <w:r>
        <w:t xml:space="preserve"> </w:t>
      </w:r>
      <w:hyperlink r:id="rId2" w:history="1">
        <w:r w:rsidRPr="005E6D99">
          <w:rPr>
            <w:rStyle w:val="aa"/>
          </w:rPr>
          <w:t>https://base.garant.ru/71734878/</w:t>
        </w:r>
      </w:hyperlink>
      <w:r>
        <w:t xml:space="preserve"> </w:t>
      </w:r>
      <w:r w:rsidR="007B5D54" w:rsidRPr="007B5D54">
        <w:t>(дата обращения: 11.12.2023).</w:t>
      </w:r>
    </w:p>
  </w:footnote>
  <w:footnote w:id="76">
    <w:p w:rsidR="009133BA" w:rsidRPr="009133BA" w:rsidRDefault="009133BA">
      <w:pPr>
        <w:pStyle w:val="ab"/>
      </w:pPr>
      <w:r>
        <w:rPr>
          <w:rStyle w:val="ad"/>
        </w:rPr>
        <w:footnoteRef/>
      </w:r>
      <w:r w:rsidRPr="009133BA">
        <w:t xml:space="preserve"> Указ Президента РФ от 9 мая 2017 г. </w:t>
      </w:r>
      <w:r w:rsidRPr="009133BA">
        <w:rPr>
          <w:lang w:val="en-US"/>
        </w:rPr>
        <w:t>N</w:t>
      </w:r>
      <w:r w:rsidRPr="009133BA">
        <w:t xml:space="preserve"> 203 "О Стратегии развития информационного общества в Российской Федерации на 2017 - 2030 годы"</w:t>
      </w:r>
      <w:r w:rsidR="007B5D54" w:rsidRPr="007B5D54">
        <w:t xml:space="preserve"> URL:</w:t>
      </w:r>
      <w:r>
        <w:t xml:space="preserve"> </w:t>
      </w:r>
      <w:hyperlink r:id="rId3" w:history="1">
        <w:r w:rsidRPr="005E6D99">
          <w:rPr>
            <w:rStyle w:val="aa"/>
          </w:rPr>
          <w:t>https://base.garant.ru/71670570/</w:t>
        </w:r>
      </w:hyperlink>
      <w:r>
        <w:t xml:space="preserve"> </w:t>
      </w:r>
      <w:r w:rsidR="007B5D54" w:rsidRPr="007B5D54">
        <w:t>(дата обращения: 11.12.2023).</w:t>
      </w:r>
    </w:p>
  </w:footnote>
  <w:footnote w:id="77">
    <w:p w:rsidR="0061275E" w:rsidRPr="007B5D54" w:rsidRDefault="0061275E" w:rsidP="0061275E">
      <w:pPr>
        <w:pStyle w:val="ab"/>
      </w:pPr>
      <w:r>
        <w:rPr>
          <w:rStyle w:val="ad"/>
        </w:rPr>
        <w:footnoteRef/>
      </w:r>
      <w:r w:rsidRPr="007B5D54">
        <w:t xml:space="preserve"> Ермаков Алексей Валерьевич, Облог Кристина Андреевна, Щёголева Анастасия Павловна, </w:t>
      </w:r>
      <w:proofErr w:type="spellStart"/>
      <w:r w:rsidRPr="007B5D54">
        <w:t>Зиборова</w:t>
      </w:r>
      <w:proofErr w:type="spellEnd"/>
      <w:r w:rsidRPr="007B5D54">
        <w:t xml:space="preserve"> Светлана Александровна Оценка интенсивности физической нагрузки в демонстрационном экзамене по компетенции "Физическая культура, спорт и фитнес" по стандартам </w:t>
      </w:r>
      <w:r w:rsidRPr="007B5D54">
        <w:rPr>
          <w:lang w:val="en-US"/>
        </w:rPr>
        <w:t>WORLDSKILLS</w:t>
      </w:r>
      <w:r w:rsidRPr="007B5D54">
        <w:t xml:space="preserve"> </w:t>
      </w:r>
      <w:r w:rsidRPr="007B5D54">
        <w:rPr>
          <w:lang w:val="en-US"/>
        </w:rPr>
        <w:t>RUSSIA</w:t>
      </w:r>
      <w:r w:rsidRPr="007B5D54">
        <w:t xml:space="preserve"> при помощи умных браслетов </w:t>
      </w:r>
      <w:r w:rsidRPr="007B5D54">
        <w:rPr>
          <w:lang w:val="en-US"/>
        </w:rPr>
        <w:t>ONETRAK</w:t>
      </w:r>
      <w:r w:rsidRPr="007B5D54">
        <w:t xml:space="preserve"> </w:t>
      </w:r>
      <w:r w:rsidRPr="007B5D54">
        <w:rPr>
          <w:lang w:val="en-US"/>
        </w:rPr>
        <w:t>C</w:t>
      </w:r>
      <w:r w:rsidRPr="007B5D54">
        <w:t xml:space="preserve"> 320 </w:t>
      </w:r>
      <w:r w:rsidRPr="007B5D54">
        <w:rPr>
          <w:lang w:val="en-US"/>
        </w:rPr>
        <w:t>PULSE</w:t>
      </w:r>
      <w:r w:rsidRPr="007B5D54">
        <w:t xml:space="preserve"> // Вестник спортивной науки. 2020. №4. </w:t>
      </w:r>
      <w:r w:rsidRPr="007B5D54">
        <w:rPr>
          <w:lang w:val="en-US"/>
        </w:rPr>
        <w:t>URL</w:t>
      </w:r>
      <w:r w:rsidRPr="007B5D54">
        <w:t xml:space="preserve">: </w:t>
      </w:r>
      <w:hyperlink r:id="rId4" w:history="1">
        <w:r w:rsidRPr="00011070">
          <w:rPr>
            <w:rStyle w:val="aa"/>
            <w:lang w:val="en-US"/>
          </w:rPr>
          <w:t>https</w:t>
        </w:r>
        <w:r w:rsidRPr="00011070">
          <w:rPr>
            <w:rStyle w:val="aa"/>
          </w:rPr>
          <w:t>://</w:t>
        </w:r>
        <w:proofErr w:type="spellStart"/>
        <w:r w:rsidRPr="00011070">
          <w:rPr>
            <w:rStyle w:val="aa"/>
            <w:lang w:val="en-US"/>
          </w:rPr>
          <w:t>cyberleninka</w:t>
        </w:r>
        <w:proofErr w:type="spellEnd"/>
        <w:r w:rsidRPr="00011070">
          <w:rPr>
            <w:rStyle w:val="aa"/>
          </w:rPr>
          <w:t>.</w:t>
        </w:r>
        <w:proofErr w:type="spellStart"/>
        <w:r w:rsidRPr="00011070">
          <w:rPr>
            <w:rStyle w:val="aa"/>
            <w:lang w:val="en-US"/>
          </w:rPr>
          <w:t>ru</w:t>
        </w:r>
        <w:proofErr w:type="spellEnd"/>
        <w:r w:rsidRPr="00011070">
          <w:rPr>
            <w:rStyle w:val="aa"/>
          </w:rPr>
          <w:t>/</w:t>
        </w:r>
        <w:r w:rsidRPr="00011070">
          <w:rPr>
            <w:rStyle w:val="aa"/>
            <w:lang w:val="en-US"/>
          </w:rPr>
          <w:t>article</w:t>
        </w:r>
        <w:r w:rsidRPr="00011070">
          <w:rPr>
            <w:rStyle w:val="aa"/>
          </w:rPr>
          <w:t>/</w:t>
        </w:r>
        <w:r w:rsidRPr="00011070">
          <w:rPr>
            <w:rStyle w:val="aa"/>
            <w:lang w:val="en-US"/>
          </w:rPr>
          <w:t>n</w:t>
        </w:r>
        <w:r w:rsidRPr="00011070">
          <w:rPr>
            <w:rStyle w:val="aa"/>
          </w:rPr>
          <w:t>/</w:t>
        </w:r>
        <w:proofErr w:type="spellStart"/>
        <w:r w:rsidRPr="00011070">
          <w:rPr>
            <w:rStyle w:val="aa"/>
            <w:lang w:val="en-US"/>
          </w:rPr>
          <w:t>otsenka</w:t>
        </w:r>
        <w:proofErr w:type="spellEnd"/>
        <w:r w:rsidRPr="00011070">
          <w:rPr>
            <w:rStyle w:val="aa"/>
          </w:rPr>
          <w:t>-</w:t>
        </w:r>
        <w:proofErr w:type="spellStart"/>
        <w:r w:rsidRPr="00011070">
          <w:rPr>
            <w:rStyle w:val="aa"/>
            <w:lang w:val="en-US"/>
          </w:rPr>
          <w:t>intensivnosti</w:t>
        </w:r>
        <w:proofErr w:type="spellEnd"/>
        <w:r w:rsidRPr="00011070">
          <w:rPr>
            <w:rStyle w:val="aa"/>
          </w:rPr>
          <w:t>-</w:t>
        </w:r>
        <w:proofErr w:type="spellStart"/>
        <w:r w:rsidRPr="00011070">
          <w:rPr>
            <w:rStyle w:val="aa"/>
            <w:lang w:val="en-US"/>
          </w:rPr>
          <w:t>fizicheskoy</w:t>
        </w:r>
        <w:proofErr w:type="spellEnd"/>
        <w:r w:rsidRPr="00011070">
          <w:rPr>
            <w:rStyle w:val="aa"/>
          </w:rPr>
          <w:t>-</w:t>
        </w:r>
        <w:proofErr w:type="spellStart"/>
        <w:r w:rsidRPr="00011070">
          <w:rPr>
            <w:rStyle w:val="aa"/>
            <w:lang w:val="en-US"/>
          </w:rPr>
          <w:t>nagruzki</w:t>
        </w:r>
        <w:proofErr w:type="spellEnd"/>
        <w:r w:rsidRPr="00011070">
          <w:rPr>
            <w:rStyle w:val="aa"/>
          </w:rPr>
          <w:t>-</w:t>
        </w:r>
        <w:r w:rsidRPr="00011070">
          <w:rPr>
            <w:rStyle w:val="aa"/>
            <w:lang w:val="en-US"/>
          </w:rPr>
          <w:t>v</w:t>
        </w:r>
        <w:r w:rsidRPr="00011070">
          <w:rPr>
            <w:rStyle w:val="aa"/>
          </w:rPr>
          <w:t>-</w:t>
        </w:r>
        <w:proofErr w:type="spellStart"/>
        <w:r w:rsidRPr="00011070">
          <w:rPr>
            <w:rStyle w:val="aa"/>
            <w:lang w:val="en-US"/>
          </w:rPr>
          <w:t>demonstratsionnom</w:t>
        </w:r>
        <w:proofErr w:type="spellEnd"/>
        <w:r w:rsidRPr="00011070">
          <w:rPr>
            <w:rStyle w:val="aa"/>
          </w:rPr>
          <w:t>-</w:t>
        </w:r>
        <w:proofErr w:type="spellStart"/>
        <w:r w:rsidRPr="00011070">
          <w:rPr>
            <w:rStyle w:val="aa"/>
            <w:lang w:val="en-US"/>
          </w:rPr>
          <w:t>ekzamene</w:t>
        </w:r>
        <w:proofErr w:type="spellEnd"/>
        <w:r w:rsidRPr="00011070">
          <w:rPr>
            <w:rStyle w:val="aa"/>
          </w:rPr>
          <w:t>-</w:t>
        </w:r>
        <w:proofErr w:type="spellStart"/>
        <w:r w:rsidRPr="00011070">
          <w:rPr>
            <w:rStyle w:val="aa"/>
            <w:lang w:val="en-US"/>
          </w:rPr>
          <w:t>po</w:t>
        </w:r>
        <w:proofErr w:type="spellEnd"/>
        <w:r w:rsidRPr="00011070">
          <w:rPr>
            <w:rStyle w:val="aa"/>
          </w:rPr>
          <w:t>-</w:t>
        </w:r>
        <w:proofErr w:type="spellStart"/>
        <w:r w:rsidRPr="00011070">
          <w:rPr>
            <w:rStyle w:val="aa"/>
            <w:lang w:val="en-US"/>
          </w:rPr>
          <w:t>kompetentsii</w:t>
        </w:r>
        <w:proofErr w:type="spellEnd"/>
        <w:r w:rsidRPr="00011070">
          <w:rPr>
            <w:rStyle w:val="aa"/>
          </w:rPr>
          <w:t>-</w:t>
        </w:r>
        <w:proofErr w:type="spellStart"/>
        <w:r w:rsidRPr="00011070">
          <w:rPr>
            <w:rStyle w:val="aa"/>
            <w:lang w:val="en-US"/>
          </w:rPr>
          <w:t>fizicheskaya</w:t>
        </w:r>
        <w:proofErr w:type="spellEnd"/>
        <w:r w:rsidRPr="00011070">
          <w:rPr>
            <w:rStyle w:val="aa"/>
          </w:rPr>
          <w:t>-</w:t>
        </w:r>
        <w:proofErr w:type="spellStart"/>
        <w:r w:rsidRPr="00011070">
          <w:rPr>
            <w:rStyle w:val="aa"/>
            <w:lang w:val="en-US"/>
          </w:rPr>
          <w:t>kultura</w:t>
        </w:r>
        <w:proofErr w:type="spellEnd"/>
        <w:r w:rsidRPr="00011070">
          <w:rPr>
            <w:rStyle w:val="aa"/>
          </w:rPr>
          <w:t>-</w:t>
        </w:r>
        <w:r w:rsidRPr="00011070">
          <w:rPr>
            <w:rStyle w:val="aa"/>
            <w:lang w:val="en-US"/>
          </w:rPr>
          <w:t>sport</w:t>
        </w:r>
        <w:r w:rsidRPr="00011070">
          <w:rPr>
            <w:rStyle w:val="aa"/>
          </w:rPr>
          <w:t>-</w:t>
        </w:r>
        <w:proofErr w:type="spellStart"/>
        <w:r w:rsidRPr="00011070">
          <w:rPr>
            <w:rStyle w:val="aa"/>
            <w:lang w:val="en-US"/>
          </w:rPr>
          <w:t>i</w:t>
        </w:r>
        <w:proofErr w:type="spellEnd"/>
        <w:r w:rsidRPr="00011070">
          <w:rPr>
            <w:rStyle w:val="aa"/>
          </w:rPr>
          <w:t>-</w:t>
        </w:r>
        <w:proofErr w:type="spellStart"/>
        <w:r w:rsidRPr="00011070">
          <w:rPr>
            <w:rStyle w:val="aa"/>
            <w:lang w:val="en-US"/>
          </w:rPr>
          <w:t>fitnes</w:t>
        </w:r>
        <w:proofErr w:type="spellEnd"/>
        <w:r w:rsidRPr="00011070">
          <w:rPr>
            <w:rStyle w:val="aa"/>
          </w:rPr>
          <w:t>-</w:t>
        </w:r>
        <w:proofErr w:type="spellStart"/>
        <w:r w:rsidRPr="00011070">
          <w:rPr>
            <w:rStyle w:val="aa"/>
            <w:lang w:val="en-US"/>
          </w:rPr>
          <w:t>po</w:t>
        </w:r>
        <w:proofErr w:type="spellEnd"/>
      </w:hyperlink>
      <w:r>
        <w:t xml:space="preserve"> </w:t>
      </w:r>
      <w:r w:rsidRPr="007B5D54">
        <w:t xml:space="preserve"> (дата обращения: 11.12.2023).</w:t>
      </w:r>
    </w:p>
  </w:footnote>
  <w:footnote w:id="78">
    <w:p w:rsidR="0061275E" w:rsidRDefault="0061275E" w:rsidP="0061275E">
      <w:pPr>
        <w:pStyle w:val="ab"/>
      </w:pPr>
      <w:r>
        <w:rPr>
          <w:rStyle w:val="ad"/>
        </w:rPr>
        <w:footnoteRef/>
      </w:r>
      <w:r>
        <w:t xml:space="preserve"> </w:t>
      </w:r>
      <w:r w:rsidRPr="007B5D54">
        <w:t xml:space="preserve">Ермаков Алексей Валерьевич, Облог Кристина Андреевна, Щёголева Анастасия Павловна, </w:t>
      </w:r>
      <w:proofErr w:type="spellStart"/>
      <w:r w:rsidRPr="007B5D54">
        <w:t>Зиборова</w:t>
      </w:r>
      <w:proofErr w:type="spellEnd"/>
      <w:r w:rsidRPr="007B5D54">
        <w:t xml:space="preserve"> Светлана Александровна Разработка модуля "С" - привлечение разных возрастных групп населения к </w:t>
      </w:r>
      <w:proofErr w:type="spellStart"/>
      <w:r w:rsidRPr="007B5D54">
        <w:t>здоровьесбережению</w:t>
      </w:r>
      <w:proofErr w:type="spellEnd"/>
      <w:r w:rsidRPr="007B5D54">
        <w:t xml:space="preserve"> - для компетенции "Физическая культура, спорт и фитнес" по стандартам “WORLDSKILLS RUSSIA” // Вестник спортивной науки. 2020. №3. URL: https://cyberleninka.ru/article/n/razrabotka-modulya-s-privlechenie-raznyh-vozrastnyh-grupp-naseleniya-k-zdoroviesberezheniyu-dlya-kompetentsii-fizicheskaya-kultura (дата обращения: 11.12.2023).</w:t>
      </w:r>
    </w:p>
  </w:footnote>
  <w:footnote w:id="79">
    <w:p w:rsidR="00D14E71" w:rsidRPr="00D14E71" w:rsidRDefault="00D14E71">
      <w:pPr>
        <w:pStyle w:val="ab"/>
        <w:rPr>
          <w:lang w:val="en-US"/>
        </w:rPr>
      </w:pPr>
      <w:r>
        <w:rPr>
          <w:rStyle w:val="ad"/>
        </w:rPr>
        <w:footnoteRef/>
      </w:r>
      <w:r w:rsidRPr="00D14E71">
        <w:t xml:space="preserve"> Паспорт национального проекта Национальная программа "Цифровая экономика Российской Федерации" (утв. протоколом заседания президиума Совета при Президенте Российской Федерации по стратегическому развитию и национальным проектам от 4 июня 2019 г. </w:t>
      </w:r>
      <w:r w:rsidRPr="00D14E71">
        <w:rPr>
          <w:lang w:val="en-US"/>
        </w:rPr>
        <w:t>N</w:t>
      </w:r>
      <w:r w:rsidRPr="00D14E71">
        <w:t xml:space="preserve"> 7</w:t>
      </w:r>
      <w:proofErr w:type="gramStart"/>
      <w:r w:rsidRPr="00D14E71">
        <w:t>)</w:t>
      </w:r>
      <w:r>
        <w:t xml:space="preserve"> </w:t>
      </w:r>
      <w:r w:rsidRPr="00D14E71">
        <w:t>.</w:t>
      </w:r>
      <w:proofErr w:type="gramEnd"/>
      <w:r w:rsidRPr="00D14E71">
        <w:t xml:space="preserve"> </w:t>
      </w:r>
      <w:r w:rsidRPr="00D14E71">
        <w:rPr>
          <w:lang w:val="en-US"/>
        </w:rPr>
        <w:t xml:space="preserve">URL: </w:t>
      </w:r>
      <w:hyperlink r:id="rId5" w:history="1">
        <w:r w:rsidRPr="00D14E71">
          <w:rPr>
            <w:rStyle w:val="aa"/>
            <w:lang w:val="en-US"/>
          </w:rPr>
          <w:t>https://base.garant.ru/72296050/</w:t>
        </w:r>
      </w:hyperlink>
      <w:r w:rsidRPr="00D14E71">
        <w:rPr>
          <w:lang w:val="en-US"/>
        </w:rPr>
        <w:t xml:space="preserve"> (</w:t>
      </w:r>
      <w:r w:rsidRPr="00D14E71">
        <w:t>дата</w:t>
      </w:r>
      <w:r w:rsidRPr="00D14E71">
        <w:rPr>
          <w:lang w:val="en-US"/>
        </w:rPr>
        <w:t xml:space="preserve"> </w:t>
      </w:r>
      <w:r w:rsidRPr="00D14E71">
        <w:t>обращения</w:t>
      </w:r>
      <w:r w:rsidRPr="00D14E71">
        <w:rPr>
          <w:lang w:val="en-US"/>
        </w:rPr>
        <w:t>: 11.12.2023)</w:t>
      </w:r>
    </w:p>
  </w:footnote>
  <w:footnote w:id="80">
    <w:p w:rsidR="00D14E71" w:rsidRPr="00D14E71" w:rsidRDefault="00D14E71">
      <w:pPr>
        <w:pStyle w:val="ab"/>
      </w:pPr>
      <w:r>
        <w:rPr>
          <w:rStyle w:val="ad"/>
        </w:rPr>
        <w:footnoteRef/>
      </w:r>
      <w:r w:rsidRPr="00D14E71">
        <w:t xml:space="preserve"> Указ Президента РФ от 10 октября 2019 г. № 490 "О развитии искусственного интеллекта в Российской Федерации</w:t>
      </w:r>
      <w:r>
        <w:t xml:space="preserve"> </w:t>
      </w:r>
      <w:r w:rsidR="004E4C45" w:rsidRPr="004E4C45">
        <w:t xml:space="preserve">URL: </w:t>
      </w:r>
      <w:hyperlink r:id="rId6" w:history="1">
        <w:r w:rsidRPr="00CD185A">
          <w:rPr>
            <w:rStyle w:val="aa"/>
          </w:rPr>
          <w:t>https://www.garant.ru/products/ipo/prime/doc/72738946/</w:t>
        </w:r>
      </w:hyperlink>
      <w:r>
        <w:t xml:space="preserve"> </w:t>
      </w:r>
      <w:r w:rsidRPr="00D14E71">
        <w:t>(дата обращения: 11.12.2023)</w:t>
      </w:r>
    </w:p>
  </w:footnote>
  <w:footnote w:id="81">
    <w:p w:rsidR="00BF140C" w:rsidRDefault="00BF140C">
      <w:pPr>
        <w:pStyle w:val="ab"/>
      </w:pPr>
      <w:r>
        <w:rPr>
          <w:rStyle w:val="ad"/>
        </w:rPr>
        <w:footnoteRef/>
      </w:r>
      <w:r>
        <w:t xml:space="preserve"> </w:t>
      </w:r>
      <w:r w:rsidRPr="00BF140C">
        <w:t>Дорожная карта развития «сквозной» цифровой технологии «Технологии виртуальной и дополненной реальности»</w:t>
      </w:r>
      <w:r>
        <w:t xml:space="preserve"> </w:t>
      </w:r>
      <w:r w:rsidRPr="00BF140C">
        <w:t xml:space="preserve">URL: </w:t>
      </w:r>
      <w:hyperlink r:id="rId7" w:history="1">
        <w:r w:rsidRPr="00CD185A">
          <w:rPr>
            <w:rStyle w:val="aa"/>
          </w:rPr>
          <w:t>https://digital.gov.ru/ru/documents/6654/</w:t>
        </w:r>
      </w:hyperlink>
      <w:r>
        <w:t xml:space="preserve"> </w:t>
      </w:r>
      <w:bookmarkStart w:id="1" w:name="_GoBack"/>
      <w:bookmarkEnd w:id="1"/>
      <w:r w:rsidRPr="00BF140C">
        <w:t>(дата обращения: 11.12.2023)</w:t>
      </w:r>
    </w:p>
  </w:footnote>
  <w:footnote w:id="82">
    <w:p w:rsidR="004E4C45" w:rsidRPr="004E4C45" w:rsidRDefault="004E4C45" w:rsidP="004E4C45">
      <w:pPr>
        <w:pStyle w:val="ab"/>
      </w:pPr>
      <w:r>
        <w:rPr>
          <w:rStyle w:val="ad"/>
        </w:rPr>
        <w:footnoteRef/>
      </w:r>
      <w:r w:rsidRPr="004E4C45">
        <w:t xml:space="preserve"> Дорожная карта развития «сквозной» цифровой технологии «</w:t>
      </w:r>
      <w:proofErr w:type="spellStart"/>
      <w:r w:rsidRPr="004E4C45">
        <w:t>Нейротехнологии</w:t>
      </w:r>
      <w:proofErr w:type="spellEnd"/>
      <w:r w:rsidRPr="004E4C45">
        <w:t xml:space="preserve"> и искусственный интеллект»</w:t>
      </w:r>
      <w:r>
        <w:t xml:space="preserve"> </w:t>
      </w:r>
      <w:r w:rsidRPr="004E4C45">
        <w:t xml:space="preserve">URL: </w:t>
      </w:r>
      <w:hyperlink r:id="rId8" w:history="1">
        <w:r w:rsidRPr="00CD185A">
          <w:rPr>
            <w:rStyle w:val="aa"/>
          </w:rPr>
          <w:t>https://digital.gov.ru/uploaded/files/07102019ii.pdf</w:t>
        </w:r>
      </w:hyperlink>
      <w:r>
        <w:t xml:space="preserve"> </w:t>
      </w:r>
      <w:r w:rsidRPr="004E4C45">
        <w:t xml:space="preserve"> (дата обращения: 11.12.2023)</w:t>
      </w:r>
    </w:p>
  </w:footnote>
  <w:footnote w:id="83">
    <w:p w:rsidR="00C26C35" w:rsidRPr="00A81974" w:rsidRDefault="00C26C35" w:rsidP="00C26C35">
      <w:pPr>
        <w:pStyle w:val="ab"/>
        <w:rPr>
          <w:lang w:val="en-US"/>
        </w:rPr>
      </w:pPr>
      <w:r>
        <w:rPr>
          <w:rStyle w:val="ad"/>
        </w:rPr>
        <w:footnoteRef/>
      </w:r>
      <w:r w:rsidRPr="00A81974">
        <w:rPr>
          <w:lang w:val="en-US"/>
        </w:rPr>
        <w:t xml:space="preserve"> </w:t>
      </w:r>
      <w:proofErr w:type="spellStart"/>
      <w:r w:rsidRPr="00A81974">
        <w:rPr>
          <w:lang w:val="en-US"/>
        </w:rPr>
        <w:t>Azevedo</w:t>
      </w:r>
      <w:proofErr w:type="spellEnd"/>
      <w:r w:rsidRPr="00A81974">
        <w:rPr>
          <w:lang w:val="en-US"/>
        </w:rPr>
        <w:t xml:space="preserve"> A., Santos M. F. KDD, SEMMA and CRISP-DM: a parallel overview //IADS-DM. – 2008.</w:t>
      </w:r>
    </w:p>
  </w:footnote>
  <w:footnote w:id="84">
    <w:p w:rsidR="00C26C35" w:rsidRPr="00C26C35" w:rsidRDefault="00C26C35">
      <w:pPr>
        <w:pStyle w:val="ab"/>
        <w:rPr>
          <w:lang w:val="en-US"/>
        </w:rPr>
      </w:pPr>
      <w:r>
        <w:rPr>
          <w:rStyle w:val="ad"/>
        </w:rPr>
        <w:footnoteRef/>
      </w:r>
      <w:r w:rsidRPr="00C26C35">
        <w:rPr>
          <w:lang w:val="en-US"/>
        </w:rPr>
        <w:t xml:space="preserve"> Fayyad U., </w:t>
      </w:r>
      <w:proofErr w:type="spellStart"/>
      <w:r w:rsidRPr="00C26C35">
        <w:rPr>
          <w:lang w:val="en-US"/>
        </w:rPr>
        <w:t>Piatetsky</w:t>
      </w:r>
      <w:proofErr w:type="spellEnd"/>
      <w:r w:rsidRPr="00C26C35">
        <w:rPr>
          <w:lang w:val="en-US"/>
        </w:rPr>
        <w:t>-Shapiro G., Smyth P. The KDD process for extracting useful knowledge from volumes of data //Communications of the ACM. – 1996. – Т. 39. – №. 11. – С. 27-34.</w:t>
      </w:r>
    </w:p>
  </w:footnote>
  <w:footnote w:id="85">
    <w:p w:rsidR="008424F0" w:rsidRPr="00C26C35" w:rsidRDefault="008424F0" w:rsidP="008424F0">
      <w:pPr>
        <w:pStyle w:val="ab"/>
        <w:rPr>
          <w:lang w:val="en-US"/>
        </w:rPr>
      </w:pPr>
      <w:r>
        <w:rPr>
          <w:rStyle w:val="ad"/>
        </w:rPr>
        <w:footnoteRef/>
      </w:r>
      <w:r w:rsidRPr="00C26C35">
        <w:rPr>
          <w:lang w:val="en-US"/>
        </w:rPr>
        <w:t xml:space="preserve"> Fayyad U. M., Haussler D., </w:t>
      </w:r>
      <w:proofErr w:type="spellStart"/>
      <w:r w:rsidRPr="00C26C35">
        <w:rPr>
          <w:lang w:val="en-US"/>
        </w:rPr>
        <w:t>Stolorz</w:t>
      </w:r>
      <w:proofErr w:type="spellEnd"/>
      <w:r w:rsidRPr="00C26C35">
        <w:rPr>
          <w:lang w:val="en-US"/>
        </w:rPr>
        <w:t xml:space="preserve"> P. E. KDD for Science Data Analysis: Issues and Examples //KDD. – 1996. – </w:t>
      </w:r>
      <w:proofErr w:type="gramStart"/>
      <w:r w:rsidR="007E21DF">
        <w:t>Р</w:t>
      </w:r>
      <w:r w:rsidRPr="00C26C35">
        <w:rPr>
          <w:lang w:val="en-US"/>
        </w:rPr>
        <w:t>. 50</w:t>
      </w:r>
      <w:proofErr w:type="gramEnd"/>
      <w:r w:rsidRPr="00C26C35">
        <w:rPr>
          <w:lang w:val="en-US"/>
        </w:rPr>
        <w:t>-56.</w:t>
      </w:r>
    </w:p>
  </w:footnote>
  <w:footnote w:id="86">
    <w:p w:rsidR="007E21DF" w:rsidRPr="007E21DF" w:rsidRDefault="007E21DF">
      <w:pPr>
        <w:pStyle w:val="ab"/>
        <w:rPr>
          <w:lang w:val="en-US"/>
        </w:rPr>
      </w:pPr>
      <w:r>
        <w:rPr>
          <w:rStyle w:val="ad"/>
        </w:rPr>
        <w:footnoteRef/>
      </w:r>
      <w:r w:rsidRPr="007E21DF">
        <w:rPr>
          <w:lang w:val="en-US"/>
        </w:rPr>
        <w:t xml:space="preserve"> </w:t>
      </w:r>
      <w:proofErr w:type="spellStart"/>
      <w:r w:rsidRPr="007E21DF">
        <w:rPr>
          <w:lang w:val="en-US"/>
        </w:rPr>
        <w:t>Benoît</w:t>
      </w:r>
      <w:proofErr w:type="spellEnd"/>
      <w:r w:rsidRPr="007E21DF">
        <w:rPr>
          <w:lang w:val="en-US"/>
        </w:rPr>
        <w:t>, G.</w:t>
      </w:r>
      <w:proofErr w:type="gramStart"/>
      <w:r w:rsidRPr="007E21DF">
        <w:rPr>
          <w:lang w:val="en-US"/>
        </w:rPr>
        <w:t>,.</w:t>
      </w:r>
      <w:proofErr w:type="gramEnd"/>
      <w:r w:rsidRPr="007E21DF">
        <w:rPr>
          <w:lang w:val="en-US"/>
        </w:rPr>
        <w:t xml:space="preserve"> Data Mining. Annual Review of Information Science and Technology, 2002 -Vol. 36, No. 1 - pp 265-310.</w:t>
      </w:r>
    </w:p>
  </w:footnote>
  <w:footnote w:id="87">
    <w:p w:rsidR="009171A9" w:rsidRPr="009171A9" w:rsidRDefault="009171A9">
      <w:pPr>
        <w:pStyle w:val="ab"/>
        <w:rPr>
          <w:lang w:val="en-US"/>
        </w:rPr>
      </w:pPr>
      <w:r>
        <w:rPr>
          <w:rStyle w:val="ad"/>
        </w:rPr>
        <w:footnoteRef/>
      </w:r>
      <w:r w:rsidRPr="009171A9">
        <w:rPr>
          <w:lang w:val="en-US"/>
        </w:rPr>
        <w:t xml:space="preserve"> Chen M. S., Han J., Yu P. S. Data </w:t>
      </w:r>
      <w:proofErr w:type="gramStart"/>
      <w:r w:rsidRPr="009171A9">
        <w:rPr>
          <w:lang w:val="en-US"/>
        </w:rPr>
        <w:t>mining:</w:t>
      </w:r>
      <w:proofErr w:type="gramEnd"/>
      <w:r w:rsidRPr="009171A9">
        <w:rPr>
          <w:lang w:val="en-US"/>
        </w:rPr>
        <w:t xml:space="preserve"> an overview from a database perspective //IEEE Transactions on Knowledge and data Engineering. – 1996. – Т. 8. – №. 6. – С. 866-883.</w:t>
      </w:r>
    </w:p>
  </w:footnote>
  <w:footnote w:id="88">
    <w:p w:rsidR="009171A9" w:rsidRPr="009171A9" w:rsidRDefault="009171A9">
      <w:pPr>
        <w:pStyle w:val="ab"/>
        <w:rPr>
          <w:lang w:val="en-US"/>
        </w:rPr>
      </w:pPr>
      <w:r>
        <w:rPr>
          <w:rStyle w:val="ad"/>
        </w:rPr>
        <w:footnoteRef/>
      </w:r>
      <w:r w:rsidRPr="009171A9">
        <w:rPr>
          <w:lang w:val="en-US"/>
        </w:rPr>
        <w:t xml:space="preserve"> </w:t>
      </w:r>
      <w:proofErr w:type="spellStart"/>
      <w:r w:rsidRPr="009171A9">
        <w:rPr>
          <w:lang w:val="en-US"/>
        </w:rPr>
        <w:t>Simoudis</w:t>
      </w:r>
      <w:proofErr w:type="spellEnd"/>
      <w:r w:rsidRPr="009171A9">
        <w:rPr>
          <w:lang w:val="en-US"/>
        </w:rPr>
        <w:t xml:space="preserve"> E. Reality check for data mining //IEEE Intelligent Systems. – 1996. – Т. 11. – №. 05. – С. 26-33.</w:t>
      </w:r>
    </w:p>
  </w:footnote>
  <w:footnote w:id="89">
    <w:p w:rsidR="003251F5" w:rsidRPr="003251F5" w:rsidRDefault="003251F5">
      <w:pPr>
        <w:pStyle w:val="ab"/>
        <w:rPr>
          <w:lang w:val="en-US"/>
        </w:rPr>
      </w:pPr>
      <w:r>
        <w:rPr>
          <w:rStyle w:val="ad"/>
        </w:rPr>
        <w:footnoteRef/>
      </w:r>
      <w:r w:rsidRPr="003251F5">
        <w:rPr>
          <w:lang w:val="en-US"/>
        </w:rPr>
        <w:t xml:space="preserve"> </w:t>
      </w:r>
      <w:proofErr w:type="spellStart"/>
      <w:r w:rsidRPr="003251F5">
        <w:rPr>
          <w:lang w:val="en-US"/>
        </w:rPr>
        <w:t>Džeroski</w:t>
      </w:r>
      <w:proofErr w:type="spellEnd"/>
      <w:r w:rsidRPr="003251F5">
        <w:rPr>
          <w:lang w:val="en-US"/>
        </w:rPr>
        <w:t xml:space="preserve"> S. Towards a general framework for data mining //International Workshop on Knowledge Discovery in Inductive Databases. – Berlin, </w:t>
      </w:r>
      <w:proofErr w:type="gramStart"/>
      <w:r w:rsidRPr="003251F5">
        <w:rPr>
          <w:lang w:val="en-US"/>
        </w:rPr>
        <w:t>Heidelberg :</w:t>
      </w:r>
      <w:proofErr w:type="gramEnd"/>
      <w:r w:rsidRPr="003251F5">
        <w:rPr>
          <w:lang w:val="en-US"/>
        </w:rPr>
        <w:t xml:space="preserve"> Springer Berlin Heidelberg, 2006. – </w:t>
      </w:r>
      <w:proofErr w:type="gramStart"/>
      <w:r w:rsidRPr="003251F5">
        <w:rPr>
          <w:lang w:val="en-US"/>
        </w:rPr>
        <w:t>С. 259</w:t>
      </w:r>
      <w:proofErr w:type="gramEnd"/>
      <w:r w:rsidRPr="003251F5">
        <w:rPr>
          <w:lang w:val="en-US"/>
        </w:rPr>
        <w:t>-300.</w:t>
      </w:r>
    </w:p>
  </w:footnote>
  <w:footnote w:id="90">
    <w:p w:rsidR="00A215EB" w:rsidRPr="00A81974" w:rsidRDefault="00A215EB" w:rsidP="00A215EB">
      <w:pPr>
        <w:pStyle w:val="ab"/>
        <w:rPr>
          <w:lang w:val="en-US"/>
        </w:rPr>
      </w:pPr>
      <w:r>
        <w:rPr>
          <w:rStyle w:val="ad"/>
        </w:rPr>
        <w:footnoteRef/>
      </w:r>
      <w:r w:rsidRPr="00A81974">
        <w:rPr>
          <w:lang w:val="en-US"/>
        </w:rPr>
        <w:t xml:space="preserve"> </w:t>
      </w:r>
      <w:proofErr w:type="spellStart"/>
      <w:r w:rsidRPr="00A81974">
        <w:rPr>
          <w:lang w:val="en-US"/>
        </w:rPr>
        <w:t>Schröer</w:t>
      </w:r>
      <w:proofErr w:type="spellEnd"/>
      <w:r w:rsidRPr="00A81974">
        <w:rPr>
          <w:lang w:val="en-US"/>
        </w:rPr>
        <w:t xml:space="preserve"> C., Kruse F., Gómez J. M. A systematic literature review on applying CRISP-DM process model //Procedia Computer Science. – 2021. – </w:t>
      </w:r>
      <w:r w:rsidRPr="00A81974">
        <w:t>Т</w:t>
      </w:r>
      <w:r w:rsidRPr="00A81974">
        <w:rPr>
          <w:lang w:val="en-US"/>
        </w:rPr>
        <w:t xml:space="preserve">. 181. – </w:t>
      </w:r>
      <w:proofErr w:type="gramStart"/>
      <w:r w:rsidRPr="00A81974">
        <w:t>С</w:t>
      </w:r>
      <w:r w:rsidRPr="00A81974">
        <w:rPr>
          <w:lang w:val="en-US"/>
        </w:rPr>
        <w:t>. 526</w:t>
      </w:r>
      <w:proofErr w:type="gramEnd"/>
      <w:r w:rsidRPr="00A81974">
        <w:rPr>
          <w:lang w:val="en-US"/>
        </w:rPr>
        <w:t>-534.</w:t>
      </w:r>
    </w:p>
  </w:footnote>
  <w:footnote w:id="91">
    <w:p w:rsidR="00444CAF" w:rsidRPr="00444CAF" w:rsidRDefault="00444CAF">
      <w:pPr>
        <w:pStyle w:val="ab"/>
        <w:rPr>
          <w:lang w:val="en-US"/>
        </w:rPr>
      </w:pPr>
      <w:r>
        <w:rPr>
          <w:rStyle w:val="ad"/>
        </w:rPr>
        <w:footnoteRef/>
      </w:r>
      <w:r w:rsidRPr="00444CAF">
        <w:rPr>
          <w:lang w:val="en-US"/>
        </w:rPr>
        <w:t xml:space="preserve"> </w:t>
      </w:r>
      <w:proofErr w:type="spellStart"/>
      <w:r w:rsidRPr="00444CAF">
        <w:rPr>
          <w:lang w:val="en-US"/>
        </w:rPr>
        <w:t>Thukral</w:t>
      </w:r>
      <w:proofErr w:type="spellEnd"/>
      <w:r w:rsidRPr="00444CAF">
        <w:rPr>
          <w:lang w:val="en-US"/>
        </w:rPr>
        <w:t xml:space="preserve"> E., </w:t>
      </w:r>
      <w:proofErr w:type="spellStart"/>
      <w:r w:rsidRPr="00444CAF">
        <w:rPr>
          <w:lang w:val="en-US"/>
        </w:rPr>
        <w:t>Ratten</w:t>
      </w:r>
      <w:proofErr w:type="spellEnd"/>
      <w:r w:rsidRPr="00444CAF">
        <w:rPr>
          <w:lang w:val="en-US"/>
        </w:rPr>
        <w:t xml:space="preserve"> V. Sport companies using analytics and statistics //Statistical Modelling and Sports Business Analytics. – Routledge, 2020. – </w:t>
      </w:r>
      <w:proofErr w:type="gramStart"/>
      <w:r w:rsidRPr="00444CAF">
        <w:rPr>
          <w:lang w:val="en-US"/>
        </w:rPr>
        <w:t>С. 48</w:t>
      </w:r>
      <w:proofErr w:type="gramEnd"/>
      <w:r w:rsidRPr="00444CAF">
        <w:rPr>
          <w:lang w:val="en-US"/>
        </w:rPr>
        <w:t>-53.</w:t>
      </w:r>
    </w:p>
  </w:footnote>
  <w:footnote w:id="92">
    <w:p w:rsidR="005336FE" w:rsidRPr="005336FE" w:rsidRDefault="005336FE">
      <w:pPr>
        <w:pStyle w:val="ab"/>
        <w:rPr>
          <w:lang w:val="en-US"/>
        </w:rPr>
      </w:pPr>
      <w:r>
        <w:rPr>
          <w:rStyle w:val="ad"/>
        </w:rPr>
        <w:footnoteRef/>
      </w:r>
      <w:r w:rsidRPr="005336FE">
        <w:rPr>
          <w:lang w:val="en-US"/>
        </w:rPr>
        <w:t xml:space="preserve"> </w:t>
      </w:r>
      <w:proofErr w:type="spellStart"/>
      <w:r w:rsidRPr="005336FE">
        <w:rPr>
          <w:lang w:val="en-US"/>
        </w:rPr>
        <w:t>Mincev</w:t>
      </w:r>
      <w:proofErr w:type="spellEnd"/>
      <w:r w:rsidRPr="005336FE">
        <w:rPr>
          <w:lang w:val="en-US"/>
        </w:rPr>
        <w:t xml:space="preserve"> S. </w:t>
      </w:r>
      <w:proofErr w:type="spellStart"/>
      <w:r w:rsidRPr="005336FE">
        <w:rPr>
          <w:lang w:val="en-US"/>
        </w:rPr>
        <w:t>Analysing</w:t>
      </w:r>
      <w:proofErr w:type="spellEnd"/>
      <w:r w:rsidRPr="005336FE">
        <w:rPr>
          <w:lang w:val="en-US"/>
        </w:rPr>
        <w:t xml:space="preserve"> Data Mining Methods in Sports Analytics: a Case Study in NHL Player Salary </w:t>
      </w:r>
      <w:proofErr w:type="gramStart"/>
      <w:r w:rsidRPr="005336FE">
        <w:rPr>
          <w:lang w:val="en-US"/>
        </w:rPr>
        <w:t>Prediction :</w:t>
      </w:r>
      <w:proofErr w:type="gramEnd"/>
      <w:r w:rsidRPr="005336FE">
        <w:rPr>
          <w:lang w:val="en-US"/>
        </w:rPr>
        <w:t xml:space="preserve"> </w:t>
      </w:r>
      <w:proofErr w:type="spellStart"/>
      <w:r w:rsidRPr="005336FE">
        <w:t>дис</w:t>
      </w:r>
      <w:proofErr w:type="spellEnd"/>
      <w:r w:rsidRPr="005336FE">
        <w:rPr>
          <w:lang w:val="en-US"/>
        </w:rPr>
        <w:t xml:space="preserve">. – </w:t>
      </w:r>
      <w:proofErr w:type="spellStart"/>
      <w:r w:rsidRPr="005336FE">
        <w:rPr>
          <w:lang w:val="en-US"/>
        </w:rPr>
        <w:t>Universidade</w:t>
      </w:r>
      <w:proofErr w:type="spellEnd"/>
      <w:r w:rsidRPr="005336FE">
        <w:rPr>
          <w:lang w:val="en-US"/>
        </w:rPr>
        <w:t xml:space="preserve"> NOVA de </w:t>
      </w:r>
      <w:proofErr w:type="spellStart"/>
      <w:r w:rsidRPr="005336FE">
        <w:rPr>
          <w:lang w:val="en-US"/>
        </w:rPr>
        <w:t>Lisboa</w:t>
      </w:r>
      <w:proofErr w:type="spellEnd"/>
      <w:r w:rsidRPr="005336FE">
        <w:rPr>
          <w:lang w:val="en-US"/>
        </w:rPr>
        <w:t xml:space="preserve"> (Portugal), 2021.</w:t>
      </w:r>
    </w:p>
  </w:footnote>
  <w:footnote w:id="93">
    <w:p w:rsidR="00444CAF" w:rsidRPr="00444CAF" w:rsidRDefault="00444CAF">
      <w:pPr>
        <w:pStyle w:val="ab"/>
        <w:rPr>
          <w:lang w:val="en-US"/>
        </w:rPr>
      </w:pPr>
      <w:r>
        <w:rPr>
          <w:rStyle w:val="ad"/>
        </w:rPr>
        <w:footnoteRef/>
      </w:r>
      <w:r w:rsidRPr="00444CAF">
        <w:rPr>
          <w:lang w:val="en-US"/>
        </w:rPr>
        <w:t xml:space="preserve"> Singh N., </w:t>
      </w:r>
      <w:proofErr w:type="spellStart"/>
      <w:r w:rsidRPr="00444CAF">
        <w:rPr>
          <w:lang w:val="en-US"/>
        </w:rPr>
        <w:t>Kanthwal</w:t>
      </w:r>
      <w:proofErr w:type="spellEnd"/>
      <w:r w:rsidRPr="00444CAF">
        <w:rPr>
          <w:lang w:val="en-US"/>
        </w:rPr>
        <w:t xml:space="preserve"> A., </w:t>
      </w:r>
      <w:proofErr w:type="spellStart"/>
      <w:r w:rsidRPr="00444CAF">
        <w:rPr>
          <w:lang w:val="en-US"/>
        </w:rPr>
        <w:t>Bidhuri</w:t>
      </w:r>
      <w:proofErr w:type="spellEnd"/>
      <w:r w:rsidRPr="00444CAF">
        <w:rPr>
          <w:lang w:val="en-US"/>
        </w:rPr>
        <w:t xml:space="preserve"> P. Soccer competitiveness using shots on target: data mining approach //HCI in Business, Government and Organizations. Information Systems and Analytics: 6th International Conference, HCIBGO 2019, Held as Part of the 21st HCI International Conference, HCII 2019, Orlando, FL, USA, July 26-31, 2019, Proceedings, Part II 21. – Springer International Publishing, 2019. – </w:t>
      </w:r>
      <w:proofErr w:type="gramStart"/>
      <w:r w:rsidRPr="00444CAF">
        <w:rPr>
          <w:lang w:val="en-US"/>
        </w:rPr>
        <w:t>С. 141</w:t>
      </w:r>
      <w:proofErr w:type="gramEnd"/>
      <w:r w:rsidRPr="00444CAF">
        <w:rPr>
          <w:lang w:val="en-US"/>
        </w:rPr>
        <w:t>-150.</w:t>
      </w:r>
    </w:p>
  </w:footnote>
  <w:footnote w:id="94">
    <w:p w:rsidR="00A81974" w:rsidRPr="00A81974" w:rsidRDefault="00A81974">
      <w:pPr>
        <w:pStyle w:val="ab"/>
        <w:rPr>
          <w:lang w:val="en-US"/>
        </w:rPr>
      </w:pPr>
      <w:r>
        <w:rPr>
          <w:rStyle w:val="ad"/>
        </w:rPr>
        <w:footnoteRef/>
      </w:r>
      <w:r w:rsidRPr="00A81974">
        <w:rPr>
          <w:lang w:val="en-US"/>
        </w:rPr>
        <w:t xml:space="preserve"> Wirth R., </w:t>
      </w:r>
      <w:proofErr w:type="spellStart"/>
      <w:r w:rsidRPr="00A81974">
        <w:rPr>
          <w:lang w:val="en-US"/>
        </w:rPr>
        <w:t>Hipp</w:t>
      </w:r>
      <w:proofErr w:type="spellEnd"/>
      <w:r w:rsidRPr="00A81974">
        <w:rPr>
          <w:lang w:val="en-US"/>
        </w:rPr>
        <w:t xml:space="preserve"> J. CRISP-DM: Towards a standard process model for data mining //Proceedings of the </w:t>
      </w:r>
      <w:proofErr w:type="gramStart"/>
      <w:r w:rsidRPr="00A81974">
        <w:rPr>
          <w:lang w:val="en-US"/>
        </w:rPr>
        <w:t>4th</w:t>
      </w:r>
      <w:proofErr w:type="gramEnd"/>
      <w:r w:rsidRPr="00A81974">
        <w:rPr>
          <w:lang w:val="en-US"/>
        </w:rPr>
        <w:t xml:space="preserve"> international conference on the practical applications of knowledge discovery and data mining. – 2000. – </w:t>
      </w:r>
      <w:r w:rsidRPr="00A81974">
        <w:t>Т</w:t>
      </w:r>
      <w:r w:rsidRPr="00A81974">
        <w:rPr>
          <w:lang w:val="en-US"/>
        </w:rPr>
        <w:t xml:space="preserve">. 1. – </w:t>
      </w:r>
      <w:proofErr w:type="gramStart"/>
      <w:r w:rsidRPr="00A81974">
        <w:t>С</w:t>
      </w:r>
      <w:r w:rsidRPr="00A81974">
        <w:rPr>
          <w:lang w:val="en-US"/>
        </w:rPr>
        <w:t>. 29</w:t>
      </w:r>
      <w:proofErr w:type="gramEnd"/>
      <w:r w:rsidRPr="00A81974">
        <w:rPr>
          <w:lang w:val="en-US"/>
        </w:rPr>
        <w:t>-39.</w:t>
      </w:r>
    </w:p>
  </w:footnote>
  <w:footnote w:id="95">
    <w:p w:rsidR="00155A68" w:rsidRPr="00155A68" w:rsidRDefault="00155A68">
      <w:pPr>
        <w:pStyle w:val="ab"/>
        <w:rPr>
          <w:lang w:val="en-US"/>
        </w:rPr>
      </w:pPr>
      <w:r>
        <w:rPr>
          <w:rStyle w:val="ad"/>
        </w:rPr>
        <w:footnoteRef/>
      </w:r>
      <w:r w:rsidRPr="00155A68">
        <w:rPr>
          <w:lang w:val="en-US"/>
        </w:rPr>
        <w:t xml:space="preserve"> Albert J. et al. (</w:t>
      </w:r>
      <w:proofErr w:type="gramStart"/>
      <w:r w:rsidRPr="00155A68">
        <w:rPr>
          <w:lang w:val="en-US"/>
        </w:rPr>
        <w:t>ed</w:t>
      </w:r>
      <w:proofErr w:type="gramEnd"/>
      <w:r w:rsidRPr="00155A68">
        <w:rPr>
          <w:lang w:val="en-US"/>
        </w:rPr>
        <w:t>.). Handbook of statistical methods and analyses in sports. – CRC Press, 2017.-520</w:t>
      </w:r>
      <w:r>
        <w:t>р</w:t>
      </w:r>
      <w:r w:rsidRPr="00155A68">
        <w:rPr>
          <w:lang w:val="en-US"/>
        </w:rPr>
        <w:t>.</w:t>
      </w:r>
    </w:p>
  </w:footnote>
  <w:footnote w:id="96">
    <w:p w:rsidR="00EA3C82" w:rsidRPr="00391CEC" w:rsidRDefault="00EA3C82" w:rsidP="00EA3C82">
      <w:pPr>
        <w:pStyle w:val="ab"/>
        <w:rPr>
          <w:lang w:val="en-US"/>
        </w:rPr>
      </w:pPr>
      <w:r>
        <w:rPr>
          <w:rStyle w:val="ad"/>
        </w:rPr>
        <w:footnoteRef/>
      </w:r>
      <w:r w:rsidRPr="00391CEC">
        <w:rPr>
          <w:lang w:val="en-US"/>
        </w:rPr>
        <w:t xml:space="preserve"> </w:t>
      </w:r>
      <w:proofErr w:type="spellStart"/>
      <w:r w:rsidRPr="00391CEC">
        <w:rPr>
          <w:lang w:val="en-US"/>
        </w:rPr>
        <w:t>Figueiredo</w:t>
      </w:r>
      <w:proofErr w:type="spellEnd"/>
      <w:r w:rsidRPr="00391CEC">
        <w:rPr>
          <w:lang w:val="en-US"/>
        </w:rPr>
        <w:t xml:space="preserve"> P. et al. A review of the statistical methods used in sports and exercise sciences PhD theses-a case study in a single post-graduate program //R Bras Ci Mov. – 2018. – Т. 26. – №. 4. – С. 191-200.</w:t>
      </w:r>
    </w:p>
  </w:footnote>
  <w:footnote w:id="97">
    <w:p w:rsidR="00331095" w:rsidRPr="004D70D1" w:rsidRDefault="00331095">
      <w:pPr>
        <w:pStyle w:val="ab"/>
        <w:rPr>
          <w:lang w:val="en-US"/>
        </w:rPr>
      </w:pPr>
      <w:r>
        <w:rPr>
          <w:rStyle w:val="ad"/>
        </w:rPr>
        <w:footnoteRef/>
      </w:r>
      <w:r w:rsidRPr="00331095">
        <w:rPr>
          <w:lang w:val="en-US"/>
        </w:rPr>
        <w:t xml:space="preserve"> Kendall M. G., Stuart A. The Advanced Theory of Statistic: Distribution Theory</w:t>
      </w:r>
      <w:proofErr w:type="gramStart"/>
      <w:r w:rsidRPr="00331095">
        <w:rPr>
          <w:lang w:val="en-US"/>
        </w:rPr>
        <w:t>;</w:t>
      </w:r>
      <w:proofErr w:type="gramEnd"/>
      <w:r w:rsidRPr="00331095">
        <w:rPr>
          <w:lang w:val="en-US"/>
        </w:rPr>
        <w:t xml:space="preserve"> Charles Griffin &amp; Comp //Lim.: London, UK. – 1958.</w:t>
      </w:r>
      <w:r w:rsidR="004D70D1" w:rsidRPr="004D70D1">
        <w:rPr>
          <w:lang w:val="en-US"/>
        </w:rPr>
        <w:t>-676</w:t>
      </w:r>
      <w:r w:rsidR="004D70D1">
        <w:t>р</w:t>
      </w:r>
      <w:r w:rsidR="004D70D1" w:rsidRPr="004D70D1">
        <w:rPr>
          <w:lang w:val="en-US"/>
        </w:rPr>
        <w:t>.</w:t>
      </w:r>
    </w:p>
  </w:footnote>
  <w:footnote w:id="98">
    <w:p w:rsidR="00CD09A0" w:rsidRPr="00CD09A0" w:rsidRDefault="00CD09A0">
      <w:pPr>
        <w:pStyle w:val="ab"/>
        <w:rPr>
          <w:lang w:val="en-US"/>
        </w:rPr>
      </w:pPr>
      <w:r>
        <w:rPr>
          <w:rStyle w:val="ad"/>
        </w:rPr>
        <w:footnoteRef/>
      </w:r>
      <w:r w:rsidRPr="00CD09A0">
        <w:rPr>
          <w:lang w:val="en-US"/>
        </w:rPr>
        <w:t xml:space="preserve"> Hand D. J. et al. Report of the Council for 2009 //Journal of the Royal Statistical Society. Series A (Statistics in Society). – 2010. – Т. 173. – №. 4. – С. 827-914.</w:t>
      </w:r>
    </w:p>
  </w:footnote>
  <w:footnote w:id="99">
    <w:p w:rsidR="00331095" w:rsidRPr="00331095" w:rsidRDefault="00331095">
      <w:pPr>
        <w:pStyle w:val="ab"/>
        <w:rPr>
          <w:lang w:val="en-US"/>
        </w:rPr>
      </w:pPr>
      <w:r>
        <w:rPr>
          <w:rStyle w:val="ad"/>
        </w:rPr>
        <w:footnoteRef/>
      </w:r>
      <w:r w:rsidRPr="00331095">
        <w:rPr>
          <w:lang w:val="en-US"/>
        </w:rPr>
        <w:t xml:space="preserve"> De Smith M. J. Statistical analysis handbook. – The Winchelsea Press, 2018.-629</w:t>
      </w:r>
      <w:r>
        <w:t>р</w:t>
      </w:r>
      <w:r w:rsidRPr="00331095">
        <w:rPr>
          <w:lang w:val="en-US"/>
        </w:rPr>
        <w:t>.</w:t>
      </w:r>
    </w:p>
  </w:footnote>
  <w:footnote w:id="100">
    <w:p w:rsidR="00FC0F73" w:rsidRPr="00FC0F73" w:rsidRDefault="00FC0F73">
      <w:pPr>
        <w:pStyle w:val="ab"/>
        <w:rPr>
          <w:lang w:val="en-US"/>
        </w:rPr>
      </w:pPr>
      <w:r>
        <w:rPr>
          <w:rStyle w:val="ad"/>
        </w:rPr>
        <w:footnoteRef/>
      </w:r>
      <w:r w:rsidRPr="00FC0F73">
        <w:rPr>
          <w:lang w:val="en-US"/>
        </w:rPr>
        <w:t xml:space="preserve"> American Statistical Association URL: https://ww2.amstat.org/consultantdirectory/index.cfm?fuseaction=searchresults (</w:t>
      </w:r>
      <w:proofErr w:type="spellStart"/>
      <w:r w:rsidRPr="00FC0F73">
        <w:rPr>
          <w:lang w:val="en-US"/>
        </w:rPr>
        <w:t>дата</w:t>
      </w:r>
      <w:proofErr w:type="spellEnd"/>
      <w:r w:rsidRPr="00FC0F73">
        <w:rPr>
          <w:lang w:val="en-US"/>
        </w:rPr>
        <w:t xml:space="preserve"> </w:t>
      </w:r>
      <w:proofErr w:type="spellStart"/>
      <w:r w:rsidRPr="00FC0F73">
        <w:rPr>
          <w:lang w:val="en-US"/>
        </w:rPr>
        <w:t>обращения</w:t>
      </w:r>
      <w:proofErr w:type="spellEnd"/>
      <w:r w:rsidRPr="00FC0F73">
        <w:rPr>
          <w:lang w:val="en-US"/>
        </w:rPr>
        <w:t>: 25.10.2023)</w:t>
      </w:r>
    </w:p>
  </w:footnote>
  <w:footnote w:id="101">
    <w:p w:rsidR="00F75D10" w:rsidRPr="00F75D10" w:rsidRDefault="00F75D10">
      <w:pPr>
        <w:pStyle w:val="ab"/>
        <w:rPr>
          <w:lang w:val="en-US"/>
        </w:rPr>
      </w:pPr>
      <w:r>
        <w:rPr>
          <w:rStyle w:val="ad"/>
        </w:rPr>
        <w:footnoteRef/>
      </w:r>
      <w:r w:rsidRPr="00F75D10">
        <w:rPr>
          <w:lang w:val="en-US"/>
        </w:rPr>
        <w:t xml:space="preserve"> MacKay R. J., </w:t>
      </w:r>
      <w:proofErr w:type="spellStart"/>
      <w:r w:rsidRPr="00F75D10">
        <w:rPr>
          <w:lang w:val="en-US"/>
        </w:rPr>
        <w:t>Oldford</w:t>
      </w:r>
      <w:proofErr w:type="spellEnd"/>
      <w:r w:rsidRPr="00F75D10">
        <w:rPr>
          <w:lang w:val="en-US"/>
        </w:rPr>
        <w:t xml:space="preserve"> R. W. Scientific method, statistical method and the speed of light //Statistical Science. – 2000. – </w:t>
      </w:r>
      <w:proofErr w:type="gramStart"/>
      <w:r w:rsidRPr="00F75D10">
        <w:rPr>
          <w:lang w:val="en-US"/>
        </w:rPr>
        <w:t>С. 254</w:t>
      </w:r>
      <w:proofErr w:type="gramEnd"/>
      <w:r w:rsidRPr="00F75D10">
        <w:rPr>
          <w:lang w:val="en-US"/>
        </w:rPr>
        <w:t>-278.</w:t>
      </w:r>
    </w:p>
  </w:footnote>
  <w:footnote w:id="102">
    <w:p w:rsidR="008A149A" w:rsidRPr="008A149A" w:rsidRDefault="008A149A">
      <w:pPr>
        <w:pStyle w:val="ab"/>
        <w:rPr>
          <w:lang w:val="en-US"/>
        </w:rPr>
      </w:pPr>
      <w:r>
        <w:rPr>
          <w:rStyle w:val="ad"/>
        </w:rPr>
        <w:footnoteRef/>
      </w:r>
      <w:r w:rsidRPr="008A149A">
        <w:rPr>
          <w:lang w:val="en-US"/>
        </w:rPr>
        <w:t xml:space="preserve"> James D. Wearable Technology in sport, a convergence of trends //Journal of advanced sport technology. – 2017. – Т. 1. – №. 1. – С. 1-4.</w:t>
      </w:r>
    </w:p>
  </w:footnote>
  <w:footnote w:id="103">
    <w:p w:rsidR="007527D6" w:rsidRPr="007527D6" w:rsidRDefault="007527D6">
      <w:pPr>
        <w:pStyle w:val="ab"/>
        <w:rPr>
          <w:lang w:val="en-US"/>
        </w:rPr>
      </w:pPr>
      <w:r>
        <w:rPr>
          <w:rStyle w:val="ad"/>
        </w:rPr>
        <w:footnoteRef/>
      </w:r>
      <w:r w:rsidRPr="007527D6">
        <w:rPr>
          <w:lang w:val="en-US"/>
        </w:rPr>
        <w:t xml:space="preserve"> Duffield R. et al. Accuracy and reliability of GPS devices for measurement of movement patterns in confined spaces for court-based sports //Journal of science and medicine in sport. – 2010. – </w:t>
      </w:r>
      <w:r w:rsidRPr="007527D6">
        <w:t>Т</w:t>
      </w:r>
      <w:r w:rsidRPr="007527D6">
        <w:rPr>
          <w:lang w:val="en-US"/>
        </w:rPr>
        <w:t xml:space="preserve">. 13. – №. 5. – </w:t>
      </w:r>
      <w:r w:rsidRPr="007527D6">
        <w:t>С</w:t>
      </w:r>
      <w:r w:rsidRPr="007527D6">
        <w:rPr>
          <w:lang w:val="en-US"/>
        </w:rPr>
        <w:t>. 523-525.</w:t>
      </w:r>
    </w:p>
  </w:footnote>
  <w:footnote w:id="104">
    <w:p w:rsidR="007527D6" w:rsidRPr="00204CC2" w:rsidRDefault="007527D6">
      <w:pPr>
        <w:pStyle w:val="ab"/>
        <w:rPr>
          <w:lang w:val="en-US"/>
        </w:rPr>
      </w:pPr>
      <w:r>
        <w:rPr>
          <w:rStyle w:val="ad"/>
        </w:rPr>
        <w:footnoteRef/>
      </w:r>
      <w:r w:rsidRPr="007527D6">
        <w:rPr>
          <w:lang w:val="en-US"/>
        </w:rPr>
        <w:t xml:space="preserve"> Vickery W. M. et al. Accuracy and reliability of GPS devices for measurement of sports-specific movement patterns related to cricket, tennis, and field-based team sports //The Journal of Strength &amp; Conditioning Research. – 2014. – </w:t>
      </w:r>
      <w:r w:rsidRPr="007527D6">
        <w:t>Т</w:t>
      </w:r>
      <w:r w:rsidRPr="007527D6">
        <w:rPr>
          <w:lang w:val="en-US"/>
        </w:rPr>
        <w:t xml:space="preserve">. 28. – №. </w:t>
      </w:r>
      <w:r w:rsidRPr="00204CC2">
        <w:rPr>
          <w:lang w:val="en-US"/>
        </w:rPr>
        <w:t xml:space="preserve">6. – </w:t>
      </w:r>
      <w:r w:rsidRPr="007527D6">
        <w:t>С</w:t>
      </w:r>
      <w:r w:rsidRPr="00204CC2">
        <w:rPr>
          <w:lang w:val="en-US"/>
        </w:rPr>
        <w:t>. 1697-1705.</w:t>
      </w:r>
    </w:p>
  </w:footnote>
  <w:footnote w:id="105">
    <w:p w:rsidR="009A73BD" w:rsidRPr="00F75D10" w:rsidRDefault="009A73BD">
      <w:pPr>
        <w:pStyle w:val="ab"/>
        <w:rPr>
          <w:lang w:val="en-US"/>
        </w:rPr>
      </w:pPr>
      <w:r>
        <w:rPr>
          <w:rStyle w:val="ad"/>
        </w:rPr>
        <w:footnoteRef/>
      </w:r>
      <w:r w:rsidRPr="009A73BD">
        <w:rPr>
          <w:lang w:val="en-US"/>
        </w:rPr>
        <w:t xml:space="preserve"> </w:t>
      </w:r>
      <w:proofErr w:type="spellStart"/>
      <w:r w:rsidRPr="009A73BD">
        <w:rPr>
          <w:lang w:val="en-US"/>
        </w:rPr>
        <w:t>Herren</w:t>
      </w:r>
      <w:proofErr w:type="spellEnd"/>
      <w:r w:rsidRPr="009A73BD">
        <w:rPr>
          <w:lang w:val="en-US"/>
        </w:rPr>
        <w:t xml:space="preserve"> R. et al. The prediction of speed and incline in outdoor running in humans using </w:t>
      </w:r>
      <w:proofErr w:type="spellStart"/>
      <w:r w:rsidRPr="009A73BD">
        <w:rPr>
          <w:lang w:val="en-US"/>
        </w:rPr>
        <w:t>accelerometry</w:t>
      </w:r>
      <w:proofErr w:type="spellEnd"/>
      <w:r w:rsidRPr="009A73BD">
        <w:rPr>
          <w:lang w:val="en-US"/>
        </w:rPr>
        <w:t xml:space="preserve"> //Medicine and science in sports and exercise. – 1999. – </w:t>
      </w:r>
      <w:r w:rsidRPr="009A73BD">
        <w:t>Т</w:t>
      </w:r>
      <w:r w:rsidRPr="009A73BD">
        <w:rPr>
          <w:lang w:val="en-US"/>
        </w:rPr>
        <w:t xml:space="preserve">. 31. – №. </w:t>
      </w:r>
      <w:r w:rsidRPr="00F75D10">
        <w:rPr>
          <w:lang w:val="en-US"/>
        </w:rPr>
        <w:t xml:space="preserve">7. – </w:t>
      </w:r>
      <w:r w:rsidRPr="009A73BD">
        <w:t>С</w:t>
      </w:r>
      <w:r w:rsidRPr="00F75D10">
        <w:rPr>
          <w:lang w:val="en-US"/>
        </w:rPr>
        <w:t>. 1053-1059.</w:t>
      </w:r>
    </w:p>
  </w:footnote>
  <w:footnote w:id="106">
    <w:p w:rsidR="00F402CE" w:rsidRPr="009A73BD" w:rsidRDefault="00F402CE">
      <w:pPr>
        <w:pStyle w:val="ab"/>
        <w:rPr>
          <w:lang w:val="en-US"/>
        </w:rPr>
      </w:pPr>
      <w:r>
        <w:rPr>
          <w:rStyle w:val="ad"/>
        </w:rPr>
        <w:footnoteRef/>
      </w:r>
      <w:r w:rsidRPr="00F402CE">
        <w:rPr>
          <w:lang w:val="en-US"/>
        </w:rPr>
        <w:t xml:space="preserve"> Porter M. E. et al. How smart, connected products are transforming </w:t>
      </w:r>
      <w:proofErr w:type="gramStart"/>
      <w:r w:rsidRPr="00F402CE">
        <w:rPr>
          <w:lang w:val="en-US"/>
        </w:rPr>
        <w:t>competition //Harvard business review</w:t>
      </w:r>
      <w:proofErr w:type="gramEnd"/>
      <w:r w:rsidRPr="00F402CE">
        <w:rPr>
          <w:lang w:val="en-US"/>
        </w:rPr>
        <w:t xml:space="preserve">. – 2014. – </w:t>
      </w:r>
      <w:r w:rsidRPr="00F402CE">
        <w:t>Т</w:t>
      </w:r>
      <w:r w:rsidRPr="00F402CE">
        <w:rPr>
          <w:lang w:val="en-US"/>
        </w:rPr>
        <w:t xml:space="preserve">. 92. – №. </w:t>
      </w:r>
      <w:r w:rsidRPr="009A73BD">
        <w:rPr>
          <w:lang w:val="en-US"/>
        </w:rPr>
        <w:t xml:space="preserve">11. – </w:t>
      </w:r>
      <w:r w:rsidRPr="00F402CE">
        <w:t>С</w:t>
      </w:r>
      <w:r w:rsidRPr="009A73BD">
        <w:rPr>
          <w:lang w:val="en-US"/>
        </w:rPr>
        <w:t>. 64-88.</w:t>
      </w:r>
    </w:p>
  </w:footnote>
  <w:footnote w:id="107">
    <w:p w:rsidR="00C63D82" w:rsidRPr="009A73BD" w:rsidRDefault="00C63D82">
      <w:pPr>
        <w:pStyle w:val="ab"/>
        <w:rPr>
          <w:lang w:val="en-US"/>
        </w:rPr>
      </w:pPr>
      <w:r>
        <w:rPr>
          <w:rStyle w:val="ad"/>
        </w:rPr>
        <w:footnoteRef/>
      </w:r>
      <w:r w:rsidRPr="00C63D82">
        <w:rPr>
          <w:lang w:val="en-US"/>
        </w:rPr>
        <w:t xml:space="preserve"> </w:t>
      </w:r>
      <w:proofErr w:type="spellStart"/>
      <w:r w:rsidRPr="00C63D82">
        <w:rPr>
          <w:lang w:val="en-US"/>
        </w:rPr>
        <w:t>Meamarbash</w:t>
      </w:r>
      <w:proofErr w:type="spellEnd"/>
      <w:r w:rsidRPr="00C63D82">
        <w:rPr>
          <w:lang w:val="en-US"/>
        </w:rPr>
        <w:t xml:space="preserve"> A. A novel inertial technique to measure very high linear and rotational movements in sports, part I: The hardware //Journal of Applied Sciences. – 2009. – </w:t>
      </w:r>
      <w:r w:rsidRPr="00C63D82">
        <w:t>Т</w:t>
      </w:r>
      <w:r w:rsidRPr="00C63D82">
        <w:rPr>
          <w:lang w:val="en-US"/>
        </w:rPr>
        <w:t xml:space="preserve">. 9. – №. </w:t>
      </w:r>
      <w:r w:rsidRPr="009A73BD">
        <w:rPr>
          <w:lang w:val="en-US"/>
        </w:rPr>
        <w:t xml:space="preserve">9. – </w:t>
      </w:r>
      <w:r w:rsidRPr="00C63D82">
        <w:t>С</w:t>
      </w:r>
      <w:r w:rsidRPr="009A73BD">
        <w:rPr>
          <w:lang w:val="en-US"/>
        </w:rPr>
        <w:t>. 1746-1751.</w:t>
      </w:r>
    </w:p>
  </w:footnote>
  <w:footnote w:id="108">
    <w:p w:rsidR="004E0ED9" w:rsidRPr="009A73BD" w:rsidRDefault="004E0ED9">
      <w:pPr>
        <w:pStyle w:val="ab"/>
        <w:rPr>
          <w:lang w:val="en-US"/>
        </w:rPr>
      </w:pPr>
      <w:r>
        <w:rPr>
          <w:rStyle w:val="ad"/>
        </w:rPr>
        <w:footnoteRef/>
      </w:r>
      <w:r w:rsidRPr="004E0ED9">
        <w:rPr>
          <w:lang w:val="en-US"/>
        </w:rPr>
        <w:t xml:space="preserve"> </w:t>
      </w:r>
      <w:proofErr w:type="spellStart"/>
      <w:r w:rsidRPr="004E0ED9">
        <w:rPr>
          <w:lang w:val="en-US"/>
        </w:rPr>
        <w:t>Cutmore</w:t>
      </w:r>
      <w:proofErr w:type="spellEnd"/>
      <w:r w:rsidRPr="004E0ED9">
        <w:rPr>
          <w:lang w:val="en-US"/>
        </w:rPr>
        <w:t xml:space="preserve"> T. R. H., James D. A. Sensors and sensor systems for psychophysiological monitoring: A review of current trends //Journal of Psychophysiology. – 2007. – </w:t>
      </w:r>
      <w:r w:rsidRPr="004E0ED9">
        <w:t>Т</w:t>
      </w:r>
      <w:r w:rsidRPr="004E0ED9">
        <w:rPr>
          <w:lang w:val="en-US"/>
        </w:rPr>
        <w:t xml:space="preserve">. 21. – №. </w:t>
      </w:r>
      <w:r w:rsidRPr="009A73BD">
        <w:rPr>
          <w:lang w:val="en-US"/>
        </w:rPr>
        <w:t xml:space="preserve">1. – </w:t>
      </w:r>
      <w:r w:rsidRPr="004E0ED9">
        <w:t>С</w:t>
      </w:r>
      <w:r w:rsidRPr="009A73BD">
        <w:rPr>
          <w:lang w:val="en-US"/>
        </w:rPr>
        <w:t>. 51-71.</w:t>
      </w:r>
    </w:p>
  </w:footnote>
  <w:footnote w:id="109">
    <w:p w:rsidR="00926690" w:rsidRPr="00F75D10" w:rsidRDefault="00926690">
      <w:pPr>
        <w:pStyle w:val="ab"/>
        <w:rPr>
          <w:lang w:val="en-US"/>
        </w:rPr>
      </w:pPr>
      <w:r>
        <w:rPr>
          <w:rStyle w:val="ad"/>
        </w:rPr>
        <w:footnoteRef/>
      </w:r>
      <w:r w:rsidRPr="00926690">
        <w:rPr>
          <w:lang w:val="en-US"/>
        </w:rPr>
        <w:t xml:space="preserve"> Coughlin M. J., </w:t>
      </w:r>
      <w:proofErr w:type="spellStart"/>
      <w:r w:rsidRPr="00926690">
        <w:rPr>
          <w:lang w:val="en-US"/>
        </w:rPr>
        <w:t>Cutmore</w:t>
      </w:r>
      <w:proofErr w:type="spellEnd"/>
      <w:r w:rsidRPr="00926690">
        <w:rPr>
          <w:lang w:val="en-US"/>
        </w:rPr>
        <w:t xml:space="preserve"> T. R. H., Hine T. J. Automated eye tracking system calibration using artificial neural networks //Computer Methods and Programs in Biomedicine. – 2004. – </w:t>
      </w:r>
      <w:r w:rsidRPr="00926690">
        <w:t>Т</w:t>
      </w:r>
      <w:r w:rsidRPr="00926690">
        <w:rPr>
          <w:lang w:val="en-US"/>
        </w:rPr>
        <w:t xml:space="preserve">. 76. – №. </w:t>
      </w:r>
      <w:r w:rsidRPr="00F75D10">
        <w:rPr>
          <w:lang w:val="en-US"/>
        </w:rPr>
        <w:t xml:space="preserve">3. – </w:t>
      </w:r>
      <w:r w:rsidRPr="00926690">
        <w:t>С</w:t>
      </w:r>
      <w:r w:rsidRPr="00F75D10">
        <w:rPr>
          <w:lang w:val="en-US"/>
        </w:rPr>
        <w:t>. 207-220.</w:t>
      </w:r>
    </w:p>
  </w:footnote>
  <w:footnote w:id="110">
    <w:p w:rsidR="00C73DCD" w:rsidRPr="00C73DCD" w:rsidRDefault="00C73DCD">
      <w:pPr>
        <w:pStyle w:val="ab"/>
        <w:rPr>
          <w:lang w:val="en-US"/>
        </w:rPr>
      </w:pPr>
      <w:r>
        <w:rPr>
          <w:rStyle w:val="ad"/>
        </w:rPr>
        <w:footnoteRef/>
      </w:r>
      <w:r w:rsidRPr="00C73DCD">
        <w:rPr>
          <w:lang w:val="en-US"/>
        </w:rPr>
        <w:t xml:space="preserve"> </w:t>
      </w:r>
      <w:proofErr w:type="spellStart"/>
      <w:r w:rsidRPr="00C73DCD">
        <w:rPr>
          <w:lang w:val="en-US"/>
        </w:rPr>
        <w:t>Qaisar</w:t>
      </w:r>
      <w:proofErr w:type="spellEnd"/>
      <w:r w:rsidRPr="00C73DCD">
        <w:rPr>
          <w:lang w:val="en-US"/>
        </w:rPr>
        <w:t xml:space="preserve"> S. et al. A hidden </w:t>
      </w:r>
      <w:proofErr w:type="spellStart"/>
      <w:r w:rsidRPr="00C73DCD">
        <w:rPr>
          <w:lang w:val="en-US"/>
        </w:rPr>
        <w:t>markov</w:t>
      </w:r>
      <w:proofErr w:type="spellEnd"/>
      <w:r w:rsidRPr="00C73DCD">
        <w:rPr>
          <w:lang w:val="en-US"/>
        </w:rPr>
        <w:t xml:space="preserve"> model for detection and classification of arm action in cricket using wearable sensors //Journal of Mobile Multimedia. – 2013. – </w:t>
      </w:r>
      <w:proofErr w:type="gramStart"/>
      <w:r w:rsidRPr="00C73DCD">
        <w:t>С</w:t>
      </w:r>
      <w:r w:rsidRPr="00C73DCD">
        <w:rPr>
          <w:lang w:val="en-US"/>
        </w:rPr>
        <w:t>. 128</w:t>
      </w:r>
      <w:proofErr w:type="gramEnd"/>
      <w:r w:rsidRPr="00C73DCD">
        <w:rPr>
          <w:lang w:val="en-US"/>
        </w:rPr>
        <w:t>-144.</w:t>
      </w:r>
    </w:p>
  </w:footnote>
  <w:footnote w:id="111">
    <w:p w:rsidR="007527D6" w:rsidRPr="00F75D10" w:rsidRDefault="007527D6">
      <w:pPr>
        <w:pStyle w:val="ab"/>
        <w:rPr>
          <w:lang w:val="en-US"/>
        </w:rPr>
      </w:pPr>
      <w:r>
        <w:rPr>
          <w:rStyle w:val="ad"/>
        </w:rPr>
        <w:footnoteRef/>
      </w:r>
      <w:r w:rsidRPr="007527D6">
        <w:rPr>
          <w:lang w:val="en-US"/>
        </w:rPr>
        <w:t xml:space="preserve"> </w:t>
      </w:r>
      <w:proofErr w:type="spellStart"/>
      <w:r w:rsidRPr="007527D6">
        <w:rPr>
          <w:lang w:val="en-US"/>
        </w:rPr>
        <w:t>Kenneally-Dabrowski</w:t>
      </w:r>
      <w:proofErr w:type="spellEnd"/>
      <w:r w:rsidRPr="007527D6">
        <w:rPr>
          <w:lang w:val="en-US"/>
        </w:rPr>
        <w:t xml:space="preserve"> C. J. B., </w:t>
      </w:r>
      <w:proofErr w:type="spellStart"/>
      <w:r w:rsidRPr="007527D6">
        <w:rPr>
          <w:lang w:val="en-US"/>
        </w:rPr>
        <w:t>Serpell</w:t>
      </w:r>
      <w:proofErr w:type="spellEnd"/>
      <w:r w:rsidRPr="007527D6">
        <w:rPr>
          <w:lang w:val="en-US"/>
        </w:rPr>
        <w:t xml:space="preserve"> B. G., </w:t>
      </w:r>
      <w:proofErr w:type="spellStart"/>
      <w:r w:rsidRPr="007527D6">
        <w:rPr>
          <w:lang w:val="en-US"/>
        </w:rPr>
        <w:t>Spratford</w:t>
      </w:r>
      <w:proofErr w:type="spellEnd"/>
      <w:r w:rsidRPr="007527D6">
        <w:rPr>
          <w:lang w:val="en-US"/>
        </w:rPr>
        <w:t xml:space="preserve"> W. Are accelerometers a valid tool for measuring </w:t>
      </w:r>
      <w:proofErr w:type="spellStart"/>
      <w:r w:rsidRPr="007527D6">
        <w:rPr>
          <w:lang w:val="en-US"/>
        </w:rPr>
        <w:t>overground</w:t>
      </w:r>
      <w:proofErr w:type="spellEnd"/>
      <w:r w:rsidRPr="007527D6">
        <w:rPr>
          <w:lang w:val="en-US"/>
        </w:rPr>
        <w:t xml:space="preserve"> sprinting symmetry? //International Journal of Sports Science &amp; Coaching. – 2018. – </w:t>
      </w:r>
      <w:r w:rsidRPr="007527D6">
        <w:t>Т</w:t>
      </w:r>
      <w:r w:rsidRPr="007527D6">
        <w:rPr>
          <w:lang w:val="en-US"/>
        </w:rPr>
        <w:t xml:space="preserve">. 13. – №. </w:t>
      </w:r>
      <w:r w:rsidRPr="00F75D10">
        <w:rPr>
          <w:lang w:val="en-US"/>
        </w:rPr>
        <w:t xml:space="preserve">2. – </w:t>
      </w:r>
      <w:r w:rsidRPr="007527D6">
        <w:t>С</w:t>
      </w:r>
      <w:r w:rsidRPr="00F75D10">
        <w:rPr>
          <w:lang w:val="en-US"/>
        </w:rPr>
        <w:t>. 270-277.</w:t>
      </w:r>
    </w:p>
  </w:footnote>
  <w:footnote w:id="112">
    <w:p w:rsidR="00C73DCD" w:rsidRPr="00C73DCD" w:rsidRDefault="00C73DCD">
      <w:pPr>
        <w:pStyle w:val="ab"/>
        <w:rPr>
          <w:lang w:val="en-US"/>
        </w:rPr>
      </w:pPr>
      <w:r>
        <w:rPr>
          <w:rStyle w:val="ad"/>
        </w:rPr>
        <w:footnoteRef/>
      </w:r>
      <w:r w:rsidRPr="00C73DCD">
        <w:rPr>
          <w:lang w:val="en-US"/>
        </w:rPr>
        <w:t xml:space="preserve"> Lee J. B. et al. Inertial sensor, 3D and 2D assessment of stroke phases in freestyle swimming //Procedia Engineering. – 2011. – </w:t>
      </w:r>
      <w:r w:rsidRPr="00C73DCD">
        <w:t>Т</w:t>
      </w:r>
      <w:r w:rsidRPr="00C73DCD">
        <w:rPr>
          <w:lang w:val="en-US"/>
        </w:rPr>
        <w:t xml:space="preserve">. 13. – </w:t>
      </w:r>
      <w:proofErr w:type="gramStart"/>
      <w:r w:rsidRPr="00C73DCD">
        <w:t>С</w:t>
      </w:r>
      <w:r w:rsidRPr="00C73DCD">
        <w:rPr>
          <w:lang w:val="en-US"/>
        </w:rPr>
        <w:t>. 148</w:t>
      </w:r>
      <w:proofErr w:type="gramEnd"/>
      <w:r w:rsidRPr="00C73DCD">
        <w:rPr>
          <w:lang w:val="en-US"/>
        </w:rPr>
        <w:t>-153.</w:t>
      </w:r>
    </w:p>
  </w:footnote>
  <w:footnote w:id="113">
    <w:p w:rsidR="00C73DCD" w:rsidRPr="00C73DCD" w:rsidRDefault="00C73DCD">
      <w:pPr>
        <w:pStyle w:val="ab"/>
        <w:rPr>
          <w:lang w:val="en-US"/>
        </w:rPr>
      </w:pPr>
      <w:r>
        <w:rPr>
          <w:rStyle w:val="ad"/>
        </w:rPr>
        <w:footnoteRef/>
      </w:r>
      <w:r w:rsidRPr="00C73DCD">
        <w:rPr>
          <w:lang w:val="en-US"/>
        </w:rPr>
        <w:t xml:space="preserve"> </w:t>
      </w:r>
      <w:proofErr w:type="spellStart"/>
      <w:r w:rsidRPr="00C73DCD">
        <w:rPr>
          <w:lang w:val="en-US"/>
        </w:rPr>
        <w:t>Wixted</w:t>
      </w:r>
      <w:proofErr w:type="spellEnd"/>
      <w:r w:rsidRPr="00C73DCD">
        <w:rPr>
          <w:lang w:val="en-US"/>
        </w:rPr>
        <w:t xml:space="preserve"> A. et al. Wearable sensors for on field near real time detection of illegal bowling actions //1 of 1-Conference of Science, Medicine &amp; Coaching in Cricket 2010. – 2010. – </w:t>
      </w:r>
      <w:r w:rsidRPr="00C73DCD">
        <w:t>С</w:t>
      </w:r>
      <w:r w:rsidRPr="00C73DCD">
        <w:rPr>
          <w:lang w:val="en-US"/>
        </w:rPr>
        <w:t>. 165.</w:t>
      </w:r>
    </w:p>
  </w:footnote>
  <w:footnote w:id="114">
    <w:p w:rsidR="00C73DCD" w:rsidRPr="00C73DCD" w:rsidRDefault="00C73DCD">
      <w:pPr>
        <w:pStyle w:val="ab"/>
        <w:rPr>
          <w:lang w:val="en-US"/>
        </w:rPr>
      </w:pPr>
      <w:r>
        <w:rPr>
          <w:rStyle w:val="ad"/>
        </w:rPr>
        <w:footnoteRef/>
      </w:r>
      <w:r w:rsidRPr="00C73DCD">
        <w:rPr>
          <w:lang w:val="en-US"/>
        </w:rPr>
        <w:t xml:space="preserve"> Salman M., </w:t>
      </w:r>
      <w:proofErr w:type="spellStart"/>
      <w:r w:rsidRPr="00C73DCD">
        <w:rPr>
          <w:lang w:val="en-US"/>
        </w:rPr>
        <w:t>Qaisar</w:t>
      </w:r>
      <w:proofErr w:type="spellEnd"/>
      <w:r w:rsidRPr="00C73DCD">
        <w:rPr>
          <w:lang w:val="en-US"/>
        </w:rPr>
        <w:t xml:space="preserve"> S., </w:t>
      </w:r>
      <w:proofErr w:type="spellStart"/>
      <w:r w:rsidRPr="00C73DCD">
        <w:rPr>
          <w:lang w:val="en-US"/>
        </w:rPr>
        <w:t>Qamar</w:t>
      </w:r>
      <w:proofErr w:type="spellEnd"/>
      <w:r w:rsidRPr="00C73DCD">
        <w:rPr>
          <w:lang w:val="en-US"/>
        </w:rPr>
        <w:t xml:space="preserve"> A. M. Classification and legality analysis of bowling action in the game of cricket //Data Mining and Knowledge Discovery. – 2017. – </w:t>
      </w:r>
      <w:r w:rsidRPr="00C73DCD">
        <w:t>Т</w:t>
      </w:r>
      <w:r w:rsidRPr="00C73DCD">
        <w:rPr>
          <w:lang w:val="en-US"/>
        </w:rPr>
        <w:t xml:space="preserve">. 31. – </w:t>
      </w:r>
      <w:proofErr w:type="gramStart"/>
      <w:r w:rsidRPr="00C73DCD">
        <w:t>С</w:t>
      </w:r>
      <w:r w:rsidRPr="00C73DCD">
        <w:rPr>
          <w:lang w:val="en-US"/>
        </w:rPr>
        <w:t>. 1706</w:t>
      </w:r>
      <w:proofErr w:type="gramEnd"/>
      <w:r w:rsidRPr="00C73DCD">
        <w:rPr>
          <w:lang w:val="en-US"/>
        </w:rPr>
        <w:t>-1734.</w:t>
      </w:r>
    </w:p>
  </w:footnote>
  <w:footnote w:id="115">
    <w:p w:rsidR="00C73DCD" w:rsidRDefault="00C73DCD">
      <w:pPr>
        <w:pStyle w:val="ab"/>
      </w:pPr>
      <w:r>
        <w:rPr>
          <w:rStyle w:val="ad"/>
        </w:rPr>
        <w:footnoteRef/>
      </w:r>
      <w:r w:rsidRPr="00C73DCD">
        <w:rPr>
          <w:lang w:val="en-US"/>
        </w:rPr>
        <w:t xml:space="preserve"> </w:t>
      </w:r>
      <w:proofErr w:type="spellStart"/>
      <w:r w:rsidRPr="00C73DCD">
        <w:rPr>
          <w:lang w:val="en-US"/>
        </w:rPr>
        <w:t>Spratford</w:t>
      </w:r>
      <w:proofErr w:type="spellEnd"/>
      <w:r w:rsidRPr="00C73DCD">
        <w:rPr>
          <w:lang w:val="en-US"/>
        </w:rPr>
        <w:t xml:space="preserve"> W. et al. Illegal bowling actions contribute to performance in cricket finger‐spin bowlers //Scandinavian Journal of Medicine &amp; Science in Sports. – 2018. – </w:t>
      </w:r>
      <w:r w:rsidRPr="00C73DCD">
        <w:t>Т</w:t>
      </w:r>
      <w:r w:rsidRPr="00C73DCD">
        <w:rPr>
          <w:lang w:val="en-US"/>
        </w:rPr>
        <w:t xml:space="preserve">. 28. – №. </w:t>
      </w:r>
      <w:r w:rsidRPr="00C73DCD">
        <w:t>6. – С. 1691-1699.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266EA"/>
    <w:multiLevelType w:val="hybridMultilevel"/>
    <w:tmpl w:val="FD262FD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C95"/>
    <w:rsid w:val="000109AF"/>
    <w:rsid w:val="00024690"/>
    <w:rsid w:val="0002796E"/>
    <w:rsid w:val="00030F06"/>
    <w:rsid w:val="000336ED"/>
    <w:rsid w:val="00037B52"/>
    <w:rsid w:val="000420BC"/>
    <w:rsid w:val="00051036"/>
    <w:rsid w:val="0006398A"/>
    <w:rsid w:val="00085F42"/>
    <w:rsid w:val="00097C85"/>
    <w:rsid w:val="000B13A1"/>
    <w:rsid w:val="000B5B54"/>
    <w:rsid w:val="000C16C7"/>
    <w:rsid w:val="000F065A"/>
    <w:rsid w:val="000F1257"/>
    <w:rsid w:val="0010762E"/>
    <w:rsid w:val="001151A3"/>
    <w:rsid w:val="001152D6"/>
    <w:rsid w:val="0012298F"/>
    <w:rsid w:val="00136559"/>
    <w:rsid w:val="00150DB5"/>
    <w:rsid w:val="00154A4A"/>
    <w:rsid w:val="00155A68"/>
    <w:rsid w:val="00167602"/>
    <w:rsid w:val="00193F2A"/>
    <w:rsid w:val="00197095"/>
    <w:rsid w:val="001E0CE9"/>
    <w:rsid w:val="0020139E"/>
    <w:rsid w:val="00204CC2"/>
    <w:rsid w:val="00221980"/>
    <w:rsid w:val="00250391"/>
    <w:rsid w:val="0025697B"/>
    <w:rsid w:val="00262B85"/>
    <w:rsid w:val="00264675"/>
    <w:rsid w:val="002747F7"/>
    <w:rsid w:val="002803A1"/>
    <w:rsid w:val="00291DA4"/>
    <w:rsid w:val="002A7B55"/>
    <w:rsid w:val="002C2BA5"/>
    <w:rsid w:val="003046C4"/>
    <w:rsid w:val="003220CE"/>
    <w:rsid w:val="00323BCA"/>
    <w:rsid w:val="003251F5"/>
    <w:rsid w:val="00331095"/>
    <w:rsid w:val="00333966"/>
    <w:rsid w:val="003347C8"/>
    <w:rsid w:val="00340F07"/>
    <w:rsid w:val="00347DCF"/>
    <w:rsid w:val="00347FEF"/>
    <w:rsid w:val="00375A16"/>
    <w:rsid w:val="003912C2"/>
    <w:rsid w:val="00391CEC"/>
    <w:rsid w:val="003D044F"/>
    <w:rsid w:val="003D3C0C"/>
    <w:rsid w:val="00400801"/>
    <w:rsid w:val="004108A4"/>
    <w:rsid w:val="004417BE"/>
    <w:rsid w:val="00444CAF"/>
    <w:rsid w:val="00447C95"/>
    <w:rsid w:val="0045163E"/>
    <w:rsid w:val="004713AE"/>
    <w:rsid w:val="00475508"/>
    <w:rsid w:val="0048278C"/>
    <w:rsid w:val="0049031C"/>
    <w:rsid w:val="00497391"/>
    <w:rsid w:val="004B7CE2"/>
    <w:rsid w:val="004D0CBB"/>
    <w:rsid w:val="004D70D1"/>
    <w:rsid w:val="004E0ED9"/>
    <w:rsid w:val="004E4C45"/>
    <w:rsid w:val="004E7EF1"/>
    <w:rsid w:val="005266B4"/>
    <w:rsid w:val="005336FE"/>
    <w:rsid w:val="00546128"/>
    <w:rsid w:val="00552785"/>
    <w:rsid w:val="00552B20"/>
    <w:rsid w:val="00553601"/>
    <w:rsid w:val="00576216"/>
    <w:rsid w:val="00584623"/>
    <w:rsid w:val="005915DB"/>
    <w:rsid w:val="005B2E5A"/>
    <w:rsid w:val="005D1901"/>
    <w:rsid w:val="005E2F36"/>
    <w:rsid w:val="005F109C"/>
    <w:rsid w:val="005F3FEA"/>
    <w:rsid w:val="00602226"/>
    <w:rsid w:val="006045C0"/>
    <w:rsid w:val="0061275E"/>
    <w:rsid w:val="00630B64"/>
    <w:rsid w:val="00664ABF"/>
    <w:rsid w:val="0067645E"/>
    <w:rsid w:val="006A4FBC"/>
    <w:rsid w:val="006C3560"/>
    <w:rsid w:val="006C59A2"/>
    <w:rsid w:val="006D03E6"/>
    <w:rsid w:val="006D3C87"/>
    <w:rsid w:val="006E5572"/>
    <w:rsid w:val="007072B8"/>
    <w:rsid w:val="0070756F"/>
    <w:rsid w:val="00710379"/>
    <w:rsid w:val="00710BCB"/>
    <w:rsid w:val="00712934"/>
    <w:rsid w:val="007332EE"/>
    <w:rsid w:val="007347E2"/>
    <w:rsid w:val="007527D6"/>
    <w:rsid w:val="00766281"/>
    <w:rsid w:val="007905C7"/>
    <w:rsid w:val="007A12DA"/>
    <w:rsid w:val="007B38D6"/>
    <w:rsid w:val="007B5D54"/>
    <w:rsid w:val="007C2E28"/>
    <w:rsid w:val="007D77F9"/>
    <w:rsid w:val="007E21DF"/>
    <w:rsid w:val="007F1CF1"/>
    <w:rsid w:val="0080107F"/>
    <w:rsid w:val="0083240F"/>
    <w:rsid w:val="0084046A"/>
    <w:rsid w:val="008424F0"/>
    <w:rsid w:val="00860030"/>
    <w:rsid w:val="00872194"/>
    <w:rsid w:val="008A149A"/>
    <w:rsid w:val="008C181B"/>
    <w:rsid w:val="008C5B2A"/>
    <w:rsid w:val="008C7A50"/>
    <w:rsid w:val="008D7284"/>
    <w:rsid w:val="0090173C"/>
    <w:rsid w:val="009133BA"/>
    <w:rsid w:val="009171A9"/>
    <w:rsid w:val="00926690"/>
    <w:rsid w:val="009266AE"/>
    <w:rsid w:val="00957F9E"/>
    <w:rsid w:val="00960674"/>
    <w:rsid w:val="00971754"/>
    <w:rsid w:val="009726D4"/>
    <w:rsid w:val="0098618F"/>
    <w:rsid w:val="00987BA7"/>
    <w:rsid w:val="009A492C"/>
    <w:rsid w:val="009A73BD"/>
    <w:rsid w:val="009B2ED2"/>
    <w:rsid w:val="009B752D"/>
    <w:rsid w:val="009C78C4"/>
    <w:rsid w:val="009D5D2F"/>
    <w:rsid w:val="009F0D1B"/>
    <w:rsid w:val="00A02E64"/>
    <w:rsid w:val="00A20C78"/>
    <w:rsid w:val="00A215EB"/>
    <w:rsid w:val="00A26312"/>
    <w:rsid w:val="00A30320"/>
    <w:rsid w:val="00A3697C"/>
    <w:rsid w:val="00A5358B"/>
    <w:rsid w:val="00A75040"/>
    <w:rsid w:val="00A81974"/>
    <w:rsid w:val="00A81E89"/>
    <w:rsid w:val="00A84871"/>
    <w:rsid w:val="00A8548B"/>
    <w:rsid w:val="00A90B07"/>
    <w:rsid w:val="00AA165D"/>
    <w:rsid w:val="00AA493D"/>
    <w:rsid w:val="00AB072F"/>
    <w:rsid w:val="00AB6512"/>
    <w:rsid w:val="00AC652B"/>
    <w:rsid w:val="00AD557C"/>
    <w:rsid w:val="00AE2E7C"/>
    <w:rsid w:val="00AE7695"/>
    <w:rsid w:val="00AF053A"/>
    <w:rsid w:val="00AF46AE"/>
    <w:rsid w:val="00B04B96"/>
    <w:rsid w:val="00B14FDB"/>
    <w:rsid w:val="00B16797"/>
    <w:rsid w:val="00B44832"/>
    <w:rsid w:val="00B45678"/>
    <w:rsid w:val="00B577B8"/>
    <w:rsid w:val="00B6706A"/>
    <w:rsid w:val="00B75E2D"/>
    <w:rsid w:val="00B774A0"/>
    <w:rsid w:val="00BF140C"/>
    <w:rsid w:val="00BF26B3"/>
    <w:rsid w:val="00BF7A62"/>
    <w:rsid w:val="00C21F28"/>
    <w:rsid w:val="00C26C35"/>
    <w:rsid w:val="00C27807"/>
    <w:rsid w:val="00C47163"/>
    <w:rsid w:val="00C63D82"/>
    <w:rsid w:val="00C73DCD"/>
    <w:rsid w:val="00C770F0"/>
    <w:rsid w:val="00C80416"/>
    <w:rsid w:val="00C904AA"/>
    <w:rsid w:val="00CD09A0"/>
    <w:rsid w:val="00CF62E3"/>
    <w:rsid w:val="00D13046"/>
    <w:rsid w:val="00D14E71"/>
    <w:rsid w:val="00D54535"/>
    <w:rsid w:val="00D76EE9"/>
    <w:rsid w:val="00D94C31"/>
    <w:rsid w:val="00DB1FA9"/>
    <w:rsid w:val="00DD1A19"/>
    <w:rsid w:val="00DE4040"/>
    <w:rsid w:val="00DE479E"/>
    <w:rsid w:val="00E023C0"/>
    <w:rsid w:val="00E20128"/>
    <w:rsid w:val="00E61539"/>
    <w:rsid w:val="00E67B22"/>
    <w:rsid w:val="00E74D25"/>
    <w:rsid w:val="00E92710"/>
    <w:rsid w:val="00EA3C82"/>
    <w:rsid w:val="00EA47F7"/>
    <w:rsid w:val="00EB51BF"/>
    <w:rsid w:val="00EB643B"/>
    <w:rsid w:val="00EC1BCE"/>
    <w:rsid w:val="00EF1E20"/>
    <w:rsid w:val="00F15543"/>
    <w:rsid w:val="00F22815"/>
    <w:rsid w:val="00F402CE"/>
    <w:rsid w:val="00F75D10"/>
    <w:rsid w:val="00FA57C0"/>
    <w:rsid w:val="00FB162C"/>
    <w:rsid w:val="00FB4E1C"/>
    <w:rsid w:val="00FC0F73"/>
    <w:rsid w:val="00FE3BA9"/>
    <w:rsid w:val="00FF78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BC0A1"/>
  <w15:chartTrackingRefBased/>
  <w15:docId w15:val="{4CCDA630-DA11-40D5-A2DF-E5E8AB48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B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5B5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B5B54"/>
  </w:style>
  <w:style w:type="paragraph" w:styleId="a5">
    <w:name w:val="footer"/>
    <w:basedOn w:val="a"/>
    <w:link w:val="a6"/>
    <w:uiPriority w:val="99"/>
    <w:unhideWhenUsed/>
    <w:rsid w:val="000B5B5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B5B54"/>
  </w:style>
  <w:style w:type="character" w:customStyle="1" w:styleId="10">
    <w:name w:val="Заголовок 1 Знак"/>
    <w:basedOn w:val="a0"/>
    <w:link w:val="1"/>
    <w:uiPriority w:val="9"/>
    <w:rsid w:val="000B5B54"/>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0B5B54"/>
    <w:pPr>
      <w:outlineLvl w:val="9"/>
    </w:pPr>
    <w:rPr>
      <w:lang w:eastAsia="ru-RU"/>
    </w:rPr>
  </w:style>
  <w:style w:type="paragraph" w:styleId="a8">
    <w:name w:val="Title"/>
    <w:basedOn w:val="a"/>
    <w:next w:val="a"/>
    <w:link w:val="a9"/>
    <w:uiPriority w:val="10"/>
    <w:qFormat/>
    <w:rsid w:val="000B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0B5B54"/>
    <w:rPr>
      <w:rFonts w:asciiTheme="majorHAnsi" w:eastAsiaTheme="majorEastAsia" w:hAnsiTheme="majorHAnsi" w:cstheme="majorBidi"/>
      <w:spacing w:val="-10"/>
      <w:kern w:val="28"/>
      <w:sz w:val="56"/>
      <w:szCs w:val="56"/>
    </w:rPr>
  </w:style>
  <w:style w:type="paragraph" w:styleId="11">
    <w:name w:val="toc 1"/>
    <w:basedOn w:val="a"/>
    <w:next w:val="a"/>
    <w:autoRedefine/>
    <w:uiPriority w:val="39"/>
    <w:unhideWhenUsed/>
    <w:rsid w:val="000B5B54"/>
    <w:pPr>
      <w:spacing w:after="100"/>
    </w:pPr>
  </w:style>
  <w:style w:type="character" w:styleId="aa">
    <w:name w:val="Hyperlink"/>
    <w:basedOn w:val="a0"/>
    <w:uiPriority w:val="99"/>
    <w:unhideWhenUsed/>
    <w:rsid w:val="000B5B54"/>
    <w:rPr>
      <w:color w:val="0563C1" w:themeColor="hyperlink"/>
      <w:u w:val="single"/>
    </w:rPr>
  </w:style>
  <w:style w:type="paragraph" w:styleId="ab">
    <w:name w:val="footnote text"/>
    <w:basedOn w:val="a"/>
    <w:link w:val="ac"/>
    <w:uiPriority w:val="99"/>
    <w:semiHidden/>
    <w:unhideWhenUsed/>
    <w:rsid w:val="0002796E"/>
    <w:pPr>
      <w:spacing w:after="0" w:line="240" w:lineRule="auto"/>
    </w:pPr>
    <w:rPr>
      <w:sz w:val="20"/>
      <w:szCs w:val="20"/>
    </w:rPr>
  </w:style>
  <w:style w:type="character" w:customStyle="1" w:styleId="ac">
    <w:name w:val="Текст сноски Знак"/>
    <w:basedOn w:val="a0"/>
    <w:link w:val="ab"/>
    <w:uiPriority w:val="99"/>
    <w:semiHidden/>
    <w:rsid w:val="0002796E"/>
    <w:rPr>
      <w:sz w:val="20"/>
      <w:szCs w:val="20"/>
    </w:rPr>
  </w:style>
  <w:style w:type="character" w:styleId="ad">
    <w:name w:val="footnote reference"/>
    <w:basedOn w:val="a0"/>
    <w:uiPriority w:val="99"/>
    <w:semiHidden/>
    <w:unhideWhenUsed/>
    <w:rsid w:val="0002796E"/>
    <w:rPr>
      <w:vertAlign w:val="superscript"/>
    </w:rPr>
  </w:style>
  <w:style w:type="character" w:styleId="ae">
    <w:name w:val="Strong"/>
    <w:basedOn w:val="a0"/>
    <w:uiPriority w:val="22"/>
    <w:qFormat/>
    <w:rsid w:val="000336ED"/>
    <w:rPr>
      <w:b/>
      <w:bCs/>
    </w:rPr>
  </w:style>
  <w:style w:type="paragraph" w:styleId="af">
    <w:name w:val="List Paragraph"/>
    <w:basedOn w:val="a"/>
    <w:uiPriority w:val="34"/>
    <w:qFormat/>
    <w:rsid w:val="00193F2A"/>
    <w:pPr>
      <w:ind w:left="720"/>
      <w:contextualSpacing/>
    </w:pPr>
  </w:style>
  <w:style w:type="character" w:customStyle="1" w:styleId="whitespace-nowrap">
    <w:name w:val="whitespace-nowrap"/>
    <w:basedOn w:val="a0"/>
    <w:rsid w:val="009B2ED2"/>
  </w:style>
  <w:style w:type="character" w:styleId="af0">
    <w:name w:val="FollowedHyperlink"/>
    <w:basedOn w:val="a0"/>
    <w:uiPriority w:val="99"/>
    <w:semiHidden/>
    <w:unhideWhenUsed/>
    <w:rsid w:val="0061275E"/>
    <w:rPr>
      <w:color w:val="954F72" w:themeColor="followedHyperlink"/>
      <w:u w:val="single"/>
    </w:rPr>
  </w:style>
  <w:style w:type="table" w:styleId="af1">
    <w:name w:val="Table Grid"/>
    <w:basedOn w:val="a1"/>
    <w:uiPriority w:val="39"/>
    <w:rsid w:val="00612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59097">
      <w:bodyDiv w:val="1"/>
      <w:marLeft w:val="0"/>
      <w:marRight w:val="0"/>
      <w:marTop w:val="0"/>
      <w:marBottom w:val="0"/>
      <w:divBdr>
        <w:top w:val="none" w:sz="0" w:space="0" w:color="auto"/>
        <w:left w:val="none" w:sz="0" w:space="0" w:color="auto"/>
        <w:bottom w:val="none" w:sz="0" w:space="0" w:color="auto"/>
        <w:right w:val="none" w:sz="0" w:space="0" w:color="auto"/>
      </w:divBdr>
      <w:divsChild>
        <w:div w:id="1797484425">
          <w:marLeft w:val="0"/>
          <w:marRight w:val="0"/>
          <w:marTop w:val="0"/>
          <w:marBottom w:val="0"/>
          <w:divBdr>
            <w:top w:val="none" w:sz="0" w:space="0" w:color="auto"/>
            <w:left w:val="none" w:sz="0" w:space="0" w:color="auto"/>
            <w:bottom w:val="none" w:sz="0" w:space="0" w:color="auto"/>
            <w:right w:val="none" w:sz="0" w:space="0" w:color="auto"/>
          </w:divBdr>
          <w:divsChild>
            <w:div w:id="2048216429">
              <w:marLeft w:val="0"/>
              <w:marRight w:val="0"/>
              <w:marTop w:val="0"/>
              <w:marBottom w:val="0"/>
              <w:divBdr>
                <w:top w:val="none" w:sz="0" w:space="0" w:color="auto"/>
                <w:left w:val="none" w:sz="0" w:space="0" w:color="auto"/>
                <w:bottom w:val="none" w:sz="0" w:space="0" w:color="auto"/>
                <w:right w:val="none" w:sz="0" w:space="0" w:color="auto"/>
              </w:divBdr>
              <w:divsChild>
                <w:div w:id="317196315">
                  <w:marLeft w:val="0"/>
                  <w:marRight w:val="0"/>
                  <w:marTop w:val="0"/>
                  <w:marBottom w:val="0"/>
                  <w:divBdr>
                    <w:top w:val="none" w:sz="0" w:space="0" w:color="auto"/>
                    <w:left w:val="none" w:sz="0" w:space="0" w:color="auto"/>
                    <w:bottom w:val="none" w:sz="0" w:space="0" w:color="auto"/>
                    <w:right w:val="none" w:sz="0" w:space="0" w:color="auto"/>
                  </w:divBdr>
                  <w:divsChild>
                    <w:div w:id="22826126">
                      <w:marLeft w:val="0"/>
                      <w:marRight w:val="0"/>
                      <w:marTop w:val="15"/>
                      <w:marBottom w:val="0"/>
                      <w:divBdr>
                        <w:top w:val="none" w:sz="0" w:space="0" w:color="auto"/>
                        <w:left w:val="none" w:sz="0" w:space="0" w:color="auto"/>
                        <w:bottom w:val="none" w:sz="0" w:space="0" w:color="auto"/>
                        <w:right w:val="none" w:sz="0" w:space="0" w:color="auto"/>
                      </w:divBdr>
                    </w:div>
                    <w:div w:id="887188386">
                      <w:marLeft w:val="0"/>
                      <w:marRight w:val="0"/>
                      <w:marTop w:val="45"/>
                      <w:marBottom w:val="45"/>
                      <w:divBdr>
                        <w:top w:val="none" w:sz="0" w:space="0" w:color="auto"/>
                        <w:left w:val="none" w:sz="0" w:space="0" w:color="auto"/>
                        <w:bottom w:val="none" w:sz="0" w:space="0" w:color="auto"/>
                        <w:right w:val="none" w:sz="0" w:space="0" w:color="auto"/>
                      </w:divBdr>
                      <w:divsChild>
                        <w:div w:id="1887598765">
                          <w:marLeft w:val="0"/>
                          <w:marRight w:val="0"/>
                          <w:marTop w:val="0"/>
                          <w:marBottom w:val="0"/>
                          <w:divBdr>
                            <w:top w:val="none" w:sz="0" w:space="0" w:color="auto"/>
                            <w:left w:val="none" w:sz="0" w:space="0" w:color="auto"/>
                            <w:bottom w:val="none" w:sz="0" w:space="0" w:color="auto"/>
                            <w:right w:val="none" w:sz="0" w:space="0" w:color="auto"/>
                          </w:divBdr>
                        </w:div>
                      </w:divsChild>
                    </w:div>
                    <w:div w:id="1034039573">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 w:id="314530639">
      <w:bodyDiv w:val="1"/>
      <w:marLeft w:val="0"/>
      <w:marRight w:val="0"/>
      <w:marTop w:val="0"/>
      <w:marBottom w:val="0"/>
      <w:divBdr>
        <w:top w:val="none" w:sz="0" w:space="0" w:color="auto"/>
        <w:left w:val="none" w:sz="0" w:space="0" w:color="auto"/>
        <w:bottom w:val="none" w:sz="0" w:space="0" w:color="auto"/>
        <w:right w:val="none" w:sz="0" w:space="0" w:color="auto"/>
      </w:divBdr>
      <w:divsChild>
        <w:div w:id="60569902">
          <w:marLeft w:val="0"/>
          <w:marRight w:val="0"/>
          <w:marTop w:val="0"/>
          <w:marBottom w:val="0"/>
          <w:divBdr>
            <w:top w:val="single" w:sz="2" w:space="0" w:color="E5E7EB"/>
            <w:left w:val="single" w:sz="2" w:space="0" w:color="E5E7EB"/>
            <w:bottom w:val="single" w:sz="2" w:space="0" w:color="E5E7EB"/>
            <w:right w:val="single" w:sz="2" w:space="0" w:color="E5E7EB"/>
          </w:divBdr>
        </w:div>
        <w:div w:id="270741394">
          <w:marLeft w:val="0"/>
          <w:marRight w:val="0"/>
          <w:marTop w:val="0"/>
          <w:marBottom w:val="0"/>
          <w:divBdr>
            <w:top w:val="single" w:sz="2" w:space="0" w:color="E5E7EB"/>
            <w:left w:val="single" w:sz="2" w:space="0" w:color="E5E7EB"/>
            <w:bottom w:val="single" w:sz="2" w:space="0" w:color="E5E7EB"/>
            <w:right w:val="single" w:sz="2" w:space="0" w:color="E5E7EB"/>
          </w:divBdr>
        </w:div>
        <w:div w:id="680737642">
          <w:marLeft w:val="0"/>
          <w:marRight w:val="0"/>
          <w:marTop w:val="0"/>
          <w:marBottom w:val="0"/>
          <w:divBdr>
            <w:top w:val="single" w:sz="2" w:space="0" w:color="E5E7EB"/>
            <w:left w:val="single" w:sz="2" w:space="0" w:color="E5E7EB"/>
            <w:bottom w:val="single" w:sz="2" w:space="0" w:color="E5E7EB"/>
            <w:right w:val="single" w:sz="2" w:space="0" w:color="E5E7EB"/>
          </w:divBdr>
        </w:div>
        <w:div w:id="1545629601">
          <w:marLeft w:val="0"/>
          <w:marRight w:val="0"/>
          <w:marTop w:val="0"/>
          <w:marBottom w:val="0"/>
          <w:divBdr>
            <w:top w:val="single" w:sz="2" w:space="0" w:color="E5E7EB"/>
            <w:left w:val="single" w:sz="2" w:space="0" w:color="E5E7EB"/>
            <w:bottom w:val="single" w:sz="2" w:space="0" w:color="E5E7EB"/>
            <w:right w:val="single" w:sz="2" w:space="0" w:color="E5E7EB"/>
          </w:divBdr>
        </w:div>
        <w:div w:id="1712805052">
          <w:marLeft w:val="0"/>
          <w:marRight w:val="0"/>
          <w:marTop w:val="0"/>
          <w:marBottom w:val="0"/>
          <w:divBdr>
            <w:top w:val="single" w:sz="2" w:space="0" w:color="E5E7EB"/>
            <w:left w:val="single" w:sz="2" w:space="0" w:color="E5E7EB"/>
            <w:bottom w:val="single" w:sz="2" w:space="0" w:color="E5E7EB"/>
            <w:right w:val="single" w:sz="2" w:space="0" w:color="E5E7EB"/>
          </w:divBdr>
        </w:div>
        <w:div w:id="1782603294">
          <w:marLeft w:val="0"/>
          <w:marRight w:val="0"/>
          <w:marTop w:val="0"/>
          <w:marBottom w:val="0"/>
          <w:divBdr>
            <w:top w:val="single" w:sz="2" w:space="0" w:color="E5E7EB"/>
            <w:left w:val="single" w:sz="2" w:space="0" w:color="E5E7EB"/>
            <w:bottom w:val="single" w:sz="2" w:space="0" w:color="E5E7EB"/>
            <w:right w:val="single" w:sz="2" w:space="0" w:color="E5E7EB"/>
          </w:divBdr>
        </w:div>
        <w:div w:id="1872256228">
          <w:marLeft w:val="0"/>
          <w:marRight w:val="0"/>
          <w:marTop w:val="0"/>
          <w:marBottom w:val="0"/>
          <w:divBdr>
            <w:top w:val="single" w:sz="2" w:space="0" w:color="E5E7EB"/>
            <w:left w:val="single" w:sz="2" w:space="0" w:color="E5E7EB"/>
            <w:bottom w:val="single" w:sz="2" w:space="0" w:color="E5E7EB"/>
            <w:right w:val="single" w:sz="2" w:space="0" w:color="E5E7EB"/>
          </w:divBdr>
        </w:div>
        <w:div w:id="2025356470">
          <w:marLeft w:val="0"/>
          <w:marRight w:val="0"/>
          <w:marTop w:val="0"/>
          <w:marBottom w:val="0"/>
          <w:divBdr>
            <w:top w:val="single" w:sz="2" w:space="0" w:color="E5E7EB"/>
            <w:left w:val="single" w:sz="2" w:space="0" w:color="E5E7EB"/>
            <w:bottom w:val="single" w:sz="2" w:space="0" w:color="E5E7EB"/>
            <w:right w:val="single" w:sz="2" w:space="0" w:color="E5E7EB"/>
          </w:divBdr>
        </w:div>
        <w:div w:id="20376594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ctiq.xyz/" TargetMode="External"/><Relationship Id="rId2" Type="http://schemas.openxmlformats.org/officeDocument/2006/relationships/numbering" Target="numbering.xml"/><Relationship Id="rId16" Type="http://schemas.openxmlformats.org/officeDocument/2006/relationships/hyperlink" Target="https://www.technologyreview.com/2023/10/09/1081333/welcome-to-the-ai-gym-staffed-by-virtual-trainers/?truid=&amp;utm_source=the_download&amp;utm_medium=email&amp;utm_campaign=the_download.unpaid.engagement&amp;utm_term=&amp;utm_content=10-09-2023&amp;mc_cid=ddc325b59a&amp;mc_eid=6811b078e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technologyreview.com/2023/10/09/1081333/welcome-to-the-ai-gym-staffed-by-virtual-trainers/?truid=&amp;utm_source=the_download&amp;utm_medium=email&amp;utm_campaign=the_download.unpaid.engagement&amp;utm_term=&amp;utm_content=10-09-2023&amp;mc_cid=ddc325b59a&amp;mc_eid=6811b078ef" TargetMode="External"/><Relationship Id="rId4" Type="http://schemas.openxmlformats.org/officeDocument/2006/relationships/settings" Target="settings.xml"/><Relationship Id="rId9" Type="http://schemas.openxmlformats.org/officeDocument/2006/relationships/hyperlink" Target="mailto:ermakov.av@gtsolifk.ru" TargetMode="External"/><Relationship Id="rId14" Type="http://schemas.openxmlformats.org/officeDocument/2006/relationships/image" Target="media/image6.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digital.gov.ru/uploaded/files/07102019ii.pdf" TargetMode="External"/><Relationship Id="rId3" Type="http://schemas.openxmlformats.org/officeDocument/2006/relationships/hyperlink" Target="https://base.garant.ru/71670570/" TargetMode="External"/><Relationship Id="rId7" Type="http://schemas.openxmlformats.org/officeDocument/2006/relationships/hyperlink" Target="https://digital.gov.ru/ru/documents/6654/" TargetMode="External"/><Relationship Id="rId2" Type="http://schemas.openxmlformats.org/officeDocument/2006/relationships/hyperlink" Target="https://base.garant.ru/71734878/" TargetMode="External"/><Relationship Id="rId1" Type="http://schemas.openxmlformats.org/officeDocument/2006/relationships/hyperlink" Target="https://doi.org/10.1037/spy0000330" TargetMode="External"/><Relationship Id="rId6" Type="http://schemas.openxmlformats.org/officeDocument/2006/relationships/hyperlink" Target="https://www.garant.ru/products/ipo/prime/doc/72738946/" TargetMode="External"/><Relationship Id="rId5" Type="http://schemas.openxmlformats.org/officeDocument/2006/relationships/hyperlink" Target="https://base.garant.ru/72296050/" TargetMode="External"/><Relationship Id="rId4" Type="http://schemas.openxmlformats.org/officeDocument/2006/relationships/hyperlink" Target="https://cyberleninka.ru/article/n/otsenka-intensivnosti-fizicheskoy-nagruzki-v-demonstratsionnom-ekzamene-po-kompetentsii-fizicheskaya-kultura-sport-i-fitnes-p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4E152285-6FEB-4F32-8EC3-28059195D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32</Pages>
  <Words>6520</Words>
  <Characters>37170</Characters>
  <Application>Microsoft Office Word</Application>
  <DocSecurity>0</DocSecurity>
  <Lines>309</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2023-12-06T09:02:00Z</dcterms:created>
  <dcterms:modified xsi:type="dcterms:W3CDTF">2023-12-13T09:22:00Z</dcterms:modified>
</cp:coreProperties>
</file>