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Ермаков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Сделайте отчёт по предыдущей лабораторной работе в формате Markdown.</w:t>
      </w:r>
      <w:r>
        <w:t xml:space="preserve"> </w:t>
      </w:r>
      <w:r>
        <w:t xml:space="preserve">– 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( # ), например:</w:t>
      </w:r>
      <w:r>
        <w:t xml:space="preserve"> </w:t>
      </w:r>
      <w:r>
        <w:t xml:space="preserve">1 # This is heading 1</w:t>
      </w:r>
      <w:r>
        <w:t xml:space="preserve"> </w:t>
      </w:r>
      <w:r>
        <w:t xml:space="preserve">2 ## This is heading 2</w:t>
      </w:r>
      <w:r>
        <w:t xml:space="preserve"> </w:t>
      </w:r>
      <w:r>
        <w:t xml:space="preserve">3 ### This is heading 3</w:t>
      </w:r>
      <w:r>
        <w:t xml:space="preserve"> </w:t>
      </w:r>
      <w:r>
        <w:t xml:space="preserve">4 #### This is heading 4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1 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1 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1 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  <w:r>
        <w:t xml:space="preserve"> </w:t>
      </w:r>
      <w:r>
        <w:t xml:space="preserve">Блоки цитирования создаются с помощью символа &gt;:</w:t>
      </w:r>
      <w:r>
        <w:t xml:space="preserve"> </w:t>
      </w:r>
      <w:r>
        <w:t xml:space="preserve">1 &gt; The drought had lasted now for ten million years, and the reign of</w:t>
      </w:r>
      <w:r>
        <w:t xml:space="preserve"> </w:t>
      </w:r>
      <w:r>
        <w:t xml:space="preserve">the terrible lizards had long since ended. Here on the Equator, in</w:t>
      </w:r>
      <w:r>
        <w:t xml:space="preserve"> </w:t>
      </w:r>
      <w:r>
        <w:t xml:space="preserve">the continent which would one day be known as Africa, the battle</w:t>
      </w:r>
      <w:r>
        <w:t xml:space="preserve"> </w:t>
      </w:r>
      <w:r>
        <w:t xml:space="preserve">for existence had reached a new climax of ferocity, and the victor</w:t>
      </w:r>
      <w:r>
        <w:t xml:space="preserve"> </w:t>
      </w:r>
      <w:r>
        <w:t xml:space="preserve">was not yet in sight. In this barren and desiccated land, only the</w:t>
      </w:r>
      <w:r>
        <w:t xml:space="preserve"> </w:t>
      </w:r>
      <w:r>
        <w:t xml:space="preserve">small or the swift or the fierce could flourish, or even hope to</w:t>
      </w:r>
      <w:r>
        <w:t xml:space="preserve"> </w:t>
      </w:r>
      <w:r>
        <w:t xml:space="preserve">survive.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Неупорядоченный (маркированный) список можно отформатировать с помощью звез-</w:t>
      </w:r>
      <w:r>
        <w:t xml:space="preserve"> </w:t>
      </w:r>
      <w:r>
        <w:t xml:space="preserve">дочек или тире:</w:t>
      </w:r>
      <w:r>
        <w:t xml:space="preserve"> </w:t>
      </w:r>
      <w:r>
        <w:t xml:space="preserve">1 - List item 1</w:t>
      </w:r>
      <w:r>
        <w:t xml:space="preserve"> </w:t>
      </w:r>
      <w:r>
        <w:t xml:space="preserve">2 - List item 2</w:t>
      </w:r>
      <w:r>
        <w:t xml:space="preserve"> </w:t>
      </w:r>
      <w:r>
        <w:t xml:space="preserve">3 - List item 3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Спомощью команды cd мы перешли в директорию ~/work/study/2022-2023/Операционные системы/os-intro/labs/lab03/report, а затем спомощью команды make создали файлы report.docx report.md report.pdf (рис. 1).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создание файлов pdf, docx и md.отчёта" title="" id="24" name="Picture"/>
            <a:graphic>
              <a:graphicData uri="http://schemas.openxmlformats.org/drawingml/2006/picture">
                <pic:pic>
                  <pic:nvPicPr>
                    <pic:cNvPr descr="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файлов pdf, docx и md.отчёта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работе мы научились работать с языком Markdown используя средства</w:t>
      </w:r>
      <w:r>
        <w:t xml:space="preserve"> </w:t>
      </w:r>
      <w:r>
        <w:t xml:space="preserve">командной строки.</w:t>
      </w:r>
    </w:p>
    <w:bookmarkEnd w:id="27"/>
    <w:bookmarkStart w:id="2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GNU Bash Manual [Электронный ресурс]. Free Software Foundation, 2016. URL:</w:t>
      </w:r>
      <w:r>
        <w:t xml:space="preserve"> </w:t>
      </w:r>
      <w:r>
        <w:t xml:space="preserve">https://www.gnu.org/software/bash/manual/.</w:t>
      </w:r>
    </w:p>
    <w:p>
      <w:pPr>
        <w:numPr>
          <w:ilvl w:val="0"/>
          <w:numId w:val="1001"/>
        </w:numPr>
        <w:pStyle w:val="Compact"/>
      </w:pPr>
      <w:r>
        <w:t xml:space="preserve">Newham C. Learning the bash Shell: Unix Shell Programming. O’Reilly Media, 2005. 354</w:t>
      </w:r>
      <w:r>
        <w:t xml:space="preserve"> </w:t>
      </w:r>
      <w:r>
        <w:t xml:space="preserve">с.</w:t>
      </w:r>
    </w:p>
    <w:p>
      <w:pPr>
        <w:numPr>
          <w:ilvl w:val="0"/>
          <w:numId w:val="1001"/>
        </w:numPr>
        <w:pStyle w:val="Compact"/>
      </w:pPr>
      <w:r>
        <w:t xml:space="preserve">Zarrelli G. Mastering Bash. Packt Publishing, 2017. 502 с.</w:t>
      </w:r>
    </w:p>
    <w:p>
      <w:pPr>
        <w:numPr>
          <w:ilvl w:val="0"/>
          <w:numId w:val="1001"/>
        </w:numPr>
        <w:pStyle w:val="Compact"/>
      </w:pPr>
      <w:r>
        <w:t xml:space="preserve">Robbins A. Bash Pocket Reference. O’Reilly Media, 2016. 156 с.</w:t>
      </w:r>
    </w:p>
    <w:p>
      <w:pPr>
        <w:numPr>
          <w:ilvl w:val="0"/>
          <w:numId w:val="1001"/>
        </w:numPr>
        <w:pStyle w:val="Compact"/>
      </w:pPr>
      <w:r>
        <w:t xml:space="preserve">Таненбаум Э. Архитектура компьютера. 6-е изд. СПб.: Питер, 2013. 874 с.</w:t>
      </w:r>
    </w:p>
    <w:p>
      <w:pPr>
        <w:numPr>
          <w:ilvl w:val="0"/>
          <w:numId w:val="1001"/>
        </w:numPr>
        <w:pStyle w:val="Compact"/>
      </w:pPr>
      <w:r>
        <w:t xml:space="preserve">Таненбаум Э., Бос Х. Современные операционные системы. 4-е изд. СПб.: Питер, 2015. 1120 с.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Ермаков Алексей</dc:creator>
  <dc:language>ru-RU</dc:language>
  <cp:keywords/>
  <dcterms:created xsi:type="dcterms:W3CDTF">2025-05-11T06:40:18Z</dcterms:created>
  <dcterms:modified xsi:type="dcterms:W3CDTF">2025-05-11T06:40:18Z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