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Ермаков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Осуществили вход в систему, используя соответствующее имя пользователя.Запиcали в файл file.txt названия файлов, содержащихся в каталоге /etc.(рис. 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иcали в файл file.txt названия файлов, содержащихся в каталоге /etc" title="" id="24" name="Picture"/>
            <a:graphic>
              <a:graphicData uri="http://schemas.openxmlformats.org/drawingml/2006/picture">
                <pic:pic>
                  <pic:nvPicPr>
                    <pic:cNvPr descr="6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Запиcали в файл file.txt названия файлов, содержащихся в каталоге /etc</w:t>
      </w:r>
    </w:p>
    <w:p>
      <w:pPr>
        <w:pStyle w:val="BodyText"/>
      </w:pPr>
      <w:r>
        <w:t xml:space="preserve">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h.(рис. 2).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" title="" id="27" name="Picture"/>
            <a:graphic>
              <a:graphicData uri="http://schemas.openxmlformats.org/drawingml/2006/picture">
                <pic:pic>
                  <pic:nvPicPr>
                    <pic:cNvPr descr="6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</w:t>
      </w:r>
    </w:p>
    <w:p>
      <w:pPr>
        <w:pStyle w:val="BodyText"/>
      </w:pPr>
      <w:r>
        <w:t xml:space="preserve">Вывеили на экран (по странично) имена файлов из каталога /etc, начинающиеся с символа h.(рис. 3) (рис. 4).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на экран (по странично) имена файлов из каталога /etc, начинающиеся с символа h (1)." title="" id="30" name="Picture"/>
            <a:graphic>
              <a:graphicData uri="http://schemas.openxmlformats.org/drawingml/2006/picture">
                <pic:pic>
                  <pic:nvPicPr>
                    <pic:cNvPr descr="6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Вывели на экран (по странично) имена файлов из каталога /etc, начинающиеся с символа h (1).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на экран (по странично) имена файлов из каталога /etc, начинающиеся с символа h (2)." title="" id="33" name="Picture"/>
            <a:graphic>
              <a:graphicData uri="http://schemas.openxmlformats.org/drawingml/2006/picture">
                <pic:pic>
                  <pic:nvPicPr>
                    <pic:cNvPr descr="6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Вывели на экран (по странично) имена файлов из каталога /etc, начинающиеся с символа h (2).</w:t>
      </w:r>
    </w:p>
    <w:p>
      <w:pPr>
        <w:pStyle w:val="BodyText"/>
      </w:pPr>
      <w:r>
        <w:t xml:space="preserve">Запустили в фоновом режиме процесс, который будет записывать в файл ~/logfile файлы, имена которых начинаются с log.(рис. 5)(рис. 6)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устили в фоновом режиме процесс, который будет записывать в файл ~/logfile файлы, имена которых начинаются с log" title="" id="36" name="Picture"/>
            <a:graphic>
              <a:graphicData uri="http://schemas.openxmlformats.org/drawingml/2006/picture">
                <pic:pic>
                  <pic:nvPicPr>
                    <pic:cNvPr descr="6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Запустили в фоновом режиме процесс, который будет записывать в файл ~/logfile файлы, имена которых начинаются с log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устили в фоновом режиме процесс, который будет записывать в файл ~/logfile файлы, имена которых начинаются с log" title="" id="39" name="Picture"/>
            <a:graphic>
              <a:graphicData uri="http://schemas.openxmlformats.org/drawingml/2006/picture">
                <pic:pic>
                  <pic:nvPicPr>
                    <pic:cNvPr descr="6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Запустили в фоновом режиме процесс, который будет записывать в файл ~/logfile файлы, имена которых начинаются с log</w:t>
      </w:r>
    </w:p>
    <w:p>
      <w:pPr>
        <w:pStyle w:val="BodyText"/>
      </w:pPr>
      <w:r>
        <w:t xml:space="preserve">Запустили из консоли в фоновом режиме редактор gedit.(рис. 7).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иcали в файл file.txt названия файлов, содержащихся в каталоге /etc" title="" id="42" name="Picture"/>
            <a:graphic>
              <a:graphicData uri="http://schemas.openxmlformats.org/drawingml/2006/picture">
                <pic:pic>
                  <pic:nvPicPr>
                    <pic:cNvPr descr="6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Запиcали в файл file.txt названия файлов, содержащихся в каталоге /etc</w:t>
      </w:r>
    </w:p>
    <w:p>
      <w:pPr>
        <w:pStyle w:val="BodyText"/>
      </w:pPr>
      <w:r>
        <w:t xml:space="preserve">Определили идентификатор процесса gedit -43071, используя команду ps. Прочли справку (man) команды kill, после чего использовали её для завершения процесса gedit.(рис. 8) (рис. 9)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Определили идентификатор процесса gedit -43071, используя команду ps и завершили процесс командой kill (1)" title="" id="45" name="Picture"/>
            <a:graphic>
              <a:graphicData uri="http://schemas.openxmlformats.org/drawingml/2006/picture">
                <pic:pic>
                  <pic:nvPicPr>
                    <pic:cNvPr descr="6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Определили идентификатор процесса gedit -43071, используя команду ps и завершили процесс командой kill (1)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Определили идентификатор процесса gedit -43071, используя команду ps и завершили процесс командой kill (2)" title="" id="48" name="Picture"/>
            <a:graphic>
              <a:graphicData uri="http://schemas.openxmlformats.org/drawingml/2006/picture">
                <pic:pic>
                  <pic:nvPicPr>
                    <pic:cNvPr descr="6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Определили идентификатор процесса gedit -43071, используя команду ps и завершили процесс командой kill (2)</w:t>
      </w:r>
    </w:p>
    <w:p>
      <w:pPr>
        <w:pStyle w:val="BodyText"/>
      </w:pPr>
      <w:r>
        <w:t xml:space="preserve">Выполнили команду df, предварительно получив более подробную информацию с помощью команды man. (рис. 10).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полнили команду df, предварительно получив более подробную информацию с помощью команды man" title="" id="51" name="Picture"/>
            <a:graphic>
              <a:graphicData uri="http://schemas.openxmlformats.org/drawingml/2006/picture">
                <pic:pic>
                  <pic:nvPicPr>
                    <pic:cNvPr descr="6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Выполнили команду df, предварительно получив более подробную информацию с помощью команды man</w:t>
      </w:r>
    </w:p>
    <w:p>
      <w:pPr>
        <w:pStyle w:val="BodyText"/>
      </w:pPr>
      <w:r>
        <w:t xml:space="preserve">Выполнили команду du, предварительно получив более подробную информацию с помощью команды man. (рис. 11).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полнили команду du, предварительно получив более подробную информацию с помощью команды man." title="" id="54" name="Picture"/>
            <a:graphic>
              <a:graphicData uri="http://schemas.openxmlformats.org/drawingml/2006/picture">
                <pic:pic>
                  <pic:nvPicPr>
                    <pic:cNvPr descr="6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Выполнили команду du, предварительно получив более подробную информацию с помощью команды man.</w:t>
      </w:r>
    </w:p>
    <w:bookmarkEnd w:id="56"/>
    <w:bookmarkStart w:id="5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Какие потоки ввода вывода вы знаете?</w:t>
      </w:r>
    </w:p>
    <w:p>
      <w:pPr>
        <w:pStyle w:val="FirstParagraph"/>
      </w:pPr>
      <w:r>
        <w:t xml:space="preserve">– stdin — стандартный поток ввода (по умолчанию: клавиатура), файловый дескриптор 0; – stdout — стандартный поток вывода (по умолчанию: консоль), файловый дескриптор 1; – stderr — стандартный поток вывод сообщений об ошибках (по умолчанию: консоль), файловый дескриптор 2.</w:t>
      </w:r>
    </w:p>
    <w:p>
      <w:pPr>
        <w:pStyle w:val="SourceCode"/>
      </w:pPr>
      <w:r>
        <w:rPr>
          <w:rStyle w:val="VerbatimChar"/>
        </w:rPr>
        <w:t xml:space="preserve">Объясните разницу между операцией &gt; и &gt;&gt;.</w:t>
      </w:r>
    </w:p>
    <w:p>
      <w:pPr>
        <w:pStyle w:val="BlockText"/>
      </w:pPr>
      <w:r>
        <w:t xml:space="preserve">filename 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</w:p>
    <w:p>
      <w:pPr>
        <w:pStyle w:val="BlockText"/>
      </w:pPr>
      <w:r>
        <w:t xml:space="preserve">filename 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файл открывается в режиме добавления.</w:t>
      </w:r>
    </w:p>
    <w:p>
      <w:pPr>
        <w:pStyle w:val="SourceCode"/>
      </w:pPr>
      <w:r>
        <w:rPr>
          <w:rStyle w:val="VerbatimChar"/>
        </w:rP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BodyText"/>
      </w:pPr>
      <w:r>
        <w:t xml:space="preserve">команда 1 | команда 2</w:t>
      </w:r>
    </w:p>
    <w:p>
      <w:pPr>
        <w:pStyle w:val="SourceCode"/>
      </w:pPr>
      <w:r>
        <w:rPr>
          <w:rStyle w:val="VerbatimChar"/>
        </w:rP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>
      <w:pPr>
        <w:pStyle w:val="SourceCode"/>
      </w:pPr>
      <w:r>
        <w:rPr>
          <w:rStyle w:val="VerbatimChar"/>
        </w:rPr>
        <w:t xml:space="preserve">Что такое PID и GID?</w:t>
      </w:r>
    </w:p>
    <w:p>
      <w:pPr>
        <w:pStyle w:val="FirstParagraph"/>
      </w:pPr>
      <w:r>
        <w:t xml:space="preserve">Идентификатор процесса (PID).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1 - это процесс инициализации init, являющийся предком всех других процессов в системе.</w:t>
      </w:r>
    </w:p>
    <w:p>
      <w:pPr>
        <w:pStyle w:val="BodyText"/>
      </w:pPr>
      <w:r>
        <w:t xml:space="preserve">Идентификатор группы GID и эффективный идентификатор группы (EGID) GID - это идентификационный номер группы данного процесса. EGID связан с GID также, как EUID с UID.</w:t>
      </w:r>
    </w:p>
    <w:p>
      <w:pPr>
        <w:pStyle w:val="SourceCode"/>
      </w:pPr>
      <w:r>
        <w:rPr>
          <w:rStyle w:val="VerbatimChar"/>
        </w:rP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- это то, что мы подаем на выполнение системе, какой-то процесс, который она начинает выполнять.</w:t>
      </w:r>
    </w:p>
    <w:p>
      <w:pPr>
        <w:pStyle w:val="BodyText"/>
      </w:pPr>
      <w:r>
        <w:t xml:space="preserve">Команда - jobs.</w:t>
      </w:r>
    </w:p>
    <w:p>
      <w:pPr>
        <w:pStyle w:val="SourceCode"/>
      </w:pPr>
      <w:r>
        <w:rPr>
          <w:rStyle w:val="VerbatimChar"/>
        </w:rP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</w:p>
    <w:p>
      <w:pPr>
        <w:pStyle w:val="BodyText"/>
      </w:pPr>
      <w:r>
        <w:t xml:space="preserve">htop — продвинутый монитор процессов, написанный для Linux. Он был задуман заменить стандартную программу top. Htop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 Htop написан на языке Си и использует для отображения библиотеку Ncurses.</w:t>
      </w:r>
    </w:p>
    <w:p>
      <w:pPr>
        <w:pStyle w:val="SourceCode"/>
      </w:pPr>
      <w:r>
        <w:rPr>
          <w:rStyle w:val="VerbatimChar"/>
        </w:rPr>
        <w:t xml:space="preserve">Назовите и дайте характеристику команде поиска файлов. Приведите примеры ис- 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соответ- ствующих заданной строке символов. Формат команды:</w:t>
      </w:r>
    </w:p>
    <w:p>
      <w:pPr>
        <w:pStyle w:val="BodyText"/>
      </w:pPr>
      <w:r>
        <w:t xml:space="preserve">find</w:t>
      </w:r>
      <w:r>
        <w:t xml:space="preserve"> </w:t>
      </w:r>
      <w:r>
        <w:t xml:space="preserve"> </w:t>
      </w:r>
      <w:r>
        <w:t xml:space="preserve">&lt;-опции&gt;</w:t>
      </w:r>
    </w:p>
    <w:p>
      <w:pPr>
        <w:pStyle w:val="BodyText"/>
      </w:pPr>
      <w:r>
        <w:t xml:space="preserve">find /etc -name “p*” -print</w:t>
      </w:r>
    </w:p>
    <w:p>
      <w:pPr>
        <w:pStyle w:val="SourceCode"/>
      </w:pPr>
      <w:r>
        <w:rPr>
          <w:rStyle w:val="VerbatimChar"/>
        </w:rP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 Пример:</w:t>
      </w:r>
    </w:p>
    <w:p>
      <w:pPr>
        <w:pStyle w:val="BodyText"/>
      </w:pPr>
      <w:r>
        <w:t xml:space="preserve">grep -r строка_поиска каталог</w:t>
      </w:r>
    </w:p>
    <w:p>
      <w:pPr>
        <w:pStyle w:val="SourceCode"/>
      </w:pPr>
      <w:r>
        <w:rPr>
          <w:rStyle w:val="VerbatimChar"/>
        </w:rP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При помощи команды df (аббревиатура от disk free) — утилита в UNIX и UNIX-подобных системах,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pStyle w:val="SourceCode"/>
      </w:pPr>
      <w:r>
        <w:rPr>
          <w:rStyle w:val="VerbatimChar"/>
        </w:rP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du -a ~</w:t>
      </w:r>
    </w:p>
    <w:p>
      <w:pPr>
        <w:pStyle w:val="SourceCode"/>
      </w:pPr>
      <w:r>
        <w:rPr>
          <w:rStyle w:val="VerbatimChar"/>
        </w:rPr>
        <w:t xml:space="preserve">Как удалить зависший процесс?</w:t>
      </w:r>
    </w:p>
    <w:p>
      <w:pPr>
        <w:pStyle w:val="FirstParagraph"/>
      </w:pPr>
      <w:r>
        <w:t xml:space="preserve">Для завершения процесса нужно вызвать утилиту kill с параметром</w:t>
      </w:r>
      <w:r>
        <w:t xml:space="preserve"> </w:t>
      </w:r>
      <w:r>
        <w:t xml:space="preserve">“</w:t>
      </w:r>
      <w:r>
        <w:t xml:space="preserve">-9</w:t>
      </w:r>
      <w:r>
        <w:t xml:space="preserve">”</w:t>
      </w:r>
      <w:r>
        <w:t xml:space="preserve">.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Приобрели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58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GNU Bash Manual [Электронный ресурс]. Free Software Foundation, 2016.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O’Reilly Media, 2005. 354</w:t>
      </w:r>
      <w:r>
        <w:t xml:space="preserve"> </w:t>
      </w:r>
      <w:r>
        <w:t xml:space="preserve">с.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Packt Publishing, 2017. 502 с.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O’Reilly Media, 2016. 156 с.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6-е изд. СПб.: Питер, 2013. 874 с.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4-е изд. СПб.: Питер, 2015. 1120 с.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Ермаков Алексей</dc:creator>
  <dc:language>ru-RU</dc:language>
  <cp:keywords/>
  <dcterms:created xsi:type="dcterms:W3CDTF">2025-05-14T17:15:13Z</dcterms:created>
  <dcterms:modified xsi:type="dcterms:W3CDTF">2025-05-14T17:15:13Z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