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40" w:rsidRDefault="00295AA2" w:rsidP="00FA3640">
      <w:pPr>
        <w:pBdr>
          <w:bottom w:val="single" w:sz="4" w:space="1" w:color="auto"/>
        </w:pBdr>
        <w:tabs>
          <w:tab w:val="right" w:pos="8504"/>
        </w:tabs>
      </w:pPr>
      <w:r>
        <w:t xml:space="preserve">Arreglos y errores </w:t>
      </w:r>
      <w:proofErr w:type="spellStart"/>
      <w:r>
        <w:t>Ferpuser</w:t>
      </w:r>
      <w:proofErr w:type="spellEnd"/>
      <w:r w:rsidR="00FA3640">
        <w:tab/>
      </w:r>
    </w:p>
    <w:p w:rsidR="00295AA2" w:rsidRDefault="00FA3640" w:rsidP="00FA3640">
      <w:pPr>
        <w:pStyle w:val="Prrafodelista"/>
        <w:numPr>
          <w:ilvl w:val="0"/>
          <w:numId w:val="1"/>
        </w:numPr>
        <w:rPr>
          <w:noProof/>
        </w:rPr>
      </w:pPr>
      <w:r>
        <w:t>Arreglar cabecera impresión pedido, separar datos pedido y evento.</w: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40067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0EA8" w:rsidRDefault="00870EA8" w:rsidP="00870EA8">
      <w:pPr>
        <w:ind w:left="360"/>
      </w:pPr>
    </w:p>
    <w:p w:rsidR="00870EA8" w:rsidRDefault="00870EA8" w:rsidP="00870EA8">
      <w:pPr>
        <w:ind w:left="360"/>
      </w:pPr>
    </w:p>
    <w:p w:rsidR="00295AA2" w:rsidRDefault="00FA3640" w:rsidP="00295AA2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1315720</wp:posOffset>
            </wp:positionV>
            <wp:extent cx="540004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488" y="21242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AA2">
        <w:t>Al editar una Inscripción EVENTOS/INSCRIPCIONES/LISTADO, ejemplo: “Cristina Segura” y darle al botón GUARDAR y refrescarse la página, muestra</w:t>
      </w:r>
      <w:r>
        <w:t xml:space="preserve"> campos que están vacíos</w:t>
      </w:r>
      <w:r w:rsidR="00295AA2">
        <w:t xml:space="preserve"> en los datos de facturación</w:t>
      </w:r>
      <w:r>
        <w:t>, que al volver a darle al botón GUARDAR se hacen necesarios para que actualice. Hay que controlar que si ya tiene los datos iniciales no vuelva a pedir esos campos:</w:t>
      </w:r>
      <w:r>
        <w:br/>
        <w:t>Esto muestra la primera vez que se accede a la página</w:t>
      </w:r>
      <w:r w:rsidR="00870EA8">
        <w:t xml:space="preserve"> en los datos de facturación</w:t>
      </w:r>
      <w:r>
        <w:t>.</w:t>
      </w:r>
      <w:r>
        <w:br/>
      </w:r>
    </w:p>
    <w:p w:rsidR="00FA3640" w:rsidRDefault="00FA3640" w:rsidP="00FA3640">
      <w:pPr>
        <w:ind w:firstLine="708"/>
        <w:rPr>
          <w:noProof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3005455</wp:posOffset>
            </wp:positionV>
            <wp:extent cx="540004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488" y="21311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Esto muestra después de darle a GUARDAR, con lo cual, si vuelves a modificar algo y vuelves a darle a GUARDAR, no deja, ya que requiere esos campos para ser guardado.</w:t>
      </w:r>
      <w:r>
        <w:br/>
      </w:r>
      <w:r>
        <w:rPr>
          <w:noProof/>
          <w:lang w:eastAsia="es-ES"/>
        </w:rPr>
        <w:drawing>
          <wp:inline distT="0" distB="0" distL="0" distR="0">
            <wp:extent cx="5400040" cy="2534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40" w:rsidRDefault="00FA3640" w:rsidP="00FA3640">
      <w:pPr>
        <w:ind w:firstLine="708"/>
      </w:pPr>
    </w:p>
    <w:p w:rsidR="00226175" w:rsidRDefault="00226175" w:rsidP="00226175">
      <w:pPr>
        <w:pStyle w:val="Prrafodelista"/>
        <w:numPr>
          <w:ilvl w:val="0"/>
          <w:numId w:val="1"/>
        </w:numPr>
      </w:pPr>
      <w:r>
        <w:t>Verificar que guarda los documentos adjuntos a las facturas de compra en la carpeta indicada del servidor.</w:t>
      </w:r>
    </w:p>
    <w:p w:rsidR="00226175" w:rsidRDefault="00226175">
      <w:r>
        <w:br w:type="page"/>
      </w:r>
    </w:p>
    <w:p w:rsidR="00226175" w:rsidRDefault="00226175" w:rsidP="00226175">
      <w:pPr>
        <w:pBdr>
          <w:bottom w:val="single" w:sz="4" w:space="1" w:color="auto"/>
        </w:pBdr>
      </w:pPr>
      <w:r>
        <w:lastRenderedPageBreak/>
        <w:t>Presupuestar – Nuevas funcionalidades FERPUSER</w:t>
      </w:r>
    </w:p>
    <w:p w:rsidR="00CE4A30" w:rsidRPr="000E7111" w:rsidRDefault="000E7111" w:rsidP="00226175">
      <w:pPr>
        <w:rPr>
          <w:b/>
          <w:bCs/>
          <w:sz w:val="28"/>
          <w:szCs w:val="28"/>
        </w:rPr>
      </w:pPr>
      <w:r w:rsidRPr="000E7111">
        <w:rPr>
          <w:b/>
          <w:bCs/>
          <w:sz w:val="28"/>
          <w:szCs w:val="28"/>
        </w:rPr>
        <w:t>COMPRAS</w:t>
      </w:r>
    </w:p>
    <w:p w:rsidR="00CE4A30" w:rsidRPr="00CE4A30" w:rsidRDefault="00CE4A30" w:rsidP="00226175">
      <w:r w:rsidRPr="00CE4A30">
        <w:t>Poder eliminar las facturas d</w:t>
      </w:r>
      <w:r>
        <w:t>e compra</w:t>
      </w:r>
      <w:r w:rsidR="00DA3A7C">
        <w:t xml:space="preserve">, aunque estén exportadas, pero no se borran de </w:t>
      </w:r>
      <w:proofErr w:type="spellStart"/>
      <w:r w:rsidR="00DA3A7C">
        <w:t>Sage</w:t>
      </w:r>
      <w:proofErr w:type="spellEnd"/>
      <w:r>
        <w:t>.</w:t>
      </w:r>
    </w:p>
    <w:p w:rsidR="00226175" w:rsidRPr="00DA3A7C" w:rsidRDefault="00EF4C98" w:rsidP="00226175">
      <w:r w:rsidRPr="00DA3A7C">
        <w:t xml:space="preserve">Traspaso de Facturas a </w:t>
      </w:r>
      <w:proofErr w:type="spellStart"/>
      <w:r w:rsidRPr="00DA3A7C">
        <w:t>Sage</w:t>
      </w:r>
      <w:proofErr w:type="spellEnd"/>
    </w:p>
    <w:p w:rsidR="0093456A" w:rsidRDefault="0093456A" w:rsidP="0093456A">
      <w:pPr>
        <w:pStyle w:val="Prrafodelista"/>
        <w:numPr>
          <w:ilvl w:val="0"/>
          <w:numId w:val="1"/>
        </w:numPr>
      </w:pPr>
      <w:r>
        <w:t xml:space="preserve">En el listado de facturas de compra añadir las columnas “Evento” </w:t>
      </w:r>
      <w:r w:rsidR="00864EB6">
        <w:t>y “</w:t>
      </w:r>
      <w:r>
        <w:t>Pagada”.</w:t>
      </w:r>
    </w:p>
    <w:p w:rsidR="00DA0A84" w:rsidRDefault="004B2B71" w:rsidP="0093456A">
      <w:pPr>
        <w:pStyle w:val="Prrafodelista"/>
        <w:numPr>
          <w:ilvl w:val="0"/>
          <w:numId w:val="1"/>
        </w:numPr>
      </w:pPr>
      <w:r>
        <w:t>Mostrar solo las facturas del usuario activo</w:t>
      </w:r>
      <w:r w:rsidR="00DA3A7C">
        <w:t>, salvo si el usuario es administrador que las verá todas.</w:t>
      </w:r>
    </w:p>
    <w:p w:rsidR="0093456A" w:rsidRDefault="004B2B71" w:rsidP="0093456A">
      <w:pPr>
        <w:pStyle w:val="Prrafodelista"/>
        <w:numPr>
          <w:ilvl w:val="0"/>
          <w:numId w:val="1"/>
        </w:numPr>
      </w:pPr>
      <w:r>
        <w:t xml:space="preserve">¿? </w:t>
      </w:r>
      <w:r w:rsidR="0093456A">
        <w:t>Crear página nueva donde solo se mostrarán los</w:t>
      </w:r>
      <w:r w:rsidR="00CE4A30">
        <w:t xml:space="preserve"> siguientes</w:t>
      </w:r>
      <w:r w:rsidR="0093456A">
        <w:t xml:space="preserve"> campos:</w:t>
      </w:r>
    </w:p>
    <w:p w:rsidR="0093456A" w:rsidRDefault="0093456A" w:rsidP="0093456A">
      <w:pPr>
        <w:pStyle w:val="Prrafodelista"/>
        <w:numPr>
          <w:ilvl w:val="1"/>
          <w:numId w:val="1"/>
        </w:numPr>
      </w:pPr>
      <w:r>
        <w:t>Proveedor</w:t>
      </w:r>
      <w:r w:rsidR="00CE4A30">
        <w:t xml:space="preserve"> (código, nombre)</w:t>
      </w:r>
    </w:p>
    <w:p w:rsidR="0093456A" w:rsidRDefault="0093456A" w:rsidP="0093456A">
      <w:pPr>
        <w:pStyle w:val="Prrafodelista"/>
        <w:numPr>
          <w:ilvl w:val="1"/>
          <w:numId w:val="1"/>
        </w:numPr>
      </w:pPr>
      <w:r>
        <w:t>Fecha</w:t>
      </w:r>
    </w:p>
    <w:p w:rsidR="00CE4A30" w:rsidRDefault="00CE4A30" w:rsidP="0093456A">
      <w:pPr>
        <w:pStyle w:val="Prrafodelista"/>
        <w:numPr>
          <w:ilvl w:val="1"/>
          <w:numId w:val="1"/>
        </w:numPr>
      </w:pPr>
      <w:r>
        <w:t>Evento</w:t>
      </w:r>
    </w:p>
    <w:p w:rsidR="0093456A" w:rsidRDefault="0093456A" w:rsidP="0093456A">
      <w:pPr>
        <w:pStyle w:val="Prrafodelista"/>
        <w:numPr>
          <w:ilvl w:val="1"/>
          <w:numId w:val="1"/>
        </w:numPr>
      </w:pPr>
      <w:r>
        <w:t>Traspasada</w:t>
      </w:r>
    </w:p>
    <w:p w:rsidR="0093456A" w:rsidRDefault="0093456A" w:rsidP="0093456A">
      <w:pPr>
        <w:pStyle w:val="Prrafodelista"/>
        <w:numPr>
          <w:ilvl w:val="1"/>
          <w:numId w:val="1"/>
        </w:numPr>
      </w:pPr>
      <w:r>
        <w:t>Pagada</w:t>
      </w:r>
    </w:p>
    <w:p w:rsidR="0093456A" w:rsidRDefault="0093456A" w:rsidP="0093456A">
      <w:pPr>
        <w:pStyle w:val="Prrafodelista"/>
      </w:pPr>
      <w:r>
        <w:t>Donde se podrá filtrar por cualquiera de estos campos</w:t>
      </w:r>
      <w:r w:rsidR="00CE4A30">
        <w:t>:</w:t>
      </w:r>
    </w:p>
    <w:p w:rsidR="00CE4A30" w:rsidRDefault="00CE4A30" w:rsidP="0093456A">
      <w:pPr>
        <w:pStyle w:val="Prrafodelista"/>
      </w:pPr>
      <w:r>
        <w:tab/>
        <w:t>Proveedor (texto)</w:t>
      </w:r>
    </w:p>
    <w:p w:rsidR="00CE4A30" w:rsidRDefault="00CE4A30" w:rsidP="0093456A">
      <w:pPr>
        <w:pStyle w:val="Prrafodelista"/>
      </w:pPr>
      <w:r>
        <w:tab/>
        <w:t>Fecha (desde-hasta)</w:t>
      </w:r>
    </w:p>
    <w:p w:rsidR="00CE4A30" w:rsidRDefault="00CE4A30" w:rsidP="0093456A">
      <w:pPr>
        <w:pStyle w:val="Prrafodelista"/>
      </w:pPr>
      <w:r>
        <w:tab/>
        <w:t>Evento (texto)</w:t>
      </w:r>
    </w:p>
    <w:p w:rsidR="00CE4A30" w:rsidRDefault="00CE4A30" w:rsidP="0093456A">
      <w:pPr>
        <w:pStyle w:val="Prrafodelista"/>
      </w:pPr>
      <w:r>
        <w:tab/>
        <w:t>Traspasada (S/N/Todas)</w:t>
      </w:r>
    </w:p>
    <w:p w:rsidR="00CE4A30" w:rsidRDefault="00CE4A30" w:rsidP="0093456A">
      <w:pPr>
        <w:pStyle w:val="Prrafodelista"/>
      </w:pPr>
      <w:r>
        <w:tab/>
        <w:t>Pagada (S/N/Todas)</w:t>
      </w:r>
    </w:p>
    <w:p w:rsidR="0093456A" w:rsidRDefault="0093456A" w:rsidP="0093456A">
      <w:pPr>
        <w:pStyle w:val="Prrafodelista"/>
      </w:pPr>
      <w:r>
        <w:t xml:space="preserve">Esta tabla se podrá </w:t>
      </w:r>
      <w:r w:rsidR="00864EB6">
        <w:t>imprimir, o exportar a PDF y EXCEL.</w:t>
      </w:r>
    </w:p>
    <w:p w:rsidR="000E7111" w:rsidRDefault="00F46B28" w:rsidP="0093456A">
      <w:pPr>
        <w:pStyle w:val="Prrafodelista"/>
      </w:pPr>
      <w:r>
        <w:t>Para comprobar si está pagada hay que comprobar la tabla “</w:t>
      </w:r>
      <w:proofErr w:type="spellStart"/>
      <w:r>
        <w:t>previs</w:t>
      </w:r>
      <w:proofErr w:type="spellEnd"/>
      <w:r>
        <w:t>” en COMUNES, campo PAGADA.</w:t>
      </w:r>
    </w:p>
    <w:p w:rsidR="000E7111" w:rsidRDefault="000E7111" w:rsidP="0093456A">
      <w:pPr>
        <w:pStyle w:val="Prrafodelista"/>
      </w:pPr>
    </w:p>
    <w:p w:rsidR="000E7111" w:rsidRPr="000E7111" w:rsidRDefault="000E7111" w:rsidP="000E7111">
      <w:pPr>
        <w:pStyle w:val="Prrafodelista"/>
        <w:ind w:left="0"/>
        <w:rPr>
          <w:b/>
          <w:bCs/>
          <w:sz w:val="28"/>
          <w:szCs w:val="28"/>
        </w:rPr>
      </w:pPr>
      <w:r w:rsidRPr="000E7111">
        <w:rPr>
          <w:b/>
          <w:bCs/>
          <w:sz w:val="28"/>
          <w:szCs w:val="28"/>
        </w:rPr>
        <w:t>EVENTOS</w:t>
      </w:r>
    </w:p>
    <w:p w:rsidR="00DA3A7C" w:rsidRDefault="009476EF" w:rsidP="00DA3A7C">
      <w:pPr>
        <w:pStyle w:val="Prrafodelista"/>
        <w:ind w:left="0"/>
      </w:pPr>
      <w:r>
        <w:t>Marcar “Cobrado” en las Inscripciones y en los Alojamientos.</w:t>
      </w:r>
    </w:p>
    <w:p w:rsidR="009476EF" w:rsidRDefault="009476EF" w:rsidP="009476EF">
      <w:pPr>
        <w:pStyle w:val="Prrafodelista"/>
        <w:numPr>
          <w:ilvl w:val="0"/>
          <w:numId w:val="1"/>
        </w:numPr>
      </w:pPr>
      <w:r>
        <w:t xml:space="preserve">Comprobar en </w:t>
      </w:r>
      <w:proofErr w:type="spellStart"/>
      <w:r>
        <w:t>Sage</w:t>
      </w:r>
      <w:proofErr w:type="spellEnd"/>
      <w:r>
        <w:t xml:space="preserve"> si la factura ha sido cobrada y marcar automáticamente el dato en el ERP.</w:t>
      </w:r>
      <w:r w:rsidR="00161941">
        <w:t xml:space="preserve"> Para ello hay que comprobar </w:t>
      </w:r>
      <w:r w:rsidR="00E97557">
        <w:t>en la tabla “</w:t>
      </w:r>
      <w:proofErr w:type="spellStart"/>
      <w:r w:rsidR="00E97557">
        <w:t>previ_cl</w:t>
      </w:r>
      <w:proofErr w:type="spellEnd"/>
      <w:r w:rsidR="00E97557">
        <w:t xml:space="preserve">” el campo “COBRO”, es de tipo </w:t>
      </w:r>
      <w:proofErr w:type="spellStart"/>
      <w:r w:rsidR="00E97557">
        <w:t>Datatime</w:t>
      </w:r>
      <w:proofErr w:type="spellEnd"/>
      <w:r w:rsidR="00E97557">
        <w:t xml:space="preserve"> y se almacena la fecha en que se realizó el cobro de esa factura. </w:t>
      </w:r>
      <w:proofErr w:type="spellStart"/>
      <w:r w:rsidR="00E97557">
        <w:t>Asi</w:t>
      </w:r>
      <w:proofErr w:type="spellEnd"/>
      <w:r w:rsidR="00E97557">
        <w:t xml:space="preserve"> pues si ese campo tiene dato está cobrada si no tiene dato (NULL) está por cobrar.</w:t>
      </w:r>
    </w:p>
    <w:p w:rsidR="00E97557" w:rsidRDefault="00E97557" w:rsidP="00E97557">
      <w:r>
        <w:t>Modificar las pantallas de Inscripciones/Listado y Alojamientos/Listado para que muestre un listado inicial de los 50 últimos registros y los filtros de los campos mostrados para que solo muestre los registros que cumplen los criterios indicados. Una vez que se entra en cualquier registro y volvemos a la pantalla del listado, volver a mostrar los mismos registro</w:t>
      </w:r>
      <w:r w:rsidR="002F7591">
        <w:t>s</w:t>
      </w:r>
      <w:r>
        <w:t xml:space="preserve"> que se tenía anteriormente.</w:t>
      </w:r>
      <w:r w:rsidR="00F916C4">
        <w:t xml:space="preserve"> Cambiar en estos listados la columna Nº documento por el Nº de Factura.</w:t>
      </w:r>
    </w:p>
    <w:p w:rsidR="009476EF" w:rsidRPr="00B758C8" w:rsidRDefault="00B758C8" w:rsidP="009476EF">
      <w:pPr>
        <w:rPr>
          <w:b/>
          <w:bCs/>
          <w:sz w:val="28"/>
          <w:szCs w:val="28"/>
        </w:rPr>
      </w:pPr>
      <w:r w:rsidRPr="00B758C8">
        <w:rPr>
          <w:b/>
          <w:bCs/>
          <w:sz w:val="28"/>
          <w:szCs w:val="28"/>
        </w:rPr>
        <w:t>MENU</w:t>
      </w:r>
    </w:p>
    <w:p w:rsidR="009E57EA" w:rsidRDefault="00B758C8" w:rsidP="009476EF">
      <w:r>
        <w:t>Añadir botón nuevo “Control Presupuestario”</w:t>
      </w:r>
    </w:p>
    <w:p w:rsidR="009E57EA" w:rsidRDefault="009E57EA">
      <w:r>
        <w:br w:type="page"/>
      </w:r>
    </w:p>
    <w:p w:rsidR="009E57EA" w:rsidRPr="0093033C" w:rsidRDefault="0091530F" w:rsidP="009E57EA">
      <w:pPr>
        <w:pStyle w:val="Ttulo11"/>
        <w:jc w:val="both"/>
        <w:rPr>
          <w:b/>
          <w:color w:val="8496B0" w:themeColor="text2" w:themeTint="99"/>
          <w:lang w:val="es-ES"/>
        </w:rPr>
      </w:pPr>
      <w:r w:rsidRPr="0091530F">
        <w:rPr>
          <w:b/>
          <w:noProof/>
          <w:color w:val="8496B0" w:themeColor="text2" w:themeTint="99"/>
        </w:rPr>
        <w:lastRenderedPageBreak/>
        <w:pict>
          <v:group id="Grupo 5" o:spid="_x0000_s1026" style="position:absolute;left:0;text-align:left;margin-left:83.65pt;margin-top:16.1pt;width:428.15pt;height:.1pt;z-index:-251655168;mso-position-horizontal-relative:page" coordorigin="1673,322" coordsize="85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">
            <v:shape id="Freeform 3" o:spid="_x0000_s1027" style="position:absolute;left:1673;top:322;width:8563;height:2;visibility:visible;mso-wrap-style:square;v-text-anchor:top" coordsize="85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" path="m,l8563,e" filled="f" strokecolor="#4f81bc" strokeweight="1.06pt">
              <v:path arrowok="t" o:connecttype="custom" o:connectlocs="0,0;8563,0" o:connectangles="0,0"/>
            </v:shape>
            <w10:wrap anchorx="page"/>
          </v:group>
        </w:pict>
      </w:r>
      <w:r w:rsidR="009E57EA" w:rsidRPr="0093033C">
        <w:rPr>
          <w:b/>
          <w:color w:val="8496B0" w:themeColor="text2" w:themeTint="99"/>
          <w:lang w:val="es-ES"/>
        </w:rPr>
        <w:t>FICHEROS</w:t>
      </w:r>
    </w:p>
    <w:p w:rsidR="009E57EA" w:rsidRPr="00E70900" w:rsidRDefault="009E57EA" w:rsidP="009E57EA">
      <w:pPr>
        <w:spacing w:line="200" w:lineRule="exact"/>
        <w:rPr>
          <w:sz w:val="20"/>
          <w:szCs w:val="20"/>
        </w:rPr>
      </w:pP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TABLAS Y FICHEROS MAESTROS</w:t>
      </w:r>
      <w:r w:rsidR="00D41C17">
        <w:rPr>
          <w:b/>
          <w:u w:val="single"/>
          <w:lang w:val="es-ES"/>
        </w:rPr>
        <w:t xml:space="preserve"> CONTROL PRESUPUESTARIO</w:t>
      </w: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Maestro de Centros de Coste</w:t>
      </w:r>
    </w:p>
    <w:p w:rsidR="009E57EA" w:rsidRDefault="009E57EA" w:rsidP="009E57EA">
      <w:pPr>
        <w:pStyle w:val="Ttulo11"/>
        <w:jc w:val="both"/>
        <w:rPr>
          <w:b/>
          <w:u w:val="single"/>
          <w:lang w:val="es-ES"/>
        </w:rPr>
      </w:pPr>
    </w:p>
    <w:tbl>
      <w:tblPr>
        <w:tblStyle w:val="Tablaconcuadrcula"/>
        <w:tblW w:w="0" w:type="auto"/>
        <w:tblInd w:w="102" w:type="dxa"/>
        <w:tblLook w:val="04A0"/>
      </w:tblPr>
      <w:tblGrid>
        <w:gridCol w:w="2678"/>
        <w:gridCol w:w="746"/>
        <w:gridCol w:w="2690"/>
        <w:gridCol w:w="2278"/>
      </w:tblGrid>
      <w:tr w:rsidR="0030470B" w:rsidRPr="000D5974" w:rsidTr="0030470B">
        <w:tc>
          <w:tcPr>
            <w:tcW w:w="2678" w:type="dxa"/>
          </w:tcPr>
          <w:p w:rsidR="0030470B" w:rsidRPr="00055BA3" w:rsidRDefault="0030470B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Descripción</w:t>
            </w:r>
          </w:p>
        </w:tc>
        <w:tc>
          <w:tcPr>
            <w:tcW w:w="746" w:type="dxa"/>
          </w:tcPr>
          <w:p w:rsidR="0030470B" w:rsidRPr="00055BA3" w:rsidRDefault="0030470B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Tipo</w:t>
            </w:r>
          </w:p>
        </w:tc>
        <w:tc>
          <w:tcPr>
            <w:tcW w:w="2690" w:type="dxa"/>
          </w:tcPr>
          <w:p w:rsidR="0030470B" w:rsidRPr="00055BA3" w:rsidRDefault="0030470B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Enlaces</w:t>
            </w:r>
            <w:r>
              <w:rPr>
                <w:b/>
                <w:u w:val="single"/>
                <w:lang w:val="es-ES"/>
              </w:rPr>
              <w:t xml:space="preserve"> y otros</w:t>
            </w:r>
          </w:p>
        </w:tc>
        <w:tc>
          <w:tcPr>
            <w:tcW w:w="2278" w:type="dxa"/>
          </w:tcPr>
          <w:p w:rsidR="0030470B" w:rsidRPr="00055BA3" w:rsidRDefault="0030470B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Tablas SAGE</w:t>
            </w:r>
          </w:p>
        </w:tc>
      </w:tr>
      <w:tr w:rsidR="00E33FFA" w:rsidRPr="000D5974" w:rsidTr="0030470B">
        <w:tc>
          <w:tcPr>
            <w:tcW w:w="2678" w:type="dxa"/>
          </w:tcPr>
          <w:p w:rsidR="00E33FFA" w:rsidRDefault="00E33FFA" w:rsidP="00F46B28">
            <w:pPr>
              <w:pStyle w:val="Ttulo11"/>
              <w:ind w:left="0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Plan</w:t>
            </w:r>
          </w:p>
        </w:tc>
        <w:tc>
          <w:tcPr>
            <w:tcW w:w="746" w:type="dxa"/>
          </w:tcPr>
          <w:p w:rsidR="00E33FFA" w:rsidRDefault="00E33FFA" w:rsidP="009107F9">
            <w:pPr>
              <w:pStyle w:val="Ttulo11"/>
              <w:ind w:left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2 a</w:t>
            </w:r>
          </w:p>
        </w:tc>
        <w:tc>
          <w:tcPr>
            <w:tcW w:w="2690" w:type="dxa"/>
          </w:tcPr>
          <w:p w:rsidR="00E33FFA" w:rsidRDefault="00E33FFA" w:rsidP="00F46B28">
            <w:pPr>
              <w:pStyle w:val="Ttulo11"/>
              <w:ind w:left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Enlace con analítica</w:t>
            </w:r>
          </w:p>
        </w:tc>
        <w:tc>
          <w:tcPr>
            <w:tcW w:w="2278" w:type="dxa"/>
          </w:tcPr>
          <w:p w:rsidR="00E33FFA" w:rsidRDefault="00E33FFA" w:rsidP="00F46B28">
            <w:pPr>
              <w:pStyle w:val="Ttulo11"/>
              <w:ind w:left="0"/>
              <w:rPr>
                <w:bCs/>
                <w:lang w:val="es-ES"/>
              </w:rPr>
            </w:pPr>
            <w:proofErr w:type="spellStart"/>
            <w:r>
              <w:rPr>
                <w:bCs/>
                <w:lang w:val="es-ES"/>
              </w:rPr>
              <w:t>Plans</w:t>
            </w:r>
            <w:proofErr w:type="spellEnd"/>
          </w:p>
        </w:tc>
      </w:tr>
      <w:tr w:rsidR="0030470B" w:rsidRPr="00842EE7" w:rsidTr="0030470B">
        <w:tc>
          <w:tcPr>
            <w:tcW w:w="26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Nivel Analítico 2</w:t>
            </w:r>
          </w:p>
        </w:tc>
        <w:tc>
          <w:tcPr>
            <w:tcW w:w="746" w:type="dxa"/>
          </w:tcPr>
          <w:p w:rsidR="0030470B" w:rsidRDefault="0030470B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 a</w:t>
            </w:r>
          </w:p>
        </w:tc>
        <w:tc>
          <w:tcPr>
            <w:tcW w:w="2690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Enlace con Analítica N2 SAGE (UNIQUE)</w:t>
            </w:r>
          </w:p>
        </w:tc>
        <w:tc>
          <w:tcPr>
            <w:tcW w:w="22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Plan_d</w:t>
            </w:r>
            <w:proofErr w:type="spellEnd"/>
          </w:p>
        </w:tc>
      </w:tr>
      <w:tr w:rsidR="0030470B" w:rsidRPr="004A037F" w:rsidTr="0030470B">
        <w:tc>
          <w:tcPr>
            <w:tcW w:w="26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Nivel Analítico 1</w:t>
            </w:r>
          </w:p>
        </w:tc>
        <w:tc>
          <w:tcPr>
            <w:tcW w:w="746" w:type="dxa"/>
          </w:tcPr>
          <w:p w:rsidR="0030470B" w:rsidRDefault="0030470B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 a</w:t>
            </w:r>
          </w:p>
        </w:tc>
        <w:tc>
          <w:tcPr>
            <w:tcW w:w="2690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Enlace con Analítica N1 SAGE</w:t>
            </w:r>
          </w:p>
        </w:tc>
        <w:tc>
          <w:tcPr>
            <w:tcW w:w="22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Plan_d</w:t>
            </w:r>
            <w:proofErr w:type="spellEnd"/>
          </w:p>
        </w:tc>
      </w:tr>
      <w:tr w:rsidR="0030470B" w:rsidTr="0030470B">
        <w:tc>
          <w:tcPr>
            <w:tcW w:w="26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46" w:type="dxa"/>
          </w:tcPr>
          <w:p w:rsidR="0030470B" w:rsidRDefault="0030470B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80 a</w:t>
            </w:r>
          </w:p>
        </w:tc>
        <w:tc>
          <w:tcPr>
            <w:tcW w:w="2690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  <w:tc>
          <w:tcPr>
            <w:tcW w:w="22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</w:tr>
      <w:tr w:rsidR="0030470B" w:rsidRPr="00B81AA4" w:rsidTr="0030470B">
        <w:trPr>
          <w:trHeight w:val="53"/>
        </w:trPr>
        <w:tc>
          <w:tcPr>
            <w:tcW w:w="26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Tipo de Centro de Coste</w:t>
            </w:r>
          </w:p>
        </w:tc>
        <w:tc>
          <w:tcPr>
            <w:tcW w:w="746" w:type="dxa"/>
          </w:tcPr>
          <w:p w:rsidR="0030470B" w:rsidRDefault="0030470B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 a</w:t>
            </w:r>
          </w:p>
        </w:tc>
        <w:tc>
          <w:tcPr>
            <w:tcW w:w="2690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Tabla</w:t>
            </w:r>
            <w:r w:rsidR="00EF36DE">
              <w:rPr>
                <w:lang w:val="es-ES"/>
              </w:rPr>
              <w:t xml:space="preserve"> Tipos</w:t>
            </w:r>
          </w:p>
        </w:tc>
        <w:tc>
          <w:tcPr>
            <w:tcW w:w="2278" w:type="dxa"/>
          </w:tcPr>
          <w:p w:rsidR="0030470B" w:rsidRDefault="0030470B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</w:tr>
    </w:tbl>
    <w:p w:rsidR="009E57EA" w:rsidRDefault="009E57EA" w:rsidP="009E57EA">
      <w:pPr>
        <w:pStyle w:val="Ttulo11"/>
        <w:ind w:left="822"/>
        <w:jc w:val="both"/>
        <w:rPr>
          <w:lang w:val="es-ES"/>
        </w:rPr>
      </w:pPr>
    </w:p>
    <w:p w:rsidR="009E57EA" w:rsidRDefault="009E57EA" w:rsidP="009E57EA">
      <w:pPr>
        <w:pStyle w:val="Ttulo11"/>
        <w:ind w:left="822"/>
        <w:jc w:val="both"/>
        <w:rPr>
          <w:lang w:val="es-ES"/>
        </w:rPr>
      </w:pPr>
      <w:r>
        <w:rPr>
          <w:lang w:val="es-ES"/>
        </w:rPr>
        <w:t>NOTA: Dar de alta primero N1, y dentro del N1 ya los N2.</w:t>
      </w:r>
    </w:p>
    <w:p w:rsidR="009E57EA" w:rsidRDefault="009E57EA" w:rsidP="009E57EA">
      <w:pPr>
        <w:pStyle w:val="Ttulo11"/>
        <w:ind w:left="822"/>
        <w:jc w:val="both"/>
        <w:rPr>
          <w:lang w:val="es-ES"/>
        </w:rPr>
      </w:pPr>
    </w:p>
    <w:p w:rsidR="009E57EA" w:rsidRDefault="009E57EA" w:rsidP="009E57EA">
      <w:pPr>
        <w:pStyle w:val="Ttulo11"/>
        <w:ind w:left="822"/>
        <w:jc w:val="both"/>
        <w:rPr>
          <w:lang w:val="es-ES"/>
        </w:rPr>
      </w:pPr>
      <w:r>
        <w:rPr>
          <w:lang w:val="es-ES"/>
        </w:rPr>
        <w:t>Desarrollar un comando en la pantalla de mantenimiento donde traspasar el registro al SAGE:</w:t>
      </w:r>
    </w:p>
    <w:p w:rsidR="00B96944" w:rsidRDefault="00B96944" w:rsidP="00E33FFA">
      <w:pPr>
        <w:pStyle w:val="Ttulo11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registro en la tabla “</w:t>
      </w:r>
      <w:proofErr w:type="spellStart"/>
      <w:r>
        <w:rPr>
          <w:lang w:val="es-ES"/>
        </w:rPr>
        <w:t>plan_d</w:t>
      </w:r>
      <w:proofErr w:type="spellEnd"/>
      <w:r>
        <w:rPr>
          <w:lang w:val="es-ES"/>
        </w:rPr>
        <w:t>”</w:t>
      </w:r>
      <w:r w:rsidR="00C05514">
        <w:rPr>
          <w:lang w:val="es-ES"/>
        </w:rPr>
        <w:t xml:space="preserve"> (ejercicio)</w:t>
      </w:r>
    </w:p>
    <w:p w:rsidR="00B96944" w:rsidRDefault="00B9694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PLANTCONT (Plan)</w:t>
      </w:r>
    </w:p>
    <w:p w:rsidR="00B96944" w:rsidRDefault="00B9694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SECNIVEL1 (Nivel analítico 1)</w:t>
      </w:r>
    </w:p>
    <w:p w:rsidR="00B96944" w:rsidRPr="00B96944" w:rsidRDefault="00B9694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SECNIVEL2 (Nivel analítico 2)</w:t>
      </w:r>
    </w:p>
    <w:p w:rsidR="00B96944" w:rsidRDefault="00B96944" w:rsidP="00E33FFA">
      <w:pPr>
        <w:pStyle w:val="Ttulo11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registro en la tabla “secundar”</w:t>
      </w:r>
      <w:r w:rsidR="00C05514">
        <w:rPr>
          <w:lang w:val="es-ES"/>
        </w:rPr>
        <w:t xml:space="preserve"> (ejercicio)</w:t>
      </w:r>
    </w:p>
    <w:p w:rsidR="00B96944" w:rsidRDefault="00B9694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CODIGO (Nivel analítico 2)</w:t>
      </w:r>
    </w:p>
    <w:p w:rsidR="00C05514" w:rsidRDefault="00C0551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NOMBRE (Nombre)</w:t>
      </w:r>
    </w:p>
    <w:p w:rsidR="00C05514" w:rsidRDefault="00C05514" w:rsidP="00B9694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NIVEL (valor 2)</w:t>
      </w:r>
    </w:p>
    <w:p w:rsidR="009E57EA" w:rsidRDefault="00E33FFA" w:rsidP="00E33FFA">
      <w:pPr>
        <w:pStyle w:val="Ttulo11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registro en la tabla “</w:t>
      </w:r>
      <w:proofErr w:type="spellStart"/>
      <w:r>
        <w:rPr>
          <w:lang w:val="es-ES"/>
        </w:rPr>
        <w:t>almacen</w:t>
      </w:r>
      <w:proofErr w:type="spellEnd"/>
      <w:r>
        <w:rPr>
          <w:lang w:val="es-ES"/>
        </w:rPr>
        <w:t>” (ejercicio).</w:t>
      </w:r>
    </w:p>
    <w:p w:rsidR="00E33FFA" w:rsidRDefault="00E33FFA" w:rsidP="00E33FFA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CODIGO</w:t>
      </w:r>
      <w:r w:rsidR="00B96944">
        <w:rPr>
          <w:lang w:val="es-ES"/>
        </w:rPr>
        <w:t xml:space="preserve"> (Nivel analítico 2)</w:t>
      </w:r>
    </w:p>
    <w:p w:rsidR="009B3C5A" w:rsidRDefault="009B3C5A" w:rsidP="00E33FFA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NOMBRE</w:t>
      </w:r>
      <w:r w:rsidR="00C05514">
        <w:rPr>
          <w:lang w:val="es-ES"/>
        </w:rPr>
        <w:t xml:space="preserve"> (Nombre)</w:t>
      </w:r>
    </w:p>
    <w:p w:rsidR="00E33FFA" w:rsidRDefault="00C05514" w:rsidP="00E33FFA">
      <w:pPr>
        <w:pStyle w:val="Ttulo11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registro en la tabla “</w:t>
      </w:r>
      <w:proofErr w:type="spellStart"/>
      <w:r>
        <w:rPr>
          <w:lang w:val="es-ES"/>
        </w:rPr>
        <w:t>alma_anali</w:t>
      </w:r>
      <w:proofErr w:type="spellEnd"/>
      <w:r>
        <w:rPr>
          <w:lang w:val="es-ES"/>
        </w:rPr>
        <w:t>” (ejercicio)</w:t>
      </w:r>
    </w:p>
    <w:p w:rsidR="00C05514" w:rsidRDefault="00C05514" w:rsidP="00C0551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ALMACEN (Nivel analítico 2)</w:t>
      </w:r>
    </w:p>
    <w:p w:rsidR="00C05514" w:rsidRDefault="00C05514" w:rsidP="00C0551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PLANCONT (Plan)</w:t>
      </w:r>
    </w:p>
    <w:p w:rsidR="00C05514" w:rsidRDefault="00C05514" w:rsidP="00C05514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SECNIVEL1 (Nivel analítico 1)</w:t>
      </w:r>
    </w:p>
    <w:p w:rsidR="00B3337F" w:rsidRDefault="00C05514" w:rsidP="00B3337F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SECNIVEL2 (Nivel analítico 2)</w:t>
      </w:r>
    </w:p>
    <w:p w:rsidR="00B3337F" w:rsidRDefault="00B3337F" w:rsidP="00B3337F">
      <w:pPr>
        <w:pStyle w:val="Ttulo11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Crear registro en </w:t>
      </w:r>
      <w:proofErr w:type="spellStart"/>
      <w:r>
        <w:rPr>
          <w:lang w:val="es-ES"/>
        </w:rPr>
        <w:t>FerpuserApp</w:t>
      </w:r>
      <w:proofErr w:type="spellEnd"/>
      <w:r>
        <w:rPr>
          <w:lang w:val="es-ES"/>
        </w:rPr>
        <w:t xml:space="preserve"> tabla “</w:t>
      </w:r>
      <w:proofErr w:type="spellStart"/>
      <w:r>
        <w:rPr>
          <w:lang w:val="es-ES"/>
        </w:rPr>
        <w:t>Congresses</w:t>
      </w:r>
      <w:proofErr w:type="spellEnd"/>
      <w:r>
        <w:rPr>
          <w:lang w:val="es-ES"/>
        </w:rPr>
        <w:t>”</w:t>
      </w:r>
    </w:p>
    <w:p w:rsidR="00B3337F" w:rsidRDefault="00B3337F" w:rsidP="00B3337F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NUMBER (Nivel analítico 2)</w:t>
      </w:r>
    </w:p>
    <w:p w:rsidR="00B3337F" w:rsidRPr="00B3337F" w:rsidRDefault="00B3337F" w:rsidP="00B3337F">
      <w:pPr>
        <w:pStyle w:val="Ttulo11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NAME ( Nombre)</w:t>
      </w:r>
    </w:p>
    <w:p w:rsidR="00E33FFA" w:rsidRDefault="00E33FFA" w:rsidP="009E57EA">
      <w:pPr>
        <w:pStyle w:val="Ttulo11"/>
        <w:ind w:left="822"/>
        <w:jc w:val="both"/>
        <w:rPr>
          <w:lang w:val="es-ES"/>
        </w:rPr>
      </w:pPr>
    </w:p>
    <w:p w:rsidR="009E57EA" w:rsidRDefault="009E57EA" w:rsidP="009E57EA">
      <w:pPr>
        <w:pStyle w:val="Ttulo11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Abre los niveles 1 y 2 en Analítica</w:t>
      </w:r>
    </w:p>
    <w:p w:rsidR="009E57EA" w:rsidRDefault="009E57EA" w:rsidP="009E57EA">
      <w:pPr>
        <w:pStyle w:val="Ttulo11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Da de alta (si no existen ya) los niveles en el Plan Analítico 01</w:t>
      </w:r>
    </w:p>
    <w:p w:rsidR="009E57EA" w:rsidRDefault="009E57EA" w:rsidP="009E57EA">
      <w:pPr>
        <w:pStyle w:val="Ttulo11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Da de alta el ALMACEN, enlazando con el Plan Analítico descrito</w:t>
      </w:r>
    </w:p>
    <w:p w:rsidR="009E57EA" w:rsidRDefault="009E57EA" w:rsidP="00927F30">
      <w:pPr>
        <w:pStyle w:val="Ttulo11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Da de alta el EVENTO</w:t>
      </w:r>
      <w:r w:rsidR="00AE38BA">
        <w:rPr>
          <w:lang w:val="es-ES"/>
        </w:rPr>
        <w:t>.</w:t>
      </w:r>
    </w:p>
    <w:p w:rsidR="005E4E90" w:rsidRDefault="005E4E90" w:rsidP="005E4E90">
      <w:pPr>
        <w:pStyle w:val="Ttulo11"/>
        <w:jc w:val="both"/>
        <w:rPr>
          <w:lang w:val="es-ES"/>
        </w:rPr>
      </w:pPr>
    </w:p>
    <w:p w:rsidR="005E4E90" w:rsidRDefault="005E4E90" w:rsidP="005E4E90">
      <w:pPr>
        <w:pStyle w:val="Ttulo11"/>
        <w:jc w:val="both"/>
        <w:rPr>
          <w:lang w:val="es-ES"/>
        </w:rPr>
      </w:pPr>
      <w:r>
        <w:rPr>
          <w:lang w:val="es-ES"/>
        </w:rPr>
        <w:t xml:space="preserve">Al traspasar si existe preguntar si quiere realmente actualizar y en caso </w:t>
      </w:r>
    </w:p>
    <w:p w:rsidR="00AE38BA" w:rsidRDefault="00AE38BA" w:rsidP="00AE38BA">
      <w:pPr>
        <w:pStyle w:val="Ttulo11"/>
        <w:ind w:left="1542"/>
        <w:jc w:val="both"/>
        <w:rPr>
          <w:lang w:val="es-ES"/>
        </w:rPr>
      </w:pPr>
    </w:p>
    <w:p w:rsidR="00C05514" w:rsidRDefault="00C05514">
      <w:pPr>
        <w:rPr>
          <w:rFonts w:ascii="Calibri" w:eastAsia="Calibri" w:hAnsi="Calibri"/>
          <w:b/>
          <w:sz w:val="24"/>
          <w:szCs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Tabla Tipos de Centros de Coste</w:t>
      </w:r>
    </w:p>
    <w:p w:rsidR="009E57EA" w:rsidRDefault="009E57EA" w:rsidP="009E57EA">
      <w:pPr>
        <w:pStyle w:val="Ttulo11"/>
        <w:jc w:val="both"/>
        <w:rPr>
          <w:b/>
          <w:u w:val="single"/>
          <w:lang w:val="es-ES"/>
        </w:rPr>
      </w:pPr>
    </w:p>
    <w:tbl>
      <w:tblPr>
        <w:tblStyle w:val="Tablaconcuadrcula"/>
        <w:tblW w:w="0" w:type="auto"/>
        <w:tblInd w:w="102" w:type="dxa"/>
        <w:tblLook w:val="04A0"/>
      </w:tblPr>
      <w:tblGrid>
        <w:gridCol w:w="3805"/>
        <w:gridCol w:w="828"/>
        <w:gridCol w:w="3985"/>
      </w:tblGrid>
      <w:tr w:rsidR="009E57EA" w:rsidRPr="000D5974" w:rsidTr="009107F9">
        <w:tc>
          <w:tcPr>
            <w:tcW w:w="4117" w:type="dxa"/>
          </w:tcPr>
          <w:p w:rsidR="009E57EA" w:rsidRPr="00055BA3" w:rsidRDefault="009E57EA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Descripción</w:t>
            </w:r>
          </w:p>
        </w:tc>
        <w:tc>
          <w:tcPr>
            <w:tcW w:w="851" w:type="dxa"/>
          </w:tcPr>
          <w:p w:rsidR="009E57EA" w:rsidRPr="00055BA3" w:rsidRDefault="009E57EA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Tipo</w:t>
            </w:r>
          </w:p>
        </w:tc>
        <w:tc>
          <w:tcPr>
            <w:tcW w:w="4376" w:type="dxa"/>
          </w:tcPr>
          <w:p w:rsidR="009E57EA" w:rsidRPr="00055BA3" w:rsidRDefault="009E57EA" w:rsidP="009107F9">
            <w:pPr>
              <w:pStyle w:val="Ttulo11"/>
              <w:ind w:left="0"/>
              <w:jc w:val="center"/>
              <w:rPr>
                <w:b/>
                <w:u w:val="single"/>
                <w:lang w:val="es-ES"/>
              </w:rPr>
            </w:pPr>
            <w:r w:rsidRPr="00055BA3">
              <w:rPr>
                <w:b/>
                <w:u w:val="single"/>
                <w:lang w:val="es-ES"/>
              </w:rPr>
              <w:t>Enlaces</w:t>
            </w:r>
            <w:r>
              <w:rPr>
                <w:b/>
                <w:u w:val="single"/>
                <w:lang w:val="es-ES"/>
              </w:rPr>
              <w:t xml:space="preserve"> y otros</w:t>
            </w:r>
          </w:p>
        </w:tc>
      </w:tr>
      <w:tr w:rsidR="009E57EA" w:rsidRPr="00B81AA4" w:rsidTr="009107F9">
        <w:tc>
          <w:tcPr>
            <w:tcW w:w="4117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Tipo de Centro de Coste</w:t>
            </w:r>
          </w:p>
        </w:tc>
        <w:tc>
          <w:tcPr>
            <w:tcW w:w="851" w:type="dxa"/>
          </w:tcPr>
          <w:p w:rsidR="009E57EA" w:rsidRDefault="009E57EA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 a</w:t>
            </w:r>
          </w:p>
        </w:tc>
        <w:tc>
          <w:tcPr>
            <w:tcW w:w="4376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</w:tr>
      <w:tr w:rsidR="009E57EA" w:rsidRPr="00B81AA4" w:rsidTr="009107F9">
        <w:tc>
          <w:tcPr>
            <w:tcW w:w="4117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851" w:type="dxa"/>
          </w:tcPr>
          <w:p w:rsidR="009E57EA" w:rsidRDefault="009E57EA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80 a</w:t>
            </w:r>
          </w:p>
        </w:tc>
        <w:tc>
          <w:tcPr>
            <w:tcW w:w="4376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</w:tr>
      <w:tr w:rsidR="009E57EA" w:rsidRPr="00B81AA4" w:rsidTr="009107F9">
        <w:tc>
          <w:tcPr>
            <w:tcW w:w="4117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Porcentaje de Distribución</w:t>
            </w:r>
          </w:p>
        </w:tc>
        <w:tc>
          <w:tcPr>
            <w:tcW w:w="851" w:type="dxa"/>
          </w:tcPr>
          <w:p w:rsidR="009E57EA" w:rsidRDefault="009E57EA" w:rsidP="009107F9">
            <w:pPr>
              <w:pStyle w:val="Ttulo11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3,2</w:t>
            </w:r>
          </w:p>
        </w:tc>
        <w:tc>
          <w:tcPr>
            <w:tcW w:w="4376" w:type="dxa"/>
          </w:tcPr>
          <w:p w:rsidR="009E57EA" w:rsidRDefault="009E57EA" w:rsidP="009107F9">
            <w:pPr>
              <w:pStyle w:val="Ttulo11"/>
              <w:ind w:left="0"/>
              <w:jc w:val="both"/>
              <w:rPr>
                <w:lang w:val="es-ES"/>
              </w:rPr>
            </w:pPr>
          </w:p>
        </w:tc>
      </w:tr>
    </w:tbl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</w:p>
    <w:p w:rsidR="009E57EA" w:rsidRDefault="009E57EA" w:rsidP="009E57EA">
      <w:pPr>
        <w:pStyle w:val="Ttulo11"/>
        <w:ind w:left="0"/>
        <w:jc w:val="both"/>
        <w:rPr>
          <w:b/>
          <w:u w:val="single"/>
          <w:lang w:val="es-ES"/>
        </w:rPr>
      </w:pPr>
    </w:p>
    <w:p w:rsidR="009E57EA" w:rsidRPr="00B81AA4" w:rsidRDefault="009E57EA" w:rsidP="009E57EA">
      <w:pPr>
        <w:pStyle w:val="Ttulo11"/>
        <w:numPr>
          <w:ilvl w:val="0"/>
          <w:numId w:val="2"/>
        </w:numPr>
        <w:jc w:val="both"/>
        <w:rPr>
          <w:b/>
          <w:u w:val="single"/>
          <w:lang w:val="es-ES"/>
        </w:rPr>
      </w:pPr>
      <w:r>
        <w:rPr>
          <w:bCs/>
          <w:lang w:val="es-ES"/>
        </w:rPr>
        <w:t>El Tipo de Centro de Coste nos indica:</w:t>
      </w:r>
    </w:p>
    <w:p w:rsidR="009E57EA" w:rsidRPr="00B81AA4" w:rsidRDefault="009E57EA" w:rsidP="009E57EA">
      <w:pPr>
        <w:pStyle w:val="Ttulo11"/>
        <w:numPr>
          <w:ilvl w:val="1"/>
          <w:numId w:val="2"/>
        </w:numPr>
        <w:jc w:val="both"/>
        <w:rPr>
          <w:b/>
          <w:u w:val="single"/>
          <w:lang w:val="es-ES"/>
        </w:rPr>
      </w:pPr>
      <w:r>
        <w:rPr>
          <w:bCs/>
          <w:lang w:val="es-ES"/>
        </w:rPr>
        <w:t>D (Directo): en el caso de las constructoras, son las obras. Aquellos centros de coste que son a su vez centros de beneficio. En este caso es obligatorio el código de cliente.</w:t>
      </w:r>
    </w:p>
    <w:p w:rsidR="009E57EA" w:rsidRPr="00395CD7" w:rsidRDefault="009E57EA" w:rsidP="009E57EA">
      <w:pPr>
        <w:pStyle w:val="Ttulo11"/>
        <w:numPr>
          <w:ilvl w:val="1"/>
          <w:numId w:val="2"/>
        </w:numPr>
        <w:jc w:val="both"/>
        <w:rPr>
          <w:b/>
          <w:u w:val="single"/>
          <w:lang w:val="es-ES"/>
        </w:rPr>
      </w:pPr>
      <w:r>
        <w:rPr>
          <w:bCs/>
          <w:lang w:val="es-ES"/>
        </w:rPr>
        <w:t xml:space="preserve">I (Indirecto): Centros de coste que soportan coste </w:t>
      </w:r>
      <w:r w:rsidR="00D65239">
        <w:rPr>
          <w:bCs/>
          <w:lang w:val="es-ES"/>
        </w:rPr>
        <w:t>directo,</w:t>
      </w:r>
      <w:r>
        <w:rPr>
          <w:bCs/>
          <w:lang w:val="es-ES"/>
        </w:rPr>
        <w:t xml:space="preserve"> pero se imputan a coste estándar a los centros de beneficio (mano de obra, maquinaria)</w:t>
      </w:r>
    </w:p>
    <w:p w:rsidR="009E57EA" w:rsidRPr="00B81AA4" w:rsidRDefault="009E57EA" w:rsidP="009E57EA">
      <w:pPr>
        <w:pStyle w:val="Ttulo11"/>
        <w:numPr>
          <w:ilvl w:val="2"/>
          <w:numId w:val="2"/>
        </w:numPr>
        <w:jc w:val="both"/>
        <w:rPr>
          <w:b/>
          <w:u w:val="single"/>
          <w:lang w:val="es-ES"/>
        </w:rPr>
      </w:pPr>
      <w:r>
        <w:rPr>
          <w:bCs/>
          <w:lang w:val="es-ES"/>
        </w:rPr>
        <w:t>Unificar códigos para PERSONAL y MAQUINARIA</w:t>
      </w:r>
    </w:p>
    <w:p w:rsidR="009E57EA" w:rsidRPr="006671C2" w:rsidRDefault="009E57EA" w:rsidP="009E57EA">
      <w:pPr>
        <w:pStyle w:val="Ttulo11"/>
        <w:numPr>
          <w:ilvl w:val="1"/>
          <w:numId w:val="2"/>
        </w:numPr>
        <w:jc w:val="both"/>
        <w:rPr>
          <w:b/>
          <w:u w:val="single"/>
          <w:lang w:val="es-ES"/>
        </w:rPr>
      </w:pPr>
      <w:r>
        <w:rPr>
          <w:bCs/>
          <w:lang w:val="es-ES"/>
        </w:rPr>
        <w:t>E (Estructura): solo soportan costes directos</w:t>
      </w:r>
    </w:p>
    <w:p w:rsidR="009E57EA" w:rsidRDefault="009E57EA" w:rsidP="009476EF"/>
    <w:p w:rsidR="00864EB6" w:rsidRDefault="00864EB6" w:rsidP="0093456A">
      <w:pPr>
        <w:pStyle w:val="Prrafodelista"/>
      </w:pPr>
    </w:p>
    <w:p w:rsidR="00864EB6" w:rsidRPr="00226175" w:rsidRDefault="00864EB6" w:rsidP="0093456A">
      <w:pPr>
        <w:pStyle w:val="Prrafodelista"/>
      </w:pPr>
    </w:p>
    <w:sectPr w:rsidR="00864EB6" w:rsidRPr="00226175" w:rsidSect="00915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C2A31"/>
    <w:multiLevelType w:val="hybridMultilevel"/>
    <w:tmpl w:val="D9B202A6"/>
    <w:lvl w:ilvl="0" w:tplc="67605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262BE"/>
    <w:multiLevelType w:val="hybridMultilevel"/>
    <w:tmpl w:val="364A1862"/>
    <w:lvl w:ilvl="0" w:tplc="434AFD04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62" w:hanging="360"/>
      </w:pPr>
    </w:lvl>
    <w:lvl w:ilvl="2" w:tplc="0C0A001B" w:tentative="1">
      <w:start w:val="1"/>
      <w:numFmt w:val="lowerRoman"/>
      <w:lvlText w:val="%3."/>
      <w:lvlJc w:val="right"/>
      <w:pPr>
        <w:ind w:left="2682" w:hanging="180"/>
      </w:pPr>
    </w:lvl>
    <w:lvl w:ilvl="3" w:tplc="0C0A000F" w:tentative="1">
      <w:start w:val="1"/>
      <w:numFmt w:val="decimal"/>
      <w:lvlText w:val="%4."/>
      <w:lvlJc w:val="left"/>
      <w:pPr>
        <w:ind w:left="3402" w:hanging="360"/>
      </w:pPr>
    </w:lvl>
    <w:lvl w:ilvl="4" w:tplc="0C0A0019" w:tentative="1">
      <w:start w:val="1"/>
      <w:numFmt w:val="lowerLetter"/>
      <w:lvlText w:val="%5."/>
      <w:lvlJc w:val="left"/>
      <w:pPr>
        <w:ind w:left="4122" w:hanging="360"/>
      </w:pPr>
    </w:lvl>
    <w:lvl w:ilvl="5" w:tplc="0C0A001B" w:tentative="1">
      <w:start w:val="1"/>
      <w:numFmt w:val="lowerRoman"/>
      <w:lvlText w:val="%6."/>
      <w:lvlJc w:val="right"/>
      <w:pPr>
        <w:ind w:left="4842" w:hanging="180"/>
      </w:pPr>
    </w:lvl>
    <w:lvl w:ilvl="6" w:tplc="0C0A000F" w:tentative="1">
      <w:start w:val="1"/>
      <w:numFmt w:val="decimal"/>
      <w:lvlText w:val="%7."/>
      <w:lvlJc w:val="left"/>
      <w:pPr>
        <w:ind w:left="5562" w:hanging="360"/>
      </w:pPr>
    </w:lvl>
    <w:lvl w:ilvl="7" w:tplc="0C0A0019" w:tentative="1">
      <w:start w:val="1"/>
      <w:numFmt w:val="lowerLetter"/>
      <w:lvlText w:val="%8."/>
      <w:lvlJc w:val="left"/>
      <w:pPr>
        <w:ind w:left="6282" w:hanging="360"/>
      </w:pPr>
    </w:lvl>
    <w:lvl w:ilvl="8" w:tplc="0C0A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">
    <w:nsid w:val="521C35AC"/>
    <w:multiLevelType w:val="hybridMultilevel"/>
    <w:tmpl w:val="8F82E210"/>
    <w:lvl w:ilvl="0" w:tplc="0C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5E70489E"/>
    <w:multiLevelType w:val="hybridMultilevel"/>
    <w:tmpl w:val="68F4CB98"/>
    <w:lvl w:ilvl="0" w:tplc="3F4C940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2" w:hanging="360"/>
      </w:pPr>
    </w:lvl>
    <w:lvl w:ilvl="2" w:tplc="0C0A001B" w:tentative="1">
      <w:start w:val="1"/>
      <w:numFmt w:val="lowerRoman"/>
      <w:lvlText w:val="%3."/>
      <w:lvlJc w:val="right"/>
      <w:pPr>
        <w:ind w:left="2502" w:hanging="180"/>
      </w:pPr>
    </w:lvl>
    <w:lvl w:ilvl="3" w:tplc="0C0A000F" w:tentative="1">
      <w:start w:val="1"/>
      <w:numFmt w:val="decimal"/>
      <w:lvlText w:val="%4."/>
      <w:lvlJc w:val="left"/>
      <w:pPr>
        <w:ind w:left="3222" w:hanging="360"/>
      </w:pPr>
    </w:lvl>
    <w:lvl w:ilvl="4" w:tplc="0C0A0019" w:tentative="1">
      <w:start w:val="1"/>
      <w:numFmt w:val="lowerLetter"/>
      <w:lvlText w:val="%5."/>
      <w:lvlJc w:val="left"/>
      <w:pPr>
        <w:ind w:left="3942" w:hanging="360"/>
      </w:pPr>
    </w:lvl>
    <w:lvl w:ilvl="5" w:tplc="0C0A001B" w:tentative="1">
      <w:start w:val="1"/>
      <w:numFmt w:val="lowerRoman"/>
      <w:lvlText w:val="%6."/>
      <w:lvlJc w:val="right"/>
      <w:pPr>
        <w:ind w:left="4662" w:hanging="180"/>
      </w:pPr>
    </w:lvl>
    <w:lvl w:ilvl="6" w:tplc="0C0A000F" w:tentative="1">
      <w:start w:val="1"/>
      <w:numFmt w:val="decimal"/>
      <w:lvlText w:val="%7."/>
      <w:lvlJc w:val="left"/>
      <w:pPr>
        <w:ind w:left="5382" w:hanging="360"/>
      </w:pPr>
    </w:lvl>
    <w:lvl w:ilvl="7" w:tplc="0C0A0019" w:tentative="1">
      <w:start w:val="1"/>
      <w:numFmt w:val="lowerLetter"/>
      <w:lvlText w:val="%8."/>
      <w:lvlJc w:val="left"/>
      <w:pPr>
        <w:ind w:left="6102" w:hanging="360"/>
      </w:pPr>
    </w:lvl>
    <w:lvl w:ilvl="8" w:tplc="0C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">
    <w:nsid w:val="74EB3F28"/>
    <w:multiLevelType w:val="hybridMultilevel"/>
    <w:tmpl w:val="32B83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5AA2"/>
    <w:rsid w:val="000B41C7"/>
    <w:rsid w:val="000E7111"/>
    <w:rsid w:val="00161941"/>
    <w:rsid w:val="00226175"/>
    <w:rsid w:val="00295AA2"/>
    <w:rsid w:val="002F7591"/>
    <w:rsid w:val="0030470B"/>
    <w:rsid w:val="00484DEB"/>
    <w:rsid w:val="004B2B71"/>
    <w:rsid w:val="005E4E90"/>
    <w:rsid w:val="00726C4A"/>
    <w:rsid w:val="00864EB6"/>
    <w:rsid w:val="00870EA8"/>
    <w:rsid w:val="0091530F"/>
    <w:rsid w:val="0093456A"/>
    <w:rsid w:val="009476EF"/>
    <w:rsid w:val="009B3C5A"/>
    <w:rsid w:val="009E57EA"/>
    <w:rsid w:val="00A57F08"/>
    <w:rsid w:val="00AE38BA"/>
    <w:rsid w:val="00B3337F"/>
    <w:rsid w:val="00B758C8"/>
    <w:rsid w:val="00B96944"/>
    <w:rsid w:val="00C05514"/>
    <w:rsid w:val="00CE4A30"/>
    <w:rsid w:val="00D41C17"/>
    <w:rsid w:val="00D65239"/>
    <w:rsid w:val="00DA0A84"/>
    <w:rsid w:val="00DA3A7C"/>
    <w:rsid w:val="00E33FFA"/>
    <w:rsid w:val="00E97557"/>
    <w:rsid w:val="00EF36DE"/>
    <w:rsid w:val="00EF4C98"/>
    <w:rsid w:val="00F46B28"/>
    <w:rsid w:val="00F916C4"/>
    <w:rsid w:val="00FA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AA2"/>
    <w:pPr>
      <w:ind w:left="720"/>
      <w:contextualSpacing/>
    </w:pPr>
  </w:style>
  <w:style w:type="paragraph" w:customStyle="1" w:styleId="Ttulo11">
    <w:name w:val="Título 11"/>
    <w:basedOn w:val="Normal"/>
    <w:uiPriority w:val="1"/>
    <w:qFormat/>
    <w:rsid w:val="009E57EA"/>
    <w:pPr>
      <w:widowControl w:val="0"/>
      <w:spacing w:after="0" w:line="240" w:lineRule="auto"/>
      <w:ind w:left="102"/>
      <w:outlineLvl w:val="1"/>
    </w:pPr>
    <w:rPr>
      <w:rFonts w:ascii="Calibri" w:eastAsia="Calibri" w:hAnsi="Calibri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9E57E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Deyco Consulting S.L.</dc:creator>
  <cp:keywords/>
  <dc:description/>
  <cp:lastModifiedBy>javi</cp:lastModifiedBy>
  <cp:revision>26</cp:revision>
  <dcterms:created xsi:type="dcterms:W3CDTF">2021-04-01T06:08:00Z</dcterms:created>
  <dcterms:modified xsi:type="dcterms:W3CDTF">2021-04-06T14:48:00Z</dcterms:modified>
</cp:coreProperties>
</file>