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1B08E" w14:textId="77777777" w:rsidR="0033721D" w:rsidRPr="00565B51" w:rsidRDefault="0033721D" w:rsidP="0033721D">
      <w:pPr>
        <w:jc w:val="center"/>
        <w:rPr>
          <w:b/>
          <w:color w:val="244061"/>
          <w:sz w:val="32"/>
          <w:szCs w:val="52"/>
        </w:rPr>
      </w:pPr>
      <w:r w:rsidRPr="00565B51">
        <w:rPr>
          <w:b/>
          <w:color w:val="244061"/>
          <w:sz w:val="32"/>
          <w:szCs w:val="52"/>
        </w:rPr>
        <w:t xml:space="preserve">Test Strategy </w:t>
      </w:r>
      <w:r>
        <w:rPr>
          <w:b/>
          <w:color w:val="244061"/>
          <w:sz w:val="32"/>
          <w:szCs w:val="52"/>
        </w:rPr>
        <w:t xml:space="preserve">and </w:t>
      </w:r>
      <w:r w:rsidRPr="00565B51">
        <w:rPr>
          <w:b/>
          <w:color w:val="244061"/>
          <w:sz w:val="32"/>
          <w:szCs w:val="52"/>
        </w:rPr>
        <w:t>Plan</w:t>
      </w:r>
    </w:p>
    <w:p w14:paraId="532EFFE4" w14:textId="77777777" w:rsidR="00D872D2" w:rsidRDefault="00D872D2"/>
    <w:p w14:paraId="4D1BBDFF" w14:textId="77777777" w:rsidR="0033721D" w:rsidRDefault="0033721D"/>
    <w:p w14:paraId="3C54B641" w14:textId="77777777" w:rsidR="0033721D" w:rsidRPr="003B2A08" w:rsidRDefault="0033721D" w:rsidP="0033721D">
      <w:pPr>
        <w:pStyle w:val="Heading1"/>
        <w:rPr>
          <w:color w:val="5B9BD5"/>
        </w:rPr>
      </w:pPr>
      <w:bookmarkStart w:id="0" w:name="_Toc222903619"/>
      <w:r w:rsidRPr="003B2A08">
        <w:rPr>
          <w:color w:val="5B9BD5"/>
        </w:rPr>
        <w:t>Introduction</w:t>
      </w:r>
      <w:bookmarkEnd w:id="0"/>
    </w:p>
    <w:p w14:paraId="18E0B48E" w14:textId="77777777" w:rsidR="0033721D" w:rsidRDefault="0033721D" w:rsidP="0033721D">
      <w:r w:rsidRPr="00C91798">
        <w:t>This Test Plan document describes the p</w:t>
      </w:r>
      <w:r>
        <w:t>rocess for conducting testing on</w:t>
      </w:r>
      <w:r w:rsidRPr="00C91798">
        <w:t xml:space="preserve"> the </w:t>
      </w:r>
      <w:r>
        <w:t xml:space="preserve">Assignment assigned on </w:t>
      </w:r>
      <w:r w:rsidR="005034EC">
        <w:rPr>
          <w:rFonts w:ascii="Arial-BoldMT" w:eastAsiaTheme="minorHAnsi" w:hAnsiTheme="minorHAnsi" w:cs="Arial-BoldMT"/>
          <w:b/>
          <w:bCs/>
          <w:color w:val="212121"/>
          <w:szCs w:val="20"/>
        </w:rPr>
        <w:t>Problem Statement</w:t>
      </w:r>
    </w:p>
    <w:p w14:paraId="7F7B765C" w14:textId="77777777" w:rsidR="0033721D" w:rsidRDefault="0033721D" w:rsidP="0033721D"/>
    <w:p w14:paraId="325E6D5F" w14:textId="77777777" w:rsidR="005034EC" w:rsidRDefault="005034EC" w:rsidP="005034EC">
      <w:pPr>
        <w:autoSpaceDE w:val="0"/>
        <w:autoSpaceDN w:val="0"/>
        <w:adjustRightInd w:val="0"/>
        <w:rPr>
          <w:rFonts w:ascii="Arial-BoldMT" w:eastAsiaTheme="minorHAnsi" w:hAnsiTheme="minorHAnsi" w:cs="Arial-BoldMT"/>
          <w:b/>
          <w:bCs/>
          <w:color w:val="212121"/>
          <w:szCs w:val="20"/>
        </w:rPr>
      </w:pPr>
      <w:bookmarkStart w:id="1" w:name="_Toc222903620"/>
      <w:r>
        <w:rPr>
          <w:rFonts w:ascii="Arial-BoldMT" w:eastAsiaTheme="minorHAnsi" w:hAnsiTheme="minorHAnsi" w:cs="Arial-BoldMT"/>
          <w:b/>
          <w:bCs/>
          <w:color w:val="212121"/>
          <w:szCs w:val="20"/>
        </w:rPr>
        <w:t>Problem Statement:</w:t>
      </w:r>
    </w:p>
    <w:p w14:paraId="6B96AC47" w14:textId="77777777" w:rsidR="005034EC" w:rsidRDefault="005034EC" w:rsidP="005034EC">
      <w:pPr>
        <w:autoSpaceDE w:val="0"/>
        <w:autoSpaceDN w:val="0"/>
        <w:adjustRightInd w:val="0"/>
        <w:rPr>
          <w:rFonts w:ascii="ArialMT" w:eastAsiaTheme="minorHAnsi" w:hAnsiTheme="minorHAnsi" w:cs="ArialMT"/>
          <w:color w:val="212121"/>
          <w:szCs w:val="20"/>
        </w:rPr>
      </w:pPr>
      <w:r>
        <w:rPr>
          <w:rFonts w:ascii="ArialMT" w:eastAsiaTheme="minorHAnsi" w:hAnsiTheme="minorHAnsi" w:cs="ArialMT"/>
          <w:color w:val="212121"/>
          <w:szCs w:val="20"/>
        </w:rPr>
        <w:t>Assume that a product manager has given following requirement to develop a simple Single Page</w:t>
      </w:r>
    </w:p>
    <w:p w14:paraId="4211BD1B" w14:textId="77777777" w:rsidR="005034EC" w:rsidRDefault="005034EC" w:rsidP="005034EC">
      <w:pPr>
        <w:autoSpaceDE w:val="0"/>
        <w:autoSpaceDN w:val="0"/>
        <w:adjustRightInd w:val="0"/>
        <w:rPr>
          <w:rFonts w:ascii="ArialMT" w:eastAsiaTheme="minorHAnsi" w:hAnsiTheme="minorHAnsi" w:cs="ArialMT"/>
          <w:color w:val="212121"/>
          <w:szCs w:val="20"/>
        </w:rPr>
      </w:pPr>
      <w:r>
        <w:rPr>
          <w:rFonts w:ascii="ArialMT" w:eastAsiaTheme="minorHAnsi" w:hAnsiTheme="minorHAnsi" w:cs="ArialMT"/>
          <w:color w:val="212121"/>
          <w:szCs w:val="20"/>
        </w:rPr>
        <w:t xml:space="preserve">App and the developer came with an </w:t>
      </w:r>
      <w:r>
        <w:rPr>
          <w:rFonts w:ascii="ArialMT" w:eastAsiaTheme="minorHAnsi" w:hAnsiTheme="minorHAnsi" w:cs="ArialMT"/>
          <w:color w:val="1155CD"/>
          <w:szCs w:val="20"/>
        </w:rPr>
        <w:t xml:space="preserve">implementation </w:t>
      </w:r>
      <w:r>
        <w:rPr>
          <w:rFonts w:ascii="ArialMT" w:eastAsiaTheme="minorHAnsi" w:hAnsiTheme="minorHAnsi" w:cs="ArialMT"/>
          <w:color w:val="212121"/>
          <w:szCs w:val="20"/>
        </w:rPr>
        <w:t xml:space="preserve">(just download this file and open it </w:t>
      </w:r>
      <w:proofErr w:type="spellStart"/>
      <w:r>
        <w:rPr>
          <w:rFonts w:ascii="ArialMT" w:eastAsiaTheme="minorHAnsi" w:hAnsiTheme="minorHAnsi" w:cs="ArialMT"/>
          <w:color w:val="212121"/>
          <w:szCs w:val="20"/>
        </w:rPr>
        <w:t>in</w:t>
      </w:r>
      <w:r w:rsidRPr="005034EC">
        <w:rPr>
          <w:rFonts w:ascii="ArialMT" w:eastAsiaTheme="minorHAnsi" w:hAnsiTheme="minorHAnsi" w:cs="ArialMT"/>
          <w:color w:val="212121"/>
          <w:szCs w:val="20"/>
        </w:rPr>
        <w:t>browser</w:t>
      </w:r>
      <w:proofErr w:type="spellEnd"/>
      <w:r w:rsidRPr="005034EC">
        <w:rPr>
          <w:rFonts w:ascii="ArialMT" w:eastAsiaTheme="minorHAnsi" w:hAnsiTheme="minorHAnsi" w:cs="ArialMT"/>
          <w:color w:val="212121"/>
          <w:szCs w:val="20"/>
        </w:rPr>
        <w:t>).</w:t>
      </w:r>
    </w:p>
    <w:p w14:paraId="6F0AB8F9" w14:textId="77777777" w:rsidR="005034EC" w:rsidRDefault="005034EC" w:rsidP="005034EC">
      <w:pPr>
        <w:autoSpaceDE w:val="0"/>
        <w:autoSpaceDN w:val="0"/>
        <w:adjustRightInd w:val="0"/>
        <w:rPr>
          <w:color w:val="5B9BD5"/>
        </w:rPr>
      </w:pPr>
    </w:p>
    <w:p w14:paraId="375BA482" w14:textId="3D909757" w:rsidR="0033721D" w:rsidRPr="005034EC" w:rsidRDefault="0033721D" w:rsidP="005034EC">
      <w:pPr>
        <w:autoSpaceDE w:val="0"/>
        <w:autoSpaceDN w:val="0"/>
        <w:adjustRightInd w:val="0"/>
        <w:rPr>
          <w:color w:val="5B9BD5"/>
        </w:rPr>
      </w:pPr>
      <w:r w:rsidRPr="005034EC">
        <w:rPr>
          <w:color w:val="5B9BD5"/>
        </w:rPr>
        <w:t>Objective</w:t>
      </w:r>
      <w:bookmarkEnd w:id="1"/>
    </w:p>
    <w:p w14:paraId="51C2E5D8" w14:textId="77777777" w:rsidR="0033721D" w:rsidRPr="00242D13" w:rsidRDefault="0033721D" w:rsidP="0033721D"/>
    <w:p w14:paraId="3CF86869" w14:textId="77777777" w:rsidR="0033721D" w:rsidRPr="00242D13" w:rsidRDefault="0033721D" w:rsidP="0033721D">
      <w:r w:rsidRPr="00242D13">
        <w:t xml:space="preserve">This document describes the plan for testing the </w:t>
      </w:r>
      <w:r>
        <w:t xml:space="preserve">Customer onboarding </w:t>
      </w:r>
      <w:r w:rsidRPr="00242D13">
        <w:t xml:space="preserve">Application. </w:t>
      </w:r>
    </w:p>
    <w:p w14:paraId="20CA4EED" w14:textId="77777777" w:rsidR="0033721D" w:rsidRPr="00242D13" w:rsidRDefault="0033721D" w:rsidP="0033721D"/>
    <w:p w14:paraId="0C429837" w14:textId="77777777" w:rsidR="0033721D" w:rsidRPr="00242D13" w:rsidRDefault="0033721D" w:rsidP="0033721D">
      <w:pPr>
        <w:pStyle w:val="LMSbullet"/>
      </w:pPr>
      <w:r w:rsidRPr="00242D13">
        <w:t>List the recommended test requirements</w:t>
      </w:r>
    </w:p>
    <w:p w14:paraId="71D63FB5" w14:textId="77777777" w:rsidR="0033721D" w:rsidRPr="00242D13" w:rsidRDefault="0033721D" w:rsidP="0033721D">
      <w:pPr>
        <w:pStyle w:val="LMSbullet"/>
      </w:pPr>
      <w:r w:rsidRPr="00242D13">
        <w:t>Recommend and describe the testing strategies to be employed</w:t>
      </w:r>
    </w:p>
    <w:p w14:paraId="4356F8C4" w14:textId="77777777" w:rsidR="0033721D" w:rsidRPr="00242D13" w:rsidRDefault="0033721D" w:rsidP="0033721D">
      <w:pPr>
        <w:pStyle w:val="LMSbullet"/>
      </w:pPr>
      <w:r w:rsidRPr="00242D13">
        <w:t>Identify the required resources</w:t>
      </w:r>
    </w:p>
    <w:p w14:paraId="7A925456" w14:textId="77777777" w:rsidR="0033721D" w:rsidRPr="00242D13" w:rsidRDefault="0033721D" w:rsidP="0033721D">
      <w:pPr>
        <w:pStyle w:val="LMSbullet"/>
      </w:pPr>
      <w:r w:rsidRPr="00242D13">
        <w:t>List the deliverable elements of the test activities</w:t>
      </w:r>
    </w:p>
    <w:p w14:paraId="5ABA5EFA" w14:textId="77777777" w:rsidR="0033721D" w:rsidRPr="00242D13" w:rsidRDefault="0033721D" w:rsidP="0033721D"/>
    <w:p w14:paraId="3ADA80DA" w14:textId="77777777" w:rsidR="0033721D" w:rsidRPr="003B2A08" w:rsidRDefault="0033721D" w:rsidP="0033721D">
      <w:pPr>
        <w:pStyle w:val="Heading1"/>
        <w:rPr>
          <w:color w:val="5B9BD5"/>
        </w:rPr>
      </w:pPr>
      <w:bookmarkStart w:id="2" w:name="_Toc222903621"/>
      <w:r w:rsidRPr="003B2A08">
        <w:rPr>
          <w:color w:val="5B9BD5"/>
        </w:rPr>
        <w:t>Scope</w:t>
      </w:r>
      <w:bookmarkEnd w:id="2"/>
    </w:p>
    <w:p w14:paraId="6B8DF17A" w14:textId="77777777" w:rsidR="0033721D" w:rsidRPr="00927046" w:rsidRDefault="0033721D" w:rsidP="0033721D">
      <w:pPr>
        <w:pStyle w:val="Heading2"/>
      </w:pPr>
      <w:bookmarkStart w:id="3" w:name="_Toc222903622"/>
      <w:r w:rsidRPr="00927046">
        <w:t>In Scope</w:t>
      </w:r>
      <w:bookmarkEnd w:id="3"/>
    </w:p>
    <w:p w14:paraId="3F75BDB2" w14:textId="77777777" w:rsidR="0033721D" w:rsidRPr="003B2A08" w:rsidRDefault="0033721D" w:rsidP="0033721D">
      <w:pPr>
        <w:pStyle w:val="Heading3"/>
        <w:rPr>
          <w:color w:val="5B9BD5"/>
        </w:rPr>
      </w:pPr>
      <w:bookmarkStart w:id="4" w:name="_Toc222903623"/>
      <w:r w:rsidRPr="003B2A08">
        <w:rPr>
          <w:color w:val="5B9BD5"/>
        </w:rPr>
        <w:t>Functional Requirements</w:t>
      </w:r>
      <w:bookmarkEnd w:id="4"/>
    </w:p>
    <w:p w14:paraId="22FB308E" w14:textId="77777777" w:rsidR="0033721D" w:rsidRDefault="0033721D" w:rsidP="0033721D"/>
    <w:p w14:paraId="198277BA" w14:textId="77777777" w:rsidR="0033721D" w:rsidRDefault="0033721D" w:rsidP="0033721D">
      <w:r w:rsidRPr="00C91798">
        <w:t>T</w:t>
      </w:r>
      <w:r>
        <w:t xml:space="preserve">he following are the list of modules available in the system. </w:t>
      </w:r>
      <w:r w:rsidRPr="00C91798">
        <w:t>The scope is subject to change based on the final requirements and the testability aspect.</w:t>
      </w:r>
    </w:p>
    <w:p w14:paraId="3D37E0A1" w14:textId="77777777" w:rsidR="003B38D5" w:rsidRDefault="003B38D5" w:rsidP="0033721D"/>
    <w:p w14:paraId="2D02A8FD" w14:textId="77777777" w:rsidR="00C82DFD" w:rsidRPr="00242D13" w:rsidRDefault="00C82DFD" w:rsidP="00C82DFD">
      <w:pPr>
        <w:pStyle w:val="Heading2"/>
      </w:pPr>
      <w:r w:rsidRPr="00242D13">
        <w:t>Out of Scope</w:t>
      </w:r>
    </w:p>
    <w:p w14:paraId="5A19C442" w14:textId="77777777" w:rsidR="00C82DFD" w:rsidRPr="00242D13" w:rsidRDefault="00C82DFD" w:rsidP="00C82DFD">
      <w:pPr>
        <w:rPr>
          <w:b/>
        </w:rPr>
      </w:pPr>
    </w:p>
    <w:p w14:paraId="298AFA5C" w14:textId="77777777" w:rsidR="00C82DFD" w:rsidRPr="009A172D" w:rsidRDefault="00C82DFD" w:rsidP="00C82DFD">
      <w:pPr>
        <w:ind w:left="540"/>
      </w:pPr>
      <w:r w:rsidRPr="009A172D">
        <w:t>Following aspects of testing are considered as functional and out of scope:</w:t>
      </w:r>
    </w:p>
    <w:p w14:paraId="53B361DB" w14:textId="77777777" w:rsidR="00C82DFD" w:rsidRPr="009A172D" w:rsidRDefault="00C82DFD" w:rsidP="00C82DFD"/>
    <w:p w14:paraId="23BDDE82" w14:textId="77777777" w:rsidR="00C82DFD" w:rsidRDefault="00C82DFD" w:rsidP="00C82DFD">
      <w:pPr>
        <w:numPr>
          <w:ilvl w:val="0"/>
          <w:numId w:val="4"/>
        </w:numPr>
      </w:pPr>
      <w:r w:rsidRPr="009A172D">
        <w:t xml:space="preserve">Usage of automation tool for regression testing </w:t>
      </w:r>
    </w:p>
    <w:p w14:paraId="460DF3CC" w14:textId="77777777" w:rsidR="00C82DFD" w:rsidRPr="009A172D" w:rsidRDefault="00C82DFD" w:rsidP="00C82DFD">
      <w:pPr>
        <w:numPr>
          <w:ilvl w:val="0"/>
          <w:numId w:val="4"/>
        </w:numPr>
      </w:pPr>
      <w:r>
        <w:t xml:space="preserve">Non functional requirement testing and UI based testing </w:t>
      </w:r>
    </w:p>
    <w:p w14:paraId="1BB10744" w14:textId="77777777" w:rsidR="00C82DFD" w:rsidRDefault="00C82DFD" w:rsidP="00C82DFD"/>
    <w:p w14:paraId="717083C8" w14:textId="77777777" w:rsidR="00C82DFD" w:rsidRDefault="00C82DFD" w:rsidP="00C82DFD"/>
    <w:p w14:paraId="047C85D2" w14:textId="77777777" w:rsidR="00C82DFD" w:rsidRPr="00C91798" w:rsidRDefault="00C82DFD" w:rsidP="00C82DFD">
      <w:pPr>
        <w:ind w:firstLine="540"/>
      </w:pPr>
      <w:r w:rsidRPr="00C91798">
        <w:t>Following aspects of testing are considered as Non-functional and out of scope:</w:t>
      </w:r>
      <w:r>
        <w:t xml:space="preserve"> </w:t>
      </w:r>
    </w:p>
    <w:p w14:paraId="38268E00" w14:textId="77777777" w:rsidR="00C82DFD" w:rsidRDefault="00C82DFD" w:rsidP="00C82DFD">
      <w:pPr>
        <w:numPr>
          <w:ilvl w:val="0"/>
          <w:numId w:val="4"/>
        </w:numPr>
        <w:jc w:val="both"/>
      </w:pPr>
      <w:r w:rsidRPr="00C91798">
        <w:rPr>
          <w:u w:val="single"/>
        </w:rPr>
        <w:t>Volume testing</w:t>
      </w:r>
      <w:r w:rsidRPr="00C91798">
        <w:t xml:space="preserve"> - This effort is to make sure that System performance is tested / verified, to meet/confirm industry standards.  Not in scope due to dependency on Hardware.</w:t>
      </w:r>
    </w:p>
    <w:p w14:paraId="3A225F21" w14:textId="77777777" w:rsidR="00C82DFD" w:rsidRPr="009A172D" w:rsidRDefault="00C82DFD" w:rsidP="00C82DFD">
      <w:pPr>
        <w:numPr>
          <w:ilvl w:val="0"/>
          <w:numId w:val="4"/>
        </w:numPr>
      </w:pPr>
      <w:r w:rsidRPr="009A172D">
        <w:t>Advanced Security testing</w:t>
      </w:r>
    </w:p>
    <w:p w14:paraId="53A8599E" w14:textId="77777777" w:rsidR="00C82DFD" w:rsidRPr="009A172D" w:rsidRDefault="00C82DFD" w:rsidP="00C82DFD">
      <w:pPr>
        <w:numPr>
          <w:ilvl w:val="0"/>
          <w:numId w:val="4"/>
        </w:numPr>
      </w:pPr>
      <w:r w:rsidRPr="009A172D">
        <w:t>Usage of Security testing tool</w:t>
      </w:r>
    </w:p>
    <w:p w14:paraId="7C82DA10" w14:textId="77777777" w:rsidR="00C82DFD" w:rsidRPr="009A172D" w:rsidRDefault="00C82DFD" w:rsidP="00C82DFD">
      <w:pPr>
        <w:numPr>
          <w:ilvl w:val="0"/>
          <w:numId w:val="4"/>
        </w:numPr>
      </w:pPr>
      <w:r w:rsidRPr="009A172D">
        <w:t xml:space="preserve">Advanced Performance testing </w:t>
      </w:r>
    </w:p>
    <w:p w14:paraId="42F48595" w14:textId="77777777" w:rsidR="00C82DFD" w:rsidRDefault="00C82DFD" w:rsidP="00C82DFD"/>
    <w:p w14:paraId="39B58304" w14:textId="77777777" w:rsidR="00C82DFD" w:rsidRDefault="00C82DFD" w:rsidP="00C82DFD">
      <w:r w:rsidRPr="00242D13">
        <w:t xml:space="preserve">Any requirement/topic which is </w:t>
      </w:r>
      <w:r w:rsidRPr="00B05DD1">
        <w:rPr>
          <w:b/>
        </w:rPr>
        <w:t>NOT</w:t>
      </w:r>
      <w:r w:rsidRPr="00242D13">
        <w:t xml:space="preserve"> specified in Functional requirements document is deemed to be out of scope</w:t>
      </w:r>
      <w:r>
        <w:t>.</w:t>
      </w:r>
    </w:p>
    <w:p w14:paraId="036FFAC9" w14:textId="77777777" w:rsidR="00C82DFD" w:rsidRDefault="00C82DFD" w:rsidP="00C82DFD"/>
    <w:p w14:paraId="79F4ABAF" w14:textId="77777777" w:rsidR="00C82DFD" w:rsidRPr="003B2A08" w:rsidRDefault="00C82DFD" w:rsidP="00C82DFD">
      <w:pPr>
        <w:pStyle w:val="Heading1"/>
        <w:rPr>
          <w:color w:val="5B9BD5"/>
        </w:rPr>
      </w:pPr>
      <w:bookmarkStart w:id="5" w:name="_Toc222903626"/>
      <w:r w:rsidRPr="003B2A08">
        <w:rPr>
          <w:color w:val="5B9BD5"/>
        </w:rPr>
        <w:lastRenderedPageBreak/>
        <w:t>Assumptions &amp; Dependencies</w:t>
      </w:r>
      <w:bookmarkEnd w:id="5"/>
    </w:p>
    <w:p w14:paraId="3A6B6165" w14:textId="77777777" w:rsidR="00C82DFD" w:rsidRPr="00242D13" w:rsidRDefault="00C82DFD" w:rsidP="00C82DFD"/>
    <w:p w14:paraId="44842D3E" w14:textId="77777777" w:rsidR="00C82DFD" w:rsidRPr="00242D13" w:rsidRDefault="00C82DFD" w:rsidP="00C82DFD">
      <w:pPr>
        <w:pStyle w:val="Heading2"/>
      </w:pPr>
      <w:bookmarkStart w:id="6" w:name="_Toc222903627"/>
      <w:r w:rsidRPr="00242D13">
        <w:t>Assumptions</w:t>
      </w:r>
      <w:bookmarkEnd w:id="6"/>
    </w:p>
    <w:p w14:paraId="1DC87D4A" w14:textId="77777777" w:rsidR="00C82DFD" w:rsidRPr="00242D13" w:rsidRDefault="00C82DFD" w:rsidP="00C82DFD"/>
    <w:p w14:paraId="2F7B4A96" w14:textId="77777777" w:rsidR="00C82DFD" w:rsidRDefault="00C82DFD" w:rsidP="00C82DFD">
      <w:pPr>
        <w:numPr>
          <w:ilvl w:val="0"/>
          <w:numId w:val="13"/>
        </w:numPr>
      </w:pPr>
      <w:r>
        <w:t>Test environment must be ready before the beginning of the test execution.</w:t>
      </w:r>
    </w:p>
    <w:p w14:paraId="27E93A01" w14:textId="77777777" w:rsidR="00C82DFD" w:rsidRDefault="00C82DFD" w:rsidP="00C82DFD">
      <w:pPr>
        <w:numPr>
          <w:ilvl w:val="0"/>
          <w:numId w:val="13"/>
        </w:numPr>
      </w:pPr>
      <w:r>
        <w:t>Dedicated QA resource is assigned to perform the testing operations.</w:t>
      </w:r>
    </w:p>
    <w:p w14:paraId="39630637" w14:textId="77777777" w:rsidR="00C82DFD" w:rsidRDefault="00C82DFD" w:rsidP="00C82DFD">
      <w:pPr>
        <w:numPr>
          <w:ilvl w:val="0"/>
          <w:numId w:val="13"/>
        </w:numPr>
      </w:pPr>
      <w:r>
        <w:t>QA resource is educated with the complete flow of the application or the area under test.</w:t>
      </w:r>
    </w:p>
    <w:p w14:paraId="26F23B42" w14:textId="77777777" w:rsidR="00C82DFD" w:rsidRDefault="00C82DFD" w:rsidP="00C82DFD">
      <w:pPr>
        <w:numPr>
          <w:ilvl w:val="0"/>
          <w:numId w:val="13"/>
        </w:numPr>
      </w:pPr>
      <w:r>
        <w:t>The estimations and the deadline are defined explicitly.</w:t>
      </w:r>
    </w:p>
    <w:p w14:paraId="35D80D32" w14:textId="77777777" w:rsidR="00C82DFD" w:rsidRDefault="00C82DFD" w:rsidP="00C82DFD">
      <w:pPr>
        <w:numPr>
          <w:ilvl w:val="0"/>
          <w:numId w:val="13"/>
        </w:numPr>
      </w:pPr>
      <w:r>
        <w:t>The necessary test case documents are prepared and reviewed.</w:t>
      </w:r>
    </w:p>
    <w:p w14:paraId="3C7F162C" w14:textId="77777777" w:rsidR="00C82DFD" w:rsidRDefault="00C82DFD" w:rsidP="00C82DFD">
      <w:pPr>
        <w:numPr>
          <w:ilvl w:val="0"/>
          <w:numId w:val="13"/>
        </w:numPr>
      </w:pPr>
      <w:r>
        <w:t xml:space="preserve">The requirements are </w:t>
      </w:r>
      <w:proofErr w:type="spellStart"/>
      <w:r>
        <w:t>freezed</w:t>
      </w:r>
      <w:proofErr w:type="spellEnd"/>
      <w:r>
        <w:t xml:space="preserve"> and all the clarifications and impacts are analyzed.</w:t>
      </w:r>
    </w:p>
    <w:p w14:paraId="72827C1C" w14:textId="77777777" w:rsidR="00C82DFD" w:rsidRPr="00022922" w:rsidRDefault="00C82DFD" w:rsidP="00C82DFD">
      <w:pPr>
        <w:numPr>
          <w:ilvl w:val="0"/>
          <w:numId w:val="13"/>
        </w:numPr>
      </w:pPr>
      <w:r>
        <w:t>The compatible system is in place.</w:t>
      </w:r>
    </w:p>
    <w:p w14:paraId="12E02E1E" w14:textId="77777777" w:rsidR="00C82DFD" w:rsidRPr="00242D13" w:rsidRDefault="00C82DFD" w:rsidP="00C82DFD">
      <w:pPr>
        <w:pStyle w:val="Heading2"/>
      </w:pPr>
      <w:bookmarkStart w:id="7" w:name="_Toc222903628"/>
      <w:r w:rsidRPr="00242D13">
        <w:t>Dependencies</w:t>
      </w:r>
      <w:bookmarkEnd w:id="7"/>
    </w:p>
    <w:p w14:paraId="3D55F6C3" w14:textId="77777777" w:rsidR="00C82DFD" w:rsidRPr="00242D13" w:rsidRDefault="00C82DFD" w:rsidP="00C82DFD"/>
    <w:p w14:paraId="25E863B8" w14:textId="77777777" w:rsidR="00C82DFD" w:rsidRPr="00C91798" w:rsidRDefault="00C82DFD" w:rsidP="00C82DFD">
      <w:pPr>
        <w:numPr>
          <w:ilvl w:val="0"/>
          <w:numId w:val="15"/>
        </w:numPr>
        <w:jc w:val="both"/>
      </w:pPr>
      <w:bookmarkStart w:id="8" w:name="_Toc222903629"/>
      <w:r w:rsidRPr="00C91798">
        <w:t xml:space="preserve">The source code must be unit tested and provided within the Project schedule </w:t>
      </w:r>
    </w:p>
    <w:p w14:paraId="5F464B41" w14:textId="77777777" w:rsidR="00C82DFD" w:rsidRPr="00C91798" w:rsidRDefault="00C82DFD" w:rsidP="00C82DFD">
      <w:pPr>
        <w:numPr>
          <w:ilvl w:val="0"/>
          <w:numId w:val="15"/>
        </w:numPr>
        <w:jc w:val="both"/>
      </w:pPr>
      <w:r w:rsidRPr="00C91798">
        <w:t>Providing Requirements and other necessary documentation in English</w:t>
      </w:r>
    </w:p>
    <w:p w14:paraId="26C1EC68" w14:textId="77777777" w:rsidR="00C82DFD" w:rsidRPr="00242D13" w:rsidRDefault="00C82DFD" w:rsidP="00C82DFD">
      <w:pPr>
        <w:numPr>
          <w:ilvl w:val="0"/>
          <w:numId w:val="15"/>
        </w:numPr>
        <w:jc w:val="both"/>
      </w:pPr>
      <w:r w:rsidRPr="00C91798">
        <w:t>Providing timely Review comments / Feedbacks on deliverables in order to avoid any delays in the project schedule</w:t>
      </w:r>
    </w:p>
    <w:p w14:paraId="78972BEB" w14:textId="77777777" w:rsidR="00C82DFD" w:rsidRDefault="00C82DFD" w:rsidP="00C82DFD">
      <w:pPr>
        <w:pStyle w:val="Heading1"/>
        <w:rPr>
          <w:color w:val="5B9BD5"/>
        </w:rPr>
      </w:pPr>
      <w:r w:rsidRPr="003B2A08">
        <w:rPr>
          <w:color w:val="5B9BD5"/>
        </w:rPr>
        <w:t>Test Requirements</w:t>
      </w:r>
      <w:bookmarkEnd w:id="8"/>
    </w:p>
    <w:p w14:paraId="5A7CC3EA" w14:textId="77777777" w:rsidR="00C82DFD" w:rsidRPr="00193284" w:rsidRDefault="00C82DFD" w:rsidP="00C82DFD"/>
    <w:p w14:paraId="7F74D76C" w14:textId="77777777" w:rsidR="00C82DFD" w:rsidRPr="00C91798" w:rsidRDefault="00C82DFD" w:rsidP="00C82DFD">
      <w:pPr>
        <w:ind w:left="540"/>
      </w:pPr>
      <w:r w:rsidRPr="00C91798">
        <w:t>Following types of testing will be performed when a build is ready to be tested:</w:t>
      </w:r>
    </w:p>
    <w:p w14:paraId="40794E42" w14:textId="77777777" w:rsidR="00C82DFD" w:rsidRPr="00242D13" w:rsidRDefault="00C82DFD" w:rsidP="00C82DFD"/>
    <w:p w14:paraId="08BC15EB" w14:textId="77777777" w:rsidR="00C82DFD" w:rsidRPr="00C91798" w:rsidRDefault="00C82DFD" w:rsidP="00C82DFD">
      <w:pPr>
        <w:pStyle w:val="Bullet"/>
        <w:numPr>
          <w:ilvl w:val="0"/>
          <w:numId w:val="6"/>
        </w:numPr>
      </w:pPr>
      <w:r w:rsidRPr="00C91798">
        <w:rPr>
          <w:rFonts w:eastAsia="Arial Unicode MS"/>
        </w:rPr>
        <w:t>Smoke testing</w:t>
      </w:r>
    </w:p>
    <w:p w14:paraId="32A186FA" w14:textId="77777777" w:rsidR="00C82DFD" w:rsidRDefault="00C82DFD" w:rsidP="00C82DFD">
      <w:pPr>
        <w:numPr>
          <w:ilvl w:val="0"/>
          <w:numId w:val="6"/>
        </w:numPr>
      </w:pPr>
      <w:r w:rsidRPr="00C91798">
        <w:rPr>
          <w:rFonts w:eastAsia="Arial Unicode MS"/>
        </w:rPr>
        <w:t>Usability testing</w:t>
      </w:r>
      <w:r w:rsidRPr="00242D13">
        <w:t xml:space="preserve"> </w:t>
      </w:r>
    </w:p>
    <w:p w14:paraId="06451AF4" w14:textId="77777777" w:rsidR="00C82DFD" w:rsidRPr="003B2A08" w:rsidRDefault="00C82DFD" w:rsidP="00C82DFD">
      <w:pPr>
        <w:pStyle w:val="Heading1"/>
        <w:rPr>
          <w:color w:val="5B9BD5"/>
        </w:rPr>
      </w:pPr>
      <w:bookmarkStart w:id="9" w:name="_Toc222903630"/>
      <w:r w:rsidRPr="003B2A08">
        <w:rPr>
          <w:color w:val="5B9BD5"/>
        </w:rPr>
        <w:t>Test Approach</w:t>
      </w:r>
      <w:bookmarkEnd w:id="9"/>
    </w:p>
    <w:p w14:paraId="2427ABDA" w14:textId="77777777" w:rsidR="00C82DFD" w:rsidRDefault="00C82DFD" w:rsidP="00C82DFD">
      <w:pPr>
        <w:pStyle w:val="Heading2"/>
        <w:jc w:val="both"/>
      </w:pPr>
      <w:bookmarkStart w:id="10" w:name="_Toc229455988"/>
      <w:bookmarkStart w:id="11" w:name="_Toc255659134"/>
      <w:r w:rsidRPr="00C91798">
        <w:t>Smoke Testing:</w:t>
      </w:r>
      <w:bookmarkEnd w:id="10"/>
      <w:bookmarkEnd w:id="11"/>
      <w:r w:rsidRPr="00C91798">
        <w:t xml:space="preserve"> </w:t>
      </w:r>
    </w:p>
    <w:p w14:paraId="20F8A04A" w14:textId="77777777" w:rsidR="00C82DFD" w:rsidRPr="00331260" w:rsidRDefault="00C82DFD" w:rsidP="00C82DFD"/>
    <w:p w14:paraId="7D2A0567" w14:textId="77777777" w:rsidR="00C82DFD" w:rsidRPr="00C91798" w:rsidRDefault="00C82DFD" w:rsidP="00C82DFD">
      <w:r w:rsidRPr="00C91798">
        <w:t xml:space="preserve">It is a non-exhaustive testing which is performed when a new </w:t>
      </w:r>
      <w:r>
        <w:t>code</w:t>
      </w:r>
      <w:r w:rsidRPr="00C91798">
        <w:t xml:space="preserve"> is given. Smoke testing is done to touch every part of the application without going deep into functionality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5"/>
        <w:gridCol w:w="6341"/>
      </w:tblGrid>
      <w:tr w:rsidR="00C82DFD" w:rsidRPr="00C91798" w14:paraId="278AA878" w14:textId="77777777" w:rsidTr="008B52DA">
        <w:trPr>
          <w:cantSplit/>
        </w:trPr>
        <w:tc>
          <w:tcPr>
            <w:tcW w:w="2875" w:type="dxa"/>
          </w:tcPr>
          <w:p w14:paraId="501E4E68" w14:textId="77777777" w:rsidR="00C82DFD" w:rsidRPr="00C91798" w:rsidRDefault="00C82DFD" w:rsidP="008B52DA">
            <w:pPr>
              <w:pStyle w:val="BodyText1"/>
              <w:numPr>
                <w:ilvl w:val="12"/>
                <w:numId w:val="0"/>
              </w:numPr>
              <w:rPr>
                <w:rFonts w:ascii="Verdana" w:hAnsi="Verdana" w:cs="Tahoma"/>
              </w:rPr>
            </w:pPr>
            <w:r w:rsidRPr="00C91798">
              <w:rPr>
                <w:rFonts w:ascii="Verdana" w:hAnsi="Verdana" w:cs="Tahoma"/>
              </w:rPr>
              <w:t>Test Objective:</w:t>
            </w:r>
          </w:p>
        </w:tc>
        <w:tc>
          <w:tcPr>
            <w:tcW w:w="6341" w:type="dxa"/>
          </w:tcPr>
          <w:p w14:paraId="35B2CDB7" w14:textId="77777777" w:rsidR="00C82DFD" w:rsidRPr="00C91798" w:rsidRDefault="00C82DFD" w:rsidP="00C82DFD">
            <w:pPr>
              <w:pStyle w:val="BodyText1"/>
              <w:numPr>
                <w:ilvl w:val="0"/>
                <w:numId w:val="16"/>
              </w:numPr>
              <w:rPr>
                <w:rFonts w:ascii="Verdana" w:hAnsi="Verdana" w:cs="Tahoma"/>
              </w:rPr>
            </w:pPr>
            <w:r w:rsidRPr="00C91798">
              <w:rPr>
                <w:rFonts w:ascii="Verdana" w:hAnsi="Verdana"/>
              </w:rPr>
              <w:t>The smoke test will be performed based upon the Unit test results provided. The smoke test cases will be executed and all the basic functionalities of the application will be verified for confirming the stability of the build</w:t>
            </w:r>
          </w:p>
        </w:tc>
      </w:tr>
      <w:tr w:rsidR="00C82DFD" w:rsidRPr="00C91798" w14:paraId="77359574" w14:textId="77777777" w:rsidTr="008B52DA">
        <w:trPr>
          <w:cantSplit/>
          <w:trHeight w:val="512"/>
        </w:trPr>
        <w:tc>
          <w:tcPr>
            <w:tcW w:w="2875" w:type="dxa"/>
          </w:tcPr>
          <w:p w14:paraId="0D6DC5E9" w14:textId="77777777" w:rsidR="00C82DFD" w:rsidRPr="00C91798" w:rsidRDefault="00C82DFD" w:rsidP="008B52DA">
            <w:pPr>
              <w:pStyle w:val="BodyText1"/>
              <w:numPr>
                <w:ilvl w:val="12"/>
                <w:numId w:val="0"/>
              </w:numPr>
              <w:rPr>
                <w:rFonts w:ascii="Verdana" w:hAnsi="Verdana" w:cs="Tahoma"/>
              </w:rPr>
            </w:pPr>
            <w:r w:rsidRPr="00C91798">
              <w:rPr>
                <w:rFonts w:ascii="Verdana" w:hAnsi="Verdana" w:cs="Tahoma"/>
              </w:rPr>
              <w:t>Entry Criteria</w:t>
            </w:r>
          </w:p>
        </w:tc>
        <w:tc>
          <w:tcPr>
            <w:tcW w:w="6341" w:type="dxa"/>
          </w:tcPr>
          <w:p w14:paraId="474E259B" w14:textId="77777777" w:rsidR="00C82DFD" w:rsidRPr="00C91798" w:rsidRDefault="00C82DFD" w:rsidP="00C82DFD">
            <w:pPr>
              <w:pStyle w:val="BodyText1"/>
              <w:numPr>
                <w:ilvl w:val="0"/>
                <w:numId w:val="16"/>
              </w:numPr>
              <w:rPr>
                <w:rFonts w:ascii="Verdana" w:hAnsi="Verdana"/>
              </w:rPr>
            </w:pPr>
            <w:r w:rsidRPr="00C91798">
              <w:rPr>
                <w:rFonts w:ascii="Verdana" w:hAnsi="Verdana"/>
              </w:rPr>
              <w:t>QA Release process to be followed</w:t>
            </w:r>
          </w:p>
          <w:p w14:paraId="1C057A5C" w14:textId="77777777" w:rsidR="00C82DFD" w:rsidRPr="00C91798" w:rsidRDefault="00C82DFD" w:rsidP="00C82DFD">
            <w:pPr>
              <w:pStyle w:val="BodyText1"/>
              <w:numPr>
                <w:ilvl w:val="0"/>
                <w:numId w:val="16"/>
              </w:numPr>
              <w:rPr>
                <w:rFonts w:ascii="Verdana" w:hAnsi="Verdana"/>
              </w:rPr>
            </w:pPr>
            <w:r w:rsidRPr="00C91798">
              <w:rPr>
                <w:rFonts w:ascii="Verdana" w:hAnsi="Verdana"/>
              </w:rPr>
              <w:t>A minimum of 90% of Unit test cases should pass [First Pass Yield - FPE]</w:t>
            </w:r>
          </w:p>
          <w:p w14:paraId="1933E71A" w14:textId="77777777" w:rsidR="00C82DFD" w:rsidRPr="00C91798" w:rsidRDefault="00C82DFD" w:rsidP="00C82DFD">
            <w:pPr>
              <w:pStyle w:val="BodyText1"/>
              <w:numPr>
                <w:ilvl w:val="0"/>
                <w:numId w:val="16"/>
              </w:numPr>
              <w:rPr>
                <w:rFonts w:ascii="Verdana" w:hAnsi="Verdana" w:cs="Tahoma"/>
                <w:lang w:val="en-US"/>
              </w:rPr>
            </w:pPr>
            <w:r>
              <w:rPr>
                <w:rFonts w:ascii="Verdana" w:hAnsi="Verdana"/>
              </w:rPr>
              <w:t>build</w:t>
            </w:r>
            <w:r w:rsidRPr="00C91798">
              <w:rPr>
                <w:rFonts w:ascii="Verdana" w:hAnsi="Verdana"/>
              </w:rPr>
              <w:t xml:space="preserve"> is installed and the test environment is set</w:t>
            </w:r>
          </w:p>
        </w:tc>
      </w:tr>
      <w:tr w:rsidR="00C82DFD" w:rsidRPr="00C91798" w14:paraId="4AA98E99" w14:textId="77777777" w:rsidTr="008B52DA">
        <w:trPr>
          <w:cantSplit/>
          <w:trHeight w:val="350"/>
        </w:trPr>
        <w:tc>
          <w:tcPr>
            <w:tcW w:w="2875" w:type="dxa"/>
          </w:tcPr>
          <w:p w14:paraId="5DB36824" w14:textId="77777777" w:rsidR="00C82DFD" w:rsidRPr="00C91798" w:rsidRDefault="00C82DFD" w:rsidP="008B52DA">
            <w:pPr>
              <w:pStyle w:val="BodyText1"/>
              <w:numPr>
                <w:ilvl w:val="12"/>
                <w:numId w:val="0"/>
              </w:numPr>
              <w:rPr>
                <w:rFonts w:ascii="Verdana" w:hAnsi="Verdana" w:cs="Tahoma"/>
              </w:rPr>
            </w:pPr>
            <w:r w:rsidRPr="00C91798">
              <w:rPr>
                <w:rFonts w:ascii="Verdana" w:hAnsi="Verdana" w:cs="Tahoma"/>
              </w:rPr>
              <w:lastRenderedPageBreak/>
              <w:t>Technique:</w:t>
            </w:r>
          </w:p>
        </w:tc>
        <w:tc>
          <w:tcPr>
            <w:tcW w:w="6341" w:type="dxa"/>
          </w:tcPr>
          <w:p w14:paraId="46AF2796" w14:textId="77777777" w:rsidR="00C82DFD" w:rsidRPr="00C91798" w:rsidRDefault="00C82DFD" w:rsidP="00C82DFD">
            <w:pPr>
              <w:pStyle w:val="BodyText1"/>
              <w:numPr>
                <w:ilvl w:val="0"/>
                <w:numId w:val="16"/>
              </w:numPr>
              <w:rPr>
                <w:rFonts w:ascii="Verdana" w:hAnsi="Verdana" w:cs="Tahoma"/>
              </w:rPr>
            </w:pPr>
            <w:r w:rsidRPr="00C91798">
              <w:rPr>
                <w:rFonts w:ascii="Verdana" w:hAnsi="Verdana" w:cs="Tahoma"/>
              </w:rPr>
              <w:t>A set of important test cases from system test cases have been identified as Smoke test cases</w:t>
            </w:r>
          </w:p>
          <w:p w14:paraId="488E7EA8" w14:textId="77777777" w:rsidR="00C82DFD" w:rsidRPr="00C91798" w:rsidRDefault="00C82DFD" w:rsidP="00C82DFD">
            <w:pPr>
              <w:pStyle w:val="BodyText1"/>
              <w:numPr>
                <w:ilvl w:val="0"/>
                <w:numId w:val="16"/>
              </w:numPr>
              <w:rPr>
                <w:rFonts w:ascii="Verdana" w:hAnsi="Verdana" w:cs="Tahoma"/>
              </w:rPr>
            </w:pPr>
            <w:r w:rsidRPr="00C91798">
              <w:rPr>
                <w:rFonts w:ascii="Verdana" w:hAnsi="Verdana" w:cs="Tahoma"/>
              </w:rPr>
              <w:t>Execute the smoke test cases</w:t>
            </w:r>
          </w:p>
          <w:p w14:paraId="1D9DD2B8" w14:textId="77777777" w:rsidR="00C82DFD" w:rsidRPr="00C91798" w:rsidRDefault="00C82DFD" w:rsidP="00C82DFD">
            <w:pPr>
              <w:pStyle w:val="BodyText1"/>
              <w:numPr>
                <w:ilvl w:val="0"/>
                <w:numId w:val="16"/>
              </w:numPr>
              <w:rPr>
                <w:rFonts w:ascii="Verdana" w:hAnsi="Verdana" w:cs="Tahoma"/>
              </w:rPr>
            </w:pPr>
            <w:r w:rsidRPr="00C91798">
              <w:rPr>
                <w:rFonts w:ascii="Verdana" w:hAnsi="Verdana" w:cs="Tahoma"/>
              </w:rPr>
              <w:t>Check that all the basic functionalities of the application are working and the build is ready for further testing</w:t>
            </w:r>
          </w:p>
        </w:tc>
      </w:tr>
      <w:tr w:rsidR="00C82DFD" w:rsidRPr="00C91798" w14:paraId="43F7E88A" w14:textId="77777777" w:rsidTr="008B52DA">
        <w:trPr>
          <w:cantSplit/>
          <w:trHeight w:val="197"/>
        </w:trPr>
        <w:tc>
          <w:tcPr>
            <w:tcW w:w="2875" w:type="dxa"/>
          </w:tcPr>
          <w:p w14:paraId="65D04E6F" w14:textId="77777777" w:rsidR="00C82DFD" w:rsidRPr="00C91798" w:rsidRDefault="00C82DFD" w:rsidP="008B52DA">
            <w:pPr>
              <w:pStyle w:val="BodyText1"/>
              <w:numPr>
                <w:ilvl w:val="12"/>
                <w:numId w:val="0"/>
              </w:numPr>
              <w:rPr>
                <w:rFonts w:ascii="Verdana" w:hAnsi="Verdana" w:cs="Tahoma"/>
              </w:rPr>
            </w:pPr>
            <w:r w:rsidRPr="00C91798">
              <w:rPr>
                <w:rFonts w:ascii="Verdana" w:hAnsi="Verdana" w:cs="Tahoma"/>
              </w:rPr>
              <w:t>Exit Criteria:</w:t>
            </w:r>
          </w:p>
        </w:tc>
        <w:tc>
          <w:tcPr>
            <w:tcW w:w="6341" w:type="dxa"/>
          </w:tcPr>
          <w:p w14:paraId="035DE3C7" w14:textId="77777777" w:rsidR="00C82DFD" w:rsidRPr="00C91798" w:rsidRDefault="00C82DFD" w:rsidP="00C82DFD">
            <w:pPr>
              <w:pStyle w:val="BodyText1"/>
              <w:numPr>
                <w:ilvl w:val="0"/>
                <w:numId w:val="16"/>
              </w:numPr>
              <w:rPr>
                <w:rFonts w:ascii="Verdana" w:hAnsi="Verdana" w:cs="Tahoma"/>
              </w:rPr>
            </w:pPr>
            <w:r w:rsidRPr="00C91798">
              <w:rPr>
                <w:rFonts w:ascii="Verdana" w:hAnsi="Verdana"/>
              </w:rPr>
              <w:t xml:space="preserve">All </w:t>
            </w:r>
            <w:r w:rsidRPr="00C91798">
              <w:rPr>
                <w:rFonts w:ascii="Verdana" w:hAnsi="Verdana" w:cs="Tahoma"/>
              </w:rPr>
              <w:t>identified</w:t>
            </w:r>
            <w:r w:rsidRPr="00C91798">
              <w:rPr>
                <w:rFonts w:ascii="Verdana" w:hAnsi="Verdana"/>
              </w:rPr>
              <w:t xml:space="preserve"> Smoke test cases should pass</w:t>
            </w:r>
          </w:p>
        </w:tc>
      </w:tr>
    </w:tbl>
    <w:p w14:paraId="18A0C629" w14:textId="77777777" w:rsidR="00C82DFD" w:rsidRPr="00242D13" w:rsidRDefault="00C82DFD" w:rsidP="00C82DFD"/>
    <w:p w14:paraId="54EA3EEE" w14:textId="77777777" w:rsidR="00C82DFD" w:rsidRPr="009A172D" w:rsidRDefault="00C82DFD" w:rsidP="00C82DFD">
      <w:pPr>
        <w:pStyle w:val="Heading2"/>
        <w:jc w:val="both"/>
      </w:pPr>
      <w:bookmarkStart w:id="12" w:name="_Toc229455989"/>
      <w:bookmarkStart w:id="13" w:name="_Toc255659138"/>
      <w:r w:rsidRPr="009A172D">
        <w:t>Usability Testing:</w:t>
      </w:r>
      <w:bookmarkEnd w:id="12"/>
      <w:bookmarkEnd w:id="13"/>
      <w:r w:rsidRPr="009A172D">
        <w:t xml:space="preserve"> </w:t>
      </w:r>
    </w:p>
    <w:p w14:paraId="397D16BD" w14:textId="77777777" w:rsidR="00C82DFD" w:rsidRPr="009A172D" w:rsidRDefault="00C82DFD" w:rsidP="00C82DFD"/>
    <w:p w14:paraId="0EDE282E" w14:textId="77777777" w:rsidR="00C82DFD" w:rsidRDefault="00C82DFD" w:rsidP="00C82DFD">
      <w:r w:rsidRPr="009A172D">
        <w:t xml:space="preserve">Usability testing is a method in which testing the ease with which users can learn and use a product </w:t>
      </w:r>
      <w:r w:rsidR="004A42BA">
        <w:t>(But Not Applicable to the given assignment)</w:t>
      </w:r>
    </w:p>
    <w:p w14:paraId="7BB8262D" w14:textId="77777777" w:rsidR="004A42BA" w:rsidRPr="009A172D" w:rsidRDefault="004A42BA" w:rsidP="00C82DFD"/>
    <w:p w14:paraId="629D98C3" w14:textId="77777777" w:rsidR="00C82DFD" w:rsidRPr="009A172D" w:rsidRDefault="00C82DFD" w:rsidP="00C82DFD">
      <w:pPr>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8"/>
        <w:gridCol w:w="6588"/>
      </w:tblGrid>
      <w:tr w:rsidR="00C82DFD" w:rsidRPr="009A172D" w14:paraId="436A0730" w14:textId="77777777" w:rsidTr="008B52DA">
        <w:trPr>
          <w:cantSplit/>
        </w:trPr>
        <w:tc>
          <w:tcPr>
            <w:tcW w:w="1560" w:type="pct"/>
          </w:tcPr>
          <w:p w14:paraId="52FA59F7" w14:textId="77777777" w:rsidR="00C82DFD" w:rsidRPr="009A172D" w:rsidRDefault="00C82DFD" w:rsidP="008B52DA">
            <w:pPr>
              <w:pStyle w:val="BodyText1"/>
              <w:numPr>
                <w:ilvl w:val="12"/>
                <w:numId w:val="0"/>
              </w:numPr>
              <w:rPr>
                <w:rFonts w:ascii="Verdana" w:hAnsi="Verdana" w:cs="Tahoma"/>
              </w:rPr>
            </w:pPr>
            <w:r w:rsidRPr="009A172D">
              <w:rPr>
                <w:rFonts w:ascii="Verdana" w:hAnsi="Verdana" w:cs="Tahoma"/>
              </w:rPr>
              <w:t>Test Objective:</w:t>
            </w:r>
          </w:p>
        </w:tc>
        <w:tc>
          <w:tcPr>
            <w:tcW w:w="3440" w:type="pct"/>
          </w:tcPr>
          <w:p w14:paraId="695A2C80" w14:textId="77777777" w:rsidR="00C82DFD" w:rsidRPr="009A172D" w:rsidRDefault="00C82DFD" w:rsidP="00C82DFD">
            <w:pPr>
              <w:pStyle w:val="BodyText1"/>
              <w:numPr>
                <w:ilvl w:val="0"/>
                <w:numId w:val="16"/>
              </w:numPr>
              <w:rPr>
                <w:rFonts w:ascii="Verdana" w:hAnsi="Verdana" w:cs="Tahoma"/>
              </w:rPr>
            </w:pPr>
            <w:r w:rsidRPr="009A172D">
              <w:rPr>
                <w:rFonts w:ascii="Verdana" w:hAnsi="Verdana" w:cs="Tahoma"/>
              </w:rPr>
              <w:t>The look and feel of the application should be user friendly</w:t>
            </w:r>
          </w:p>
        </w:tc>
      </w:tr>
      <w:tr w:rsidR="00C82DFD" w:rsidRPr="009A172D" w14:paraId="6B01CBFD" w14:textId="77777777" w:rsidTr="008B52DA">
        <w:trPr>
          <w:cantSplit/>
        </w:trPr>
        <w:tc>
          <w:tcPr>
            <w:tcW w:w="1560" w:type="pct"/>
          </w:tcPr>
          <w:p w14:paraId="55A28A5D" w14:textId="77777777" w:rsidR="00C82DFD" w:rsidRPr="009A172D" w:rsidRDefault="00C82DFD" w:rsidP="008B52DA">
            <w:pPr>
              <w:pStyle w:val="BodyText1"/>
              <w:numPr>
                <w:ilvl w:val="12"/>
                <w:numId w:val="0"/>
              </w:numPr>
              <w:rPr>
                <w:rFonts w:ascii="Verdana" w:hAnsi="Verdana" w:cs="Tahoma"/>
              </w:rPr>
            </w:pPr>
            <w:r w:rsidRPr="009A172D">
              <w:rPr>
                <w:rFonts w:ascii="Verdana" w:hAnsi="Verdana" w:cs="Tahoma"/>
              </w:rPr>
              <w:t>Entry Criteria</w:t>
            </w:r>
          </w:p>
        </w:tc>
        <w:tc>
          <w:tcPr>
            <w:tcW w:w="3440" w:type="pct"/>
          </w:tcPr>
          <w:p w14:paraId="57A2E807" w14:textId="77777777" w:rsidR="00C82DFD" w:rsidRPr="009A172D" w:rsidRDefault="00C82DFD" w:rsidP="00C82DFD">
            <w:pPr>
              <w:pStyle w:val="BodyText1"/>
              <w:numPr>
                <w:ilvl w:val="0"/>
                <w:numId w:val="16"/>
              </w:numPr>
              <w:rPr>
                <w:rFonts w:ascii="Verdana" w:hAnsi="Verdana" w:cs="Tahoma"/>
              </w:rPr>
            </w:pPr>
            <w:r w:rsidRPr="009A172D">
              <w:rPr>
                <w:rFonts w:ascii="Verdana" w:hAnsi="Verdana" w:cs="Tahoma"/>
              </w:rPr>
              <w:t>Unit test cases should be passed</w:t>
            </w:r>
          </w:p>
          <w:p w14:paraId="1FAC3102" w14:textId="77777777" w:rsidR="00C82DFD" w:rsidRPr="009A172D" w:rsidRDefault="00C82DFD" w:rsidP="00C82DFD">
            <w:pPr>
              <w:pStyle w:val="BodyText1"/>
              <w:numPr>
                <w:ilvl w:val="0"/>
                <w:numId w:val="16"/>
              </w:numPr>
              <w:rPr>
                <w:rFonts w:ascii="Verdana" w:hAnsi="Verdana" w:cs="Tahoma"/>
              </w:rPr>
            </w:pPr>
            <w:r w:rsidRPr="009A172D">
              <w:rPr>
                <w:rFonts w:ascii="Verdana" w:hAnsi="Verdana" w:cs="Tahoma"/>
              </w:rPr>
              <w:t>Release process to be followed</w:t>
            </w:r>
          </w:p>
          <w:p w14:paraId="2BE0D2C0" w14:textId="77777777" w:rsidR="00C82DFD" w:rsidRPr="009A172D" w:rsidRDefault="00C82DFD" w:rsidP="004A42BA">
            <w:pPr>
              <w:pStyle w:val="BodyText1"/>
              <w:rPr>
                <w:rFonts w:ascii="Verdana" w:hAnsi="Verdana" w:cs="Tahoma"/>
              </w:rPr>
            </w:pPr>
          </w:p>
        </w:tc>
      </w:tr>
      <w:tr w:rsidR="00C82DFD" w:rsidRPr="009A172D" w14:paraId="1C59DF1D" w14:textId="77777777" w:rsidTr="008B52DA">
        <w:trPr>
          <w:cantSplit/>
          <w:trHeight w:val="1250"/>
        </w:trPr>
        <w:tc>
          <w:tcPr>
            <w:tcW w:w="1560" w:type="pct"/>
          </w:tcPr>
          <w:p w14:paraId="3EFBAA9D" w14:textId="77777777" w:rsidR="00C82DFD" w:rsidRPr="009A172D" w:rsidRDefault="00C82DFD" w:rsidP="008B52DA">
            <w:pPr>
              <w:pStyle w:val="BodyText1"/>
              <w:numPr>
                <w:ilvl w:val="12"/>
                <w:numId w:val="0"/>
              </w:numPr>
              <w:rPr>
                <w:rFonts w:ascii="Verdana" w:hAnsi="Verdana" w:cs="Tahoma"/>
              </w:rPr>
            </w:pPr>
            <w:r w:rsidRPr="009A172D">
              <w:rPr>
                <w:rFonts w:ascii="Verdana" w:hAnsi="Verdana" w:cs="Tahoma"/>
              </w:rPr>
              <w:t>Technique:</w:t>
            </w:r>
          </w:p>
        </w:tc>
        <w:tc>
          <w:tcPr>
            <w:tcW w:w="3440" w:type="pct"/>
          </w:tcPr>
          <w:p w14:paraId="57CD0CB2" w14:textId="77777777" w:rsidR="00C82DFD" w:rsidRPr="009A172D" w:rsidRDefault="00C82DFD" w:rsidP="00C82DFD">
            <w:pPr>
              <w:pStyle w:val="BodyText1"/>
              <w:numPr>
                <w:ilvl w:val="0"/>
                <w:numId w:val="16"/>
              </w:numPr>
              <w:rPr>
                <w:rFonts w:ascii="Verdana" w:hAnsi="Verdana" w:cs="Tahoma"/>
              </w:rPr>
            </w:pPr>
            <w:r w:rsidRPr="009A172D">
              <w:rPr>
                <w:rFonts w:ascii="Verdana" w:hAnsi="Verdana" w:cs="Tahoma"/>
              </w:rPr>
              <w:t>Every page or screen in the application should have the CSS implemented</w:t>
            </w:r>
          </w:p>
          <w:p w14:paraId="706CE353" w14:textId="77777777" w:rsidR="00C82DFD" w:rsidRPr="009A172D" w:rsidRDefault="00C82DFD" w:rsidP="00C82DFD">
            <w:pPr>
              <w:pStyle w:val="BodyText1"/>
              <w:numPr>
                <w:ilvl w:val="0"/>
                <w:numId w:val="16"/>
              </w:numPr>
              <w:rPr>
                <w:rFonts w:ascii="Verdana" w:hAnsi="Verdana" w:cs="Tahoma"/>
              </w:rPr>
            </w:pPr>
            <w:r w:rsidRPr="009A172D">
              <w:rPr>
                <w:rFonts w:ascii="Verdana" w:hAnsi="Verdana" w:cs="Tahoma"/>
              </w:rPr>
              <w:t>Alignment and Fonts should be according to GUI standards</w:t>
            </w:r>
          </w:p>
        </w:tc>
      </w:tr>
      <w:tr w:rsidR="00C82DFD" w:rsidRPr="009A172D" w14:paraId="182ACBF7" w14:textId="77777777" w:rsidTr="008B52DA">
        <w:trPr>
          <w:cantSplit/>
        </w:trPr>
        <w:tc>
          <w:tcPr>
            <w:tcW w:w="1560" w:type="pct"/>
          </w:tcPr>
          <w:p w14:paraId="3ED12E08" w14:textId="77777777" w:rsidR="00C82DFD" w:rsidRPr="009A172D" w:rsidRDefault="00C82DFD" w:rsidP="008B52DA">
            <w:pPr>
              <w:pStyle w:val="BodyText1"/>
              <w:numPr>
                <w:ilvl w:val="12"/>
                <w:numId w:val="0"/>
              </w:numPr>
              <w:rPr>
                <w:rFonts w:ascii="Verdana" w:hAnsi="Verdana" w:cs="Tahoma"/>
              </w:rPr>
            </w:pPr>
            <w:r w:rsidRPr="009A172D">
              <w:rPr>
                <w:rFonts w:ascii="Verdana" w:hAnsi="Verdana" w:cs="Tahoma"/>
              </w:rPr>
              <w:t>Exit Criteria:</w:t>
            </w:r>
          </w:p>
        </w:tc>
        <w:tc>
          <w:tcPr>
            <w:tcW w:w="3440" w:type="pct"/>
          </w:tcPr>
          <w:p w14:paraId="79DFC238" w14:textId="77777777" w:rsidR="00C82DFD" w:rsidRPr="009A172D" w:rsidRDefault="00C82DFD" w:rsidP="00C82DFD">
            <w:pPr>
              <w:pStyle w:val="BodyText1"/>
              <w:numPr>
                <w:ilvl w:val="0"/>
                <w:numId w:val="16"/>
              </w:numPr>
              <w:tabs>
                <w:tab w:val="left" w:pos="360"/>
              </w:tabs>
              <w:rPr>
                <w:rFonts w:ascii="Verdana" w:hAnsi="Verdana" w:cs="Tahoma"/>
              </w:rPr>
            </w:pPr>
            <w:r w:rsidRPr="009A172D">
              <w:rPr>
                <w:rFonts w:ascii="Verdana" w:hAnsi="Verdana" w:cs="Tahoma"/>
              </w:rPr>
              <w:t>All the usability test cases have been executed.</w:t>
            </w:r>
          </w:p>
        </w:tc>
      </w:tr>
    </w:tbl>
    <w:p w14:paraId="3CDF92AE" w14:textId="77777777" w:rsidR="00C82DFD" w:rsidRPr="003B2A08" w:rsidRDefault="00C82DFD" w:rsidP="00C82DFD">
      <w:pPr>
        <w:pStyle w:val="Heading1"/>
        <w:rPr>
          <w:color w:val="5B9BD5"/>
        </w:rPr>
      </w:pPr>
      <w:bookmarkStart w:id="14" w:name="_Toc222903632"/>
      <w:r w:rsidRPr="003B2A08">
        <w:rPr>
          <w:color w:val="5B9BD5"/>
        </w:rPr>
        <w:t>Test Execution</w:t>
      </w:r>
      <w:bookmarkEnd w:id="14"/>
    </w:p>
    <w:p w14:paraId="680AEFC8" w14:textId="77777777" w:rsidR="00C82DFD" w:rsidRPr="009C5A52" w:rsidRDefault="00C82DFD" w:rsidP="00C82DFD">
      <w:pPr>
        <w:numPr>
          <w:ilvl w:val="0"/>
          <w:numId w:val="14"/>
        </w:numPr>
      </w:pPr>
      <w:r w:rsidRPr="009C5A52">
        <w:t>complete test execution is dependent on testcase readiness, environment factors, data availability, and time avai</w:t>
      </w:r>
      <w:r>
        <w:t>lable, risk based testing</w:t>
      </w:r>
    </w:p>
    <w:p w14:paraId="069DABF1" w14:textId="77777777" w:rsidR="00C82DFD" w:rsidRPr="009C5A52" w:rsidRDefault="00C82DFD" w:rsidP="00C82DFD">
      <w:pPr>
        <w:numPr>
          <w:ilvl w:val="0"/>
          <w:numId w:val="14"/>
        </w:numPr>
      </w:pPr>
      <w:r>
        <w:t>80</w:t>
      </w:r>
      <w:r w:rsidRPr="009C5A52">
        <w:t xml:space="preserve"> % completion of test case execution to </w:t>
      </w:r>
      <w:r>
        <w:t>consider that a build is tested</w:t>
      </w:r>
    </w:p>
    <w:p w14:paraId="69D9FFAF" w14:textId="77777777" w:rsidR="00C82DFD" w:rsidRPr="003B2A08" w:rsidRDefault="00C82DFD" w:rsidP="00C82DFD">
      <w:pPr>
        <w:pStyle w:val="Heading1"/>
        <w:rPr>
          <w:color w:val="5B9BD5"/>
        </w:rPr>
      </w:pPr>
      <w:bookmarkStart w:id="15" w:name="_Toc222903633"/>
      <w:r w:rsidRPr="003B2A08">
        <w:rPr>
          <w:color w:val="5B9BD5"/>
        </w:rPr>
        <w:t>Deliverables</w:t>
      </w:r>
      <w:bookmarkEnd w:id="15"/>
    </w:p>
    <w:p w14:paraId="6B32D32F" w14:textId="77777777" w:rsidR="00C82DFD" w:rsidRPr="00242D13" w:rsidRDefault="00C82DFD" w:rsidP="00C82DFD">
      <w:r w:rsidRPr="00242D13">
        <w:t>Below listed are the documents from the Testing team during the entire Testing effort:</w:t>
      </w:r>
    </w:p>
    <w:p w14:paraId="17DCA085" w14:textId="77777777" w:rsidR="00C82DFD" w:rsidRPr="00242D13" w:rsidRDefault="00C82DFD" w:rsidP="00C82DF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53"/>
        <w:gridCol w:w="1699"/>
        <w:gridCol w:w="3209"/>
      </w:tblGrid>
      <w:tr w:rsidR="00C82DFD" w:rsidRPr="00242D13" w14:paraId="5F4DA99D" w14:textId="77777777" w:rsidTr="008B52DA">
        <w:trPr>
          <w:trHeight w:val="363"/>
        </w:trPr>
        <w:tc>
          <w:tcPr>
            <w:tcW w:w="4153" w:type="dxa"/>
          </w:tcPr>
          <w:p w14:paraId="0606DE45" w14:textId="77777777" w:rsidR="00C82DFD" w:rsidRPr="00242D13" w:rsidRDefault="00C82DFD" w:rsidP="008B52DA">
            <w:pPr>
              <w:pStyle w:val="BodyText"/>
              <w:ind w:left="0"/>
              <w:rPr>
                <w:rFonts w:ascii="Verdana" w:hAnsi="Verdana" w:cs="Tahoma"/>
                <w:b/>
                <w:sz w:val="20"/>
              </w:rPr>
            </w:pPr>
            <w:r w:rsidRPr="00242D13">
              <w:rPr>
                <w:rFonts w:ascii="Verdana" w:hAnsi="Verdana" w:cs="Tahoma"/>
                <w:b/>
                <w:sz w:val="20"/>
              </w:rPr>
              <w:t>Deliverable</w:t>
            </w:r>
          </w:p>
        </w:tc>
        <w:tc>
          <w:tcPr>
            <w:tcW w:w="1699" w:type="dxa"/>
          </w:tcPr>
          <w:p w14:paraId="5089A946" w14:textId="77777777" w:rsidR="00C82DFD" w:rsidRPr="00242D13" w:rsidRDefault="00C82DFD" w:rsidP="008B52DA">
            <w:pPr>
              <w:pStyle w:val="BodyText"/>
              <w:ind w:left="0"/>
              <w:rPr>
                <w:rFonts w:ascii="Verdana" w:hAnsi="Verdana" w:cs="Tahoma"/>
                <w:b/>
                <w:sz w:val="20"/>
              </w:rPr>
            </w:pPr>
            <w:r w:rsidRPr="00242D13">
              <w:rPr>
                <w:rFonts w:ascii="Verdana" w:hAnsi="Verdana" w:cs="Tahoma"/>
                <w:b/>
                <w:sz w:val="20"/>
              </w:rPr>
              <w:t>Owner</w:t>
            </w:r>
          </w:p>
        </w:tc>
        <w:tc>
          <w:tcPr>
            <w:tcW w:w="3209" w:type="dxa"/>
          </w:tcPr>
          <w:p w14:paraId="4C2FC2B6" w14:textId="77777777" w:rsidR="00C82DFD" w:rsidRPr="00242D13" w:rsidRDefault="00C82DFD" w:rsidP="008B52DA">
            <w:pPr>
              <w:pStyle w:val="BodyText"/>
              <w:ind w:left="0"/>
              <w:rPr>
                <w:rFonts w:ascii="Verdana" w:hAnsi="Verdana" w:cs="Tahoma"/>
                <w:b/>
                <w:sz w:val="20"/>
              </w:rPr>
            </w:pPr>
            <w:r w:rsidRPr="00242D13">
              <w:rPr>
                <w:rFonts w:ascii="Verdana" w:hAnsi="Verdana" w:cs="Tahoma"/>
                <w:b/>
                <w:sz w:val="20"/>
              </w:rPr>
              <w:t>Review / Distribution</w:t>
            </w:r>
          </w:p>
        </w:tc>
      </w:tr>
      <w:tr w:rsidR="00C82DFD" w:rsidRPr="00242D13" w14:paraId="421066D6" w14:textId="77777777" w:rsidTr="008B52DA">
        <w:trPr>
          <w:trHeight w:val="363"/>
        </w:trPr>
        <w:tc>
          <w:tcPr>
            <w:tcW w:w="4153" w:type="dxa"/>
          </w:tcPr>
          <w:p w14:paraId="4170E2A6" w14:textId="77777777" w:rsidR="00C82DFD" w:rsidRPr="00242D13" w:rsidRDefault="00C82DFD" w:rsidP="008B52DA">
            <w:pPr>
              <w:pStyle w:val="BodyText"/>
              <w:ind w:left="0"/>
              <w:rPr>
                <w:rFonts w:ascii="Verdana" w:hAnsi="Verdana" w:cs="Tahoma"/>
                <w:sz w:val="20"/>
              </w:rPr>
            </w:pPr>
            <w:r w:rsidRPr="00242D13">
              <w:rPr>
                <w:rFonts w:ascii="Verdana" w:hAnsi="Verdana" w:cs="Tahoma"/>
                <w:sz w:val="20"/>
              </w:rPr>
              <w:t>Test Plan &amp; Strategy</w:t>
            </w:r>
          </w:p>
        </w:tc>
        <w:tc>
          <w:tcPr>
            <w:tcW w:w="1699" w:type="dxa"/>
          </w:tcPr>
          <w:p w14:paraId="22B3C263" w14:textId="77777777" w:rsidR="00C82DFD" w:rsidRPr="0061593F" w:rsidRDefault="004A42BA" w:rsidP="008B52DA">
            <w:pPr>
              <w:pStyle w:val="BodyText"/>
              <w:ind w:left="0"/>
              <w:rPr>
                <w:rFonts w:ascii="Verdana" w:hAnsi="Verdana" w:cs="Tahoma"/>
                <w:sz w:val="20"/>
              </w:rPr>
            </w:pPr>
            <w:r>
              <w:rPr>
                <w:rFonts w:ascii="Verdana" w:hAnsi="Verdana" w:cs="Tahoma"/>
                <w:sz w:val="20"/>
              </w:rPr>
              <w:t>QA/Team lean</w:t>
            </w:r>
          </w:p>
        </w:tc>
        <w:tc>
          <w:tcPr>
            <w:tcW w:w="3209" w:type="dxa"/>
          </w:tcPr>
          <w:p w14:paraId="65351FC3" w14:textId="62D2E340" w:rsidR="00C82DFD" w:rsidRPr="0061593F" w:rsidRDefault="00392C34" w:rsidP="008B52DA">
            <w:pPr>
              <w:pStyle w:val="BodyText"/>
              <w:ind w:left="0"/>
              <w:rPr>
                <w:rFonts w:ascii="Verdana" w:hAnsi="Verdana" w:cs="Tahoma"/>
                <w:sz w:val="20"/>
              </w:rPr>
            </w:pPr>
            <w:proofErr w:type="spellStart"/>
            <w:r>
              <w:rPr>
                <w:rFonts w:ascii="Verdana" w:hAnsi="Verdana" w:cs="Tahoma"/>
                <w:sz w:val="20"/>
              </w:rPr>
              <w:t>Navya</w:t>
            </w:r>
            <w:proofErr w:type="spellEnd"/>
          </w:p>
        </w:tc>
      </w:tr>
      <w:tr w:rsidR="00C82DFD" w:rsidRPr="00242D13" w14:paraId="6CC3EB40" w14:textId="77777777" w:rsidTr="008B52DA">
        <w:trPr>
          <w:trHeight w:val="363"/>
        </w:trPr>
        <w:tc>
          <w:tcPr>
            <w:tcW w:w="4153" w:type="dxa"/>
          </w:tcPr>
          <w:p w14:paraId="0A460845" w14:textId="77777777" w:rsidR="00C82DFD" w:rsidRPr="00242D13" w:rsidRDefault="00C82DFD" w:rsidP="008B52DA">
            <w:pPr>
              <w:pStyle w:val="BodyText"/>
              <w:ind w:left="0"/>
              <w:rPr>
                <w:rFonts w:ascii="Verdana" w:hAnsi="Verdana" w:cs="Tahoma"/>
                <w:sz w:val="20"/>
              </w:rPr>
            </w:pPr>
            <w:r>
              <w:rPr>
                <w:rFonts w:ascii="Verdana" w:hAnsi="Verdana" w:cs="Tahoma"/>
                <w:sz w:val="20"/>
              </w:rPr>
              <w:t xml:space="preserve">System </w:t>
            </w:r>
            <w:r w:rsidRPr="00242D13">
              <w:rPr>
                <w:rFonts w:ascii="Verdana" w:hAnsi="Verdana" w:cs="Tahoma"/>
                <w:sz w:val="20"/>
              </w:rPr>
              <w:t>Test Cases/Scripts</w:t>
            </w:r>
          </w:p>
        </w:tc>
        <w:tc>
          <w:tcPr>
            <w:tcW w:w="1699" w:type="dxa"/>
          </w:tcPr>
          <w:p w14:paraId="3BB80174" w14:textId="77777777" w:rsidR="00C82DFD" w:rsidRPr="0061593F" w:rsidRDefault="00C82DFD" w:rsidP="008B52DA">
            <w:pPr>
              <w:pStyle w:val="BodyText"/>
              <w:ind w:left="0"/>
              <w:rPr>
                <w:rFonts w:ascii="Verdana" w:hAnsi="Verdana" w:cs="Tahoma"/>
                <w:sz w:val="20"/>
              </w:rPr>
            </w:pPr>
            <w:r w:rsidRPr="0061593F">
              <w:rPr>
                <w:rFonts w:ascii="Verdana" w:hAnsi="Verdana" w:cs="Tahoma"/>
                <w:sz w:val="20"/>
              </w:rPr>
              <w:t>Test Team</w:t>
            </w:r>
          </w:p>
        </w:tc>
        <w:tc>
          <w:tcPr>
            <w:tcW w:w="3209" w:type="dxa"/>
          </w:tcPr>
          <w:p w14:paraId="1D1C966F" w14:textId="592B3AEF" w:rsidR="00C82DFD" w:rsidRPr="0061593F" w:rsidRDefault="00392C34" w:rsidP="008B52DA">
            <w:pPr>
              <w:pStyle w:val="BodyText"/>
              <w:ind w:left="0"/>
              <w:rPr>
                <w:rFonts w:ascii="Verdana" w:hAnsi="Verdana" w:cs="Tahoma"/>
                <w:sz w:val="20"/>
              </w:rPr>
            </w:pPr>
            <w:proofErr w:type="spellStart"/>
            <w:r>
              <w:rPr>
                <w:rFonts w:ascii="Verdana" w:hAnsi="Verdana" w:cs="Tahoma"/>
                <w:sz w:val="20"/>
              </w:rPr>
              <w:t>Navya</w:t>
            </w:r>
            <w:proofErr w:type="spellEnd"/>
          </w:p>
        </w:tc>
      </w:tr>
      <w:tr w:rsidR="00C82DFD" w:rsidRPr="00242D13" w14:paraId="57797072" w14:textId="77777777" w:rsidTr="008B52DA">
        <w:trPr>
          <w:trHeight w:val="363"/>
        </w:trPr>
        <w:tc>
          <w:tcPr>
            <w:tcW w:w="4153" w:type="dxa"/>
          </w:tcPr>
          <w:p w14:paraId="3324E8AB" w14:textId="77777777" w:rsidR="00C82DFD" w:rsidRPr="00242D13" w:rsidRDefault="00C82DFD" w:rsidP="008B52DA">
            <w:pPr>
              <w:pStyle w:val="BodyText"/>
              <w:ind w:left="0"/>
              <w:rPr>
                <w:rFonts w:ascii="Verdana" w:hAnsi="Verdana" w:cs="Tahoma"/>
                <w:sz w:val="20"/>
              </w:rPr>
            </w:pPr>
            <w:r w:rsidRPr="00242D13">
              <w:rPr>
                <w:rFonts w:ascii="Verdana" w:hAnsi="Verdana" w:cs="Tahoma"/>
                <w:sz w:val="20"/>
              </w:rPr>
              <w:t>Test summary report</w:t>
            </w:r>
            <w:r w:rsidR="004A42BA">
              <w:rPr>
                <w:rFonts w:ascii="Verdana" w:hAnsi="Verdana" w:cs="Tahoma"/>
                <w:sz w:val="20"/>
              </w:rPr>
              <w:t xml:space="preserve"> or code coverage report</w:t>
            </w:r>
          </w:p>
        </w:tc>
        <w:tc>
          <w:tcPr>
            <w:tcW w:w="1699" w:type="dxa"/>
          </w:tcPr>
          <w:p w14:paraId="29FEA9AF" w14:textId="77777777" w:rsidR="00C82DFD" w:rsidRPr="0061593F" w:rsidRDefault="00C82DFD" w:rsidP="008B52DA">
            <w:pPr>
              <w:pStyle w:val="BodyText"/>
              <w:ind w:left="0"/>
              <w:rPr>
                <w:rFonts w:ascii="Verdana" w:hAnsi="Verdana" w:cs="Tahoma"/>
                <w:sz w:val="20"/>
              </w:rPr>
            </w:pPr>
            <w:r w:rsidRPr="0061593F">
              <w:rPr>
                <w:rFonts w:ascii="Verdana" w:hAnsi="Verdana" w:cs="Tahoma"/>
                <w:sz w:val="20"/>
              </w:rPr>
              <w:t>Test Team</w:t>
            </w:r>
          </w:p>
        </w:tc>
        <w:tc>
          <w:tcPr>
            <w:tcW w:w="3209" w:type="dxa"/>
          </w:tcPr>
          <w:p w14:paraId="29C075F1" w14:textId="69AFC1F6" w:rsidR="00C82DFD" w:rsidRPr="0061593F" w:rsidRDefault="00392C34" w:rsidP="008B52DA">
            <w:pPr>
              <w:pStyle w:val="BodyText"/>
              <w:ind w:left="0"/>
              <w:rPr>
                <w:rFonts w:ascii="Verdana" w:hAnsi="Verdana" w:cs="Tahoma"/>
                <w:sz w:val="20"/>
              </w:rPr>
            </w:pPr>
            <w:proofErr w:type="spellStart"/>
            <w:r>
              <w:rPr>
                <w:rFonts w:ascii="Verdana" w:hAnsi="Verdana" w:cs="Tahoma"/>
                <w:sz w:val="20"/>
              </w:rPr>
              <w:t>Navya</w:t>
            </w:r>
            <w:proofErr w:type="spellEnd"/>
          </w:p>
        </w:tc>
      </w:tr>
    </w:tbl>
    <w:p w14:paraId="68DBB3B5" w14:textId="77777777" w:rsidR="00C82DFD" w:rsidRPr="003B2A08" w:rsidRDefault="00C82DFD" w:rsidP="00C82DFD">
      <w:pPr>
        <w:pStyle w:val="Heading1"/>
        <w:rPr>
          <w:color w:val="5B9BD5"/>
        </w:rPr>
      </w:pPr>
      <w:bookmarkStart w:id="16" w:name="_Toc222903634"/>
      <w:r w:rsidRPr="003B2A08">
        <w:rPr>
          <w:color w:val="5B9BD5"/>
        </w:rPr>
        <w:t>Resources</w:t>
      </w:r>
      <w:bookmarkEnd w:id="16"/>
    </w:p>
    <w:p w14:paraId="4F8A0EFB" w14:textId="77777777" w:rsidR="00C82DFD" w:rsidRPr="00242D13" w:rsidRDefault="00C82DFD" w:rsidP="00C82DFD">
      <w:pPr>
        <w:pStyle w:val="Heading2"/>
      </w:pPr>
      <w:bookmarkStart w:id="17" w:name="_Toc222903635"/>
      <w:r w:rsidRPr="00242D13">
        <w:t>Human Resources</w:t>
      </w:r>
      <w:bookmarkEnd w:id="17"/>
    </w:p>
    <w:tbl>
      <w:tblPr>
        <w:tblW w:w="4662" w:type="pct"/>
        <w:tblInd w:w="648" w:type="dxa"/>
        <w:tblLook w:val="0000" w:firstRow="0" w:lastRow="0" w:firstColumn="0" w:lastColumn="0" w:noHBand="0" w:noVBand="0"/>
      </w:tblPr>
      <w:tblGrid>
        <w:gridCol w:w="1428"/>
        <w:gridCol w:w="2897"/>
        <w:gridCol w:w="4604"/>
      </w:tblGrid>
      <w:tr w:rsidR="00C82DFD" w:rsidRPr="00242D13" w14:paraId="49D6A73A" w14:textId="77777777" w:rsidTr="008B52DA">
        <w:trPr>
          <w:cantSplit/>
        </w:trPr>
        <w:tc>
          <w:tcPr>
            <w:tcW w:w="5000" w:type="pct"/>
            <w:gridSpan w:val="3"/>
            <w:tcBorders>
              <w:top w:val="single" w:sz="6" w:space="0" w:color="auto"/>
              <w:left w:val="single" w:sz="6" w:space="0" w:color="auto"/>
              <w:bottom w:val="single" w:sz="6" w:space="0" w:color="auto"/>
              <w:right w:val="single" w:sz="6" w:space="0" w:color="auto"/>
            </w:tcBorders>
            <w:shd w:val="clear" w:color="FFFF00" w:fill="auto"/>
          </w:tcPr>
          <w:p w14:paraId="7E6D800E" w14:textId="77777777" w:rsidR="00C82DFD" w:rsidRPr="00242D13" w:rsidRDefault="00C82DFD" w:rsidP="008B52DA">
            <w:pPr>
              <w:pStyle w:val="BodyText1"/>
              <w:numPr>
                <w:ilvl w:val="12"/>
                <w:numId w:val="0"/>
              </w:numPr>
              <w:spacing w:before="120"/>
              <w:jc w:val="center"/>
              <w:rPr>
                <w:rFonts w:ascii="Verdana" w:hAnsi="Verdana" w:cs="Tahoma"/>
              </w:rPr>
            </w:pPr>
            <w:r w:rsidRPr="00242D13">
              <w:rPr>
                <w:rFonts w:ascii="Verdana" w:hAnsi="Verdana" w:cs="Tahoma"/>
                <w:b/>
              </w:rPr>
              <w:t>Human Resources</w:t>
            </w:r>
          </w:p>
        </w:tc>
      </w:tr>
      <w:tr w:rsidR="00C82DFD" w:rsidRPr="00242D13" w14:paraId="529D04F2" w14:textId="77777777" w:rsidTr="008B52DA">
        <w:trPr>
          <w:cantSplit/>
        </w:trPr>
        <w:tc>
          <w:tcPr>
            <w:tcW w:w="800" w:type="pct"/>
            <w:tcBorders>
              <w:top w:val="single" w:sz="6" w:space="0" w:color="auto"/>
              <w:left w:val="single" w:sz="6" w:space="0" w:color="auto"/>
              <w:bottom w:val="single" w:sz="6" w:space="0" w:color="auto"/>
              <w:right w:val="single" w:sz="6" w:space="0" w:color="auto"/>
            </w:tcBorders>
            <w:shd w:val="clear" w:color="FFFF00" w:fill="auto"/>
          </w:tcPr>
          <w:p w14:paraId="4ADA2593" w14:textId="77777777" w:rsidR="00C82DFD" w:rsidRPr="00242D13" w:rsidRDefault="00C82DFD" w:rsidP="008B52DA">
            <w:pPr>
              <w:pStyle w:val="BodyText1"/>
              <w:numPr>
                <w:ilvl w:val="12"/>
                <w:numId w:val="0"/>
              </w:numPr>
              <w:spacing w:before="120"/>
              <w:jc w:val="center"/>
              <w:rPr>
                <w:rFonts w:ascii="Verdana" w:hAnsi="Verdana" w:cs="Tahoma"/>
              </w:rPr>
            </w:pPr>
            <w:r w:rsidRPr="00242D13">
              <w:rPr>
                <w:rFonts w:ascii="Verdana" w:hAnsi="Verdana" w:cs="Tahoma"/>
                <w:b/>
              </w:rPr>
              <w:lastRenderedPageBreak/>
              <w:t>Human Resources</w:t>
            </w:r>
          </w:p>
        </w:tc>
        <w:tc>
          <w:tcPr>
            <w:tcW w:w="1622" w:type="pct"/>
            <w:tcBorders>
              <w:top w:val="single" w:sz="6" w:space="0" w:color="auto"/>
              <w:left w:val="single" w:sz="6" w:space="0" w:color="auto"/>
              <w:bottom w:val="single" w:sz="6" w:space="0" w:color="auto"/>
              <w:right w:val="single" w:sz="6" w:space="0" w:color="auto"/>
            </w:tcBorders>
            <w:shd w:val="clear" w:color="FFFF00" w:fill="auto"/>
          </w:tcPr>
          <w:p w14:paraId="2DE05983" w14:textId="77777777" w:rsidR="00C82DFD" w:rsidRPr="00242D13" w:rsidRDefault="00C82DFD" w:rsidP="008B52DA">
            <w:pPr>
              <w:pStyle w:val="BodyText1"/>
              <w:numPr>
                <w:ilvl w:val="12"/>
                <w:numId w:val="0"/>
              </w:numPr>
              <w:spacing w:before="120"/>
              <w:jc w:val="center"/>
              <w:rPr>
                <w:rFonts w:ascii="Verdana" w:hAnsi="Verdana" w:cs="Tahoma"/>
              </w:rPr>
            </w:pPr>
            <w:r w:rsidRPr="00242D13">
              <w:rPr>
                <w:rFonts w:ascii="Verdana" w:hAnsi="Verdana" w:cs="Tahoma"/>
                <w:b/>
              </w:rPr>
              <w:t xml:space="preserve">Minimum Resources Recommended                </w:t>
            </w:r>
          </w:p>
        </w:tc>
        <w:tc>
          <w:tcPr>
            <w:tcW w:w="2578" w:type="pct"/>
            <w:tcBorders>
              <w:top w:val="single" w:sz="6" w:space="0" w:color="auto"/>
              <w:left w:val="single" w:sz="6" w:space="0" w:color="auto"/>
              <w:bottom w:val="single" w:sz="6" w:space="0" w:color="auto"/>
              <w:right w:val="single" w:sz="6" w:space="0" w:color="auto"/>
            </w:tcBorders>
            <w:shd w:val="clear" w:color="FFFF00" w:fill="auto"/>
          </w:tcPr>
          <w:p w14:paraId="12D6B9A7" w14:textId="77777777" w:rsidR="00C82DFD" w:rsidRPr="00242D13" w:rsidRDefault="00C82DFD" w:rsidP="008B52DA">
            <w:pPr>
              <w:pStyle w:val="BodyText1"/>
              <w:numPr>
                <w:ilvl w:val="12"/>
                <w:numId w:val="0"/>
              </w:numPr>
              <w:spacing w:before="120"/>
              <w:jc w:val="center"/>
              <w:rPr>
                <w:rFonts w:ascii="Verdana" w:hAnsi="Verdana" w:cs="Tahoma"/>
              </w:rPr>
            </w:pPr>
            <w:r w:rsidRPr="00242D13">
              <w:rPr>
                <w:rFonts w:ascii="Verdana" w:hAnsi="Verdana" w:cs="Tahoma"/>
                <w:b/>
              </w:rPr>
              <w:t>Specific Responsibilities/Comments</w:t>
            </w:r>
          </w:p>
        </w:tc>
      </w:tr>
      <w:tr w:rsidR="00C82DFD" w:rsidRPr="00242D13" w14:paraId="2EA03F49" w14:textId="77777777" w:rsidTr="008B52DA">
        <w:trPr>
          <w:cantSplit/>
        </w:trPr>
        <w:tc>
          <w:tcPr>
            <w:tcW w:w="800" w:type="pct"/>
            <w:tcBorders>
              <w:top w:val="single" w:sz="6" w:space="0" w:color="auto"/>
              <w:left w:val="single" w:sz="6" w:space="0" w:color="auto"/>
              <w:bottom w:val="single" w:sz="4" w:space="0" w:color="auto"/>
              <w:right w:val="single" w:sz="6" w:space="0" w:color="auto"/>
            </w:tcBorders>
          </w:tcPr>
          <w:p w14:paraId="6CD3AA7A" w14:textId="77777777" w:rsidR="00C82DFD" w:rsidRPr="00242D13" w:rsidRDefault="00C82DFD" w:rsidP="008B52DA">
            <w:pPr>
              <w:pStyle w:val="BodyText1"/>
              <w:numPr>
                <w:ilvl w:val="12"/>
                <w:numId w:val="0"/>
              </w:numPr>
              <w:rPr>
                <w:rFonts w:ascii="Verdana" w:hAnsi="Verdana" w:cs="Tahoma"/>
              </w:rPr>
            </w:pPr>
            <w:r>
              <w:rPr>
                <w:rFonts w:ascii="Verdana" w:hAnsi="Verdana" w:cs="Tahoma"/>
              </w:rPr>
              <w:t>Narendra</w:t>
            </w:r>
          </w:p>
        </w:tc>
        <w:tc>
          <w:tcPr>
            <w:tcW w:w="1622" w:type="pct"/>
            <w:tcBorders>
              <w:top w:val="single" w:sz="6" w:space="0" w:color="auto"/>
              <w:left w:val="single" w:sz="6" w:space="0" w:color="auto"/>
              <w:bottom w:val="single" w:sz="4" w:space="0" w:color="auto"/>
              <w:right w:val="single" w:sz="6" w:space="0" w:color="auto"/>
            </w:tcBorders>
          </w:tcPr>
          <w:p w14:paraId="0F40001C" w14:textId="0BE23E97" w:rsidR="00C82DFD" w:rsidRPr="00242D13" w:rsidRDefault="00E258F2" w:rsidP="008B52DA">
            <w:pPr>
              <w:pStyle w:val="BodyText1"/>
              <w:numPr>
                <w:ilvl w:val="12"/>
                <w:numId w:val="0"/>
              </w:numPr>
              <w:rPr>
                <w:rFonts w:ascii="Verdana" w:hAnsi="Verdana" w:cs="Tahoma"/>
              </w:rPr>
            </w:pPr>
            <w:r>
              <w:rPr>
                <w:rFonts w:ascii="Verdana" w:hAnsi="Verdana" w:cs="Tahoma"/>
              </w:rPr>
              <w:t>1</w:t>
            </w:r>
          </w:p>
        </w:tc>
        <w:tc>
          <w:tcPr>
            <w:tcW w:w="2578" w:type="pct"/>
            <w:tcBorders>
              <w:top w:val="single" w:sz="6" w:space="0" w:color="auto"/>
              <w:left w:val="single" w:sz="6" w:space="0" w:color="auto"/>
              <w:bottom w:val="single" w:sz="4" w:space="0" w:color="auto"/>
              <w:right w:val="single" w:sz="6" w:space="0" w:color="auto"/>
            </w:tcBorders>
          </w:tcPr>
          <w:p w14:paraId="2550FA54" w14:textId="77777777" w:rsidR="00C82DFD" w:rsidRPr="00242D13" w:rsidRDefault="00C82DFD" w:rsidP="008B52DA">
            <w:pPr>
              <w:pStyle w:val="BodyText1"/>
              <w:numPr>
                <w:ilvl w:val="12"/>
                <w:numId w:val="0"/>
              </w:numPr>
              <w:rPr>
                <w:rFonts w:ascii="Verdana" w:hAnsi="Verdana" w:cs="Tahoma"/>
              </w:rPr>
            </w:pPr>
            <w:r w:rsidRPr="004B3DDB">
              <w:rPr>
                <w:rFonts w:ascii="Verdana" w:hAnsi="Verdana" w:cs="Tahoma"/>
              </w:rPr>
              <w:t xml:space="preserve">Test </w:t>
            </w:r>
            <w:proofErr w:type="gramStart"/>
            <w:r w:rsidRPr="004B3DDB">
              <w:rPr>
                <w:rFonts w:ascii="Verdana" w:hAnsi="Verdana" w:cs="Tahoma"/>
              </w:rPr>
              <w:t xml:space="preserve">execution </w:t>
            </w:r>
            <w:r>
              <w:rPr>
                <w:rFonts w:ascii="Verdana" w:hAnsi="Verdana" w:cs="Tahoma"/>
              </w:rPr>
              <w:t xml:space="preserve"> System</w:t>
            </w:r>
            <w:proofErr w:type="gramEnd"/>
            <w:r>
              <w:rPr>
                <w:rFonts w:ascii="Verdana" w:hAnsi="Verdana" w:cs="Tahoma"/>
              </w:rPr>
              <w:t xml:space="preserve"> test case) </w:t>
            </w:r>
            <w:r w:rsidRPr="004B3DDB">
              <w:rPr>
                <w:rFonts w:ascii="Verdana" w:hAnsi="Verdana" w:cs="Tahoma"/>
              </w:rPr>
              <w:t xml:space="preserve">and </w:t>
            </w:r>
            <w:r>
              <w:rPr>
                <w:rFonts w:ascii="Verdana" w:hAnsi="Verdana" w:cs="Tahoma"/>
              </w:rPr>
              <w:t xml:space="preserve">Defect </w:t>
            </w:r>
            <w:r w:rsidRPr="004B3DDB">
              <w:rPr>
                <w:rFonts w:ascii="Verdana" w:hAnsi="Verdana" w:cs="Tahoma"/>
              </w:rPr>
              <w:t>management, Functional</w:t>
            </w:r>
            <w:r>
              <w:rPr>
                <w:rFonts w:ascii="Verdana" w:hAnsi="Verdana" w:cs="Tahoma"/>
              </w:rPr>
              <w:t xml:space="preserve"> Testing</w:t>
            </w:r>
            <w:r w:rsidRPr="004B3DDB">
              <w:rPr>
                <w:rFonts w:ascii="Verdana" w:hAnsi="Verdana" w:cs="Tahoma"/>
              </w:rPr>
              <w:t>, Manual testing</w:t>
            </w:r>
            <w:r>
              <w:rPr>
                <w:rFonts w:ascii="Verdana" w:hAnsi="Verdana" w:cs="Tahoma"/>
              </w:rPr>
              <w:t>, Smoke Testing</w:t>
            </w:r>
          </w:p>
        </w:tc>
      </w:tr>
    </w:tbl>
    <w:p w14:paraId="54A89408" w14:textId="77777777" w:rsidR="00C82DFD" w:rsidRPr="00242D13" w:rsidRDefault="00C82DFD" w:rsidP="00C82DFD">
      <w:pPr>
        <w:pStyle w:val="Heading2"/>
      </w:pPr>
      <w:bookmarkStart w:id="18" w:name="_Toc222903636"/>
      <w:r w:rsidRPr="00242D13">
        <w:t>Software</w:t>
      </w:r>
      <w:bookmarkEnd w:id="18"/>
    </w:p>
    <w:p w14:paraId="6243DFCE" w14:textId="77777777" w:rsidR="00C82DFD" w:rsidRPr="00242D13" w:rsidRDefault="00C82DFD" w:rsidP="00C82DFD"/>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54"/>
        <w:gridCol w:w="2351"/>
        <w:gridCol w:w="2105"/>
      </w:tblGrid>
      <w:tr w:rsidR="00C82DFD" w:rsidRPr="00242D13" w14:paraId="3657ACCD" w14:textId="77777777" w:rsidTr="008B52DA">
        <w:trPr>
          <w:trHeight w:val="229"/>
        </w:trPr>
        <w:tc>
          <w:tcPr>
            <w:tcW w:w="1354" w:type="dxa"/>
          </w:tcPr>
          <w:p w14:paraId="60EDC710" w14:textId="77777777" w:rsidR="00C82DFD" w:rsidRPr="00242D13" w:rsidRDefault="00C82DFD" w:rsidP="008B52DA">
            <w:pPr>
              <w:pStyle w:val="Bullet"/>
              <w:numPr>
                <w:ilvl w:val="0"/>
                <w:numId w:val="0"/>
              </w:numPr>
            </w:pPr>
          </w:p>
        </w:tc>
        <w:tc>
          <w:tcPr>
            <w:tcW w:w="2351" w:type="dxa"/>
          </w:tcPr>
          <w:p w14:paraId="1CFA99DD" w14:textId="77777777" w:rsidR="00C82DFD" w:rsidRPr="00727EEA" w:rsidRDefault="00C82DFD" w:rsidP="008B52DA">
            <w:pPr>
              <w:pStyle w:val="Bullet"/>
              <w:numPr>
                <w:ilvl w:val="0"/>
                <w:numId w:val="0"/>
              </w:numPr>
              <w:rPr>
                <w:b/>
              </w:rPr>
            </w:pPr>
            <w:r w:rsidRPr="00727EEA">
              <w:rPr>
                <w:b/>
              </w:rPr>
              <w:t>Client</w:t>
            </w:r>
          </w:p>
        </w:tc>
        <w:tc>
          <w:tcPr>
            <w:tcW w:w="2105" w:type="dxa"/>
          </w:tcPr>
          <w:p w14:paraId="54ED8016" w14:textId="77777777" w:rsidR="00C82DFD" w:rsidRPr="00727EEA" w:rsidRDefault="00C82DFD" w:rsidP="008B52DA">
            <w:pPr>
              <w:pStyle w:val="Bullet"/>
              <w:numPr>
                <w:ilvl w:val="0"/>
                <w:numId w:val="0"/>
              </w:numPr>
              <w:rPr>
                <w:b/>
              </w:rPr>
            </w:pPr>
            <w:r w:rsidRPr="00727EEA">
              <w:rPr>
                <w:b/>
              </w:rPr>
              <w:t>Server</w:t>
            </w:r>
          </w:p>
        </w:tc>
      </w:tr>
      <w:tr w:rsidR="00C82DFD" w:rsidRPr="00242D13" w14:paraId="4729A1E9" w14:textId="77777777" w:rsidTr="008B52DA">
        <w:trPr>
          <w:trHeight w:val="431"/>
        </w:trPr>
        <w:tc>
          <w:tcPr>
            <w:tcW w:w="1354" w:type="dxa"/>
          </w:tcPr>
          <w:p w14:paraId="5C8D0206" w14:textId="77777777" w:rsidR="00C82DFD" w:rsidRPr="00242D13" w:rsidRDefault="00C82DFD" w:rsidP="008B52DA">
            <w:pPr>
              <w:pStyle w:val="Bullet"/>
              <w:numPr>
                <w:ilvl w:val="0"/>
                <w:numId w:val="0"/>
              </w:numPr>
            </w:pPr>
            <w:r w:rsidRPr="00242D13">
              <w:t>OS</w:t>
            </w:r>
          </w:p>
        </w:tc>
        <w:tc>
          <w:tcPr>
            <w:tcW w:w="2351" w:type="dxa"/>
          </w:tcPr>
          <w:p w14:paraId="289379F2" w14:textId="77777777" w:rsidR="00C82DFD" w:rsidRPr="00242D13" w:rsidRDefault="00C82DFD" w:rsidP="008B52DA">
            <w:pPr>
              <w:pStyle w:val="Bullet"/>
              <w:numPr>
                <w:ilvl w:val="0"/>
                <w:numId w:val="0"/>
              </w:numPr>
            </w:pPr>
            <w:r w:rsidRPr="00C91798">
              <w:t xml:space="preserve">Windows </w:t>
            </w:r>
            <w:r>
              <w:t>7 64 bit</w:t>
            </w:r>
          </w:p>
        </w:tc>
        <w:tc>
          <w:tcPr>
            <w:tcW w:w="2105" w:type="dxa"/>
          </w:tcPr>
          <w:p w14:paraId="3CBA039E" w14:textId="77777777" w:rsidR="00C82DFD" w:rsidRPr="00242D13" w:rsidRDefault="00C82DFD" w:rsidP="008B52DA">
            <w:pPr>
              <w:pStyle w:val="Bullet"/>
              <w:numPr>
                <w:ilvl w:val="0"/>
                <w:numId w:val="0"/>
              </w:numPr>
            </w:pPr>
          </w:p>
        </w:tc>
      </w:tr>
      <w:tr w:rsidR="00C82DFD" w:rsidRPr="00242D13" w14:paraId="5AE24294" w14:textId="77777777" w:rsidTr="008B52DA">
        <w:trPr>
          <w:trHeight w:val="229"/>
        </w:trPr>
        <w:tc>
          <w:tcPr>
            <w:tcW w:w="1354" w:type="dxa"/>
          </w:tcPr>
          <w:p w14:paraId="2335357F" w14:textId="77777777" w:rsidR="00C82DFD" w:rsidRPr="00242D13" w:rsidRDefault="00C82DFD" w:rsidP="008B52DA">
            <w:pPr>
              <w:pStyle w:val="Bullet"/>
              <w:numPr>
                <w:ilvl w:val="0"/>
                <w:numId w:val="0"/>
              </w:numPr>
            </w:pPr>
            <w:r w:rsidRPr="00242D13">
              <w:t>Browser</w:t>
            </w:r>
          </w:p>
        </w:tc>
        <w:tc>
          <w:tcPr>
            <w:tcW w:w="2351" w:type="dxa"/>
          </w:tcPr>
          <w:p w14:paraId="4B521869" w14:textId="77777777" w:rsidR="00C82DFD" w:rsidRPr="00242D13" w:rsidRDefault="00C82DFD" w:rsidP="008B52DA">
            <w:pPr>
              <w:pStyle w:val="Bullet"/>
              <w:numPr>
                <w:ilvl w:val="0"/>
                <w:numId w:val="0"/>
              </w:numPr>
            </w:pPr>
            <w:r>
              <w:t xml:space="preserve"> Chrome</w:t>
            </w:r>
          </w:p>
        </w:tc>
        <w:tc>
          <w:tcPr>
            <w:tcW w:w="2105" w:type="dxa"/>
          </w:tcPr>
          <w:p w14:paraId="277F54BB" w14:textId="77777777" w:rsidR="00C82DFD" w:rsidRPr="00242D13" w:rsidRDefault="00C82DFD" w:rsidP="008B52DA">
            <w:pPr>
              <w:pStyle w:val="Bullet"/>
              <w:numPr>
                <w:ilvl w:val="0"/>
                <w:numId w:val="0"/>
              </w:numPr>
            </w:pPr>
          </w:p>
        </w:tc>
      </w:tr>
      <w:tr w:rsidR="00E258F2" w:rsidRPr="00242D13" w14:paraId="5CB7BCE1" w14:textId="77777777" w:rsidTr="008B52DA">
        <w:trPr>
          <w:trHeight w:val="215"/>
        </w:trPr>
        <w:tc>
          <w:tcPr>
            <w:tcW w:w="1354" w:type="dxa"/>
          </w:tcPr>
          <w:p w14:paraId="35210DE5" w14:textId="0E2814A6" w:rsidR="00E258F2" w:rsidRPr="00242D13" w:rsidRDefault="00E258F2" w:rsidP="00E258F2">
            <w:pPr>
              <w:pStyle w:val="Bullet"/>
              <w:numPr>
                <w:ilvl w:val="0"/>
                <w:numId w:val="0"/>
              </w:numPr>
            </w:pPr>
            <w:r>
              <w:t>Tool</w:t>
            </w:r>
          </w:p>
        </w:tc>
        <w:tc>
          <w:tcPr>
            <w:tcW w:w="2351" w:type="dxa"/>
          </w:tcPr>
          <w:p w14:paraId="51AAFE6E" w14:textId="12257F3C" w:rsidR="00E258F2" w:rsidRDefault="00E258F2" w:rsidP="00E258F2">
            <w:pPr>
              <w:pStyle w:val="Bullet"/>
              <w:numPr>
                <w:ilvl w:val="0"/>
                <w:numId w:val="0"/>
              </w:numPr>
            </w:pPr>
            <w:r>
              <w:t>Selenium, Coverage</w:t>
            </w:r>
          </w:p>
          <w:p w14:paraId="501ED3C5" w14:textId="0606E5D0" w:rsidR="00E258F2" w:rsidRPr="00242D13" w:rsidRDefault="00E258F2" w:rsidP="00E258F2">
            <w:pPr>
              <w:pStyle w:val="Bullet"/>
              <w:numPr>
                <w:ilvl w:val="0"/>
                <w:numId w:val="0"/>
              </w:numPr>
            </w:pPr>
          </w:p>
        </w:tc>
        <w:tc>
          <w:tcPr>
            <w:tcW w:w="2105" w:type="dxa"/>
          </w:tcPr>
          <w:p w14:paraId="49AF14A4" w14:textId="114E955E" w:rsidR="00E258F2" w:rsidRPr="00242D13" w:rsidRDefault="00E258F2" w:rsidP="00E258F2">
            <w:pPr>
              <w:pStyle w:val="Bullet"/>
              <w:numPr>
                <w:ilvl w:val="0"/>
                <w:numId w:val="0"/>
              </w:numPr>
            </w:pPr>
          </w:p>
        </w:tc>
      </w:tr>
      <w:tr w:rsidR="00E258F2" w:rsidRPr="00242D13" w14:paraId="1BAEEB83" w14:textId="77777777" w:rsidTr="008B52DA">
        <w:trPr>
          <w:trHeight w:val="215"/>
        </w:trPr>
        <w:tc>
          <w:tcPr>
            <w:tcW w:w="1354" w:type="dxa"/>
          </w:tcPr>
          <w:p w14:paraId="0FD5F3C2" w14:textId="7BF4CAD5" w:rsidR="00E258F2" w:rsidRPr="00242D13" w:rsidRDefault="00E258F2" w:rsidP="00E258F2">
            <w:pPr>
              <w:pStyle w:val="Bullet"/>
              <w:numPr>
                <w:ilvl w:val="0"/>
                <w:numId w:val="0"/>
              </w:numPr>
            </w:pPr>
            <w:r>
              <w:t>Language</w:t>
            </w:r>
          </w:p>
        </w:tc>
        <w:tc>
          <w:tcPr>
            <w:tcW w:w="2351" w:type="dxa"/>
          </w:tcPr>
          <w:p w14:paraId="1DF52229" w14:textId="6837F876" w:rsidR="00E258F2" w:rsidRPr="00242D13" w:rsidRDefault="00E258F2" w:rsidP="00E258F2">
            <w:pPr>
              <w:pStyle w:val="Bullet"/>
              <w:numPr>
                <w:ilvl w:val="0"/>
                <w:numId w:val="0"/>
              </w:numPr>
            </w:pPr>
            <w:r>
              <w:t>Python</w:t>
            </w:r>
          </w:p>
        </w:tc>
        <w:tc>
          <w:tcPr>
            <w:tcW w:w="2105" w:type="dxa"/>
          </w:tcPr>
          <w:p w14:paraId="602C39B6" w14:textId="77777777" w:rsidR="00E258F2" w:rsidRPr="00242D13" w:rsidRDefault="00E258F2" w:rsidP="00E258F2">
            <w:pPr>
              <w:pStyle w:val="Bullet"/>
              <w:numPr>
                <w:ilvl w:val="0"/>
                <w:numId w:val="0"/>
              </w:numPr>
            </w:pPr>
          </w:p>
        </w:tc>
      </w:tr>
      <w:tr w:rsidR="00E258F2" w:rsidRPr="00242D13" w14:paraId="6DFBF7DC" w14:textId="77777777" w:rsidTr="008B52DA">
        <w:trPr>
          <w:trHeight w:val="229"/>
        </w:trPr>
        <w:tc>
          <w:tcPr>
            <w:tcW w:w="1354" w:type="dxa"/>
          </w:tcPr>
          <w:p w14:paraId="208DC5C0" w14:textId="47205290" w:rsidR="00E258F2" w:rsidRPr="00242D13" w:rsidRDefault="00E258F2" w:rsidP="00E258F2">
            <w:pPr>
              <w:pStyle w:val="Bullet"/>
              <w:numPr>
                <w:ilvl w:val="0"/>
                <w:numId w:val="0"/>
              </w:numPr>
            </w:pPr>
          </w:p>
        </w:tc>
        <w:tc>
          <w:tcPr>
            <w:tcW w:w="2351" w:type="dxa"/>
          </w:tcPr>
          <w:p w14:paraId="79E82353" w14:textId="6AC1CFCC" w:rsidR="00E258F2" w:rsidRPr="00242D13" w:rsidRDefault="00E258F2" w:rsidP="00E258F2">
            <w:pPr>
              <w:pStyle w:val="Bullet"/>
              <w:numPr>
                <w:ilvl w:val="0"/>
                <w:numId w:val="0"/>
              </w:numPr>
            </w:pPr>
          </w:p>
        </w:tc>
        <w:tc>
          <w:tcPr>
            <w:tcW w:w="2105" w:type="dxa"/>
          </w:tcPr>
          <w:p w14:paraId="59A0196B" w14:textId="77777777" w:rsidR="00E258F2" w:rsidRPr="00242D13" w:rsidRDefault="00E258F2" w:rsidP="00E258F2">
            <w:pPr>
              <w:pStyle w:val="Bullet"/>
              <w:numPr>
                <w:ilvl w:val="0"/>
                <w:numId w:val="0"/>
              </w:numPr>
            </w:pPr>
          </w:p>
        </w:tc>
      </w:tr>
    </w:tbl>
    <w:p w14:paraId="76609287" w14:textId="77777777" w:rsidR="00C82DFD" w:rsidRPr="00242D13" w:rsidRDefault="00C82DFD" w:rsidP="00C82DFD"/>
    <w:p w14:paraId="71E23C8D" w14:textId="77777777" w:rsidR="00C82DFD" w:rsidRPr="00242D13" w:rsidRDefault="00C82DFD" w:rsidP="00C82DFD">
      <w:pPr>
        <w:pStyle w:val="Heading2"/>
      </w:pPr>
      <w:bookmarkStart w:id="19" w:name="_Toc222903637"/>
      <w:r w:rsidRPr="00242D13">
        <w:t>Hardwar</w:t>
      </w:r>
      <w:bookmarkEnd w:id="19"/>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2520"/>
      </w:tblGrid>
      <w:tr w:rsidR="00C82DFD" w:rsidRPr="00242D13" w14:paraId="4C53C012" w14:textId="77777777" w:rsidTr="008B52DA">
        <w:tc>
          <w:tcPr>
            <w:tcW w:w="2448" w:type="dxa"/>
          </w:tcPr>
          <w:p w14:paraId="0F39E2A3" w14:textId="77777777" w:rsidR="00C82DFD" w:rsidRPr="00727EEA" w:rsidRDefault="00C82DFD" w:rsidP="008B52DA">
            <w:pPr>
              <w:pStyle w:val="Bullet"/>
              <w:numPr>
                <w:ilvl w:val="0"/>
                <w:numId w:val="0"/>
              </w:numPr>
              <w:rPr>
                <w:b/>
              </w:rPr>
            </w:pPr>
            <w:r w:rsidRPr="00727EEA">
              <w:rPr>
                <w:b/>
              </w:rPr>
              <w:t>Client</w:t>
            </w:r>
          </w:p>
        </w:tc>
        <w:tc>
          <w:tcPr>
            <w:tcW w:w="2520" w:type="dxa"/>
          </w:tcPr>
          <w:p w14:paraId="3AB852F8" w14:textId="77777777" w:rsidR="00C82DFD" w:rsidRPr="00727EEA" w:rsidRDefault="00C82DFD" w:rsidP="008B52DA">
            <w:pPr>
              <w:pStyle w:val="Bullet"/>
              <w:numPr>
                <w:ilvl w:val="0"/>
                <w:numId w:val="0"/>
              </w:numPr>
              <w:rPr>
                <w:b/>
              </w:rPr>
            </w:pPr>
            <w:r w:rsidRPr="00727EEA">
              <w:rPr>
                <w:b/>
              </w:rPr>
              <w:t>Server</w:t>
            </w:r>
          </w:p>
        </w:tc>
      </w:tr>
      <w:tr w:rsidR="00C82DFD" w:rsidRPr="00242D13" w14:paraId="5A8A03C1" w14:textId="77777777" w:rsidTr="008B52DA">
        <w:tc>
          <w:tcPr>
            <w:tcW w:w="2448" w:type="dxa"/>
          </w:tcPr>
          <w:p w14:paraId="43FC536C" w14:textId="77777777" w:rsidR="00C82DFD" w:rsidRPr="00C91798" w:rsidRDefault="00C82DFD" w:rsidP="008B52DA">
            <w:pPr>
              <w:pStyle w:val="Bullet"/>
              <w:numPr>
                <w:ilvl w:val="0"/>
                <w:numId w:val="0"/>
              </w:numPr>
            </w:pPr>
            <w:r>
              <w:t xml:space="preserve">Intel core i5 </w:t>
            </w:r>
            <w:r w:rsidRPr="00C91798">
              <w:t xml:space="preserve">processor </w:t>
            </w:r>
            <w:r>
              <w:t>6</w:t>
            </w:r>
            <w:r w:rsidRPr="00C91798">
              <w:t xml:space="preserve"> GB RAM</w:t>
            </w:r>
          </w:p>
        </w:tc>
        <w:tc>
          <w:tcPr>
            <w:tcW w:w="2520" w:type="dxa"/>
          </w:tcPr>
          <w:p w14:paraId="42192AC1" w14:textId="77777777" w:rsidR="00C82DFD" w:rsidRPr="00C91798" w:rsidRDefault="00C82DFD" w:rsidP="008B52DA">
            <w:pPr>
              <w:pStyle w:val="Bullet"/>
              <w:numPr>
                <w:ilvl w:val="0"/>
                <w:numId w:val="0"/>
              </w:numPr>
            </w:pPr>
          </w:p>
        </w:tc>
      </w:tr>
      <w:tr w:rsidR="00C82DFD" w:rsidRPr="00242D13" w14:paraId="36807816" w14:textId="77777777" w:rsidTr="008B52DA">
        <w:trPr>
          <w:trHeight w:val="98"/>
        </w:trPr>
        <w:tc>
          <w:tcPr>
            <w:tcW w:w="2448" w:type="dxa"/>
          </w:tcPr>
          <w:p w14:paraId="7BBEF48D" w14:textId="77777777" w:rsidR="00C82DFD" w:rsidRPr="00242D13" w:rsidRDefault="00C82DFD" w:rsidP="008B52DA">
            <w:pPr>
              <w:pStyle w:val="Bullet"/>
              <w:numPr>
                <w:ilvl w:val="0"/>
                <w:numId w:val="0"/>
              </w:numPr>
            </w:pPr>
          </w:p>
        </w:tc>
        <w:tc>
          <w:tcPr>
            <w:tcW w:w="2520" w:type="dxa"/>
          </w:tcPr>
          <w:p w14:paraId="67B8C593" w14:textId="77777777" w:rsidR="00C82DFD" w:rsidRPr="00242D13" w:rsidRDefault="00C82DFD" w:rsidP="008B52DA">
            <w:pPr>
              <w:pStyle w:val="Bullet"/>
              <w:numPr>
                <w:ilvl w:val="0"/>
                <w:numId w:val="0"/>
              </w:numPr>
            </w:pPr>
          </w:p>
        </w:tc>
      </w:tr>
    </w:tbl>
    <w:p w14:paraId="798BBC1B" w14:textId="77777777" w:rsidR="00C82DFD" w:rsidRPr="00242D13" w:rsidRDefault="00C82DFD" w:rsidP="00C82DFD"/>
    <w:p w14:paraId="00BC4908" w14:textId="77777777" w:rsidR="00C82DFD" w:rsidRPr="003B2A08" w:rsidRDefault="00C82DFD" w:rsidP="00C82DFD">
      <w:pPr>
        <w:pStyle w:val="Heading1"/>
        <w:rPr>
          <w:color w:val="5B9BD5"/>
        </w:rPr>
      </w:pPr>
      <w:bookmarkStart w:id="20" w:name="_Toc222903638"/>
      <w:r w:rsidRPr="003B2A08">
        <w:rPr>
          <w:color w:val="5B9BD5"/>
        </w:rPr>
        <w:t>Test Schedule and Milestones</w:t>
      </w:r>
      <w:bookmarkEnd w:id="20"/>
    </w:p>
    <w:p w14:paraId="524A56B3" w14:textId="392F1583" w:rsidR="00C82DFD" w:rsidRDefault="00C82DFD" w:rsidP="00C82DFD">
      <w:pPr>
        <w:pStyle w:val="Bullet"/>
        <w:numPr>
          <w:ilvl w:val="0"/>
          <w:numId w:val="0"/>
        </w:numPr>
      </w:pPr>
      <w:bookmarkStart w:id="21" w:name="_Toc222903639"/>
      <w:r w:rsidRPr="004648C0">
        <w:t>Schedule and Milestone information will be as specif</w:t>
      </w:r>
      <w:r w:rsidR="00E040EF">
        <w:t xml:space="preserve">ied </w:t>
      </w:r>
      <w:r w:rsidR="00E258F2">
        <w:t xml:space="preserve">by </w:t>
      </w:r>
      <w:bookmarkStart w:id="22" w:name="_GoBack"/>
      <w:bookmarkEnd w:id="22"/>
      <w:r w:rsidR="00E040EF">
        <w:t>Team</w:t>
      </w:r>
      <w:r>
        <w:t>:</w:t>
      </w:r>
    </w:p>
    <w:p w14:paraId="08ED03F9" w14:textId="77777777" w:rsidR="00C82DFD" w:rsidRPr="00242D13" w:rsidRDefault="00C82DFD" w:rsidP="00E040EF">
      <w:pPr>
        <w:pStyle w:val="Bullet"/>
        <w:numPr>
          <w:ilvl w:val="0"/>
          <w:numId w:val="0"/>
        </w:numPr>
      </w:pPr>
      <w:r w:rsidRPr="004648C0">
        <w:t xml:space="preserve"> </w:t>
      </w:r>
      <w:r w:rsidRPr="00242D13">
        <w:t xml:space="preserve"> </w:t>
      </w:r>
    </w:p>
    <w:p w14:paraId="07BE1877" w14:textId="77777777" w:rsidR="00C82DFD" w:rsidRPr="003B2A08" w:rsidRDefault="00C82DFD" w:rsidP="00C82DFD">
      <w:pPr>
        <w:pStyle w:val="Heading1"/>
        <w:rPr>
          <w:color w:val="5B9BD5"/>
        </w:rPr>
      </w:pPr>
      <w:r w:rsidRPr="003B2A08">
        <w:rPr>
          <w:color w:val="5B9BD5"/>
        </w:rPr>
        <w:t>Risk Management</w:t>
      </w:r>
      <w:bookmarkEnd w:id="21"/>
    </w:p>
    <w:p w14:paraId="22BD38C4" w14:textId="77777777" w:rsidR="00C82DFD" w:rsidRPr="00242D13" w:rsidRDefault="00C82DFD" w:rsidP="00C82DFD"/>
    <w:p w14:paraId="50377F22" w14:textId="77777777" w:rsidR="00C82DFD" w:rsidRDefault="00C82DFD" w:rsidP="00C82DFD">
      <w:r w:rsidRPr="00C91798">
        <w:t>The test plan and test schedule are based on the current Requirements document.</w:t>
      </w:r>
    </w:p>
    <w:p w14:paraId="7C152393" w14:textId="77777777" w:rsidR="00C82DFD" w:rsidRPr="003B2A08" w:rsidRDefault="00C82DFD" w:rsidP="00C82DFD">
      <w:pPr>
        <w:pStyle w:val="Heading1"/>
        <w:rPr>
          <w:color w:val="5B9BD5"/>
        </w:rPr>
      </w:pPr>
      <w:bookmarkStart w:id="23" w:name="_Toc222903641"/>
      <w:r w:rsidRPr="003B2A08">
        <w:rPr>
          <w:color w:val="5B9BD5"/>
        </w:rPr>
        <w:t>Defect Management</w:t>
      </w:r>
      <w:bookmarkEnd w:id="23"/>
    </w:p>
    <w:p w14:paraId="5202B1A4" w14:textId="77777777" w:rsidR="00C82DFD" w:rsidRPr="00C91798" w:rsidRDefault="00C82DFD" w:rsidP="00C82DFD">
      <w:pPr>
        <w:numPr>
          <w:ilvl w:val="0"/>
          <w:numId w:val="17"/>
        </w:numPr>
        <w:jc w:val="both"/>
      </w:pPr>
      <w:r w:rsidRPr="00C91798">
        <w:t>Defect reports are generated on daily basis during execution and they are shared with the stakeholders</w:t>
      </w:r>
    </w:p>
    <w:p w14:paraId="4C65C881" w14:textId="77777777" w:rsidR="00C82DFD" w:rsidRPr="00C91798" w:rsidRDefault="00C82DFD" w:rsidP="00C82DFD">
      <w:pPr>
        <w:keepLines/>
        <w:numPr>
          <w:ilvl w:val="0"/>
          <w:numId w:val="17"/>
        </w:numPr>
      </w:pPr>
      <w:r w:rsidRPr="00C91798">
        <w:t>Defect Triage meetings will be supported by relevant details/steps/screen shots/other necessary items from the Testing team</w:t>
      </w:r>
    </w:p>
    <w:p w14:paraId="77C9D43A" w14:textId="77777777" w:rsidR="00C82DFD" w:rsidRPr="00C91798" w:rsidRDefault="00C82DFD" w:rsidP="00C82DFD">
      <w:pPr>
        <w:keepLines/>
        <w:tabs>
          <w:tab w:val="left" w:pos="3240"/>
        </w:tabs>
        <w:rPr>
          <w:b/>
        </w:rPr>
      </w:pPr>
    </w:p>
    <w:p w14:paraId="14DFAD55" w14:textId="77777777" w:rsidR="00C82DFD" w:rsidRPr="00C91798" w:rsidRDefault="00C82DFD" w:rsidP="00C82DFD">
      <w:r w:rsidRPr="00C91798">
        <w:t xml:space="preserve">Below mentioned steps indicate the Defect flow in Bug tracker: </w:t>
      </w:r>
    </w:p>
    <w:p w14:paraId="64095DE2" w14:textId="77777777" w:rsidR="00C82DFD" w:rsidRPr="00C91798" w:rsidRDefault="00C82DFD" w:rsidP="00C82DFD">
      <w:pPr>
        <w:numPr>
          <w:ilvl w:val="0"/>
          <w:numId w:val="18"/>
        </w:numPr>
      </w:pPr>
      <w:r w:rsidRPr="00C91798">
        <w:t>When a new bug is created then the status will be ‘Open’</w:t>
      </w:r>
    </w:p>
    <w:p w14:paraId="5663964B" w14:textId="77777777" w:rsidR="00C82DFD" w:rsidRPr="00C91798" w:rsidRDefault="00C82DFD" w:rsidP="00C82DFD">
      <w:pPr>
        <w:numPr>
          <w:ilvl w:val="0"/>
          <w:numId w:val="18"/>
        </w:numPr>
      </w:pPr>
      <w:r w:rsidRPr="00C91798">
        <w:t xml:space="preserve">The tester can assign a bug to the developer </w:t>
      </w:r>
    </w:p>
    <w:p w14:paraId="4589AA5D" w14:textId="77777777" w:rsidR="00C82DFD" w:rsidRPr="00C91798" w:rsidRDefault="00C82DFD" w:rsidP="00C82DFD">
      <w:pPr>
        <w:numPr>
          <w:ilvl w:val="0"/>
          <w:numId w:val="18"/>
        </w:numPr>
      </w:pPr>
      <w:r w:rsidRPr="00C91798">
        <w:t>After assigning the bug to a developer then the developer will change the status of the bug to ‘Fixed’</w:t>
      </w:r>
    </w:p>
    <w:p w14:paraId="4D5999EF" w14:textId="77777777" w:rsidR="00C82DFD" w:rsidRDefault="00C82DFD" w:rsidP="00C82DFD">
      <w:pPr>
        <w:numPr>
          <w:ilvl w:val="0"/>
          <w:numId w:val="18"/>
        </w:numPr>
      </w:pPr>
      <w:r w:rsidRPr="00C91798">
        <w:t>If the bug cannot be simulated and if there are any clarifications awaiting on the bug then the developer will change the status to ‘Not A Bug’</w:t>
      </w:r>
    </w:p>
    <w:p w14:paraId="0173521A" w14:textId="77777777" w:rsidR="00C82DFD" w:rsidRPr="00C91798" w:rsidRDefault="00C82DFD" w:rsidP="00C82DFD">
      <w:pPr>
        <w:numPr>
          <w:ilvl w:val="0"/>
          <w:numId w:val="18"/>
        </w:numPr>
      </w:pPr>
      <w:r w:rsidRPr="009A172D">
        <w:t>If the bug cannot be fixed in current build due to delay in clarification from customer or don’t have enough time then developer will change the status to ‘On hold’</w:t>
      </w:r>
      <w:r>
        <w:t xml:space="preserve"> </w:t>
      </w:r>
    </w:p>
    <w:p w14:paraId="40214E9E" w14:textId="77777777" w:rsidR="00C82DFD" w:rsidRDefault="00C82DFD" w:rsidP="00C82DFD">
      <w:pPr>
        <w:numPr>
          <w:ilvl w:val="0"/>
          <w:numId w:val="18"/>
        </w:numPr>
      </w:pPr>
      <w:r w:rsidRPr="00C91798">
        <w:lastRenderedPageBreak/>
        <w:t xml:space="preserve">When the Fixed bug is retested by testing team then the status will be changed to ‘‘verify’ if it is working else it will be ‘Re-Open’. </w:t>
      </w:r>
    </w:p>
    <w:p w14:paraId="58D1CC74" w14:textId="77777777" w:rsidR="00C82DFD" w:rsidRDefault="00C82DFD" w:rsidP="00C82DFD">
      <w:pPr>
        <w:numPr>
          <w:ilvl w:val="0"/>
          <w:numId w:val="18"/>
        </w:numPr>
      </w:pPr>
      <w:r w:rsidRPr="009A172D">
        <w:t>After 3 days from the date of verified bugs, system will change the status to ‘Closed’</w:t>
      </w:r>
      <w:r>
        <w:t xml:space="preserve">.  </w:t>
      </w:r>
    </w:p>
    <w:p w14:paraId="039D6745" w14:textId="77777777" w:rsidR="00C82DFD" w:rsidRPr="000753FD" w:rsidRDefault="00C82DFD" w:rsidP="00C82DFD">
      <w:pPr>
        <w:pStyle w:val="Heading3"/>
      </w:pPr>
      <w:bookmarkStart w:id="24" w:name="_Toc466632711"/>
      <w:r w:rsidRPr="000753FD">
        <w:t>Defect Severity and priority:</w:t>
      </w:r>
      <w:bookmarkEnd w:id="24"/>
    </w:p>
    <w:p w14:paraId="488F6F79" w14:textId="77777777" w:rsidR="00C82DFD" w:rsidRPr="000753FD" w:rsidRDefault="00C82DFD" w:rsidP="00C82DFD">
      <w:pPr>
        <w:shd w:val="clear" w:color="auto" w:fill="FFFFFF"/>
        <w:spacing w:line="270" w:lineRule="atLeast"/>
        <w:jc w:val="both"/>
        <w:rPr>
          <w:color w:val="0D1F33"/>
          <w:szCs w:val="20"/>
        </w:rPr>
      </w:pPr>
    </w:p>
    <w:p w14:paraId="41B451A5" w14:textId="77777777" w:rsidR="00C82DFD" w:rsidRPr="000753FD" w:rsidRDefault="00C82DFD" w:rsidP="00C82DFD">
      <w:pPr>
        <w:shd w:val="clear" w:color="auto" w:fill="FFFFFF"/>
        <w:spacing w:line="270" w:lineRule="atLeast"/>
        <w:jc w:val="both"/>
        <w:rPr>
          <w:color w:val="0D1F33"/>
          <w:szCs w:val="20"/>
        </w:rPr>
      </w:pPr>
      <w:r w:rsidRPr="000753FD">
        <w:rPr>
          <w:color w:val="0D1F33"/>
          <w:szCs w:val="20"/>
        </w:rPr>
        <w:t>Severity is the indication of the impact of the fault on Test and/or in Production.</w:t>
      </w:r>
    </w:p>
    <w:p w14:paraId="3DACF4DE" w14:textId="77777777" w:rsidR="00C82DFD" w:rsidRPr="000753FD" w:rsidRDefault="00C82DFD" w:rsidP="00C82DFD">
      <w:pPr>
        <w:shd w:val="clear" w:color="auto" w:fill="FFFFFF"/>
        <w:spacing w:line="270" w:lineRule="atLeast"/>
        <w:rPr>
          <w:color w:val="0D1F33"/>
          <w:szCs w:val="20"/>
        </w:rPr>
      </w:pPr>
    </w:p>
    <w:tbl>
      <w:tblPr>
        <w:tblW w:w="404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707"/>
        <w:gridCol w:w="4665"/>
        <w:gridCol w:w="1301"/>
      </w:tblGrid>
      <w:tr w:rsidR="00C82DFD" w:rsidRPr="000753FD" w14:paraId="34FCA662" w14:textId="77777777" w:rsidTr="008B52DA">
        <w:trPr>
          <w:cantSplit/>
          <w:trHeight w:val="510"/>
        </w:trPr>
        <w:tc>
          <w:tcPr>
            <w:tcW w:w="1112" w:type="pct"/>
            <w:shd w:val="clear" w:color="auto" w:fill="C6D9F1"/>
            <w:tcMar>
              <w:top w:w="0" w:type="dxa"/>
              <w:left w:w="108" w:type="dxa"/>
              <w:bottom w:w="0" w:type="dxa"/>
              <w:right w:w="108" w:type="dxa"/>
            </w:tcMar>
            <w:hideMark/>
          </w:tcPr>
          <w:p w14:paraId="2F3ABEE4" w14:textId="77777777" w:rsidR="00C82DFD" w:rsidRPr="000753FD" w:rsidRDefault="00C82DFD" w:rsidP="008B52DA">
            <w:pPr>
              <w:rPr>
                <w:b/>
                <w:szCs w:val="20"/>
              </w:rPr>
            </w:pPr>
            <w:r w:rsidRPr="000753FD">
              <w:rPr>
                <w:b/>
                <w:szCs w:val="20"/>
              </w:rPr>
              <w:t>Defect Severity</w:t>
            </w:r>
          </w:p>
        </w:tc>
        <w:tc>
          <w:tcPr>
            <w:tcW w:w="3040" w:type="pct"/>
            <w:shd w:val="clear" w:color="auto" w:fill="C6D9F1"/>
            <w:tcMar>
              <w:top w:w="0" w:type="dxa"/>
              <w:left w:w="108" w:type="dxa"/>
              <w:bottom w:w="0" w:type="dxa"/>
              <w:right w:w="108" w:type="dxa"/>
            </w:tcMar>
            <w:hideMark/>
          </w:tcPr>
          <w:p w14:paraId="7BBA0D49" w14:textId="77777777" w:rsidR="00C82DFD" w:rsidRPr="000753FD" w:rsidRDefault="00C82DFD" w:rsidP="008B52DA">
            <w:pPr>
              <w:jc w:val="center"/>
              <w:rPr>
                <w:b/>
                <w:szCs w:val="20"/>
              </w:rPr>
            </w:pPr>
            <w:r w:rsidRPr="000753FD">
              <w:rPr>
                <w:b/>
                <w:szCs w:val="20"/>
              </w:rPr>
              <w:t>Guidelines</w:t>
            </w:r>
          </w:p>
        </w:tc>
        <w:tc>
          <w:tcPr>
            <w:tcW w:w="848" w:type="pct"/>
            <w:shd w:val="clear" w:color="auto" w:fill="C6D9F1"/>
          </w:tcPr>
          <w:p w14:paraId="2B9CAF45" w14:textId="77777777" w:rsidR="00C82DFD" w:rsidRPr="000753FD" w:rsidRDefault="00C82DFD" w:rsidP="008B52DA">
            <w:pPr>
              <w:rPr>
                <w:b/>
                <w:szCs w:val="20"/>
              </w:rPr>
            </w:pPr>
            <w:r w:rsidRPr="000753FD">
              <w:rPr>
                <w:b/>
                <w:szCs w:val="20"/>
              </w:rPr>
              <w:t>Priority</w:t>
            </w:r>
          </w:p>
        </w:tc>
      </w:tr>
      <w:tr w:rsidR="00C82DFD" w:rsidRPr="000753FD" w14:paraId="12F71FB9" w14:textId="77777777" w:rsidTr="008B52DA">
        <w:trPr>
          <w:cantSplit/>
          <w:trHeight w:val="728"/>
        </w:trPr>
        <w:tc>
          <w:tcPr>
            <w:tcW w:w="1112" w:type="pct"/>
            <w:tcMar>
              <w:top w:w="0" w:type="dxa"/>
              <w:left w:w="108" w:type="dxa"/>
              <w:bottom w:w="0" w:type="dxa"/>
              <w:right w:w="108" w:type="dxa"/>
            </w:tcMar>
            <w:hideMark/>
          </w:tcPr>
          <w:p w14:paraId="5B87DFE8" w14:textId="77777777" w:rsidR="00C82DFD" w:rsidRPr="000753FD" w:rsidRDefault="00C82DFD" w:rsidP="008B52DA">
            <w:pPr>
              <w:spacing w:line="270" w:lineRule="atLeast"/>
              <w:jc w:val="both"/>
              <w:rPr>
                <w:color w:val="0D1F33"/>
                <w:szCs w:val="20"/>
              </w:rPr>
            </w:pPr>
            <w:r w:rsidRPr="000753FD">
              <w:rPr>
                <w:color w:val="0D1F33"/>
                <w:szCs w:val="20"/>
                <w:lang w:val="en-GB"/>
              </w:rPr>
              <w:t>1 – Critical</w:t>
            </w:r>
          </w:p>
        </w:tc>
        <w:tc>
          <w:tcPr>
            <w:tcW w:w="3040" w:type="pct"/>
            <w:tcMar>
              <w:top w:w="0" w:type="dxa"/>
              <w:left w:w="108" w:type="dxa"/>
              <w:bottom w:w="0" w:type="dxa"/>
              <w:right w:w="108" w:type="dxa"/>
            </w:tcMar>
            <w:hideMark/>
          </w:tcPr>
          <w:p w14:paraId="06A5AD1D" w14:textId="77777777" w:rsidR="00C82DFD" w:rsidRPr="000753FD" w:rsidRDefault="00C82DFD" w:rsidP="008B52DA">
            <w:pPr>
              <w:jc w:val="both"/>
              <w:rPr>
                <w:szCs w:val="20"/>
              </w:rPr>
            </w:pPr>
            <w:r w:rsidRPr="000753FD">
              <w:rPr>
                <w:szCs w:val="20"/>
              </w:rPr>
              <w:t>All/most Test activities suspended due to fault. System un-usable and/or major user groups prevented for using system. No workaround available.</w:t>
            </w:r>
          </w:p>
        </w:tc>
        <w:tc>
          <w:tcPr>
            <w:tcW w:w="848" w:type="pct"/>
          </w:tcPr>
          <w:p w14:paraId="1CEEDF3E" w14:textId="77777777" w:rsidR="00C82DFD" w:rsidRPr="000753FD" w:rsidRDefault="00C82DFD" w:rsidP="008B52DA">
            <w:pPr>
              <w:rPr>
                <w:szCs w:val="20"/>
              </w:rPr>
            </w:pPr>
            <w:r w:rsidRPr="000753FD">
              <w:rPr>
                <w:szCs w:val="20"/>
              </w:rPr>
              <w:t>1</w:t>
            </w:r>
          </w:p>
        </w:tc>
      </w:tr>
      <w:tr w:rsidR="00C82DFD" w:rsidRPr="000753FD" w14:paraId="3AFC0D23" w14:textId="77777777" w:rsidTr="008B52DA">
        <w:trPr>
          <w:cantSplit/>
          <w:trHeight w:val="800"/>
        </w:trPr>
        <w:tc>
          <w:tcPr>
            <w:tcW w:w="1112" w:type="pct"/>
            <w:tcMar>
              <w:top w:w="0" w:type="dxa"/>
              <w:left w:w="108" w:type="dxa"/>
              <w:bottom w:w="0" w:type="dxa"/>
              <w:right w:w="108" w:type="dxa"/>
            </w:tcMar>
            <w:hideMark/>
          </w:tcPr>
          <w:p w14:paraId="2D88B9A6" w14:textId="77777777" w:rsidR="00C82DFD" w:rsidRPr="000753FD" w:rsidRDefault="00C82DFD" w:rsidP="008B52DA">
            <w:pPr>
              <w:spacing w:line="270" w:lineRule="atLeast"/>
              <w:jc w:val="both"/>
              <w:rPr>
                <w:color w:val="0D1F33"/>
                <w:szCs w:val="20"/>
              </w:rPr>
            </w:pPr>
            <w:r w:rsidRPr="000753FD">
              <w:rPr>
                <w:color w:val="0D1F33"/>
                <w:szCs w:val="20"/>
                <w:lang w:val="en-GB"/>
              </w:rPr>
              <w:t>2 – High</w:t>
            </w:r>
          </w:p>
        </w:tc>
        <w:tc>
          <w:tcPr>
            <w:tcW w:w="3040" w:type="pct"/>
            <w:tcMar>
              <w:top w:w="0" w:type="dxa"/>
              <w:left w:w="108" w:type="dxa"/>
              <w:bottom w:w="0" w:type="dxa"/>
              <w:right w:w="108" w:type="dxa"/>
            </w:tcMar>
            <w:hideMark/>
          </w:tcPr>
          <w:p w14:paraId="7146ED0B" w14:textId="77777777" w:rsidR="00C82DFD" w:rsidRPr="000753FD" w:rsidRDefault="00C82DFD" w:rsidP="008B52DA">
            <w:pPr>
              <w:jc w:val="both"/>
              <w:rPr>
                <w:szCs w:val="20"/>
              </w:rPr>
            </w:pPr>
            <w:r w:rsidRPr="000753FD">
              <w:rPr>
                <w:szCs w:val="20"/>
              </w:rPr>
              <w:t>Test Activities for module suspended. Major module of system un-usable and/or groups of users unable to work. Workarounds may be available.</w:t>
            </w:r>
          </w:p>
        </w:tc>
        <w:tc>
          <w:tcPr>
            <w:tcW w:w="848" w:type="pct"/>
          </w:tcPr>
          <w:p w14:paraId="4900B3BC" w14:textId="77777777" w:rsidR="00C82DFD" w:rsidRPr="000753FD" w:rsidRDefault="00C82DFD" w:rsidP="008B52DA">
            <w:pPr>
              <w:rPr>
                <w:szCs w:val="20"/>
              </w:rPr>
            </w:pPr>
            <w:r w:rsidRPr="000753FD">
              <w:rPr>
                <w:szCs w:val="20"/>
              </w:rPr>
              <w:t>2</w:t>
            </w:r>
          </w:p>
        </w:tc>
      </w:tr>
      <w:tr w:rsidR="00C82DFD" w:rsidRPr="000753FD" w14:paraId="2F46FD25" w14:textId="77777777" w:rsidTr="008B52DA">
        <w:trPr>
          <w:cantSplit/>
          <w:trHeight w:val="980"/>
        </w:trPr>
        <w:tc>
          <w:tcPr>
            <w:tcW w:w="1112" w:type="pct"/>
            <w:tcMar>
              <w:top w:w="0" w:type="dxa"/>
              <w:left w:w="108" w:type="dxa"/>
              <w:bottom w:w="0" w:type="dxa"/>
              <w:right w:w="108" w:type="dxa"/>
            </w:tcMar>
            <w:hideMark/>
          </w:tcPr>
          <w:p w14:paraId="7290C962" w14:textId="77777777" w:rsidR="00C82DFD" w:rsidRPr="000753FD" w:rsidRDefault="00C82DFD" w:rsidP="008B52DA">
            <w:pPr>
              <w:spacing w:line="270" w:lineRule="atLeast"/>
              <w:jc w:val="both"/>
              <w:rPr>
                <w:color w:val="0D1F33"/>
                <w:szCs w:val="20"/>
              </w:rPr>
            </w:pPr>
            <w:r w:rsidRPr="000753FD">
              <w:rPr>
                <w:color w:val="0D1F33"/>
                <w:szCs w:val="20"/>
                <w:lang w:val="en-GB"/>
              </w:rPr>
              <w:t>3 – Medium</w:t>
            </w:r>
          </w:p>
        </w:tc>
        <w:tc>
          <w:tcPr>
            <w:tcW w:w="3040" w:type="pct"/>
            <w:tcMar>
              <w:top w:w="0" w:type="dxa"/>
              <w:left w:w="108" w:type="dxa"/>
              <w:bottom w:w="0" w:type="dxa"/>
              <w:right w:w="108" w:type="dxa"/>
            </w:tcMar>
            <w:hideMark/>
          </w:tcPr>
          <w:p w14:paraId="378AB45B" w14:textId="77777777" w:rsidR="00C82DFD" w:rsidRPr="000753FD" w:rsidRDefault="00C82DFD" w:rsidP="008B52DA">
            <w:pPr>
              <w:jc w:val="both"/>
              <w:rPr>
                <w:szCs w:val="20"/>
              </w:rPr>
            </w:pPr>
            <w:r w:rsidRPr="000753FD">
              <w:rPr>
                <w:szCs w:val="20"/>
              </w:rPr>
              <w:t>Test script suspended but other testing can continue. Individual functions affected and/or individual users prevented from completing tasks. Workarounds available.</w:t>
            </w:r>
          </w:p>
        </w:tc>
        <w:tc>
          <w:tcPr>
            <w:tcW w:w="848" w:type="pct"/>
          </w:tcPr>
          <w:p w14:paraId="5F35D55B" w14:textId="77777777" w:rsidR="00C82DFD" w:rsidRPr="000753FD" w:rsidRDefault="00C82DFD" w:rsidP="008B52DA">
            <w:pPr>
              <w:jc w:val="both"/>
              <w:rPr>
                <w:szCs w:val="20"/>
              </w:rPr>
            </w:pPr>
            <w:r w:rsidRPr="000753FD">
              <w:rPr>
                <w:szCs w:val="20"/>
              </w:rPr>
              <w:t>3</w:t>
            </w:r>
          </w:p>
        </w:tc>
      </w:tr>
      <w:tr w:rsidR="00C82DFD" w:rsidRPr="000753FD" w14:paraId="4835D26B" w14:textId="77777777" w:rsidTr="008B52DA">
        <w:trPr>
          <w:cantSplit/>
          <w:trHeight w:val="620"/>
        </w:trPr>
        <w:tc>
          <w:tcPr>
            <w:tcW w:w="1112" w:type="pct"/>
            <w:tcMar>
              <w:top w:w="0" w:type="dxa"/>
              <w:left w:w="108" w:type="dxa"/>
              <w:bottom w:w="0" w:type="dxa"/>
              <w:right w:w="108" w:type="dxa"/>
            </w:tcMar>
            <w:hideMark/>
          </w:tcPr>
          <w:p w14:paraId="516A3C4C" w14:textId="77777777" w:rsidR="00C82DFD" w:rsidRPr="000753FD" w:rsidRDefault="00C82DFD" w:rsidP="008B52DA">
            <w:pPr>
              <w:spacing w:line="270" w:lineRule="atLeast"/>
              <w:jc w:val="both"/>
              <w:rPr>
                <w:color w:val="0D1F33"/>
                <w:szCs w:val="20"/>
              </w:rPr>
            </w:pPr>
            <w:r w:rsidRPr="000753FD">
              <w:rPr>
                <w:color w:val="0D1F33"/>
                <w:szCs w:val="20"/>
                <w:lang w:val="en-GB"/>
              </w:rPr>
              <w:t>4 – Low</w:t>
            </w:r>
          </w:p>
        </w:tc>
        <w:tc>
          <w:tcPr>
            <w:tcW w:w="3040" w:type="pct"/>
            <w:tcMar>
              <w:top w:w="0" w:type="dxa"/>
              <w:left w:w="108" w:type="dxa"/>
              <w:bottom w:w="0" w:type="dxa"/>
              <w:right w:w="108" w:type="dxa"/>
            </w:tcMar>
            <w:hideMark/>
          </w:tcPr>
          <w:p w14:paraId="739810DD" w14:textId="77777777" w:rsidR="00C82DFD" w:rsidRPr="000753FD" w:rsidRDefault="00C82DFD" w:rsidP="008B52DA">
            <w:pPr>
              <w:jc w:val="both"/>
              <w:rPr>
                <w:szCs w:val="20"/>
              </w:rPr>
            </w:pPr>
            <w:r w:rsidRPr="000753FD">
              <w:rPr>
                <w:szCs w:val="20"/>
              </w:rPr>
              <w:t>Minor fault or Cosmetic Error that has no impact on testing schedule. Users can continue working.</w:t>
            </w:r>
          </w:p>
        </w:tc>
        <w:tc>
          <w:tcPr>
            <w:tcW w:w="848" w:type="pct"/>
          </w:tcPr>
          <w:p w14:paraId="2BCBE5A6" w14:textId="77777777" w:rsidR="00C82DFD" w:rsidRPr="000753FD" w:rsidRDefault="00C82DFD" w:rsidP="008B52DA">
            <w:pPr>
              <w:jc w:val="both"/>
              <w:rPr>
                <w:szCs w:val="20"/>
              </w:rPr>
            </w:pPr>
            <w:r w:rsidRPr="000753FD">
              <w:rPr>
                <w:szCs w:val="20"/>
              </w:rPr>
              <w:t>4</w:t>
            </w:r>
          </w:p>
        </w:tc>
      </w:tr>
    </w:tbl>
    <w:p w14:paraId="53D626CA" w14:textId="77777777" w:rsidR="00C82DFD" w:rsidRPr="00484E01" w:rsidRDefault="00C82DFD" w:rsidP="00C82DFD">
      <w:pPr>
        <w:ind w:left="900"/>
      </w:pPr>
    </w:p>
    <w:p w14:paraId="599AFE01" w14:textId="77777777" w:rsidR="00C82DFD" w:rsidRPr="00242D13" w:rsidRDefault="00C82DFD" w:rsidP="00C82DFD"/>
    <w:p w14:paraId="2A0F5869" w14:textId="77777777" w:rsidR="00C82DFD" w:rsidRPr="003B2A08" w:rsidRDefault="00C82DFD" w:rsidP="00C82DFD">
      <w:pPr>
        <w:pStyle w:val="Heading1"/>
        <w:rPr>
          <w:color w:val="5B9BD5"/>
        </w:rPr>
      </w:pPr>
      <w:bookmarkStart w:id="25" w:name="_Toc222903642"/>
      <w:r w:rsidRPr="003B2A08">
        <w:rPr>
          <w:color w:val="5B9BD5"/>
        </w:rPr>
        <w:t>Tools</w:t>
      </w:r>
      <w:bookmarkEnd w:id="25"/>
    </w:p>
    <w:p w14:paraId="29BF8B23" w14:textId="77777777" w:rsidR="00C82DFD" w:rsidRPr="00242D13" w:rsidRDefault="00C82DFD" w:rsidP="00C82DFD"/>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2628"/>
        <w:gridCol w:w="4370"/>
        <w:gridCol w:w="2578"/>
      </w:tblGrid>
      <w:tr w:rsidR="00C82DFD" w:rsidRPr="00242D13" w14:paraId="2977A569" w14:textId="77777777" w:rsidTr="008B52DA">
        <w:tc>
          <w:tcPr>
            <w:tcW w:w="1372" w:type="pct"/>
          </w:tcPr>
          <w:p w14:paraId="34499322" w14:textId="77777777" w:rsidR="00C82DFD" w:rsidRPr="00C91798" w:rsidRDefault="00C82DFD" w:rsidP="008B52DA">
            <w:pPr>
              <w:numPr>
                <w:ilvl w:val="12"/>
                <w:numId w:val="0"/>
              </w:numPr>
              <w:ind w:left="-108"/>
              <w:rPr>
                <w:rFonts w:cs="Tahoma"/>
                <w:b/>
              </w:rPr>
            </w:pPr>
            <w:r w:rsidRPr="00C91798">
              <w:rPr>
                <w:rFonts w:cs="Tahoma"/>
                <w:b/>
              </w:rPr>
              <w:t>Areas in which Tools will be used</w:t>
            </w:r>
          </w:p>
        </w:tc>
        <w:tc>
          <w:tcPr>
            <w:tcW w:w="2282" w:type="pct"/>
          </w:tcPr>
          <w:p w14:paraId="059E5BE4" w14:textId="77777777" w:rsidR="00C82DFD" w:rsidRPr="00C91798" w:rsidRDefault="00C82DFD" w:rsidP="008B52DA">
            <w:pPr>
              <w:numPr>
                <w:ilvl w:val="12"/>
                <w:numId w:val="0"/>
              </w:numPr>
              <w:ind w:left="-84"/>
              <w:jc w:val="center"/>
              <w:rPr>
                <w:rFonts w:cs="Tahoma"/>
                <w:b/>
              </w:rPr>
            </w:pPr>
            <w:r w:rsidRPr="00C91798">
              <w:rPr>
                <w:rFonts w:cs="Tahoma"/>
                <w:b/>
              </w:rPr>
              <w:t>Tool</w:t>
            </w:r>
          </w:p>
        </w:tc>
        <w:tc>
          <w:tcPr>
            <w:tcW w:w="1346" w:type="pct"/>
          </w:tcPr>
          <w:p w14:paraId="2737F9D2" w14:textId="77777777" w:rsidR="00C82DFD" w:rsidRPr="00C91798" w:rsidRDefault="00C82DFD" w:rsidP="008B52DA">
            <w:pPr>
              <w:numPr>
                <w:ilvl w:val="12"/>
                <w:numId w:val="0"/>
              </w:numPr>
              <w:ind w:left="-126" w:firstLine="18"/>
              <w:jc w:val="center"/>
              <w:rPr>
                <w:rFonts w:cs="Tahoma"/>
                <w:b/>
              </w:rPr>
            </w:pPr>
            <w:r w:rsidRPr="00C91798">
              <w:rPr>
                <w:rFonts w:cs="Tahoma"/>
                <w:b/>
              </w:rPr>
              <w:t>Vendor/In-house</w:t>
            </w:r>
          </w:p>
        </w:tc>
      </w:tr>
      <w:tr w:rsidR="00C82DFD" w:rsidRPr="00242D13" w14:paraId="12247377" w14:textId="77777777" w:rsidTr="008B52DA">
        <w:tc>
          <w:tcPr>
            <w:tcW w:w="1372" w:type="pct"/>
          </w:tcPr>
          <w:p w14:paraId="6E1188DB" w14:textId="77777777" w:rsidR="00C82DFD" w:rsidRPr="00C91798" w:rsidRDefault="00C82DFD" w:rsidP="008B52DA">
            <w:pPr>
              <w:numPr>
                <w:ilvl w:val="12"/>
                <w:numId w:val="0"/>
              </w:numPr>
              <w:ind w:left="-18"/>
              <w:rPr>
                <w:rFonts w:cs="Tahoma"/>
              </w:rPr>
            </w:pPr>
            <w:r w:rsidRPr="00C91798">
              <w:rPr>
                <w:rFonts w:cs="Tahoma"/>
              </w:rPr>
              <w:t>Defect Tracking</w:t>
            </w:r>
          </w:p>
        </w:tc>
        <w:tc>
          <w:tcPr>
            <w:tcW w:w="2282" w:type="pct"/>
          </w:tcPr>
          <w:p w14:paraId="31BC1FFD" w14:textId="77777777" w:rsidR="00C82DFD" w:rsidRPr="00C91798" w:rsidRDefault="00E040EF" w:rsidP="00E040EF">
            <w:pPr>
              <w:numPr>
                <w:ilvl w:val="12"/>
                <w:numId w:val="0"/>
              </w:numPr>
              <w:ind w:left="6"/>
              <w:rPr>
                <w:rFonts w:cs="Tahoma"/>
              </w:rPr>
            </w:pPr>
            <w:r>
              <w:t>Not Applicable</w:t>
            </w:r>
            <w:r w:rsidR="00C82DFD" w:rsidRPr="00C91798">
              <w:t xml:space="preserve"> </w:t>
            </w:r>
          </w:p>
        </w:tc>
        <w:tc>
          <w:tcPr>
            <w:tcW w:w="1346" w:type="pct"/>
          </w:tcPr>
          <w:p w14:paraId="1923EC14" w14:textId="77777777" w:rsidR="00C82DFD" w:rsidRPr="00C91798" w:rsidRDefault="00C82DFD" w:rsidP="008B52DA">
            <w:pPr>
              <w:numPr>
                <w:ilvl w:val="12"/>
                <w:numId w:val="0"/>
              </w:numPr>
              <w:ind w:left="-18" w:firstLine="18"/>
              <w:rPr>
                <w:rFonts w:cs="Tahoma"/>
              </w:rPr>
            </w:pPr>
            <w:r w:rsidRPr="00C91798">
              <w:rPr>
                <w:rFonts w:cs="Tahoma"/>
              </w:rPr>
              <w:t>In - house</w:t>
            </w:r>
          </w:p>
        </w:tc>
      </w:tr>
      <w:tr w:rsidR="00C82DFD" w:rsidRPr="00242D13" w14:paraId="40F62A23" w14:textId="77777777" w:rsidTr="008B52DA">
        <w:tc>
          <w:tcPr>
            <w:tcW w:w="1372" w:type="pct"/>
          </w:tcPr>
          <w:p w14:paraId="1B6E588D" w14:textId="77777777" w:rsidR="00C82DFD" w:rsidRPr="00C91798" w:rsidRDefault="00E040EF" w:rsidP="008B52DA">
            <w:pPr>
              <w:numPr>
                <w:ilvl w:val="12"/>
                <w:numId w:val="0"/>
              </w:numPr>
              <w:ind w:left="-18"/>
              <w:rPr>
                <w:rFonts w:cs="Tahoma"/>
              </w:rPr>
            </w:pPr>
            <w:r>
              <w:rPr>
                <w:rFonts w:cs="Tahoma"/>
              </w:rPr>
              <w:t xml:space="preserve">Repository </w:t>
            </w:r>
          </w:p>
        </w:tc>
        <w:tc>
          <w:tcPr>
            <w:tcW w:w="2282" w:type="pct"/>
          </w:tcPr>
          <w:p w14:paraId="7347D52A" w14:textId="77777777" w:rsidR="00C82DFD" w:rsidRPr="00C91798" w:rsidRDefault="00E040EF" w:rsidP="008B52DA">
            <w:pPr>
              <w:numPr>
                <w:ilvl w:val="12"/>
                <w:numId w:val="0"/>
              </w:numPr>
              <w:ind w:left="6"/>
              <w:rPr>
                <w:rFonts w:cs="Tahoma"/>
              </w:rPr>
            </w:pPr>
            <w:r>
              <w:t xml:space="preserve">GitHub </w:t>
            </w:r>
          </w:p>
        </w:tc>
        <w:tc>
          <w:tcPr>
            <w:tcW w:w="1346" w:type="pct"/>
          </w:tcPr>
          <w:p w14:paraId="25C99216" w14:textId="77777777" w:rsidR="00C82DFD" w:rsidRPr="00C91798" w:rsidRDefault="00C82DFD" w:rsidP="008B52DA">
            <w:pPr>
              <w:numPr>
                <w:ilvl w:val="12"/>
                <w:numId w:val="0"/>
              </w:numPr>
              <w:ind w:left="-18" w:firstLine="18"/>
              <w:rPr>
                <w:rFonts w:cs="Tahoma"/>
              </w:rPr>
            </w:pPr>
            <w:r w:rsidRPr="00C91798">
              <w:rPr>
                <w:rFonts w:cs="Tahoma"/>
              </w:rPr>
              <w:t>In - house</w:t>
            </w:r>
          </w:p>
        </w:tc>
      </w:tr>
      <w:tr w:rsidR="00C82DFD" w:rsidRPr="00242D13" w14:paraId="1BF01E8D" w14:textId="77777777" w:rsidTr="008B52DA">
        <w:tc>
          <w:tcPr>
            <w:tcW w:w="1372" w:type="pct"/>
          </w:tcPr>
          <w:p w14:paraId="3EBB59E1" w14:textId="77777777" w:rsidR="00C82DFD" w:rsidRPr="00C91798" w:rsidRDefault="00C82DFD" w:rsidP="00E040EF">
            <w:pPr>
              <w:numPr>
                <w:ilvl w:val="12"/>
                <w:numId w:val="0"/>
              </w:numPr>
              <w:rPr>
                <w:rFonts w:cs="Tahoma"/>
              </w:rPr>
            </w:pPr>
          </w:p>
        </w:tc>
        <w:tc>
          <w:tcPr>
            <w:tcW w:w="2282" w:type="pct"/>
          </w:tcPr>
          <w:p w14:paraId="3473EC6C" w14:textId="77777777" w:rsidR="00C82DFD" w:rsidRPr="00C91798" w:rsidRDefault="00C82DFD" w:rsidP="00E040EF">
            <w:pPr>
              <w:numPr>
                <w:ilvl w:val="12"/>
                <w:numId w:val="0"/>
              </w:numPr>
              <w:rPr>
                <w:rFonts w:cs="Tahoma"/>
              </w:rPr>
            </w:pPr>
          </w:p>
        </w:tc>
        <w:tc>
          <w:tcPr>
            <w:tcW w:w="1346" w:type="pct"/>
          </w:tcPr>
          <w:p w14:paraId="5E41C359" w14:textId="77777777" w:rsidR="00C82DFD" w:rsidRPr="00C91798" w:rsidRDefault="00C82DFD" w:rsidP="00E040EF">
            <w:pPr>
              <w:numPr>
                <w:ilvl w:val="12"/>
                <w:numId w:val="0"/>
              </w:numPr>
              <w:rPr>
                <w:rFonts w:cs="Tahoma"/>
              </w:rPr>
            </w:pPr>
          </w:p>
        </w:tc>
      </w:tr>
    </w:tbl>
    <w:p w14:paraId="65D0CC4E" w14:textId="77777777" w:rsidR="00C82DFD" w:rsidRPr="00242D13" w:rsidRDefault="00C82DFD" w:rsidP="00C82DFD"/>
    <w:p w14:paraId="163AB84F" w14:textId="77777777" w:rsidR="00C82DFD" w:rsidRPr="00242D13" w:rsidRDefault="00C82DFD" w:rsidP="00C82DFD"/>
    <w:p w14:paraId="65BD7EB8" w14:textId="77777777" w:rsidR="00C82DFD" w:rsidRPr="003B2A08" w:rsidRDefault="00C82DFD" w:rsidP="00C82DFD">
      <w:pPr>
        <w:pStyle w:val="Heading1"/>
        <w:rPr>
          <w:color w:val="5B9BD5"/>
        </w:rPr>
      </w:pPr>
      <w:bookmarkStart w:id="26" w:name="_Toc222903643"/>
      <w:r w:rsidRPr="003B2A08">
        <w:rPr>
          <w:color w:val="5B9BD5"/>
        </w:rPr>
        <w:t>Release process</w:t>
      </w:r>
      <w:bookmarkEnd w:id="26"/>
    </w:p>
    <w:p w14:paraId="31B358BF" w14:textId="77777777" w:rsidR="00C82DFD" w:rsidRPr="00242D13" w:rsidRDefault="00C82DFD" w:rsidP="00C82DFD"/>
    <w:p w14:paraId="4860738C" w14:textId="6B1FB9DE" w:rsidR="00C82DFD" w:rsidRPr="00242D13" w:rsidRDefault="00C82DFD" w:rsidP="00C82DFD">
      <w:pPr>
        <w:pStyle w:val="Heading2"/>
      </w:pPr>
      <w:bookmarkStart w:id="27" w:name="_Toc222903644"/>
      <w:r w:rsidRPr="00242D13">
        <w:t xml:space="preserve">release to </w:t>
      </w:r>
      <w:proofErr w:type="spellStart"/>
      <w:r w:rsidR="00E258F2">
        <w:t>Navya</w:t>
      </w:r>
      <w:proofErr w:type="spellEnd"/>
      <w:r w:rsidRPr="00242D13">
        <w:t xml:space="preserve"> Team</w:t>
      </w:r>
      <w:bookmarkEnd w:id="27"/>
    </w:p>
    <w:p w14:paraId="373DABBC" w14:textId="77777777" w:rsidR="00C82DFD" w:rsidRPr="00242D13" w:rsidRDefault="00C82DFD" w:rsidP="00C82DFD">
      <w:r w:rsidRPr="00242D13">
        <w:t xml:space="preserve"> provide the following deliverables as part of Release process:</w:t>
      </w:r>
    </w:p>
    <w:p w14:paraId="53F21806" w14:textId="77777777" w:rsidR="00C82DFD" w:rsidRPr="00242D13" w:rsidRDefault="00C82DFD" w:rsidP="00C82DFD"/>
    <w:p w14:paraId="09907806" w14:textId="77777777" w:rsidR="00C82DFD" w:rsidRPr="00242D13" w:rsidRDefault="00C82DFD" w:rsidP="00C82DFD">
      <w:pPr>
        <w:numPr>
          <w:ilvl w:val="0"/>
          <w:numId w:val="8"/>
        </w:numPr>
      </w:pPr>
      <w:r w:rsidRPr="00242D13">
        <w:t>Build – Version and Path</w:t>
      </w:r>
    </w:p>
    <w:p w14:paraId="0659297E" w14:textId="77777777" w:rsidR="00C82DFD" w:rsidRPr="00242D13" w:rsidRDefault="00C82DFD" w:rsidP="00C82DFD">
      <w:pPr>
        <w:numPr>
          <w:ilvl w:val="0"/>
          <w:numId w:val="8"/>
        </w:numPr>
      </w:pPr>
      <w:r w:rsidRPr="00242D13">
        <w:t>Release notes - included requirements, Open issues, any mandatory information for Test team</w:t>
      </w:r>
    </w:p>
    <w:p w14:paraId="259979CD" w14:textId="77777777" w:rsidR="00C82DFD" w:rsidRDefault="00E040EF" w:rsidP="00C82DFD">
      <w:pPr>
        <w:numPr>
          <w:ilvl w:val="0"/>
          <w:numId w:val="8"/>
        </w:numPr>
      </w:pPr>
      <w:r>
        <w:t xml:space="preserve">System test case </w:t>
      </w:r>
    </w:p>
    <w:p w14:paraId="0BE27BB4" w14:textId="77777777" w:rsidR="00E040EF" w:rsidRDefault="00E040EF" w:rsidP="00C82DFD">
      <w:pPr>
        <w:numPr>
          <w:ilvl w:val="0"/>
          <w:numId w:val="8"/>
        </w:numPr>
      </w:pPr>
      <w:r>
        <w:t>API test case</w:t>
      </w:r>
    </w:p>
    <w:p w14:paraId="0AB04DC9" w14:textId="77777777" w:rsidR="00E040EF" w:rsidRDefault="00E040EF" w:rsidP="00C82DFD">
      <w:pPr>
        <w:numPr>
          <w:ilvl w:val="0"/>
          <w:numId w:val="8"/>
        </w:numPr>
      </w:pPr>
      <w:r>
        <w:lastRenderedPageBreak/>
        <w:t>Test plan and Strategy document</w:t>
      </w:r>
    </w:p>
    <w:p w14:paraId="28A4BDA3" w14:textId="77777777" w:rsidR="00E040EF" w:rsidRDefault="00E040EF" w:rsidP="00C82DFD">
      <w:pPr>
        <w:numPr>
          <w:ilvl w:val="0"/>
          <w:numId w:val="8"/>
        </w:numPr>
      </w:pPr>
      <w:r>
        <w:t>Code coverage report</w:t>
      </w:r>
    </w:p>
    <w:p w14:paraId="530BD0BC" w14:textId="77777777" w:rsidR="00E040EF" w:rsidRPr="00242D13" w:rsidRDefault="00E040EF" w:rsidP="00C82DFD">
      <w:pPr>
        <w:numPr>
          <w:ilvl w:val="0"/>
          <w:numId w:val="8"/>
        </w:numPr>
      </w:pPr>
      <w:r>
        <w:t xml:space="preserve">Scripts shared to team on </w:t>
      </w:r>
      <w:proofErr w:type="spellStart"/>
      <w:r>
        <w:t>Github</w:t>
      </w:r>
      <w:proofErr w:type="spellEnd"/>
      <w:r>
        <w:t xml:space="preserve"> </w:t>
      </w:r>
      <w:proofErr w:type="spellStart"/>
      <w:r>
        <w:t>repositary</w:t>
      </w:r>
      <w:proofErr w:type="spellEnd"/>
    </w:p>
    <w:p w14:paraId="075390D2" w14:textId="77777777" w:rsidR="00C82DFD" w:rsidRPr="00242D13" w:rsidRDefault="00C82DFD" w:rsidP="00C82DFD">
      <w:pPr>
        <w:pStyle w:val="Heading2"/>
      </w:pPr>
      <w:bookmarkStart w:id="28" w:name="_Toc222903645"/>
      <w:r w:rsidRPr="00242D13">
        <w:t>Release to Client</w:t>
      </w:r>
      <w:r>
        <w:t>/Internal Customer</w:t>
      </w:r>
      <w:bookmarkEnd w:id="28"/>
    </w:p>
    <w:p w14:paraId="2BE77792" w14:textId="77777777" w:rsidR="00C82DFD" w:rsidRPr="00242D13" w:rsidRDefault="00C82DFD" w:rsidP="00C82DFD">
      <w:pPr>
        <w:numPr>
          <w:ilvl w:val="0"/>
          <w:numId w:val="9"/>
        </w:numPr>
      </w:pPr>
      <w:r w:rsidRPr="00242D13">
        <w:t>Test execution results</w:t>
      </w:r>
    </w:p>
    <w:p w14:paraId="69E2E71D" w14:textId="77777777" w:rsidR="00C82DFD" w:rsidRPr="00242D13" w:rsidRDefault="00C82DFD" w:rsidP="00C82DFD">
      <w:pPr>
        <w:numPr>
          <w:ilvl w:val="0"/>
          <w:numId w:val="9"/>
        </w:numPr>
      </w:pPr>
      <w:r w:rsidRPr="00242D13">
        <w:t>Release notes/Certification mail</w:t>
      </w:r>
    </w:p>
    <w:p w14:paraId="40C943E3" w14:textId="77777777" w:rsidR="00C82DFD" w:rsidRPr="003B2A08" w:rsidRDefault="00C82DFD" w:rsidP="00C82DFD">
      <w:pPr>
        <w:pStyle w:val="Heading1"/>
        <w:rPr>
          <w:color w:val="5B9BD5"/>
        </w:rPr>
      </w:pPr>
      <w:bookmarkStart w:id="29" w:name="_Toc222903647"/>
      <w:r w:rsidRPr="003B2A08">
        <w:rPr>
          <w:color w:val="5B9BD5"/>
        </w:rPr>
        <w:t>Entry/Exit Criteria</w:t>
      </w:r>
      <w:bookmarkEnd w:id="29"/>
    </w:p>
    <w:p w14:paraId="043E3B14" w14:textId="77777777" w:rsidR="00C82DFD" w:rsidRPr="003B2A08" w:rsidRDefault="00C82DFD" w:rsidP="00C82DFD">
      <w:pPr>
        <w:rPr>
          <w:color w:val="5B9BD5"/>
        </w:rPr>
      </w:pPr>
    </w:p>
    <w:p w14:paraId="626D190C" w14:textId="77777777" w:rsidR="00C82DFD" w:rsidRPr="00242D13" w:rsidRDefault="00C82DFD" w:rsidP="00C82DFD">
      <w:pPr>
        <w:pStyle w:val="Heading2"/>
      </w:pPr>
      <w:bookmarkStart w:id="30" w:name="_Toc222903648"/>
      <w:r w:rsidRPr="00242D13">
        <w:t>Entry</w:t>
      </w:r>
      <w:bookmarkEnd w:id="30"/>
    </w:p>
    <w:p w14:paraId="0E66D6B3" w14:textId="77777777" w:rsidR="00C82DFD" w:rsidRPr="00242D13" w:rsidRDefault="00C82DFD" w:rsidP="00C82DFD"/>
    <w:p w14:paraId="1A4755BD" w14:textId="77777777" w:rsidR="00C82DFD" w:rsidRPr="00242D13" w:rsidRDefault="00C82DFD" w:rsidP="00C82DFD">
      <w:r w:rsidRPr="00242D13">
        <w:t>To begin with testing effort for any build/release, following conditions are to be met</w:t>
      </w:r>
    </w:p>
    <w:p w14:paraId="3DB0FCCA" w14:textId="77777777" w:rsidR="00C82DFD" w:rsidRPr="00242D13" w:rsidRDefault="00C82DFD" w:rsidP="00C82DFD"/>
    <w:p w14:paraId="49DEB603" w14:textId="77777777" w:rsidR="00C82DFD" w:rsidRPr="00242D13" w:rsidRDefault="00C82DFD" w:rsidP="00C82DFD">
      <w:pPr>
        <w:numPr>
          <w:ilvl w:val="0"/>
          <w:numId w:val="11"/>
        </w:numPr>
      </w:pPr>
      <w:r w:rsidRPr="00242D13">
        <w:t>Release process followed</w:t>
      </w:r>
    </w:p>
    <w:p w14:paraId="7FF968C1" w14:textId="77777777" w:rsidR="00C82DFD" w:rsidRPr="00242D13" w:rsidRDefault="00C82DFD" w:rsidP="00C82DFD">
      <w:pPr>
        <w:numPr>
          <w:ilvl w:val="0"/>
          <w:numId w:val="11"/>
        </w:numPr>
      </w:pPr>
      <w:r w:rsidRPr="00242D13">
        <w:t>Smoke test results – 80% Pass</w:t>
      </w:r>
    </w:p>
    <w:p w14:paraId="1E34A1E3" w14:textId="77777777" w:rsidR="00C82DFD" w:rsidRPr="00242D13" w:rsidRDefault="00C82DFD" w:rsidP="00C82DFD">
      <w:pPr>
        <w:ind w:left="360"/>
      </w:pPr>
    </w:p>
    <w:p w14:paraId="643338FC" w14:textId="77777777" w:rsidR="00C82DFD" w:rsidRPr="00242D13" w:rsidRDefault="00C82DFD" w:rsidP="00C82DFD">
      <w:pPr>
        <w:pStyle w:val="Heading2"/>
      </w:pPr>
      <w:bookmarkStart w:id="31" w:name="_Toc222903649"/>
      <w:r w:rsidRPr="00242D13">
        <w:t>Exit</w:t>
      </w:r>
      <w:bookmarkEnd w:id="31"/>
    </w:p>
    <w:p w14:paraId="1C1E0C3E" w14:textId="77777777" w:rsidR="00C82DFD" w:rsidRPr="00242D13" w:rsidRDefault="00C82DFD" w:rsidP="00C82DFD"/>
    <w:p w14:paraId="47C86131" w14:textId="77777777" w:rsidR="00C82DFD" w:rsidRPr="00242D13" w:rsidRDefault="00C82DFD" w:rsidP="00C82DFD">
      <w:r w:rsidRPr="00242D13">
        <w:t>To stop testing effort for any build/release deemed to be final/deliverable to Client</w:t>
      </w:r>
    </w:p>
    <w:p w14:paraId="6D457741" w14:textId="77777777" w:rsidR="00C82DFD" w:rsidRPr="00242D13" w:rsidRDefault="00C82DFD" w:rsidP="00C82DFD">
      <w:pPr>
        <w:ind w:left="360"/>
      </w:pPr>
    </w:p>
    <w:p w14:paraId="1CFCEC61" w14:textId="77777777" w:rsidR="00C82DFD" w:rsidRPr="00242D13" w:rsidRDefault="00C82DFD" w:rsidP="00C82DFD">
      <w:pPr>
        <w:numPr>
          <w:ilvl w:val="0"/>
          <w:numId w:val="12"/>
        </w:numPr>
      </w:pPr>
      <w:r w:rsidRPr="00242D13">
        <w:t>No Open High/Critical defects</w:t>
      </w:r>
    </w:p>
    <w:p w14:paraId="2E051124" w14:textId="77777777" w:rsidR="00C82DFD" w:rsidRPr="00242D13" w:rsidRDefault="00C82DFD" w:rsidP="00C82DFD">
      <w:pPr>
        <w:numPr>
          <w:ilvl w:val="0"/>
          <w:numId w:val="12"/>
        </w:numPr>
      </w:pPr>
      <w:r w:rsidRPr="00242D13">
        <w:t>All the listed testing types are executed completely</w:t>
      </w:r>
    </w:p>
    <w:p w14:paraId="136F6BFF" w14:textId="77777777" w:rsidR="00C82DFD" w:rsidRPr="003B2A08" w:rsidRDefault="00C82DFD" w:rsidP="00C82DFD">
      <w:pPr>
        <w:pStyle w:val="Heading1"/>
        <w:rPr>
          <w:color w:val="5B9BD5"/>
        </w:rPr>
      </w:pPr>
      <w:bookmarkStart w:id="32" w:name="_Toc222903650"/>
      <w:r w:rsidRPr="003B2A08">
        <w:rPr>
          <w:color w:val="5B9BD5"/>
        </w:rPr>
        <w:t>Document References</w:t>
      </w:r>
      <w:bookmarkEnd w:id="32"/>
    </w:p>
    <w:p w14:paraId="348EC7EA" w14:textId="77777777" w:rsidR="00C82DFD" w:rsidRPr="00242D13" w:rsidRDefault="00C82DFD" w:rsidP="00E040EF">
      <w:pPr>
        <w:numPr>
          <w:ilvl w:val="0"/>
          <w:numId w:val="5"/>
        </w:numPr>
      </w:pPr>
      <w:r w:rsidRPr="00242D13">
        <w:t>SRS</w:t>
      </w:r>
      <w:r>
        <w:t xml:space="preserve">: - </w:t>
      </w:r>
      <w:proofErr w:type="spellStart"/>
      <w:r w:rsidR="00E040EF">
        <w:t>QA_Assignment_testing</w:t>
      </w:r>
      <w:proofErr w:type="spellEnd"/>
      <w:r w:rsidR="00E040EF">
        <w:t xml:space="preserve"> (shared in </w:t>
      </w:r>
      <w:proofErr w:type="spellStart"/>
      <w:r w:rsidR="00E040EF">
        <w:t>Github</w:t>
      </w:r>
      <w:proofErr w:type="spellEnd"/>
      <w:r w:rsidR="00E040EF">
        <w:t>)</w:t>
      </w:r>
    </w:p>
    <w:sectPr w:rsidR="00C82DFD" w:rsidRPr="00242D13" w:rsidSect="00D87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ArialMT">
    <w:altName w:val="Arial"/>
    <w:panose1 w:val="00000000000000000000"/>
    <w:charset w:val="B2"/>
    <w:family w:val="auto"/>
    <w:notTrueType/>
    <w:pitch w:val="default"/>
    <w:sig w:usb0="00002001" w:usb1="00000000" w:usb2="00000000" w:usb3="00000000" w:csb0="0000004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3A100A0"/>
    <w:multiLevelType w:val="hybridMultilevel"/>
    <w:tmpl w:val="48184D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24E65653"/>
    <w:multiLevelType w:val="hybridMultilevel"/>
    <w:tmpl w:val="32065F90"/>
    <w:lvl w:ilvl="0" w:tplc="FFFFFFFF">
      <w:start w:val="1"/>
      <w:numFmt w:val="bullet"/>
      <w:lvlText w:val=""/>
      <w:lvlJc w:val="left"/>
      <w:pPr>
        <w:tabs>
          <w:tab w:val="num" w:pos="900"/>
        </w:tabs>
        <w:ind w:left="900" w:hanging="360"/>
      </w:pPr>
      <w:rPr>
        <w:rFonts w:ascii="Symbol" w:hAnsi="Symbol" w:hint="default"/>
      </w:rPr>
    </w:lvl>
    <w:lvl w:ilvl="1" w:tplc="FFFFFFFF" w:tentative="1">
      <w:start w:val="1"/>
      <w:numFmt w:val="bullet"/>
      <w:lvlText w:val="o"/>
      <w:lvlJc w:val="left"/>
      <w:pPr>
        <w:tabs>
          <w:tab w:val="num" w:pos="1620"/>
        </w:tabs>
        <w:ind w:left="1620" w:hanging="360"/>
      </w:pPr>
      <w:rPr>
        <w:rFonts w:ascii="Courier New" w:hAnsi="Courier New" w:cs="Courier New" w:hint="default"/>
      </w:rPr>
    </w:lvl>
    <w:lvl w:ilvl="2" w:tplc="FFFFFFFF" w:tentative="1">
      <w:start w:val="1"/>
      <w:numFmt w:val="bullet"/>
      <w:lvlText w:val=""/>
      <w:lvlJc w:val="left"/>
      <w:pPr>
        <w:tabs>
          <w:tab w:val="num" w:pos="2340"/>
        </w:tabs>
        <w:ind w:left="2340" w:hanging="360"/>
      </w:pPr>
      <w:rPr>
        <w:rFonts w:ascii="Wingdings" w:hAnsi="Wingdings" w:hint="default"/>
      </w:rPr>
    </w:lvl>
    <w:lvl w:ilvl="3" w:tplc="FFFFFFFF" w:tentative="1">
      <w:start w:val="1"/>
      <w:numFmt w:val="bullet"/>
      <w:lvlText w:val=""/>
      <w:lvlJc w:val="left"/>
      <w:pPr>
        <w:tabs>
          <w:tab w:val="num" w:pos="3060"/>
        </w:tabs>
        <w:ind w:left="3060" w:hanging="360"/>
      </w:pPr>
      <w:rPr>
        <w:rFonts w:ascii="Symbol" w:hAnsi="Symbol" w:hint="default"/>
      </w:rPr>
    </w:lvl>
    <w:lvl w:ilvl="4" w:tplc="FFFFFFFF" w:tentative="1">
      <w:start w:val="1"/>
      <w:numFmt w:val="bullet"/>
      <w:lvlText w:val="o"/>
      <w:lvlJc w:val="left"/>
      <w:pPr>
        <w:tabs>
          <w:tab w:val="num" w:pos="3780"/>
        </w:tabs>
        <w:ind w:left="3780" w:hanging="360"/>
      </w:pPr>
      <w:rPr>
        <w:rFonts w:ascii="Courier New" w:hAnsi="Courier New" w:cs="Courier New" w:hint="default"/>
      </w:rPr>
    </w:lvl>
    <w:lvl w:ilvl="5" w:tplc="FFFFFFFF" w:tentative="1">
      <w:start w:val="1"/>
      <w:numFmt w:val="bullet"/>
      <w:lvlText w:val=""/>
      <w:lvlJc w:val="left"/>
      <w:pPr>
        <w:tabs>
          <w:tab w:val="num" w:pos="4500"/>
        </w:tabs>
        <w:ind w:left="4500" w:hanging="360"/>
      </w:pPr>
      <w:rPr>
        <w:rFonts w:ascii="Wingdings" w:hAnsi="Wingdings" w:hint="default"/>
      </w:rPr>
    </w:lvl>
    <w:lvl w:ilvl="6" w:tplc="FFFFFFFF" w:tentative="1">
      <w:start w:val="1"/>
      <w:numFmt w:val="bullet"/>
      <w:lvlText w:val=""/>
      <w:lvlJc w:val="left"/>
      <w:pPr>
        <w:tabs>
          <w:tab w:val="num" w:pos="5220"/>
        </w:tabs>
        <w:ind w:left="5220" w:hanging="360"/>
      </w:pPr>
      <w:rPr>
        <w:rFonts w:ascii="Symbol" w:hAnsi="Symbol" w:hint="default"/>
      </w:rPr>
    </w:lvl>
    <w:lvl w:ilvl="7" w:tplc="FFFFFFFF" w:tentative="1">
      <w:start w:val="1"/>
      <w:numFmt w:val="bullet"/>
      <w:lvlText w:val="o"/>
      <w:lvlJc w:val="left"/>
      <w:pPr>
        <w:tabs>
          <w:tab w:val="num" w:pos="5940"/>
        </w:tabs>
        <w:ind w:left="5940" w:hanging="360"/>
      </w:pPr>
      <w:rPr>
        <w:rFonts w:ascii="Courier New" w:hAnsi="Courier New" w:cs="Courier New" w:hint="default"/>
      </w:rPr>
    </w:lvl>
    <w:lvl w:ilvl="8" w:tplc="FFFFFFFF" w:tentative="1">
      <w:start w:val="1"/>
      <w:numFmt w:val="bullet"/>
      <w:lvlText w:val=""/>
      <w:lvlJc w:val="left"/>
      <w:pPr>
        <w:tabs>
          <w:tab w:val="num" w:pos="6660"/>
        </w:tabs>
        <w:ind w:left="6660" w:hanging="360"/>
      </w:pPr>
      <w:rPr>
        <w:rFonts w:ascii="Wingdings" w:hAnsi="Wingdings" w:hint="default"/>
      </w:rPr>
    </w:lvl>
  </w:abstractNum>
  <w:abstractNum w:abstractNumId="3" w15:restartNumberingAfterBreak="0">
    <w:nsid w:val="37405E86"/>
    <w:multiLevelType w:val="hybridMultilevel"/>
    <w:tmpl w:val="1BD64F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21242F"/>
    <w:multiLevelType w:val="hybridMultilevel"/>
    <w:tmpl w:val="AB1A97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ACB2586"/>
    <w:multiLevelType w:val="hybridMultilevel"/>
    <w:tmpl w:val="7D0CB446"/>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 w15:restartNumberingAfterBreak="0">
    <w:nsid w:val="4CB344C3"/>
    <w:multiLevelType w:val="hybridMultilevel"/>
    <w:tmpl w:val="5A24B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7594546"/>
    <w:multiLevelType w:val="hybridMultilevel"/>
    <w:tmpl w:val="7D22FBFA"/>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8" w15:restartNumberingAfterBreak="0">
    <w:nsid w:val="5AFB1492"/>
    <w:multiLevelType w:val="hybridMultilevel"/>
    <w:tmpl w:val="9828CB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BE237E4"/>
    <w:multiLevelType w:val="multilevel"/>
    <w:tmpl w:val="DE7261D2"/>
    <w:lvl w:ilvl="0">
      <w:start w:val="1"/>
      <w:numFmt w:val="decimal"/>
      <w:pStyle w:val="Heading1"/>
      <w:lvlText w:val="%1"/>
      <w:lvlJc w:val="left"/>
      <w:pPr>
        <w:tabs>
          <w:tab w:val="num" w:pos="522"/>
        </w:tabs>
        <w:ind w:left="522" w:hanging="432"/>
      </w:pPr>
      <w:rPr>
        <w:rFonts w:hint="default"/>
        <w:b/>
        <w:i w:val="0"/>
        <w:color w:val="5B9BD5"/>
        <w:sz w:val="24"/>
        <w:szCs w:val="24"/>
      </w:rPr>
    </w:lvl>
    <w:lvl w:ilvl="1">
      <w:start w:val="1"/>
      <w:numFmt w:val="decimal"/>
      <w:pStyle w:val="Heading2"/>
      <w:lvlText w:val="%1.%2"/>
      <w:lvlJc w:val="left"/>
      <w:pPr>
        <w:tabs>
          <w:tab w:val="num" w:pos="576"/>
        </w:tabs>
        <w:ind w:left="576" w:hanging="576"/>
      </w:pPr>
      <w:rPr>
        <w:rFonts w:ascii="Verdana" w:hAnsi="Verdana" w:hint="default"/>
        <w:b/>
        <w:i w:val="0"/>
        <w:color w:val="5B9BD5"/>
        <w:sz w:val="20"/>
        <w:szCs w:val="20"/>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98"/>
        </w:tabs>
        <w:ind w:left="1098" w:hanging="1008"/>
      </w:pPr>
      <w:rPr>
        <w:rFonts w:hint="default"/>
      </w:rPr>
    </w:lvl>
    <w:lvl w:ilvl="5">
      <w:start w:val="1"/>
      <w:numFmt w:val="decimal"/>
      <w:pStyle w:val="Heading6"/>
      <w:lvlText w:val="%1.%2.%3.%4.%5.%6"/>
      <w:lvlJc w:val="left"/>
      <w:pPr>
        <w:tabs>
          <w:tab w:val="num" w:pos="1242"/>
        </w:tabs>
        <w:ind w:left="1242" w:hanging="1152"/>
      </w:pPr>
      <w:rPr>
        <w:rFonts w:hint="default"/>
      </w:rPr>
    </w:lvl>
    <w:lvl w:ilvl="6">
      <w:start w:val="1"/>
      <w:numFmt w:val="decimal"/>
      <w:pStyle w:val="Heading7"/>
      <w:lvlText w:val="%1.%2.%3.%4.%5.%6.%7"/>
      <w:lvlJc w:val="left"/>
      <w:pPr>
        <w:tabs>
          <w:tab w:val="num" w:pos="1386"/>
        </w:tabs>
        <w:ind w:left="1386" w:hanging="1296"/>
      </w:pPr>
      <w:rPr>
        <w:rFonts w:hint="default"/>
      </w:rPr>
    </w:lvl>
    <w:lvl w:ilvl="7">
      <w:start w:val="1"/>
      <w:numFmt w:val="decimal"/>
      <w:pStyle w:val="Heading8"/>
      <w:lvlText w:val="%1.%2.%3.%4.%5.%6.%7.%8"/>
      <w:lvlJc w:val="left"/>
      <w:pPr>
        <w:tabs>
          <w:tab w:val="num" w:pos="1530"/>
        </w:tabs>
        <w:ind w:left="1530" w:hanging="1440"/>
      </w:pPr>
      <w:rPr>
        <w:rFonts w:hint="default"/>
      </w:rPr>
    </w:lvl>
    <w:lvl w:ilvl="8">
      <w:start w:val="1"/>
      <w:numFmt w:val="decimal"/>
      <w:pStyle w:val="Heading9"/>
      <w:lvlText w:val="%1.%2.%3.%4.%5.%6.%7.%8.%9"/>
      <w:lvlJc w:val="left"/>
      <w:pPr>
        <w:tabs>
          <w:tab w:val="num" w:pos="1674"/>
        </w:tabs>
        <w:ind w:left="1674" w:hanging="1584"/>
      </w:pPr>
      <w:rPr>
        <w:rFonts w:hint="default"/>
      </w:rPr>
    </w:lvl>
  </w:abstractNum>
  <w:abstractNum w:abstractNumId="10" w15:restartNumberingAfterBreak="0">
    <w:nsid w:val="5DD27F3A"/>
    <w:multiLevelType w:val="hybridMultilevel"/>
    <w:tmpl w:val="6750FFF4"/>
    <w:lvl w:ilvl="0" w:tplc="7E82A9EE">
      <w:start w:val="1"/>
      <w:numFmt w:val="bullet"/>
      <w:pStyle w:val="LMS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E8A2FBF"/>
    <w:multiLevelType w:val="hybridMultilevel"/>
    <w:tmpl w:val="EB1639E4"/>
    <w:lvl w:ilvl="0" w:tplc="7E82A9EE">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2" w15:restartNumberingAfterBreak="0">
    <w:nsid w:val="69AC44B7"/>
    <w:multiLevelType w:val="hybridMultilevel"/>
    <w:tmpl w:val="50F65C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BC70736"/>
    <w:multiLevelType w:val="hybridMultilevel"/>
    <w:tmpl w:val="13DAF9BA"/>
    <w:lvl w:ilvl="0" w:tplc="701446FC">
      <w:start w:val="1"/>
      <w:numFmt w:val="bullet"/>
      <w:pStyle w:val="Bullet"/>
      <w:lvlText w:val=""/>
      <w:lvlJc w:val="left"/>
      <w:pPr>
        <w:tabs>
          <w:tab w:val="num" w:pos="1584"/>
        </w:tabs>
        <w:ind w:left="1584" w:hanging="360"/>
      </w:pPr>
      <w:rPr>
        <w:rFonts w:ascii="Symbol" w:hAnsi="Symbol" w:hint="default"/>
        <w:sz w:val="20"/>
      </w:rPr>
    </w:lvl>
    <w:lvl w:ilvl="1" w:tplc="04090003">
      <w:start w:val="1"/>
      <w:numFmt w:val="bullet"/>
      <w:lvlText w:val="o"/>
      <w:lvlJc w:val="left"/>
      <w:pPr>
        <w:tabs>
          <w:tab w:val="num" w:pos="2304"/>
        </w:tabs>
        <w:ind w:left="2304" w:hanging="360"/>
      </w:pPr>
      <w:rPr>
        <w:rFonts w:ascii="Courier New" w:hAnsi="Courier New" w:cs="Courier New" w:hint="default"/>
        <w:sz w:val="20"/>
      </w:rPr>
    </w:lvl>
    <w:lvl w:ilvl="2" w:tplc="04090005" w:tentative="1">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4" w15:restartNumberingAfterBreak="0">
    <w:nsid w:val="717C6DE0"/>
    <w:multiLevelType w:val="hybridMultilevel"/>
    <w:tmpl w:val="02E8D3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93818E2"/>
    <w:multiLevelType w:val="hybridMultilevel"/>
    <w:tmpl w:val="A964ED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EE15826"/>
    <w:multiLevelType w:val="hybridMultilevel"/>
    <w:tmpl w:val="D6FAC9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0"/>
  </w:num>
  <w:num w:numId="3">
    <w:abstractNumId w:val="3"/>
  </w:num>
  <w:num w:numId="4">
    <w:abstractNumId w:val="7"/>
  </w:num>
  <w:num w:numId="5">
    <w:abstractNumId w:val="6"/>
  </w:num>
  <w:num w:numId="6">
    <w:abstractNumId w:val="16"/>
  </w:num>
  <w:num w:numId="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4"/>
  </w:num>
  <w:num w:numId="9">
    <w:abstractNumId w:val="15"/>
  </w:num>
  <w:num w:numId="10">
    <w:abstractNumId w:val="13"/>
  </w:num>
  <w:num w:numId="11">
    <w:abstractNumId w:val="4"/>
  </w:num>
  <w:num w:numId="12">
    <w:abstractNumId w:val="1"/>
  </w:num>
  <w:num w:numId="13">
    <w:abstractNumId w:val="12"/>
  </w:num>
  <w:num w:numId="14">
    <w:abstractNumId w:val="8"/>
  </w:num>
  <w:num w:numId="15">
    <w:abstractNumId w:val="2"/>
  </w:num>
  <w:num w:numId="1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7">
    <w:abstractNumId w:val="11"/>
  </w:num>
  <w:num w:numId="18">
    <w:abstractNumId w:val="5"/>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90260"/>
    <w:rsid w:val="0033721D"/>
    <w:rsid w:val="00351C9B"/>
    <w:rsid w:val="00392C34"/>
    <w:rsid w:val="003B38D5"/>
    <w:rsid w:val="00490260"/>
    <w:rsid w:val="004A42BA"/>
    <w:rsid w:val="004E1DC3"/>
    <w:rsid w:val="005034EC"/>
    <w:rsid w:val="008B2284"/>
    <w:rsid w:val="00C82DFD"/>
    <w:rsid w:val="00D872D2"/>
    <w:rsid w:val="00E040EF"/>
    <w:rsid w:val="00E258F2"/>
    <w:rsid w:val="00F57690"/>
    <w:rsid w:val="00FB7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7CDEC"/>
  <w15:docId w15:val="{B27CBDAC-B16B-4420-BE8E-EFA5C8270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721D"/>
    <w:pPr>
      <w:spacing w:after="0" w:line="240" w:lineRule="auto"/>
    </w:pPr>
    <w:rPr>
      <w:rFonts w:ascii="Verdana" w:eastAsia="Times New Roman" w:hAnsi="Verdana" w:cs="Times New Roman"/>
      <w:sz w:val="20"/>
      <w:szCs w:val="24"/>
    </w:rPr>
  </w:style>
  <w:style w:type="paragraph" w:styleId="Heading1">
    <w:name w:val="heading 1"/>
    <w:basedOn w:val="Normal"/>
    <w:next w:val="Normal"/>
    <w:link w:val="Heading1Char"/>
    <w:qFormat/>
    <w:rsid w:val="0033721D"/>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autoRedefine/>
    <w:qFormat/>
    <w:rsid w:val="0033721D"/>
    <w:pPr>
      <w:keepNext/>
      <w:numPr>
        <w:ilvl w:val="1"/>
        <w:numId w:val="1"/>
      </w:numPr>
      <w:spacing w:before="240" w:after="60"/>
      <w:outlineLvl w:val="1"/>
    </w:pPr>
    <w:rPr>
      <w:rFonts w:cs="Arial"/>
      <w:b/>
      <w:bCs/>
      <w:iCs/>
      <w:color w:val="5B9BD5"/>
      <w:szCs w:val="28"/>
    </w:rPr>
  </w:style>
  <w:style w:type="paragraph" w:styleId="Heading3">
    <w:name w:val="heading 3"/>
    <w:basedOn w:val="Normal"/>
    <w:next w:val="Normal"/>
    <w:link w:val="Heading3Char"/>
    <w:qFormat/>
    <w:rsid w:val="0033721D"/>
    <w:pPr>
      <w:keepNext/>
      <w:numPr>
        <w:ilvl w:val="2"/>
        <w:numId w:val="1"/>
      </w:numPr>
      <w:spacing w:before="240" w:after="60"/>
      <w:outlineLvl w:val="2"/>
    </w:pPr>
    <w:rPr>
      <w:rFonts w:cs="Arial"/>
      <w:b/>
      <w:bCs/>
      <w:sz w:val="18"/>
      <w:szCs w:val="26"/>
    </w:rPr>
  </w:style>
  <w:style w:type="paragraph" w:styleId="Heading4">
    <w:name w:val="heading 4"/>
    <w:basedOn w:val="Normal"/>
    <w:next w:val="Normal"/>
    <w:link w:val="Heading4Char"/>
    <w:qFormat/>
    <w:rsid w:val="0033721D"/>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33721D"/>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33721D"/>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33721D"/>
    <w:pPr>
      <w:numPr>
        <w:ilvl w:val="6"/>
        <w:numId w:val="1"/>
      </w:numPr>
      <w:spacing w:before="240" w:after="60"/>
      <w:outlineLvl w:val="6"/>
    </w:pPr>
  </w:style>
  <w:style w:type="paragraph" w:styleId="Heading8">
    <w:name w:val="heading 8"/>
    <w:basedOn w:val="Normal"/>
    <w:next w:val="Normal"/>
    <w:link w:val="Heading8Char"/>
    <w:qFormat/>
    <w:rsid w:val="0033721D"/>
    <w:pPr>
      <w:numPr>
        <w:ilvl w:val="7"/>
        <w:numId w:val="1"/>
      </w:numPr>
      <w:spacing w:before="240" w:after="60"/>
      <w:outlineLvl w:val="7"/>
    </w:pPr>
    <w:rPr>
      <w:i/>
      <w:iCs/>
    </w:rPr>
  </w:style>
  <w:style w:type="paragraph" w:styleId="Heading9">
    <w:name w:val="heading 9"/>
    <w:basedOn w:val="Normal"/>
    <w:next w:val="Normal"/>
    <w:link w:val="Heading9Char"/>
    <w:qFormat/>
    <w:rsid w:val="0033721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rsid w:val="0033721D"/>
    <w:pPr>
      <w:ind w:left="400"/>
      <w:jc w:val="both"/>
    </w:pPr>
    <w:rPr>
      <w:sz w:val="18"/>
      <w:szCs w:val="20"/>
    </w:rPr>
  </w:style>
  <w:style w:type="character" w:styleId="Hyperlink">
    <w:name w:val="Hyperlink"/>
    <w:uiPriority w:val="99"/>
    <w:rsid w:val="0033721D"/>
    <w:rPr>
      <w:color w:val="0000FF"/>
      <w:u w:val="single"/>
    </w:rPr>
  </w:style>
  <w:style w:type="paragraph" w:styleId="TOC2">
    <w:name w:val="toc 2"/>
    <w:basedOn w:val="Normal"/>
    <w:next w:val="Normal"/>
    <w:autoRedefine/>
    <w:uiPriority w:val="39"/>
    <w:rsid w:val="0033721D"/>
    <w:pPr>
      <w:ind w:left="240"/>
    </w:pPr>
  </w:style>
  <w:style w:type="paragraph" w:styleId="TOC1">
    <w:name w:val="toc 1"/>
    <w:basedOn w:val="Normal"/>
    <w:next w:val="Normal"/>
    <w:autoRedefine/>
    <w:uiPriority w:val="39"/>
    <w:rsid w:val="0033721D"/>
    <w:rPr>
      <w:b/>
    </w:rPr>
  </w:style>
  <w:style w:type="character" w:customStyle="1" w:styleId="Heading1Char">
    <w:name w:val="Heading 1 Char"/>
    <w:basedOn w:val="DefaultParagraphFont"/>
    <w:link w:val="Heading1"/>
    <w:rsid w:val="0033721D"/>
    <w:rPr>
      <w:rFonts w:ascii="Verdana" w:eastAsia="Times New Roman" w:hAnsi="Verdana" w:cs="Arial"/>
      <w:b/>
      <w:bCs/>
      <w:kern w:val="32"/>
      <w:sz w:val="24"/>
      <w:szCs w:val="32"/>
    </w:rPr>
  </w:style>
  <w:style w:type="character" w:customStyle="1" w:styleId="Heading2Char">
    <w:name w:val="Heading 2 Char"/>
    <w:basedOn w:val="DefaultParagraphFont"/>
    <w:link w:val="Heading2"/>
    <w:rsid w:val="0033721D"/>
    <w:rPr>
      <w:rFonts w:ascii="Verdana" w:eastAsia="Times New Roman" w:hAnsi="Verdana" w:cs="Arial"/>
      <w:b/>
      <w:bCs/>
      <w:iCs/>
      <w:color w:val="5B9BD5"/>
      <w:sz w:val="20"/>
      <w:szCs w:val="28"/>
    </w:rPr>
  </w:style>
  <w:style w:type="character" w:customStyle="1" w:styleId="Heading3Char">
    <w:name w:val="Heading 3 Char"/>
    <w:basedOn w:val="DefaultParagraphFont"/>
    <w:link w:val="Heading3"/>
    <w:rsid w:val="0033721D"/>
    <w:rPr>
      <w:rFonts w:ascii="Verdana" w:eastAsia="Times New Roman" w:hAnsi="Verdana" w:cs="Arial"/>
      <w:b/>
      <w:bCs/>
      <w:sz w:val="18"/>
      <w:szCs w:val="26"/>
    </w:rPr>
  </w:style>
  <w:style w:type="character" w:customStyle="1" w:styleId="Heading4Char">
    <w:name w:val="Heading 4 Char"/>
    <w:basedOn w:val="DefaultParagraphFont"/>
    <w:link w:val="Heading4"/>
    <w:rsid w:val="0033721D"/>
    <w:rPr>
      <w:rFonts w:ascii="Verdana" w:eastAsia="Times New Roman" w:hAnsi="Verdana" w:cs="Times New Roman"/>
      <w:b/>
      <w:bCs/>
      <w:sz w:val="28"/>
      <w:szCs w:val="28"/>
    </w:rPr>
  </w:style>
  <w:style w:type="character" w:customStyle="1" w:styleId="Heading5Char">
    <w:name w:val="Heading 5 Char"/>
    <w:basedOn w:val="DefaultParagraphFont"/>
    <w:link w:val="Heading5"/>
    <w:rsid w:val="0033721D"/>
    <w:rPr>
      <w:rFonts w:ascii="Verdana" w:eastAsia="Times New Roman" w:hAnsi="Verdana" w:cs="Times New Roman"/>
      <w:b/>
      <w:bCs/>
      <w:i/>
      <w:iCs/>
      <w:sz w:val="26"/>
      <w:szCs w:val="26"/>
    </w:rPr>
  </w:style>
  <w:style w:type="character" w:customStyle="1" w:styleId="Heading6Char">
    <w:name w:val="Heading 6 Char"/>
    <w:basedOn w:val="DefaultParagraphFont"/>
    <w:link w:val="Heading6"/>
    <w:rsid w:val="0033721D"/>
    <w:rPr>
      <w:rFonts w:ascii="Verdana" w:eastAsia="Times New Roman" w:hAnsi="Verdana" w:cs="Times New Roman"/>
      <w:b/>
      <w:bCs/>
    </w:rPr>
  </w:style>
  <w:style w:type="character" w:customStyle="1" w:styleId="Heading7Char">
    <w:name w:val="Heading 7 Char"/>
    <w:basedOn w:val="DefaultParagraphFont"/>
    <w:link w:val="Heading7"/>
    <w:rsid w:val="0033721D"/>
    <w:rPr>
      <w:rFonts w:ascii="Verdana" w:eastAsia="Times New Roman" w:hAnsi="Verdana" w:cs="Times New Roman"/>
      <w:sz w:val="20"/>
      <w:szCs w:val="24"/>
    </w:rPr>
  </w:style>
  <w:style w:type="character" w:customStyle="1" w:styleId="Heading8Char">
    <w:name w:val="Heading 8 Char"/>
    <w:basedOn w:val="DefaultParagraphFont"/>
    <w:link w:val="Heading8"/>
    <w:rsid w:val="0033721D"/>
    <w:rPr>
      <w:rFonts w:ascii="Verdana" w:eastAsia="Times New Roman" w:hAnsi="Verdana" w:cs="Times New Roman"/>
      <w:i/>
      <w:iCs/>
      <w:sz w:val="20"/>
      <w:szCs w:val="24"/>
    </w:rPr>
  </w:style>
  <w:style w:type="character" w:customStyle="1" w:styleId="Heading9Char">
    <w:name w:val="Heading 9 Char"/>
    <w:basedOn w:val="DefaultParagraphFont"/>
    <w:link w:val="Heading9"/>
    <w:rsid w:val="0033721D"/>
    <w:rPr>
      <w:rFonts w:ascii="Arial" w:eastAsia="Times New Roman" w:hAnsi="Arial" w:cs="Arial"/>
    </w:rPr>
  </w:style>
  <w:style w:type="paragraph" w:customStyle="1" w:styleId="LMSbullet">
    <w:name w:val="LMSbullet"/>
    <w:basedOn w:val="Normal"/>
    <w:rsid w:val="0033721D"/>
    <w:pPr>
      <w:numPr>
        <w:numId w:val="2"/>
      </w:numPr>
    </w:pPr>
  </w:style>
  <w:style w:type="paragraph" w:styleId="ListParagraph">
    <w:name w:val="List Paragraph"/>
    <w:basedOn w:val="Normal"/>
    <w:uiPriority w:val="34"/>
    <w:qFormat/>
    <w:rsid w:val="0033721D"/>
    <w:pPr>
      <w:spacing w:after="160" w:line="259" w:lineRule="auto"/>
      <w:ind w:left="720"/>
      <w:contextualSpacing/>
    </w:pPr>
    <w:rPr>
      <w:rFonts w:asciiTheme="minorHAnsi" w:eastAsiaTheme="minorHAnsi" w:hAnsiTheme="minorHAnsi" w:cstheme="minorBidi"/>
      <w:sz w:val="22"/>
      <w:szCs w:val="22"/>
    </w:rPr>
  </w:style>
  <w:style w:type="paragraph" w:customStyle="1" w:styleId="BodyText1">
    <w:name w:val="Body Text1"/>
    <w:rsid w:val="00C82DFD"/>
    <w:pPr>
      <w:keepLines/>
      <w:spacing w:after="120" w:line="220" w:lineRule="atLeast"/>
    </w:pPr>
    <w:rPr>
      <w:rFonts w:ascii="Times New Roman" w:eastAsia="Times New Roman" w:hAnsi="Times New Roman" w:cs="Times New Roman"/>
      <w:sz w:val="20"/>
      <w:szCs w:val="20"/>
      <w:lang w:val="en-GB"/>
    </w:rPr>
  </w:style>
  <w:style w:type="paragraph" w:customStyle="1" w:styleId="Bullet">
    <w:name w:val="Bullet"/>
    <w:basedOn w:val="Normal"/>
    <w:rsid w:val="00C82DFD"/>
    <w:pPr>
      <w:numPr>
        <w:numId w:val="10"/>
      </w:numPr>
      <w:jc w:val="both"/>
    </w:pPr>
    <w:rPr>
      <w:szCs w:val="20"/>
    </w:rPr>
  </w:style>
  <w:style w:type="paragraph" w:styleId="BodyText">
    <w:name w:val="Body Text"/>
    <w:basedOn w:val="Normal"/>
    <w:link w:val="BodyTextChar"/>
    <w:rsid w:val="00C82DFD"/>
    <w:pPr>
      <w:spacing w:after="120" w:line="240" w:lineRule="atLeast"/>
      <w:ind w:left="720"/>
      <w:jc w:val="both"/>
    </w:pPr>
    <w:rPr>
      <w:rFonts w:ascii="Times New Roman" w:hAnsi="Times New Roman"/>
      <w:sz w:val="22"/>
      <w:szCs w:val="20"/>
    </w:rPr>
  </w:style>
  <w:style w:type="character" w:customStyle="1" w:styleId="BodyTextChar">
    <w:name w:val="Body Text Char"/>
    <w:basedOn w:val="DefaultParagraphFont"/>
    <w:link w:val="BodyText"/>
    <w:rsid w:val="00C82DFD"/>
    <w:rPr>
      <w:rFonts w:ascii="Times New Roman" w:eastAsia="Times New Roman" w:hAnsi="Times New Roman" w:cs="Times New Roman"/>
      <w:szCs w:val="20"/>
    </w:rPr>
  </w:style>
  <w:style w:type="paragraph" w:customStyle="1" w:styleId="bodytext0">
    <w:name w:val="bodytext"/>
    <w:basedOn w:val="Normal"/>
    <w:rsid w:val="00C82DFD"/>
    <w:pPr>
      <w:spacing w:after="120" w:line="220" w:lineRule="atLeast"/>
    </w:pPr>
    <w:rPr>
      <w:rFonts w:ascii="Times New Roman" w:hAnsi="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04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narendra</dc:creator>
  <cp:lastModifiedBy>Narendra V.</cp:lastModifiedBy>
  <cp:revision>7</cp:revision>
  <dcterms:created xsi:type="dcterms:W3CDTF">2018-07-26T16:53:00Z</dcterms:created>
  <dcterms:modified xsi:type="dcterms:W3CDTF">2018-08-07T07:06:00Z</dcterms:modified>
</cp:coreProperties>
</file>