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022E" w14:textId="3132BFF4" w:rsidR="0040172E" w:rsidRDefault="008B2E98">
      <w:pPr>
        <w:pStyle w:val="Title"/>
      </w:pPr>
      <w:r w:rsidRPr="008B2E98">
        <w:t xml:space="preserve">RV_D5SK3_L5_Lab </w:t>
      </w:r>
      <w:proofErr w:type="gramStart"/>
      <w:r w:rsidRPr="008B2E98">
        <w:t>To</w:t>
      </w:r>
      <w:proofErr w:type="gramEnd"/>
      <w:r w:rsidRPr="008B2E98">
        <w:t xml:space="preserve"> Add Control Logic </w:t>
      </w:r>
      <w:proofErr w:type="gramStart"/>
      <w:r w:rsidRPr="008B2E98">
        <w:t>For</w:t>
      </w:r>
      <w:proofErr w:type="gramEnd"/>
      <w:r w:rsidRPr="008B2E98">
        <w:t xml:space="preserve"> Jump Instructions</w:t>
      </w:r>
    </w:p>
    <w:p w14:paraId="69825F42" w14:textId="77777777" w:rsidR="0040172E" w:rsidRDefault="00000000">
      <w:pPr>
        <w:spacing w:after="120"/>
      </w:pPr>
      <w:r>
        <w:t>This lab asks for four things: define $</w:t>
      </w:r>
      <w:proofErr w:type="spellStart"/>
      <w:r>
        <w:t>is_jump</w:t>
      </w:r>
      <w:proofErr w:type="spellEnd"/>
      <w:r>
        <w:t xml:space="preserve"> (JAL or JALR) and, like $</w:t>
      </w:r>
      <w:proofErr w:type="spellStart"/>
      <w:r>
        <w:t>taken_br</w:t>
      </w:r>
      <w:proofErr w:type="spellEnd"/>
      <w:r>
        <w:t>, create invalid cycles from it; compute $</w:t>
      </w:r>
      <w:proofErr w:type="spellStart"/>
      <w:r>
        <w:t>jalr_tgt_pc</w:t>
      </w:r>
      <w:proofErr w:type="spellEnd"/>
      <w:r>
        <w:t xml:space="preserve"> (SRC1 + IMM); select the correct $pc for JAL (via &gt;&gt;3$br_tgt_pc) and JALR (via $</w:t>
      </w:r>
      <w:proofErr w:type="spellStart"/>
      <w:r>
        <w:t>jalr_tgt_pc</w:t>
      </w:r>
      <w:proofErr w:type="spellEnd"/>
      <w:r>
        <w:t>); and save. JALR's redirect path and $</w:t>
      </w:r>
      <w:proofErr w:type="spellStart"/>
      <w:r>
        <w:t>jalr_tgt_pc</w:t>
      </w:r>
      <w:proofErr w:type="spellEnd"/>
      <w:r>
        <w:t xml:space="preserve"> itself were already fully built in the "Redirect Loads" lab's own bug-D fix (JALR needed a dedicated, validity-gated path from day one, independent of that lab's own load-redirect focus), so items 2 and 3 are carried forward unchanged. Item 1 -- $</w:t>
      </w:r>
      <w:proofErr w:type="spellStart"/>
      <w:r>
        <w:t>is_jump</w:t>
      </w:r>
      <w:proofErr w:type="spellEnd"/>
      <w:r>
        <w:t xml:space="preserve"> as an explicit, named signal -- is this lab's own new addition. This writeup covers all eight topics from the lab scope: JAL implementation, JALR implementation, unconditional control flow, jump target computation, PC redirection, jump shadow cycles, control hazard handling, and JALR target address generation.</w:t>
      </w:r>
    </w:p>
    <w:p w14:paraId="35125AA4" w14:textId="77777777" w:rsidR="008B2E98" w:rsidRDefault="008B2E98" w:rsidP="008B2E98">
      <w:pPr>
        <w:pStyle w:val="Heading1"/>
      </w:pPr>
      <w:r>
        <w:t>Ask</w:t>
      </w:r>
    </w:p>
    <w:p w14:paraId="3E7AB2ED" w14:textId="413830D5" w:rsidR="008B2E98" w:rsidRPr="008B2E98" w:rsidRDefault="008B2E98" w:rsidP="008B2E98">
      <w:pPr>
        <w:spacing w:after="120"/>
      </w:pPr>
      <w:r w:rsidRPr="008B2E98">
        <w:drawing>
          <wp:inline distT="0" distB="0" distL="0" distR="0" wp14:anchorId="4B52B1C5" wp14:editId="14DBA869">
            <wp:extent cx="5731510" cy="2895600"/>
            <wp:effectExtent l="0" t="0" r="2540" b="0"/>
            <wp:docPr id="301710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850C" w14:textId="77777777" w:rsidR="008B2E98" w:rsidRDefault="008B2E98" w:rsidP="008B2E98">
      <w:pPr>
        <w:pStyle w:val="Heading1"/>
      </w:pPr>
      <w:r>
        <w:t>Code</w:t>
      </w:r>
    </w:p>
    <w:p w14:paraId="4DD38216" w14:textId="728E6C5E" w:rsidR="008B2E98" w:rsidRDefault="008B2E98" w:rsidP="008B2E98">
      <w:pPr>
        <w:spacing w:after="120"/>
      </w:pPr>
      <w:proofErr w:type="spellStart"/>
      <w:r w:rsidRPr="00CB12D2">
        <w:rPr>
          <w:sz w:val="24"/>
          <w:szCs w:val="24"/>
        </w:rPr>
        <w:t>Makerchip</w:t>
      </w:r>
      <w:proofErr w:type="spellEnd"/>
      <w:r w:rsidRPr="00CB12D2">
        <w:rPr>
          <w:sz w:val="24"/>
          <w:szCs w:val="24"/>
        </w:rPr>
        <w:t xml:space="preserve"> URL - </w:t>
      </w:r>
      <w:hyperlink r:id="rId8" w:history="1">
        <w:r>
          <w:rPr>
            <w:rStyle w:val="Hyperlink"/>
          </w:rPr>
          <w:t>https://www.makerchip.com/v186/ide/~0o2fLcpK/p-078czy</w:t>
        </w:r>
      </w:hyperlink>
    </w:p>
    <w:p w14:paraId="218DFD6E" w14:textId="18B87074" w:rsidR="008B2E98" w:rsidRDefault="008B2E98">
      <w:pPr>
        <w:rPr>
          <w:b/>
          <w:bCs/>
          <w:color w:val="1F3864"/>
          <w:sz w:val="30"/>
          <w:szCs w:val="30"/>
        </w:rPr>
      </w:pPr>
      <w:r w:rsidRPr="008B2E98">
        <w:drawing>
          <wp:inline distT="0" distB="0" distL="0" distR="0" wp14:anchorId="76BEDC77" wp14:editId="13EFD837">
            <wp:extent cx="5731510" cy="2063115"/>
            <wp:effectExtent l="19050" t="19050" r="21590" b="13335"/>
            <wp:docPr id="12922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9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29E38C3" w14:textId="68FA9EAB" w:rsidR="008B2E98" w:rsidRDefault="008B2E98">
      <w:pPr>
        <w:rPr>
          <w:b/>
          <w:bCs/>
          <w:color w:val="1F3864"/>
          <w:sz w:val="30"/>
          <w:szCs w:val="30"/>
        </w:rPr>
      </w:pPr>
      <w:r w:rsidRPr="008B2E98">
        <w:lastRenderedPageBreak/>
        <w:drawing>
          <wp:inline distT="0" distB="0" distL="0" distR="0" wp14:anchorId="69D109F7" wp14:editId="37F416B7">
            <wp:extent cx="5731510" cy="4756785"/>
            <wp:effectExtent l="19050" t="19050" r="21590" b="24765"/>
            <wp:docPr id="86055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57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B2E98">
        <w:rPr>
          <w:noProof/>
        </w:rPr>
        <w:t xml:space="preserve"> </w:t>
      </w:r>
      <w:r w:rsidRPr="008B2E98">
        <w:drawing>
          <wp:inline distT="0" distB="0" distL="0" distR="0" wp14:anchorId="582C63FE" wp14:editId="31F1CD1E">
            <wp:extent cx="5731510" cy="2862580"/>
            <wp:effectExtent l="19050" t="19050" r="21590" b="13970"/>
            <wp:docPr id="73525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55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E9FB507" w14:textId="00F63FC3" w:rsidR="008B2E98" w:rsidRDefault="008B2E98">
      <w:pPr>
        <w:rPr>
          <w:b/>
          <w:bCs/>
          <w:color w:val="1F3864"/>
          <w:sz w:val="30"/>
          <w:szCs w:val="30"/>
        </w:rPr>
      </w:pPr>
      <w:r w:rsidRPr="008B2E98">
        <w:lastRenderedPageBreak/>
        <w:drawing>
          <wp:inline distT="0" distB="0" distL="0" distR="0" wp14:anchorId="4905AF1A" wp14:editId="2AF88295">
            <wp:extent cx="5731510" cy="4370070"/>
            <wp:effectExtent l="19050" t="19050" r="21590" b="11430"/>
            <wp:docPr id="4650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87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B2E98">
        <w:rPr>
          <w:noProof/>
        </w:rPr>
        <w:t xml:space="preserve"> </w:t>
      </w:r>
      <w:r w:rsidRPr="008B2E98">
        <w:drawing>
          <wp:inline distT="0" distB="0" distL="0" distR="0" wp14:anchorId="1F1BECB5" wp14:editId="375465DA">
            <wp:extent cx="5731510" cy="4396740"/>
            <wp:effectExtent l="19050" t="19050" r="21590" b="22860"/>
            <wp:docPr id="20833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6670962" w14:textId="3DEA6E9C" w:rsidR="008B2E98" w:rsidRDefault="008B2E98">
      <w:pPr>
        <w:rPr>
          <w:b/>
          <w:bCs/>
          <w:color w:val="1F3864"/>
          <w:sz w:val="30"/>
          <w:szCs w:val="30"/>
        </w:rPr>
      </w:pPr>
      <w:r w:rsidRPr="008B2E98">
        <w:lastRenderedPageBreak/>
        <w:drawing>
          <wp:inline distT="0" distB="0" distL="0" distR="0" wp14:anchorId="7F655CC0" wp14:editId="4481B2F3">
            <wp:extent cx="5731510" cy="5394325"/>
            <wp:effectExtent l="19050" t="19050" r="21590" b="15875"/>
            <wp:docPr id="1264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7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B2E98">
        <w:rPr>
          <w:noProof/>
        </w:rPr>
        <w:t xml:space="preserve"> </w:t>
      </w:r>
      <w:r w:rsidRPr="008B2E98">
        <w:rPr>
          <w:noProof/>
        </w:rPr>
        <w:drawing>
          <wp:inline distT="0" distB="0" distL="0" distR="0" wp14:anchorId="65A22B57" wp14:editId="3E7CF975">
            <wp:extent cx="5731510" cy="2387600"/>
            <wp:effectExtent l="19050" t="19050" r="21590" b="12700"/>
            <wp:docPr id="869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3C0AFD7" w14:textId="7AEFA473" w:rsidR="008B2E98" w:rsidRDefault="008B2E98">
      <w:pPr>
        <w:rPr>
          <w:b/>
          <w:bCs/>
          <w:color w:val="1F3864"/>
          <w:sz w:val="30"/>
          <w:szCs w:val="30"/>
        </w:rPr>
      </w:pPr>
      <w:r w:rsidRPr="008B2E98">
        <w:lastRenderedPageBreak/>
        <w:drawing>
          <wp:inline distT="0" distB="0" distL="0" distR="0" wp14:anchorId="3D993075" wp14:editId="2F7A509C">
            <wp:extent cx="5731510" cy="5343525"/>
            <wp:effectExtent l="19050" t="19050" r="21590" b="28575"/>
            <wp:docPr id="132933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35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3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B2E98">
        <w:rPr>
          <w:noProof/>
        </w:rPr>
        <w:t xml:space="preserve"> </w:t>
      </w:r>
      <w:r w:rsidRPr="008B2E98">
        <w:drawing>
          <wp:inline distT="0" distB="0" distL="0" distR="0" wp14:anchorId="4C2E2C82" wp14:editId="72022B64">
            <wp:extent cx="5731510" cy="2282190"/>
            <wp:effectExtent l="19050" t="19050" r="21590" b="22860"/>
            <wp:docPr id="85005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5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AD9C26" w14:textId="3D7BAA9E" w:rsidR="008B2E98" w:rsidRDefault="008B2E98">
      <w:pPr>
        <w:rPr>
          <w:b/>
          <w:bCs/>
          <w:color w:val="1F3864"/>
          <w:sz w:val="30"/>
          <w:szCs w:val="30"/>
        </w:rPr>
      </w:pPr>
      <w:r w:rsidRPr="008B2E98">
        <w:lastRenderedPageBreak/>
        <w:drawing>
          <wp:inline distT="0" distB="0" distL="0" distR="0" wp14:anchorId="01A43CB2" wp14:editId="7173E10C">
            <wp:extent cx="5731510" cy="4987290"/>
            <wp:effectExtent l="19050" t="19050" r="21590" b="22860"/>
            <wp:docPr id="38877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78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B2E98">
        <w:rPr>
          <w:noProof/>
        </w:rPr>
        <w:t xml:space="preserve"> </w:t>
      </w:r>
      <w:r w:rsidRPr="008B2E98">
        <w:drawing>
          <wp:inline distT="0" distB="0" distL="0" distR="0" wp14:anchorId="680A02C0" wp14:editId="12EC4694">
            <wp:extent cx="5731510" cy="2058670"/>
            <wp:effectExtent l="19050" t="19050" r="21590" b="17780"/>
            <wp:docPr id="86616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60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8030DB5" w14:textId="77777777" w:rsidR="008B2E98" w:rsidRDefault="008B2E98">
      <w:r w:rsidRPr="008B2E98">
        <w:lastRenderedPageBreak/>
        <w:drawing>
          <wp:inline distT="0" distB="0" distL="0" distR="0" wp14:anchorId="3DD307D3" wp14:editId="0E8B6033">
            <wp:extent cx="5731510" cy="3219450"/>
            <wp:effectExtent l="19050" t="19050" r="21590" b="19050"/>
            <wp:docPr id="10218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4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CF9329" w14:textId="77777777" w:rsidR="008B2E98" w:rsidRDefault="008B2E98" w:rsidP="008B2E98">
      <w:pPr>
        <w:pStyle w:val="Heading1"/>
      </w:pPr>
      <w:proofErr w:type="spellStart"/>
      <w:r>
        <w:t>Makerchip</w:t>
      </w:r>
      <w:proofErr w:type="spellEnd"/>
      <w:r>
        <w:t xml:space="preserve"> execution – Diagram</w:t>
      </w:r>
    </w:p>
    <w:p w14:paraId="2958CF32" w14:textId="3B302DAE" w:rsidR="008B2E98" w:rsidRDefault="00240845">
      <w:pPr>
        <w:rPr>
          <w:b/>
          <w:bCs/>
          <w:color w:val="1F3864"/>
          <w:sz w:val="30"/>
          <w:szCs w:val="30"/>
        </w:rPr>
      </w:pPr>
      <w:r>
        <w:rPr>
          <w:noProof/>
        </w:rPr>
        <w:drawing>
          <wp:inline distT="0" distB="0" distL="0" distR="0" wp14:anchorId="613111B3" wp14:editId="5CCF1F3E">
            <wp:extent cx="3627120" cy="4945380"/>
            <wp:effectExtent l="0" t="0" r="0" b="7620"/>
            <wp:docPr id="1740419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2E98">
        <w:br w:type="page"/>
      </w:r>
    </w:p>
    <w:p w14:paraId="2E098455" w14:textId="6AD698C1" w:rsidR="00240845" w:rsidRDefault="00240845" w:rsidP="00240845">
      <w:pPr>
        <w:pStyle w:val="Heading1"/>
      </w:pPr>
      <w:proofErr w:type="spellStart"/>
      <w:r>
        <w:lastRenderedPageBreak/>
        <w:t>Makerchip</w:t>
      </w:r>
      <w:proofErr w:type="spellEnd"/>
      <w:r>
        <w:t xml:space="preserve"> execution – </w:t>
      </w:r>
      <w:r>
        <w:t>Waveform</w:t>
      </w:r>
    </w:p>
    <w:p w14:paraId="433288DD" w14:textId="39DDB01F" w:rsidR="00240845" w:rsidRDefault="00240845">
      <w:pPr>
        <w:pStyle w:val="Heading1"/>
      </w:pPr>
      <w:r>
        <w:rPr>
          <w:noProof/>
        </w:rPr>
        <w:drawing>
          <wp:inline distT="0" distB="0" distL="0" distR="0" wp14:anchorId="2DDD5F45" wp14:editId="3BD427A6">
            <wp:extent cx="5730240" cy="632460"/>
            <wp:effectExtent l="0" t="0" r="3810" b="0"/>
            <wp:docPr id="1078541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C854" w14:textId="77777777" w:rsidR="00240845" w:rsidRDefault="00240845" w:rsidP="00240845">
      <w:pPr>
        <w:pStyle w:val="Heading1"/>
      </w:pPr>
      <w:r>
        <w:t>Implementation Elaboration</w:t>
      </w:r>
    </w:p>
    <w:p w14:paraId="498D4CE1" w14:textId="04B95EC8" w:rsidR="0040172E" w:rsidRDefault="00000000">
      <w:pPr>
        <w:pStyle w:val="Heading1"/>
      </w:pPr>
      <w:r>
        <w:t>JAL implementation</w:t>
      </w:r>
    </w:p>
    <w:p w14:paraId="4CCB2EC7" w14:textId="77777777" w:rsidR="0040172E" w:rsidRDefault="00000000">
      <w:pPr>
        <w:spacing w:after="120"/>
      </w:pPr>
      <w:r>
        <w:t>JAL is decoded as a J-type instruction (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is_j_instr</w:t>
      </w:r>
      <w:proofErr w:type="spellEnd"/>
      <w:r>
        <w:t>, opcode 1101111), with its own 20-bit signed, word-aligned immediate extracted at @1 (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imm</w:t>
      </w:r>
      <w:r>
        <w:t>'s</w:t>
      </w:r>
      <w:proofErr w:type="spellEnd"/>
      <w:r>
        <w:t xml:space="preserve"> J-type branch). Two things happen at @3: </w:t>
      </w:r>
      <w:r>
        <w:rPr>
          <w:rFonts w:ascii="Consolas" w:eastAsia="Consolas" w:hAnsi="Consolas" w:cs="Consolas"/>
          <w:sz w:val="20"/>
          <w:szCs w:val="20"/>
        </w:rPr>
        <w:t>$result = $pc + 32'd4</w:t>
      </w:r>
      <w:r>
        <w:t xml:space="preserve"> (the return address, written back to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rd</w:t>
      </w:r>
      <w:proofErr w:type="spellEnd"/>
      <w:r>
        <w:t xml:space="preserve"> -- this is what makes JAL usable as a call instruction, not just a jump), and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taken_br</w:t>
      </w:r>
      <w:r>
        <w:t>'s</w:t>
      </w:r>
      <w:proofErr w:type="spellEnd"/>
      <w:r>
        <w:t xml:space="preserve"> very first term,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is_j_</w:t>
      </w:r>
      <w:proofErr w:type="gramStart"/>
      <w:r>
        <w:rPr>
          <w:rFonts w:ascii="Consolas" w:eastAsia="Consolas" w:hAnsi="Consolas" w:cs="Consolas"/>
          <w:sz w:val="20"/>
          <w:szCs w:val="20"/>
        </w:rPr>
        <w:t>instr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?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1'b</w:t>
      </w:r>
      <w:proofErr w:type="gramStart"/>
      <w:r>
        <w:rPr>
          <w:rFonts w:ascii="Consolas" w:eastAsia="Consolas" w:hAnsi="Consolas" w:cs="Consolas"/>
          <w:sz w:val="20"/>
          <w:szCs w:val="20"/>
        </w:rPr>
        <w:t>1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...</w:t>
      </w:r>
      <w:r>
        <w:t xml:space="preserve">, unconditionally asserts for every JAL. That second point is the key design choice: JAL is implemented as a special case of "always-taken branch" rather than as its own separate mechanism, so it automatically inherits every piece of machinery already built for branches -- the 3-cycle invalid-cycle window, the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br_tgt_pc</w:t>
      </w:r>
      <w:proofErr w:type="spellEnd"/>
      <w:r>
        <w:t xml:space="preserve"> target computation, the @0 PC mux term -- with no new code of its own beyond the decode flag and the return-address write-back.</w:t>
      </w:r>
    </w:p>
    <w:p w14:paraId="29CE565F" w14:textId="77777777" w:rsidR="0040172E" w:rsidRDefault="00000000">
      <w:pPr>
        <w:pStyle w:val="Heading1"/>
      </w:pPr>
      <w:r>
        <w:t>JALR implementation</w:t>
      </w:r>
    </w:p>
    <w:p w14:paraId="6BD43853" w14:textId="77777777" w:rsidR="0040172E" w:rsidRDefault="00000000">
      <w:pPr>
        <w:spacing w:after="120"/>
      </w:pPr>
      <w:r>
        <w:t>JALR is decoded as an I-type instruction with its own opcode/funct3 combination (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is_jalr</w:t>
      </w:r>
      <w:proofErr w:type="spellEnd"/>
      <w:r>
        <w:t xml:space="preserve">), sharing </w:t>
      </w:r>
      <w:r>
        <w:rPr>
          <w:rFonts w:ascii="Consolas" w:eastAsia="Consolas" w:hAnsi="Consolas" w:cs="Consolas"/>
          <w:sz w:val="20"/>
          <w:szCs w:val="20"/>
        </w:rPr>
        <w:t>$result = $pc + 32'd4</w:t>
      </w:r>
      <w:r>
        <w:t xml:space="preserve"> with JAL for the same return-address reason. Unlike JAL, JALR is NOT folded into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taken_br</w:t>
      </w:r>
      <w:proofErr w:type="spellEnd"/>
      <w:r>
        <w:t xml:space="preserve"> -- it gets an entirely separate, dedicated signal chain: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valid_jalr</w:t>
      </w:r>
      <w:proofErr w:type="spellEnd"/>
      <w:r>
        <w:t xml:space="preserve"> (its own invalid-cycle window contribution),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jalr_tgt_pc</w:t>
      </w:r>
      <w:proofErr w:type="spellEnd"/>
      <w:r>
        <w:t xml:space="preserve"> (its own target computation), and its own term in the @0 PC mux, given FIRST priority over the branch/JAL term. The reason for this separation, rather than also merging JALR into the branch machinery, is entirely about the target address -- see "Jump target computation" below.</w:t>
      </w:r>
    </w:p>
    <w:p w14:paraId="4781C2BC" w14:textId="77777777" w:rsidR="0040172E" w:rsidRDefault="00000000">
      <w:pPr>
        <w:pStyle w:val="Heading1"/>
      </w:pPr>
      <w:r>
        <w:t>Unconditional control flow</w:t>
      </w:r>
    </w:p>
    <w:p w14:paraId="5818866E" w14:textId="77777777" w:rsidR="0040172E" w:rsidRDefault="00000000">
      <w:pPr>
        <w:spacing w:after="120"/>
      </w:pPr>
      <w:r>
        <w:t xml:space="preserve">Both JAL and JALR redirect control flow on EVERY execution, with no condition to evaluate -- unlike BEQ/BNE/BLT/etc., which redirect only when their comparison is true. This shows up directly in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taken_br</w:t>
      </w:r>
      <w:r>
        <w:t>'s</w:t>
      </w:r>
      <w:proofErr w:type="spellEnd"/>
      <w:r>
        <w:t xml:space="preserve"> structure: its first term,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is_j_</w:t>
      </w:r>
      <w:proofErr w:type="gramStart"/>
      <w:r>
        <w:rPr>
          <w:rFonts w:ascii="Consolas" w:eastAsia="Consolas" w:hAnsi="Consolas" w:cs="Consolas"/>
          <w:sz w:val="20"/>
          <w:szCs w:val="20"/>
        </w:rPr>
        <w:t>instr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?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1'b</w:t>
      </w:r>
      <w:proofErr w:type="gramStart"/>
      <w:r>
        <w:rPr>
          <w:rFonts w:ascii="Consolas" w:eastAsia="Consolas" w:hAnsi="Consolas" w:cs="Consolas"/>
          <w:sz w:val="20"/>
          <w:szCs w:val="20"/>
        </w:rPr>
        <w:t>1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...</w:t>
      </w:r>
      <w:r>
        <w:t xml:space="preserve">, short-circuits to an unconditional 1 for JAL before any of the conditional branch comparisons even get evaluated. JALR's unconditional nature doesn't need a similar "always 1" term at all, since it isn't routed through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taken_br</w:t>
      </w:r>
      <w:proofErr w:type="spellEnd"/>
      <w:r>
        <w:t xml:space="preserve"> in the first place --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valid_jalr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$valid &amp;&amp; $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is_jalr</w:t>
      </w:r>
      <w:proofErr w:type="spellEnd"/>
      <w:r>
        <w:t xml:space="preserve"> is unconditional on anything except the instruction </w:t>
      </w:r>
      <w:proofErr w:type="gramStart"/>
      <w:r>
        <w:t>actually being</w:t>
      </w:r>
      <w:proofErr w:type="gramEnd"/>
      <w:r>
        <w:t xml:space="preserve"> a valid JALR.</w:t>
      </w:r>
    </w:p>
    <w:p w14:paraId="3FEA0586" w14:textId="77777777" w:rsidR="0040172E" w:rsidRDefault="00000000">
      <w:pPr>
        <w:pStyle w:val="Heading1"/>
      </w:pPr>
      <w:r>
        <w:t>Jump target computation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0172E" w14:paraId="7289A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BE2C" w14:textId="77777777" w:rsidR="0040172E" w:rsidRDefault="00000000">
            <w:r>
              <w:rPr>
                <w:b/>
                <w:bCs/>
              </w:rPr>
              <w:t>Instruction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6552" w14:textId="77777777" w:rsidR="0040172E" w:rsidRDefault="00000000">
            <w:r>
              <w:rPr>
                <w:b/>
                <w:bCs/>
              </w:rPr>
              <w:t>Target formula and reasoning</w:t>
            </w:r>
          </w:p>
        </w:tc>
      </w:tr>
      <w:tr w:rsidR="0040172E" w14:paraId="7127FA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3D8D" w14:textId="77777777" w:rsidR="0040172E" w:rsidRDefault="00000000">
            <w:r>
              <w:t>JAL (→ $</w:t>
            </w:r>
            <w:proofErr w:type="spellStart"/>
            <w:r>
              <w:t>br_tgt_pc</w:t>
            </w:r>
            <w:proofErr w:type="spellEnd"/>
            <w:r>
              <w:t>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08CB" w14:textId="77777777" w:rsidR="0040172E" w:rsidRDefault="00000000">
            <w:r>
              <w:t>$pc + $</w:t>
            </w:r>
            <w:proofErr w:type="spellStart"/>
            <w:r>
              <w:t>imm</w:t>
            </w:r>
            <w:proofErr w:type="spellEnd"/>
            <w:r>
              <w:t xml:space="preserve"> -- PC-relative. The J-type immediate is a signed, word-aligned offset from the JAL instruction's own address, so the target is computable directly from decode-time information (PC and immediate), with no register read needed at all.</w:t>
            </w:r>
          </w:p>
        </w:tc>
      </w:tr>
      <w:tr w:rsidR="0040172E" w14:paraId="4436D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1D3D" w14:textId="77777777" w:rsidR="0040172E" w:rsidRDefault="00000000">
            <w:r>
              <w:lastRenderedPageBreak/>
              <w:t>JALR (→ $</w:t>
            </w:r>
            <w:proofErr w:type="spellStart"/>
            <w:r>
              <w:t>jalr_tgt_pc</w:t>
            </w:r>
            <w:proofErr w:type="spellEnd"/>
            <w:r>
              <w:t>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662E" w14:textId="77777777" w:rsidR="0040172E" w:rsidRDefault="00000000">
            <w:r>
              <w:t>$src1_value + $</w:t>
            </w:r>
            <w:proofErr w:type="spellStart"/>
            <w:r>
              <w:t>imm</w:t>
            </w:r>
            <w:proofErr w:type="spellEnd"/>
            <w:r>
              <w:t xml:space="preserve"> -- register-indirect. The base address comes from a GENERAL-PURPOSE REGISTER ($src1_value, already bypass-corrected by the register-file forwarding logic), not from the PC. This is what makes JALR usable for computed jumps and returns (e.g. "</w:t>
            </w:r>
            <w:proofErr w:type="spellStart"/>
            <w:r>
              <w:t>jalr</w:t>
            </w:r>
            <w:proofErr w:type="spellEnd"/>
            <w:r>
              <w:t xml:space="preserve"> x0, x1, 0" as a function return, using whatever address a prior JAL happened to save in x1) -- the destination isn't known until the register value is known, which can depend on prior computation in a way a JAL target never does.</w:t>
            </w:r>
          </w:p>
        </w:tc>
      </w:tr>
    </w:tbl>
    <w:p w14:paraId="06A25FC4" w14:textId="77777777" w:rsidR="0040172E" w:rsidRDefault="0040172E">
      <w:pPr>
        <w:spacing w:after="120"/>
      </w:pPr>
    </w:p>
    <w:p w14:paraId="1E40A5CA" w14:textId="77777777" w:rsidR="0040172E" w:rsidRDefault="00000000">
      <w:pPr>
        <w:spacing w:after="120"/>
      </w:pPr>
      <w:r>
        <w:t>This difference in HOW the target is computed -- decode-time constant offset vs. a register value that may itself need forwarding -- is the actual reason JAL and JALR are kept as two separate signal chains (see "JALR implementation" above) rather than merged into one: they can share the invalid-cycle bookkeeping (both need exactly a 3-cycle shadow), but they cannot share a single target-computation term, since one needs a register read and the other does not.</w:t>
      </w:r>
    </w:p>
    <w:p w14:paraId="31250A14" w14:textId="77777777" w:rsidR="0040172E" w:rsidRDefault="00000000">
      <w:pPr>
        <w:pStyle w:val="Heading1"/>
      </w:pPr>
      <w:r>
        <w:t>PC redirection</w:t>
      </w:r>
    </w:p>
    <w:p w14:paraId="750076FB" w14:textId="77777777" w:rsidR="0040172E" w:rsidRDefault="00000000">
      <w:pPr>
        <w:spacing w:after="120"/>
      </w:pPr>
      <w:r>
        <w:t>The @0 PC mux, in priority order:</w:t>
      </w:r>
    </w:p>
    <w:p w14:paraId="2DE17398" w14:textId="77777777" w:rsidR="0040172E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gramStart"/>
      <w:r>
        <w:rPr>
          <w:rFonts w:ascii="Consolas" w:eastAsia="Consolas" w:hAnsi="Consolas" w:cs="Consolas"/>
          <w:sz w:val="18"/>
          <w:szCs w:val="18"/>
        </w:rPr>
        <w:t>pc[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(&gt;&gt;1$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reset)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32'd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</w:p>
    <w:p w14:paraId="3D1C6429" w14:textId="77777777" w:rsidR="0040172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(&gt;&gt;3$valid_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>jalr)    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(&gt;&gt;3$jalr_tgt_pc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// JALR -- highest priority</w:t>
      </w:r>
    </w:p>
    <w:p w14:paraId="053B5FDA" w14:textId="77777777" w:rsidR="0040172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(&gt;&gt;3$valid_taken_br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(&gt;&gt;3$br_tgt_pc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// JAL and ordinary taken branches</w:t>
      </w:r>
    </w:p>
    <w:p w14:paraId="51D8D156" w14:textId="77777777" w:rsidR="0040172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(&gt;&gt;3$valid_is_</w:t>
      </w:r>
      <w:proofErr w:type="gramStart"/>
      <w:r>
        <w:rPr>
          <w:rFonts w:ascii="Consolas" w:eastAsia="Consolas" w:hAnsi="Consolas" w:cs="Consolas"/>
          <w:sz w:val="18"/>
          <w:szCs w:val="18"/>
        </w:rPr>
        <w:t>load) 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(&gt;&gt;3$pc + 32'd4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// load redirect (carried forward)</w:t>
      </w:r>
    </w:p>
    <w:p w14:paraId="05E3B15A" w14:textId="77777777" w:rsidR="0040172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(&gt;&gt;1$pc + 32'd4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// sequential (the default)</w:t>
      </w:r>
    </w:p>
    <w:p w14:paraId="0B178CC2" w14:textId="77777777" w:rsidR="0040172E" w:rsidRDefault="0040172E">
      <w:pPr>
        <w:spacing w:after="120"/>
      </w:pPr>
    </w:p>
    <w:p w14:paraId="217FB7C2" w14:textId="77777777" w:rsidR="0040172E" w:rsidRDefault="00000000">
      <w:pPr>
        <w:spacing w:after="120"/>
      </w:pPr>
      <w:r>
        <w:t xml:space="preserve">JALR is checked first because, in principle, more than one of these conditions could be simultaneously true for different in-flight instructions occupying the pipeline at once (though not for the SAME instruction -- an instruction is exactly one of these types), and a fixed priority order is needed to pick one term deterministically; JALR is placed first here simply following the reference design's own ordering, carried forward unchanged. All four active redirect terms (JALR/branch-or-JAL/load) share the same explicit </w:t>
      </w:r>
      <w:r>
        <w:rPr>
          <w:rFonts w:ascii="Consolas" w:eastAsia="Consolas" w:hAnsi="Consolas" w:cs="Consolas"/>
          <w:sz w:val="20"/>
          <w:szCs w:val="20"/>
        </w:rPr>
        <w:t>&gt;&gt;3</w:t>
      </w:r>
      <w:r>
        <w:t xml:space="preserve"> alignment, landing exactly 3 cycles after the causing instruction's own @3 -- matching the shared 3-slot invalid-cycle window described next.</w:t>
      </w:r>
    </w:p>
    <w:p w14:paraId="3BB959AE" w14:textId="77777777" w:rsidR="0040172E" w:rsidRDefault="00000000">
      <w:pPr>
        <w:pStyle w:val="Heading1"/>
      </w:pPr>
      <w:r>
        <w:t>Jump shadow cycles</w:t>
      </w:r>
    </w:p>
    <w:p w14:paraId="50B237A2" w14:textId="77777777" w:rsidR="0040172E" w:rsidRDefault="00000000">
      <w:pPr>
        <w:spacing w:after="120"/>
      </w:pPr>
      <w:r>
        <w:t>This is the lab's Instruction 1: "$</w:t>
      </w:r>
      <w:proofErr w:type="spellStart"/>
      <w:r>
        <w:t>is_jump</w:t>
      </w:r>
      <w:proofErr w:type="spellEnd"/>
      <w:r>
        <w:t xml:space="preserve"> ... like $</w:t>
      </w:r>
      <w:proofErr w:type="spellStart"/>
      <w:r>
        <w:t>taken_br</w:t>
      </w:r>
      <w:proofErr w:type="spellEnd"/>
      <w:r>
        <w:t xml:space="preserve">, create invalid cycles." The decode-level signal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is_jump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$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|| $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is_jalr</w:t>
      </w:r>
      <w:proofErr w:type="spellEnd"/>
      <w:r>
        <w:t xml:space="preserve"> is defined (THIS LAB) specifically for this purpose and for the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illegal_instr</w:t>
      </w:r>
      <w:proofErr w:type="spellEnd"/>
      <w:r>
        <w:t xml:space="preserve"> check, but the invalid-cycle WINDOW itself is not built by gating a new term on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is_jump</w:t>
      </w:r>
      <w:proofErr w:type="spellEnd"/>
      <w:r>
        <w:t xml:space="preserve"> directly -- it already exists, split across the two signals that were built for exactly this in the "Redirect Loads" lab:</w:t>
      </w:r>
    </w:p>
    <w:p w14:paraId="600D305F" w14:textId="77777777" w:rsidR="0040172E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$valid </w:t>
      </w:r>
      <w:proofErr w:type="gramStart"/>
      <w:r>
        <w:rPr>
          <w:rFonts w:ascii="Consolas" w:eastAsia="Consolas" w:hAnsi="Consolas" w:cs="Consolas"/>
          <w:sz w:val="18"/>
          <w:szCs w:val="18"/>
        </w:rPr>
        <w:t>=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(&gt;&gt;1$valid_taken_br)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(&gt;&gt;2$valid_taken_br)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(&gt;&gt;3$valid_taken_br) &amp;&amp;</w:t>
      </w:r>
    </w:p>
    <w:p w14:paraId="75058347" w14:textId="77777777" w:rsidR="0040172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!(</w:t>
      </w:r>
      <w:proofErr w:type="gramEnd"/>
      <w:r>
        <w:rPr>
          <w:rFonts w:ascii="Consolas" w:eastAsia="Consolas" w:hAnsi="Consolas" w:cs="Consolas"/>
          <w:sz w:val="18"/>
          <w:szCs w:val="18"/>
        </w:rPr>
        <w:t>&gt;&gt;1$valid_is_</w:t>
      </w:r>
      <w:proofErr w:type="gramStart"/>
      <w:r>
        <w:rPr>
          <w:rFonts w:ascii="Consolas" w:eastAsia="Consolas" w:hAnsi="Consolas" w:cs="Consolas"/>
          <w:sz w:val="18"/>
          <w:szCs w:val="18"/>
        </w:rPr>
        <w:t>load)  &amp;&amp;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(&gt;&gt;2$valid_is_</w:t>
      </w:r>
      <w:proofErr w:type="gramStart"/>
      <w:r>
        <w:rPr>
          <w:rFonts w:ascii="Consolas" w:eastAsia="Consolas" w:hAnsi="Consolas" w:cs="Consolas"/>
          <w:sz w:val="18"/>
          <w:szCs w:val="18"/>
        </w:rPr>
        <w:t>load)  &amp;&amp;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(&gt;&gt;3$valid_is_</w:t>
      </w:r>
      <w:proofErr w:type="gramStart"/>
      <w:r>
        <w:rPr>
          <w:rFonts w:ascii="Consolas" w:eastAsia="Consolas" w:hAnsi="Consolas" w:cs="Consolas"/>
          <w:sz w:val="18"/>
          <w:szCs w:val="18"/>
        </w:rPr>
        <w:t>load)  &amp;</w:t>
      </w:r>
      <w:proofErr w:type="gramEnd"/>
      <w:r>
        <w:rPr>
          <w:rFonts w:ascii="Consolas" w:eastAsia="Consolas" w:hAnsi="Consolas" w:cs="Consolas"/>
          <w:sz w:val="18"/>
          <w:szCs w:val="18"/>
        </w:rPr>
        <w:t>&amp;</w:t>
      </w:r>
    </w:p>
    <w:p w14:paraId="6F8A21AB" w14:textId="77777777" w:rsidR="0040172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!(</w:t>
      </w:r>
      <w:proofErr w:type="gramEnd"/>
      <w:r>
        <w:rPr>
          <w:rFonts w:ascii="Consolas" w:eastAsia="Consolas" w:hAnsi="Consolas" w:cs="Consolas"/>
          <w:sz w:val="18"/>
          <w:szCs w:val="18"/>
        </w:rPr>
        <w:t>&gt;&gt;1$valid_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jalr)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(&gt;&gt;2$valid_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jalr)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(&gt;&gt;3$valid_jalr);</w:t>
      </w:r>
    </w:p>
    <w:p w14:paraId="213A8619" w14:textId="77777777" w:rsidR="0040172E" w:rsidRDefault="0040172E">
      <w:pPr>
        <w:spacing w:after="120"/>
      </w:pPr>
    </w:p>
    <w:p w14:paraId="5D3732FD" w14:textId="77777777" w:rsidR="0040172E" w:rsidRDefault="00000000">
      <w:pPr>
        <w:spacing w:after="120"/>
      </w:pPr>
      <w:r>
        <w:t xml:space="preserve">JAL's contribution comes through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valid_taken_br</w:t>
      </w:r>
      <w:proofErr w:type="spellEnd"/>
      <w:r>
        <w:t xml:space="preserve"> (since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taken_br</w:t>
      </w:r>
      <w:proofErr w:type="spellEnd"/>
      <w:r>
        <w:t xml:space="preserve"> is unconditionally 1 for JAL, as established above); JALR's comes through its own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valid_jalr</w:t>
      </w:r>
      <w:proofErr w:type="spellEnd"/>
      <w:r>
        <w:t xml:space="preserve">. Between the two, every one of the 3 slots immediately following ANY jump (JAL or JALR) is cleared -- exactly the </w:t>
      </w:r>
      <w:proofErr w:type="spellStart"/>
      <w:r>
        <w:t>behavior</w:t>
      </w:r>
      <w:proofErr w:type="spellEnd"/>
      <w:r>
        <w:t xml:space="preserve"> "$</w:t>
      </w:r>
      <w:proofErr w:type="spellStart"/>
      <w:r>
        <w:t>is_jump</w:t>
      </w:r>
      <w:proofErr w:type="spellEnd"/>
      <w:r>
        <w:t xml:space="preserve"> creates invalid cycles" describes, just implemented as two co-operating windows sharing one 3-slot </w:t>
      </w:r>
      <w:r>
        <w:lastRenderedPageBreak/>
        <w:t xml:space="preserve">structure, rather than a single new window keyed directly off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is_jump</w:t>
      </w:r>
      <w:proofErr w:type="spellEnd"/>
      <w:r>
        <w:t>. The two are kept separate rather than merged for the same reason given under "Jump target computation": JAL and JALR need different redirect targets downstream, so their validity signals stay distinct all the way through to the @0 mux, even though the WIDTH of the shadow they create (3 cycles) is identical.</w:t>
      </w:r>
    </w:p>
    <w:p w14:paraId="29ABFFCF" w14:textId="77777777" w:rsidR="0040172E" w:rsidRDefault="00000000">
      <w:pPr>
        <w:pStyle w:val="Heading1"/>
      </w:pPr>
      <w:r>
        <w:t>Control hazard handling</w:t>
      </w:r>
    </w:p>
    <w:p w14:paraId="46817141" w14:textId="77777777" w:rsidR="0040172E" w:rsidRDefault="00000000">
      <w:pPr>
        <w:spacing w:after="120"/>
      </w:pPr>
      <w:r>
        <w:t>Jumps are control hazards: by the time a jump's own outcome (here, always "redirect") is known, at its @3, the pipeline has already speculatively fetched the 3 instructions immediately following it. This design resolves that hazard with the same flush-and-</w:t>
      </w:r>
      <w:proofErr w:type="spellStart"/>
      <w:r>
        <w:t>refetch</w:t>
      </w:r>
      <w:proofErr w:type="spellEnd"/>
      <w:r>
        <w:t xml:space="preserve"> strategy used uniformly for branches and loads throughout this series, rather than a separate jump-specific mechanism: clear $valid for exactly the 3 wrong-path instructions already in flight (the shadow above), then redirect the PC 3 cycles later to the real target. Because JAL and JALR both produce a validity signal that feeds the SAME $valid window, and both produce a target that feeds the SAME (shared-structure) @0 mux, no new hazard-handling logic was needed for this lab beyond the $</w:t>
      </w:r>
      <w:proofErr w:type="spellStart"/>
      <w:r>
        <w:t>is_jump</w:t>
      </w:r>
      <w:proofErr w:type="spellEnd"/>
      <w:r>
        <w:t xml:space="preserve"> decode flag itself -- the hazard-handling machinery is inherently jump-agnostic by construction, having already been generalized to cover "any control-flow-changing event" (branch, JAL, JALR, or load) in the earlier labs.</w:t>
      </w:r>
    </w:p>
    <w:p w14:paraId="6EE2A845" w14:textId="77777777" w:rsidR="0040172E" w:rsidRDefault="00000000">
      <w:pPr>
        <w:pStyle w:val="Heading1"/>
      </w:pPr>
      <w:r>
        <w:t>JALR target address generation</w:t>
      </w:r>
    </w:p>
    <w:p w14:paraId="085E6138" w14:textId="77777777" w:rsidR="0040172E" w:rsidRDefault="00000000">
      <w:pPr>
        <w:spacing w:after="120"/>
      </w:pPr>
      <w:r>
        <w:t xml:space="preserve">Worth calling out on its own, since it is the one piece of jump-specific arithmetic in this design: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jalr_tgt_</w:t>
      </w:r>
      <w:proofErr w:type="gramStart"/>
      <w:r>
        <w:rPr>
          <w:rFonts w:ascii="Consolas" w:eastAsia="Consolas" w:hAnsi="Consolas" w:cs="Consolas"/>
          <w:sz w:val="20"/>
          <w:szCs w:val="20"/>
        </w:rPr>
        <w:t>pc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31:0] = $src1_value + $</w:t>
      </w:r>
      <w:proofErr w:type="spellStart"/>
      <w:r>
        <w:rPr>
          <w:rFonts w:ascii="Consolas" w:eastAsia="Consolas" w:hAnsi="Consolas" w:cs="Consolas"/>
          <w:sz w:val="20"/>
          <w:szCs w:val="20"/>
        </w:rPr>
        <w:t>imm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27C46874" w14:textId="77777777" w:rsidR="0040172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$src1_value</w:t>
      </w:r>
      <w:r>
        <w:t xml:space="preserve"> is NOT the raw register-file read -- it is the bypass-corrected value from the @3 forwarding mux (same one every ALU operation uses), so a JALR immediately following an instruction that just wrote its base register (e.g. a prior JAL landing its return address in x1, followed immediately by "</w:t>
      </w:r>
      <w:proofErr w:type="spellStart"/>
      <w:r>
        <w:t>jalr</w:t>
      </w:r>
      <w:proofErr w:type="spellEnd"/>
      <w:r>
        <w:t xml:space="preserve"> x</w:t>
      </w:r>
      <w:proofErr w:type="gramStart"/>
      <w:r>
        <w:t>0,x</w:t>
      </w:r>
      <w:proofErr w:type="gramEnd"/>
      <w:r>
        <w:t>1,0") still gets the correct, up-to-date value.</w:t>
      </w:r>
    </w:p>
    <w:p w14:paraId="34E7EC14" w14:textId="77777777" w:rsidR="0040172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$</w:t>
      </w:r>
      <w:proofErr w:type="spellStart"/>
      <w:r>
        <w:rPr>
          <w:b/>
          <w:bCs/>
        </w:rPr>
        <w:t>imm</w:t>
      </w:r>
      <w:proofErr w:type="spellEnd"/>
      <w:r>
        <w:t xml:space="preserve"> is JALR's I-type immediate (a signed 12-bit offset, sign-extended at @1 the same way every other I-type immediate is), added to the base register exactly like an ADDI or a load/store address computation -- JALR's addressing mode is structurally identical to a load's, just interpreted as a jump target instead of a memory address.</w:t>
      </w:r>
    </w:p>
    <w:p w14:paraId="40588F1C" w14:textId="77777777" w:rsidR="0040172E" w:rsidRDefault="00000000">
      <w:pPr>
        <w:pStyle w:val="ListParagraph"/>
        <w:numPr>
          <w:ilvl w:val="0"/>
          <w:numId w:val="2"/>
        </w:numPr>
        <w:spacing w:after="80"/>
      </w:pPr>
      <w:r>
        <w:t xml:space="preserve">Unlike JAL's target (word-aligned by construction, since the J-type </w:t>
      </w:r>
      <w:proofErr w:type="spellStart"/>
      <w:r>
        <w:t>immediate's</w:t>
      </w:r>
      <w:proofErr w:type="spellEnd"/>
      <w:r>
        <w:t xml:space="preserve"> own low bit is always 0), a register-plus-immediate sum can land on an odd address -- which is exactly why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misaligned_tgt</w:t>
      </w:r>
      <w:proofErr w:type="spellEnd"/>
      <w:r>
        <w:t xml:space="preserve"> (below) checks JALR's target and not </w:t>
      </w:r>
      <w:proofErr w:type="gramStart"/>
      <w:r>
        <w:t>JAL's</w:t>
      </w:r>
      <w:proofErr w:type="gramEnd"/>
      <w:r>
        <w:t>.</w:t>
      </w:r>
    </w:p>
    <w:p w14:paraId="207708D4" w14:textId="77777777" w:rsidR="0040172E" w:rsidRDefault="00000000">
      <w:pPr>
        <w:pStyle w:val="Heading1"/>
      </w:pPr>
      <w:r>
        <w:t>Error handling</w:t>
      </w:r>
    </w:p>
    <w:p w14:paraId="119A76D3" w14:textId="77777777" w:rsidR="0040172E" w:rsidRDefault="00000000">
      <w:pPr>
        <w:spacing w:after="120"/>
      </w:pPr>
      <w:r>
        <w:t>The same four validity-qualified error signals apply, with JAL and JALR both already covered -- JAL through the $</w:t>
      </w:r>
      <w:proofErr w:type="spellStart"/>
      <w:r>
        <w:t>valid_taken_br</w:t>
      </w:r>
      <w:proofErr w:type="spellEnd"/>
      <w:r>
        <w:t xml:space="preserve"> terms it shares with ordinary branches, JALR through its own $</w:t>
      </w:r>
      <w:proofErr w:type="spellStart"/>
      <w:r>
        <w:t>valid_jalr</w:t>
      </w:r>
      <w:proofErr w:type="spellEnd"/>
      <w:r>
        <w:t xml:space="preserve"> terms: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40172E" w14:paraId="1042EA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2CE7" w14:textId="77777777" w:rsidR="0040172E" w:rsidRDefault="00000000">
            <w:r>
              <w:rPr>
                <w:b/>
                <w:bCs/>
              </w:rPr>
              <w:t>Condition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9938" w14:textId="77777777" w:rsidR="0040172E" w:rsidRDefault="00000000">
            <w:r>
              <w:rPr>
                <w:b/>
                <w:bCs/>
              </w:rPr>
              <w:t>Meaning for jumps specifically</w:t>
            </w:r>
          </w:p>
        </w:tc>
      </w:tr>
      <w:tr w:rsidR="0040172E" w14:paraId="137D3C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5B78" w14:textId="77777777" w:rsidR="0040172E" w:rsidRDefault="00000000">
            <w:r>
              <w:t>$</w:t>
            </w:r>
            <w:proofErr w:type="spellStart"/>
            <w:r>
              <w:t>illegal_instr</w:t>
            </w:r>
            <w:proofErr w:type="spellEnd"/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FD88" w14:textId="77777777" w:rsidR="0040172E" w:rsidRDefault="00000000">
            <w:r>
              <w:t>Uses $</w:t>
            </w:r>
            <w:proofErr w:type="spellStart"/>
            <w:r>
              <w:t>is_jump</w:t>
            </w:r>
            <w:proofErr w:type="spellEnd"/>
            <w:r>
              <w:t xml:space="preserve"> (THIS LAB) in place of spelling out $</w:t>
            </w:r>
            <w:proofErr w:type="spellStart"/>
            <w:r>
              <w:t>is_jal</w:t>
            </w:r>
            <w:proofErr w:type="spellEnd"/>
            <w:r>
              <w:t xml:space="preserve"> || $</w:t>
            </w:r>
            <w:proofErr w:type="spellStart"/>
            <w:r>
              <w:t>is_jalr</w:t>
            </w:r>
            <w:proofErr w:type="spellEnd"/>
            <w:r>
              <w:t xml:space="preserve"> -- covers any fetched instruction outside the supported RV32I subset.</w:t>
            </w:r>
          </w:p>
        </w:tc>
      </w:tr>
      <w:tr w:rsidR="0040172E" w14:paraId="09A3EB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2C24" w14:textId="77777777" w:rsidR="0040172E" w:rsidRDefault="00000000">
            <w:r>
              <w:t>$</w:t>
            </w:r>
            <w:proofErr w:type="spellStart"/>
            <w:r>
              <w:t>misaligned_tgt</w:t>
            </w:r>
            <w:proofErr w:type="spellEnd"/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1317B" w14:textId="77777777" w:rsidR="0040172E" w:rsidRDefault="00000000">
            <w:r>
              <w:t>Checks $</w:t>
            </w:r>
            <w:proofErr w:type="spellStart"/>
            <w:r>
              <w:t>jalr_tgt_pc</w:t>
            </w:r>
            <w:proofErr w:type="spellEnd"/>
            <w:r>
              <w:t xml:space="preserve"> for JALR only -- JAL's target is aligned by construction (immediate LSB forced 0), so this term can never fire for JAL; kept in the </w:t>
            </w:r>
            <w:proofErr w:type="gramStart"/>
            <w:r>
              <w:t>check's</w:t>
            </w:r>
            <w:proofErr w:type="gramEnd"/>
            <w:r>
              <w:t xml:space="preserve"> OR expression defensively regardless.</w:t>
            </w:r>
          </w:p>
        </w:tc>
      </w:tr>
      <w:tr w:rsidR="0040172E" w14:paraId="7BCFF5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3029" w14:textId="77777777" w:rsidR="0040172E" w:rsidRDefault="00000000">
            <w:r>
              <w:lastRenderedPageBreak/>
              <w:t>$</w:t>
            </w:r>
            <w:proofErr w:type="spellStart"/>
            <w:r>
              <w:t>tgt_out_of_range</w:t>
            </w:r>
            <w:proofErr w:type="spellEnd"/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80A4" w14:textId="77777777" w:rsidR="0040172E" w:rsidRDefault="00000000">
            <w:r>
              <w:t>A taken branch/JAL/JALR target outside the (padded) program -- $</w:t>
            </w:r>
            <w:proofErr w:type="spellStart"/>
            <w:r>
              <w:t>valid_taken_br</w:t>
            </w:r>
            <w:proofErr w:type="spellEnd"/>
            <w:r>
              <w:t xml:space="preserve"> also implies JAL here, so this one check already covers all three unconditionally-or-conditionally-taken redirect kinds.</w:t>
            </w:r>
          </w:p>
        </w:tc>
      </w:tr>
      <w:tr w:rsidR="0040172E" w14:paraId="3CEFCB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E617" w14:textId="77777777" w:rsidR="0040172E" w:rsidRDefault="00000000">
            <w:r>
              <w:t>$</w:t>
            </w:r>
            <w:proofErr w:type="spellStart"/>
            <w:r>
              <w:t>pc_out_of_range</w:t>
            </w:r>
            <w:proofErr w:type="spellEnd"/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F9AB" w14:textId="77777777" w:rsidR="0040172E" w:rsidRDefault="00000000">
            <w:r>
              <w:t>A valid instruction's own PC has run past the last instruction -- relevant to the halt-loop JAL specifically (see Verification, below): without the halt loop's tail padding, this would eventually fire once PC wrapped.</w:t>
            </w:r>
          </w:p>
        </w:tc>
      </w:tr>
      <w:tr w:rsidR="0040172E" w14:paraId="619B3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26214" w14:textId="77777777" w:rsidR="0040172E" w:rsidRDefault="00000000">
            <w:r>
              <w:t>$error / *failed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8DA2" w14:textId="77777777" w:rsidR="0040172E" w:rsidRDefault="00000000">
            <w:r>
              <w:t>OR of the four above, unchanged start-up guard and in-|</w:t>
            </w:r>
            <w:proofErr w:type="spellStart"/>
            <w:r>
              <w:t>cpu</w:t>
            </w:r>
            <w:proofErr w:type="spellEnd"/>
            <w:r>
              <w:t xml:space="preserve"> placement from earlier labs.</w:t>
            </w:r>
          </w:p>
        </w:tc>
      </w:tr>
    </w:tbl>
    <w:p w14:paraId="329F3616" w14:textId="1B655930" w:rsidR="0040172E" w:rsidRDefault="0040172E" w:rsidP="008B2E98">
      <w:pPr>
        <w:spacing w:after="80"/>
      </w:pPr>
    </w:p>
    <w:sectPr w:rsidR="0040172E">
      <w:footerReference w:type="default" r:id="rId2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F18F3" w14:textId="77777777" w:rsidR="00227992" w:rsidRDefault="00227992">
      <w:r>
        <w:separator/>
      </w:r>
    </w:p>
  </w:endnote>
  <w:endnote w:type="continuationSeparator" w:id="0">
    <w:p w14:paraId="407A38F4" w14:textId="77777777" w:rsidR="00227992" w:rsidRDefault="00227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FE8D" w14:textId="77777777" w:rsidR="0040172E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B2E98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872DB" w14:textId="77777777" w:rsidR="00227992" w:rsidRDefault="00227992">
      <w:r>
        <w:separator/>
      </w:r>
    </w:p>
  </w:footnote>
  <w:footnote w:type="continuationSeparator" w:id="0">
    <w:p w14:paraId="3A16E30B" w14:textId="77777777" w:rsidR="00227992" w:rsidRDefault="002279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9701F"/>
    <w:multiLevelType w:val="hybridMultilevel"/>
    <w:tmpl w:val="662E8200"/>
    <w:lvl w:ilvl="0" w:tplc="A718BFE0">
      <w:start w:val="1"/>
      <w:numFmt w:val="bullet"/>
      <w:lvlText w:val="•"/>
      <w:lvlJc w:val="left"/>
      <w:pPr>
        <w:ind w:left="720" w:hanging="360"/>
      </w:pPr>
    </w:lvl>
    <w:lvl w:ilvl="1" w:tplc="6E0C5F78">
      <w:numFmt w:val="decimal"/>
      <w:lvlText w:val=""/>
      <w:lvlJc w:val="left"/>
    </w:lvl>
    <w:lvl w:ilvl="2" w:tplc="0442BA2A">
      <w:numFmt w:val="decimal"/>
      <w:lvlText w:val=""/>
      <w:lvlJc w:val="left"/>
    </w:lvl>
    <w:lvl w:ilvl="3" w:tplc="9686F864">
      <w:numFmt w:val="decimal"/>
      <w:lvlText w:val=""/>
      <w:lvlJc w:val="left"/>
    </w:lvl>
    <w:lvl w:ilvl="4" w:tplc="ABF44BA8">
      <w:numFmt w:val="decimal"/>
      <w:lvlText w:val=""/>
      <w:lvlJc w:val="left"/>
    </w:lvl>
    <w:lvl w:ilvl="5" w:tplc="EC9EF238">
      <w:numFmt w:val="decimal"/>
      <w:lvlText w:val=""/>
      <w:lvlJc w:val="left"/>
    </w:lvl>
    <w:lvl w:ilvl="6" w:tplc="F690AB68">
      <w:numFmt w:val="decimal"/>
      <w:lvlText w:val=""/>
      <w:lvlJc w:val="left"/>
    </w:lvl>
    <w:lvl w:ilvl="7" w:tplc="3BA6AE46">
      <w:numFmt w:val="decimal"/>
      <w:lvlText w:val=""/>
      <w:lvlJc w:val="left"/>
    </w:lvl>
    <w:lvl w:ilvl="8" w:tplc="5164FD02">
      <w:numFmt w:val="decimal"/>
      <w:lvlText w:val=""/>
      <w:lvlJc w:val="left"/>
    </w:lvl>
  </w:abstractNum>
  <w:abstractNum w:abstractNumId="1" w15:restartNumberingAfterBreak="0">
    <w:nsid w:val="7EBD7BA5"/>
    <w:multiLevelType w:val="hybridMultilevel"/>
    <w:tmpl w:val="5C848766"/>
    <w:lvl w:ilvl="0" w:tplc="BE9AA404">
      <w:start w:val="1"/>
      <w:numFmt w:val="bullet"/>
      <w:lvlText w:val="●"/>
      <w:lvlJc w:val="left"/>
      <w:pPr>
        <w:ind w:left="720" w:hanging="360"/>
      </w:pPr>
    </w:lvl>
    <w:lvl w:ilvl="1" w:tplc="C2DADF58">
      <w:start w:val="1"/>
      <w:numFmt w:val="bullet"/>
      <w:lvlText w:val="○"/>
      <w:lvlJc w:val="left"/>
      <w:pPr>
        <w:ind w:left="1440" w:hanging="360"/>
      </w:pPr>
    </w:lvl>
    <w:lvl w:ilvl="2" w:tplc="F52E9D50">
      <w:start w:val="1"/>
      <w:numFmt w:val="bullet"/>
      <w:lvlText w:val="■"/>
      <w:lvlJc w:val="left"/>
      <w:pPr>
        <w:ind w:left="2160" w:hanging="360"/>
      </w:pPr>
    </w:lvl>
    <w:lvl w:ilvl="3" w:tplc="A1D4AFF2">
      <w:start w:val="1"/>
      <w:numFmt w:val="bullet"/>
      <w:lvlText w:val="●"/>
      <w:lvlJc w:val="left"/>
      <w:pPr>
        <w:ind w:left="2880" w:hanging="360"/>
      </w:pPr>
    </w:lvl>
    <w:lvl w:ilvl="4" w:tplc="58308C5C">
      <w:start w:val="1"/>
      <w:numFmt w:val="bullet"/>
      <w:lvlText w:val="○"/>
      <w:lvlJc w:val="left"/>
      <w:pPr>
        <w:ind w:left="3600" w:hanging="360"/>
      </w:pPr>
    </w:lvl>
    <w:lvl w:ilvl="5" w:tplc="1B04C6C8">
      <w:start w:val="1"/>
      <w:numFmt w:val="bullet"/>
      <w:lvlText w:val="■"/>
      <w:lvlJc w:val="left"/>
      <w:pPr>
        <w:ind w:left="4320" w:hanging="360"/>
      </w:pPr>
    </w:lvl>
    <w:lvl w:ilvl="6" w:tplc="6CD80CE6">
      <w:start w:val="1"/>
      <w:numFmt w:val="bullet"/>
      <w:lvlText w:val="●"/>
      <w:lvlJc w:val="left"/>
      <w:pPr>
        <w:ind w:left="5040" w:hanging="360"/>
      </w:pPr>
    </w:lvl>
    <w:lvl w:ilvl="7" w:tplc="22CC5E8A">
      <w:start w:val="1"/>
      <w:numFmt w:val="bullet"/>
      <w:lvlText w:val="●"/>
      <w:lvlJc w:val="left"/>
      <w:pPr>
        <w:ind w:left="5760" w:hanging="360"/>
      </w:pPr>
    </w:lvl>
    <w:lvl w:ilvl="8" w:tplc="572A38DA">
      <w:start w:val="1"/>
      <w:numFmt w:val="bullet"/>
      <w:lvlText w:val="●"/>
      <w:lvlJc w:val="left"/>
      <w:pPr>
        <w:ind w:left="6480" w:hanging="360"/>
      </w:pPr>
    </w:lvl>
  </w:abstractNum>
  <w:num w:numId="1" w16cid:durableId="53630776">
    <w:abstractNumId w:val="1"/>
    <w:lvlOverride w:ilvl="0">
      <w:startOverride w:val="1"/>
    </w:lvlOverride>
  </w:num>
  <w:num w:numId="2" w16cid:durableId="129250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72E"/>
    <w:rsid w:val="00227992"/>
    <w:rsid w:val="00240845"/>
    <w:rsid w:val="0040172E"/>
    <w:rsid w:val="008B2E98"/>
    <w:rsid w:val="00F4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C02B"/>
  <w15:docId w15:val="{D50784A7-4361-41CB-86B3-58C9E1F2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rchip.com/v186/ide/~0o2fLcpK/p-078czy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1573</Words>
  <Characters>8969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Lab: Jumps</vt:lpstr>
    </vt:vector>
  </TitlesOfParts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Lab: Jumps</dc:title>
  <dc:creator>Claude</dc:creator>
  <cp:lastModifiedBy>Natrajan Vittal</cp:lastModifiedBy>
  <cp:revision>2</cp:revision>
  <dcterms:created xsi:type="dcterms:W3CDTF">2026-09-23T12:57:00Z</dcterms:created>
  <dcterms:modified xsi:type="dcterms:W3CDTF">2026-09-23T13:16:00Z</dcterms:modified>
</cp:coreProperties>
</file>