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/openLANE_flow/designs/picorv32a/runs/23-10_13-58/tmp/resizer.lib line 32, default_operating_condition ss_100C_1v60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/openLANE_flow/designs/picorv32a/runs/23-10_13-58/tmp/placement/8-replace.def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36372 components and 160373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14978 nets and 56051 connections.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/openLANE_flow/designs/picorv32a/runs/23-10_13-58/tmp/placement/8-replace.def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create_clock [get_ports $::env(CLOCK_PORT)]  -name $::env(CLOCK_PORT)  -period $::env(CLOCK_PERIOD)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input_delay_value [expr $::env(CLOCK_PERIOD) * $::env(IO_PCT)]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output_delay_value [expr $::env(CLOCK_PERIOD) * $::env(IO_PCT)]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output delay to: $output_delay_value"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output delay to: 4.946000000000001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input delay to: $input_delay_value"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input delay to: 4.946000000000001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set_max_fanout $::env(SYNTH_MAX_FANOUT) [current_design]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clk_indx [lsearch [all_inputs] [get_port $::env(CLOCK_PORT)]]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 rst_indx [lsearch [all_inputs] [get_port resetn]]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all_inputs_wo_clk [lreplace [all_inputs] $clk_indx $clk_indx]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 all_inputs_wo_clk_rst [lreplace $all_inputs_wo_clk $rst_indx $rst_indx]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all_inputs_wo_clk_rst $all_inputs_wo_clk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 resetn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set_input_delay $input_delay_value  -clock [get_clocks $::env(CLOCK_PORT)] $all_inputs_wo_clk_rst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#set_input_delay 0.0 -clock [get_clocks $::env(CLOCK_PORT)] {resetn}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set_output_delay $output_delay_value  -clock [get_clocks $::env(CLOCK_PORT)] [all_outputs]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TODO set this as parameter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set_driving_cell -lib_cell $::env(SYNTH_DRIVING_CELL) -pin $::env(SYNTH_DRIVING_CELL_PIN) [all_inputs]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cap_load [expr $::env(SYNTH_CAP_LOAD) / 1000.0]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"\[INFO\]: Setting load to: $cap_load"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[INFO]: Setting load to: 0.01765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set_load  $cap_load [all_outputs]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RSZ-0027] Inserted 101 input buffers.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RSZ-0028] Inserted 307 output buffers.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RSZ-0034] Found 80 slew violations.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RSZ-0036] Found 80 capacitance violations.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RSZ-0038] Inserted 105 buffers in 81 nets.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RSZ-0039] Resized 11455 instances.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Stats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instances         36885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row instances        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instances         21496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                    15493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area          1474329.0 u^2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area            29127.9 u^2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movable area         148432.4 u^2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               10 %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padded         17 %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                      446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height                2.7 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Placement Analysis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displacement    59119.2 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displacement      1.6 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displacement         36.2 u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HPWL        849538.4 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legalized HPWL       895527.2 u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HPWL                  5 %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DPL-0020] Mirrored 6411 instances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DPL-0021] HPWL before          895527.2 u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DPL-0022] HPWL after           882066.5 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DPL-0023] HPWL delta               -1.5 %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