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980D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876F01C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1. Наименование проекта: </w:t>
      </w:r>
    </w:p>
    <w:p w14:paraId="25E61D4B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Информационная система управления поставками.</w:t>
      </w:r>
    </w:p>
    <w:p w14:paraId="07FE85CA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2. Основание для разработки: </w:t>
      </w:r>
    </w:p>
    <w:p w14:paraId="4A5F4B0F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сквозного процесса взаимодействия между закупщиками, поставщиками и бухгалтерией. Внедрение системы позволит минимизировать ошибки при подборе поставщиков, ускорить процесс согласования договоров и обеспечить автоматический контроль складских остатков и оплат.</w:t>
      </w:r>
    </w:p>
    <w:p w14:paraId="44CF4C86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3. Назначение разработки: </w:t>
      </w:r>
    </w:p>
    <w:p w14:paraId="5FB794DB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Целью является создание единой платформы для следующих групп пользователей:</w:t>
      </w:r>
    </w:p>
    <w:p w14:paraId="20D69025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Закупщики: формирование заявок, автоматический подбор поставщиков и мониторинг поставок.</w:t>
      </w:r>
    </w:p>
    <w:p w14:paraId="62649536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Поставщики: предоставление коммерческих предложений и отслеживание статуса исполнения договоров.</w:t>
      </w:r>
    </w:p>
    <w:p w14:paraId="47BD142E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Бухгалтеры: контроль финансового бюджета, проверка первичной документации и проведение оплат.</w:t>
      </w:r>
    </w:p>
    <w:p w14:paraId="3BBC0134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Кладовщики: фиксация приемки товаров и управление адресным хранением.</w:t>
      </w:r>
    </w:p>
    <w:p w14:paraId="3686EF39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4. Исполнитель:</w:t>
      </w:r>
    </w:p>
    <w:p w14:paraId="7194348C" w14:textId="77777777" w:rsidR="00AD1F35" w:rsidRPr="006B7177" w:rsidRDefault="00AD1F35" w:rsidP="00AD1F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Исполнителем проекта является студент 2 курса </w:t>
      </w:r>
      <w:proofErr w:type="spellStart"/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>Щёгалев</w:t>
      </w:r>
      <w:proofErr w:type="spellEnd"/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С.В. Разработка ведётся под научным руководством преподавателя профессиональных дисциплин Гончаровой Т.В.</w:t>
      </w:r>
    </w:p>
    <w:p w14:paraId="5DB0CCB4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5. Технические требования к системе:</w:t>
      </w:r>
    </w:p>
    <w:p w14:paraId="62A9FA51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10/11.</w:t>
      </w:r>
    </w:p>
    <w:p w14:paraId="2DF4E8F7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lastRenderedPageBreak/>
        <w:t xml:space="preserve">Процессор: Двухъядерный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Celeron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1,6–1,8 ГГц.</w:t>
      </w:r>
    </w:p>
    <w:p w14:paraId="279A2905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Оперативная память: не менее 4 ГБ.</w:t>
      </w:r>
    </w:p>
    <w:p w14:paraId="60245DC3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Периферийные устройства: монитор, мышь, клавиатура.</w:t>
      </w:r>
    </w:p>
    <w:p w14:paraId="6E2DDD7A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6. Основные функциональные возможности:</w:t>
      </w:r>
    </w:p>
    <w:p w14:paraId="709670C7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Учёт товаров и остатков: автоматическое списание позиций со склада при подтверждении отгрузки.</w:t>
      </w:r>
    </w:p>
    <w:p w14:paraId="56716C04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Управление заказами: регистрация заявок на закуп, подбор поставщика и контроль стадий договора.</w:t>
      </w:r>
    </w:p>
    <w:p w14:paraId="5849BAAE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Документооборот: генерация счетов-фактур, накладных и актов приемки на основе данных из БД.</w:t>
      </w:r>
    </w:p>
    <w:p w14:paraId="1F8B8E43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Отчёты и аналитика: автоматическое смена статуса по закупкам и итоговой финансовой отчетности.</w:t>
      </w:r>
    </w:p>
    <w:p w14:paraId="47DD6D24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Безопасность: разграничение прав доступа между ролями (закупщик, поставщик, бухгалтер).</w:t>
      </w:r>
    </w:p>
    <w:p w14:paraId="14B0DEE3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7. Входные и выходные данные:</w:t>
      </w:r>
    </w:p>
    <w:p w14:paraId="60637804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Входные данные: заявки на покупку, коммерческие предложения поставщиков, стандарты качества, реквизиты договоров.</w:t>
      </w:r>
    </w:p>
    <w:p w14:paraId="63000B37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Выходные данные: реестры поставщиков, сформированные заказы, финансовые отчеты, актуальные статусы складских остатков.</w:t>
      </w:r>
    </w:p>
    <w:p w14:paraId="13BB2E0D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8. Программные требования:</w:t>
      </w:r>
    </w:p>
    <w:p w14:paraId="0EE25FE0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10/11.</w:t>
      </w:r>
    </w:p>
    <w:p w14:paraId="1D84BBDD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Приложения: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(для выгрузки отчетов).</w:t>
      </w:r>
    </w:p>
    <w:p w14:paraId="0827DC90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(для реализации структуры классов).</w:t>
      </w:r>
    </w:p>
    <w:p w14:paraId="7C453A87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Среда разработки: .NET /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(по выбору исполнителя).</w:t>
      </w:r>
    </w:p>
    <w:p w14:paraId="06E3526B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lastRenderedPageBreak/>
        <w:t>9. Аппаратные требования:</w:t>
      </w:r>
    </w:p>
    <w:p w14:paraId="59DD92A2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Сервер базы данных: Процессор 2 ×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3 ГГц, ОЗУ 16 ГБ, 4 × HDD/SSD по 146 ГБ.</w:t>
      </w:r>
    </w:p>
    <w:p w14:paraId="244F40CC" w14:textId="77777777" w:rsidR="00AD1F35" w:rsidRPr="006B7177" w:rsidRDefault="00AD1F35" w:rsidP="00AD1F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Рабочие станции: Процессор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177">
        <w:rPr>
          <w:rFonts w:ascii="Times New Roman" w:hAnsi="Times New Roman" w:cs="Times New Roman"/>
          <w:sz w:val="28"/>
          <w:szCs w:val="28"/>
        </w:rPr>
        <w:t>Pentium</w:t>
      </w:r>
      <w:proofErr w:type="spellEnd"/>
      <w:r w:rsidRPr="006B7177">
        <w:rPr>
          <w:rFonts w:ascii="Times New Roman" w:hAnsi="Times New Roman" w:cs="Times New Roman"/>
          <w:sz w:val="28"/>
          <w:szCs w:val="28"/>
        </w:rPr>
        <w:t xml:space="preserve"> 1,5 ГГц, ОЗУ не менее 2 ГБ, диск 80 ГБ.</w:t>
      </w:r>
    </w:p>
    <w:p w14:paraId="0F7593D3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10. Лингвистические требования: Интерфейс системы, названия классов, атрибутов и формируемых отчетов реализованы на русском языке.</w:t>
      </w:r>
    </w:p>
    <w:p w14:paraId="2CB4C498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11. Условия эксплуатации: Система предназначена для использования сотрудниками отделов закупок, склада и бухгалтерии. Интерфейс должен поддерживать логику переходов, описанную в диаграмме деятельности, и быть интуитивно понятным для непрофессиональных пользователей.</w:t>
      </w:r>
    </w:p>
    <w:p w14:paraId="2DE6C4E0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12. Состав документации:</w:t>
      </w:r>
    </w:p>
    <w:p w14:paraId="091B8E0F" w14:textId="77777777" w:rsidR="00AD1F35" w:rsidRPr="006B7177" w:rsidRDefault="00AD1F35" w:rsidP="00AD1F3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 </w:t>
      </w:r>
    </w:p>
    <w:p w14:paraId="01259046" w14:textId="77777777" w:rsidR="00AD1F35" w:rsidRPr="006B7177" w:rsidRDefault="00AD1F35" w:rsidP="00AD1F3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Диаграммы проектирования (IDEF0, DFD, UML) </w:t>
      </w:r>
    </w:p>
    <w:p w14:paraId="191C7119" w14:textId="77777777" w:rsidR="00AD1F35" w:rsidRPr="006B7177" w:rsidRDefault="00AD1F35" w:rsidP="00AD1F3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базы данных (ER-модель) </w:t>
      </w:r>
    </w:p>
    <w:p w14:paraId="732B913D" w14:textId="77777777" w:rsidR="00AD1F35" w:rsidRPr="006B7177" w:rsidRDefault="00AD1F35" w:rsidP="00AD1F3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Руководство пользователя </w:t>
      </w:r>
    </w:p>
    <w:p w14:paraId="696FCF99" w14:textId="77777777" w:rsidR="00AD1F35" w:rsidRPr="006B7177" w:rsidRDefault="00AD1F35" w:rsidP="00AD1F3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администратора</w:t>
      </w:r>
    </w:p>
    <w:p w14:paraId="017C218A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>13. Этапы разработки:</w:t>
      </w:r>
    </w:p>
    <w:p w14:paraId="121F4F67" w14:textId="77777777" w:rsidR="00AD1F35" w:rsidRPr="006B7177" w:rsidRDefault="00AD1F35" w:rsidP="00AD1F3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 и сбор требований </w:t>
      </w:r>
    </w:p>
    <w:p w14:paraId="5635D299" w14:textId="77777777" w:rsidR="00AD1F35" w:rsidRPr="006B7177" w:rsidRDefault="00AD1F35" w:rsidP="00AD1F3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Функциональное моделирование (IDEF0, DFD) </w:t>
      </w:r>
    </w:p>
    <w:p w14:paraId="69DD150E" w14:textId="77777777" w:rsidR="00AD1F35" w:rsidRPr="006B7177" w:rsidRDefault="00AD1F35" w:rsidP="00AD1F3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архитектуры и UML-диаграмм </w:t>
      </w:r>
    </w:p>
    <w:p w14:paraId="617D9798" w14:textId="77777777" w:rsidR="00AD1F35" w:rsidRPr="006B7177" w:rsidRDefault="00AD1F35" w:rsidP="00AD1F3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концептуальной, логической и физической модели БД</w:t>
      </w:r>
    </w:p>
    <w:p w14:paraId="2A2D966F" w14:textId="77777777" w:rsidR="00AD1F35" w:rsidRPr="006B7177" w:rsidRDefault="00AD1F35" w:rsidP="00AD1F3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1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интерфейса информационной системы. </w:t>
      </w:r>
    </w:p>
    <w:p w14:paraId="31F0EF99" w14:textId="77777777" w:rsidR="00AD1F35" w:rsidRPr="006B7177" w:rsidRDefault="00AD1F35" w:rsidP="00AD1F3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7177">
        <w:rPr>
          <w:rFonts w:ascii="Times New Roman" w:hAnsi="Times New Roman" w:cs="Times New Roman"/>
          <w:sz w:val="28"/>
          <w:szCs w:val="28"/>
        </w:rPr>
        <w:t xml:space="preserve">14. Порядок приемки: </w:t>
      </w:r>
    </w:p>
    <w:p w14:paraId="6C8D3F71" w14:textId="0324A12B" w:rsidR="00983AA3" w:rsidRPr="00AD1F35" w:rsidRDefault="00AD1F35" w:rsidP="00AD1F35">
      <w:r w:rsidRPr="006B7177">
        <w:rPr>
          <w:rFonts w:ascii="Times New Roman" w:hAnsi="Times New Roman" w:cs="Times New Roman"/>
          <w:sz w:val="28"/>
          <w:szCs w:val="28"/>
        </w:rPr>
        <w:t>Система считается принятой после демонстрации корректного прохождения полного цикла закупки: от подачи заявки закупщиком до получения финального финансового отчета бухгалтером.</w:t>
      </w:r>
    </w:p>
    <w:sectPr w:rsidR="00983AA3" w:rsidRPr="00AD1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B05CD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6616D78"/>
    <w:multiLevelType w:val="hybridMultilevel"/>
    <w:tmpl w:val="AA5286C2"/>
    <w:lvl w:ilvl="0" w:tplc="4C7241DA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3E7B2361"/>
    <w:multiLevelType w:val="hybridMultilevel"/>
    <w:tmpl w:val="EA5E9E36"/>
    <w:lvl w:ilvl="0" w:tplc="FBE8B3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BA60A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A42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7A45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C4E7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FC8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FA4C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2E45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2E72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23828"/>
    <w:multiLevelType w:val="multilevel"/>
    <w:tmpl w:val="43E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A0"/>
    <w:rsid w:val="0008691A"/>
    <w:rsid w:val="00535CBD"/>
    <w:rsid w:val="00983AA3"/>
    <w:rsid w:val="009F0EA1"/>
    <w:rsid w:val="00AD1F35"/>
    <w:rsid w:val="00C7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AE05"/>
  <w15:chartTrackingRefBased/>
  <w15:docId w15:val="{94087005-5A46-407E-B5F0-86DE47EC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F35"/>
  </w:style>
  <w:style w:type="paragraph" w:styleId="3">
    <w:name w:val="heading 3"/>
    <w:basedOn w:val="a"/>
    <w:link w:val="30"/>
    <w:uiPriority w:val="9"/>
    <w:qFormat/>
    <w:rsid w:val="00535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5C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5C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5CB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535CBD"/>
  </w:style>
  <w:style w:type="paragraph" w:customStyle="1" w:styleId="qwen-markdown-paragraph">
    <w:name w:val="qwen-markdown-paragraph"/>
    <w:basedOn w:val="a"/>
    <w:rsid w:val="0053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D1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2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luchpickon@outlook.com</dc:creator>
  <cp:keywords/>
  <dc:description/>
  <cp:lastModifiedBy>luchpickon@outlook.com</cp:lastModifiedBy>
  <cp:revision>3</cp:revision>
  <dcterms:created xsi:type="dcterms:W3CDTF">2026-01-20T13:18:00Z</dcterms:created>
  <dcterms:modified xsi:type="dcterms:W3CDTF">2026-05-11T18:13:00Z</dcterms:modified>
</cp:coreProperties>
</file>