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>Кафедра Информационные технологии и автоматизированные системы</w:t>
      </w: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15E6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5E6">
        <w:rPr>
          <w:rFonts w:ascii="Times New Roman" w:hAnsi="Times New Roman" w:cs="Times New Roman"/>
          <w:sz w:val="28"/>
          <w:szCs w:val="28"/>
        </w:rPr>
        <w:t>ПРОГРАММИРОВАНИЕ ИНТЕРНЕТ-ПРИЛОЖЕНИЙ</w:t>
      </w:r>
    </w:p>
    <w:p w:rsidR="003038BA" w:rsidRDefault="003038BA" w:rsidP="00F315E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3038BA">
        <w:rPr>
          <w:rFonts w:ascii="Times New Roman" w:hAnsi="Times New Roman" w:cs="Times New Roman"/>
          <w:sz w:val="28"/>
        </w:rPr>
        <w:t xml:space="preserve">Проверка безопасности Android-приложения </w:t>
      </w:r>
      <w:r>
        <w:rPr>
          <w:rFonts w:ascii="Times New Roman" w:hAnsi="Times New Roman" w:cs="Times New Roman"/>
          <w:sz w:val="28"/>
        </w:rPr>
        <w:t>«</w:t>
      </w:r>
      <w:r w:rsidRPr="003038BA">
        <w:rPr>
          <w:rFonts w:ascii="Times New Roman" w:hAnsi="Times New Roman" w:cs="Times New Roman"/>
          <w:sz w:val="28"/>
        </w:rPr>
        <w:t>К</w:t>
      </w:r>
      <w:r w:rsidRPr="003038BA">
        <w:rPr>
          <w:rFonts w:ascii="Times New Roman" w:hAnsi="Times New Roman" w:cs="Times New Roman"/>
          <w:sz w:val="28"/>
        </w:rPr>
        <w:t>алькулятор инвестиций</w:t>
      </w:r>
      <w:r>
        <w:rPr>
          <w:rFonts w:ascii="Times New Roman" w:hAnsi="Times New Roman" w:cs="Times New Roman"/>
          <w:sz w:val="28"/>
        </w:rPr>
        <w:t>»</w:t>
      </w:r>
    </w:p>
    <w:p w:rsidR="00F315E6" w:rsidRPr="003038BA" w:rsidRDefault="003038BA" w:rsidP="00F315E6">
      <w:pPr>
        <w:spacing w:line="36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3038BA">
        <w:rPr>
          <w:rFonts w:ascii="Times New Roman" w:hAnsi="Times New Roman" w:cs="Times New Roman"/>
          <w:sz w:val="28"/>
        </w:rPr>
        <w:t xml:space="preserve"> по OWASP</w:t>
      </w:r>
    </w:p>
    <w:p w:rsidR="00F315E6" w:rsidRPr="0070793A" w:rsidRDefault="00F315E6" w:rsidP="00F315E6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>Выполнил: студент группы РИС-21-1бз</w:t>
      </w:r>
    </w:p>
    <w:p w:rsidR="00F315E6" w:rsidRPr="0070793A" w:rsidRDefault="00F315E6" w:rsidP="00F315E6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>Иванов М.И.</w:t>
      </w:r>
    </w:p>
    <w:p w:rsidR="00F315E6" w:rsidRPr="0070793A" w:rsidRDefault="00F315E6" w:rsidP="00F315E6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Pr="00F315E6">
        <w:rPr>
          <w:rFonts w:ascii="Times New Roman" w:hAnsi="Times New Roman" w:cs="Times New Roman"/>
          <w:sz w:val="28"/>
          <w:szCs w:val="28"/>
        </w:rPr>
        <w:t>доц. Курушин Д.С.</w:t>
      </w:r>
    </w:p>
    <w:p w:rsidR="00F315E6" w:rsidRPr="0070793A" w:rsidRDefault="00F315E6" w:rsidP="00F315E6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ind w:left="4820"/>
        <w:rPr>
          <w:rFonts w:ascii="Times New Roman" w:hAnsi="Times New Roman" w:cs="Times New Roman"/>
          <w:sz w:val="28"/>
          <w:szCs w:val="28"/>
        </w:rPr>
      </w:pPr>
    </w:p>
    <w:p w:rsidR="00F315E6" w:rsidRDefault="00F315E6" w:rsidP="00F315E6">
      <w:pPr>
        <w:spacing w:line="360" w:lineRule="auto"/>
        <w:ind w:left="4820"/>
        <w:rPr>
          <w:rFonts w:ascii="Times New Roman" w:hAnsi="Times New Roman" w:cs="Times New Roman"/>
          <w:sz w:val="28"/>
          <w:szCs w:val="28"/>
        </w:rPr>
      </w:pPr>
    </w:p>
    <w:p w:rsidR="00F315E6" w:rsidRDefault="00F315E6" w:rsidP="00F315E6">
      <w:pPr>
        <w:spacing w:line="360" w:lineRule="auto"/>
        <w:ind w:left="4820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ind w:left="4820"/>
        <w:rPr>
          <w:rFonts w:ascii="Times New Roman" w:hAnsi="Times New Roman" w:cs="Times New Roman"/>
          <w:sz w:val="28"/>
          <w:szCs w:val="28"/>
        </w:rPr>
      </w:pPr>
    </w:p>
    <w:p w:rsidR="00F315E6" w:rsidRDefault="00F315E6" w:rsidP="00F315E6">
      <w:pPr>
        <w:spacing w:line="360" w:lineRule="auto"/>
        <w:ind w:left="4820"/>
      </w:pPr>
    </w:p>
    <w:p w:rsidR="003038BA" w:rsidRDefault="00F315E6" w:rsidP="00C26D2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Пермь – 2026</w:t>
      </w:r>
    </w:p>
    <w:p w:rsidR="003038BA" w:rsidRDefault="003038BA" w:rsidP="00C26D23">
      <w:pPr>
        <w:jc w:val="center"/>
        <w:rPr>
          <w:rFonts w:ascii="Times New Roman" w:hAnsi="Times New Roman" w:cs="Times New Roman"/>
          <w:sz w:val="28"/>
        </w:rPr>
      </w:pPr>
    </w:p>
    <w:p w:rsidR="003038BA" w:rsidRDefault="003038BA" w:rsidP="003038BA">
      <w:pPr>
        <w:jc w:val="both"/>
        <w:rPr>
          <w:rFonts w:ascii="Times New Roman" w:hAnsi="Times New Roman" w:cs="Times New Roman"/>
          <w:sz w:val="28"/>
        </w:rPr>
      </w:pPr>
      <w:r w:rsidRPr="003038BA">
        <w:rPr>
          <w:rFonts w:ascii="Times New Roman" w:hAnsi="Times New Roman" w:cs="Times New Roman"/>
          <w:sz w:val="28"/>
        </w:rPr>
        <w:lastRenderedPageBreak/>
        <w:t>Методика проверки</w:t>
      </w:r>
      <w:r>
        <w:rPr>
          <w:rFonts w:ascii="Times New Roman" w:hAnsi="Times New Roman" w:cs="Times New Roman"/>
          <w:sz w:val="28"/>
        </w:rPr>
        <w:t>:</w:t>
      </w:r>
    </w:p>
    <w:p w:rsidR="003038BA" w:rsidRPr="003038BA" w:rsidRDefault="003038BA" w:rsidP="003038BA">
      <w:pPr>
        <w:pStyle w:val="ab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3038BA">
        <w:rPr>
          <w:rFonts w:ascii="Times New Roman" w:hAnsi="Times New Roman" w:cs="Times New Roman"/>
          <w:sz w:val="28"/>
        </w:rPr>
        <w:t>Используемые инструменты (MobSF, QARK</w:t>
      </w:r>
      <w:bookmarkStart w:id="0" w:name="_GoBack"/>
      <w:bookmarkEnd w:id="0"/>
      <w:r w:rsidRPr="003038BA">
        <w:rPr>
          <w:rFonts w:ascii="Times New Roman" w:hAnsi="Times New Roman" w:cs="Times New Roman"/>
          <w:sz w:val="28"/>
        </w:rPr>
        <w:t>, Android Studio, эмулятор)</w:t>
      </w:r>
    </w:p>
    <w:p w:rsidR="003038BA" w:rsidRPr="003038BA" w:rsidRDefault="003038BA" w:rsidP="003038BA">
      <w:pPr>
        <w:pStyle w:val="ab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3038BA">
        <w:rPr>
          <w:rFonts w:ascii="Times New Roman" w:hAnsi="Times New Roman" w:cs="Times New Roman"/>
          <w:sz w:val="28"/>
        </w:rPr>
        <w:t>Проверяемые категории (Mobile Top 10 OWASP: M1–M10)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56"/>
        <w:gridCol w:w="2433"/>
        <w:gridCol w:w="2424"/>
        <w:gridCol w:w="2631"/>
      </w:tblGrid>
      <w:tr w:rsidR="003038BA" w:rsidRPr="003038BA" w:rsidTr="003038BA">
        <w:tc>
          <w:tcPr>
            <w:tcW w:w="0" w:type="auto"/>
            <w:hideMark/>
          </w:tcPr>
          <w:p w:rsidR="003038BA" w:rsidRPr="003038BA" w:rsidRDefault="003038BA" w:rsidP="00303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3038BA" w:rsidRPr="003038BA" w:rsidTr="003038BA"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M1 – Improper Platform Usage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устаревших API, небезопасные вызовы платформы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кода на использование устаревших или небезопасных методов Android API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проблем, используются стандартные API</w:t>
            </w:r>
          </w:p>
        </w:tc>
      </w:tr>
      <w:tr w:rsidR="003038BA" w:rsidRPr="003038BA" w:rsidTr="003038BA"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M2 – Insecure Data Storage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сохраняются в открытом виде (SharedPreferences, файлы)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файлов приложения и SharedPreferences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временные, чувствительных данных нет, безопасно</w:t>
            </w:r>
          </w:p>
        </w:tc>
      </w:tr>
      <w:tr w:rsidR="003038BA" w:rsidRPr="003038BA" w:rsidTr="003038BA"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M3 – Insecure Communication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Передача данных по незащищённым каналам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HTTPS/HTTP, сетевых вызовов (для этого приложения сетевых вызовов нет)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сетевого обмена, риск отсутствует</w:t>
            </w:r>
          </w:p>
        </w:tc>
      </w:tr>
      <w:tr w:rsidR="003038BA" w:rsidRPr="003038BA" w:rsidTr="003038BA"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M4 – Insecure Authentication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Слабая аутентификация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не имеет логина, пароля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применяется</w:t>
            </w:r>
          </w:p>
        </w:tc>
      </w:tr>
      <w:tr w:rsidR="003038BA" w:rsidRPr="003038BA" w:rsidTr="003038BA"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M5 – Insufficient Cryptography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шифрования данных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хранения и передачи данных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хранения чувствительных данных, криптография не требуется</w:t>
            </w:r>
          </w:p>
        </w:tc>
      </w:tr>
      <w:tr w:rsidR="003038BA" w:rsidRPr="003038BA" w:rsidTr="003038BA"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M6 – Insecure Authorization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Неправильные права доступа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разрешений, доступ к файловой системе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Используются стандартные разрешения, риск низкий</w:t>
            </w:r>
          </w:p>
        </w:tc>
      </w:tr>
      <w:tr w:rsidR="003038BA" w:rsidRPr="003038BA" w:rsidTr="003038BA"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M7 – Client Code Quality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Логи, отладочные данные в релизе, ошибки в коде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Logcat, включение ProGuard/R8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 для отладки есть, в релизной сборке удаляются, улучшить — включить ProGuard</w:t>
            </w:r>
          </w:p>
        </w:tc>
      </w:tr>
      <w:tr w:rsidR="003038BA" w:rsidRPr="003038BA" w:rsidTr="003038BA"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M8 – Code Tampering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Модификация приложения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подписи APK и целостности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APK подписан, модификация возможна только с ключом разработчика</w:t>
            </w:r>
          </w:p>
        </w:tc>
      </w:tr>
      <w:tr w:rsidR="003038BA" w:rsidRPr="003038BA" w:rsidTr="003038BA"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M9 – Reverse Engineering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Распаковка и анализ кода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исходного кода, возможность декомпиляции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на Kotlin, APK можно декомпилировать, но без конфиденциальных данных</w:t>
            </w:r>
          </w:p>
        </w:tc>
      </w:tr>
      <w:tr w:rsidR="003038BA" w:rsidRPr="003038BA" w:rsidTr="003038BA"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M10 – Extraneous Functionality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Лишние функции или тестовые возможности в релизе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наличия кнопок/тестовых функций</w:t>
            </w:r>
          </w:p>
        </w:tc>
        <w:tc>
          <w:tcPr>
            <w:tcW w:w="0" w:type="auto"/>
            <w:hideMark/>
          </w:tcPr>
          <w:p w:rsidR="003038BA" w:rsidRPr="003038BA" w:rsidRDefault="003038BA" w:rsidP="003038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8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функции соответствуют функционалу, тестовые кнопки убраны</w:t>
            </w:r>
          </w:p>
        </w:tc>
      </w:tr>
    </w:tbl>
    <w:p w:rsidR="003038BA" w:rsidRDefault="003038BA" w:rsidP="003038BA">
      <w:pPr>
        <w:jc w:val="center"/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t>Таблица 1 - Чек</w:t>
      </w:r>
      <w:r w:rsidRPr="003038BA">
        <w:rPr>
          <w:rFonts w:ascii="Times New Roman" w:eastAsiaTheme="majorEastAsia" w:hAnsi="Times New Roman" w:cstheme="majorBidi"/>
          <w:sz w:val="28"/>
          <w:szCs w:val="32"/>
        </w:rPr>
        <w:t>лист OWASP</w:t>
      </w:r>
    </w:p>
    <w:p w:rsidR="003038BA" w:rsidRDefault="003038BA">
      <w:pPr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791ED0" w:rsidRDefault="003038BA" w:rsidP="003038BA">
      <w:pPr>
        <w:spacing w:line="276" w:lineRule="auto"/>
        <w:jc w:val="center"/>
        <w:rPr>
          <w:rFonts w:ascii="Times New Roman" w:hAnsi="Times New Roman" w:cs="Times New Roman"/>
          <w:sz w:val="28"/>
        </w:rPr>
      </w:pPr>
      <w:r w:rsidRPr="003038BA">
        <w:rPr>
          <w:rFonts w:ascii="Times New Roman" w:hAnsi="Times New Roman" w:cs="Times New Roman"/>
          <w:sz w:val="28"/>
        </w:rPr>
        <w:lastRenderedPageBreak/>
        <w:t>Общая безопасность приложения</w:t>
      </w:r>
    </w:p>
    <w:p w:rsidR="003038BA" w:rsidRDefault="003038BA" w:rsidP="003038BA">
      <w:pPr>
        <w:spacing w:line="276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32"/>
        </w:rPr>
      </w:pPr>
      <w:r w:rsidRPr="003038BA">
        <w:rPr>
          <w:rFonts w:ascii="Times New Roman" w:eastAsiaTheme="majorEastAsia" w:hAnsi="Times New Roman" w:cs="Times New Roman"/>
          <w:sz w:val="28"/>
          <w:szCs w:val="32"/>
        </w:rPr>
        <w:t>Приложение небольшое и не использует сетевые подключения, а также не хранит конфиденциальные данные. Это делает большинство рисков из OWASP менее актуальными.</w:t>
      </w:r>
    </w:p>
    <w:p w:rsidR="003038BA" w:rsidRDefault="003038BA" w:rsidP="003038BA">
      <w:pPr>
        <w:spacing w:line="276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32"/>
        </w:rPr>
      </w:pPr>
    </w:p>
    <w:p w:rsidR="003038BA" w:rsidRDefault="003038BA" w:rsidP="003038BA">
      <w:pPr>
        <w:spacing w:line="276" w:lineRule="auto"/>
        <w:ind w:firstLine="709"/>
        <w:jc w:val="center"/>
        <w:rPr>
          <w:rFonts w:ascii="Times New Roman" w:eastAsiaTheme="majorEastAsia" w:hAnsi="Times New Roman" w:cs="Times New Roman"/>
          <w:sz w:val="28"/>
          <w:szCs w:val="32"/>
        </w:rPr>
      </w:pPr>
      <w:r w:rsidRPr="003038BA">
        <w:rPr>
          <w:rFonts w:ascii="Times New Roman" w:eastAsiaTheme="majorEastAsia" w:hAnsi="Times New Roman" w:cs="Times New Roman"/>
          <w:sz w:val="28"/>
          <w:szCs w:val="32"/>
        </w:rPr>
        <w:t>Риски</w:t>
      </w:r>
      <w:r>
        <w:rPr>
          <w:rFonts w:ascii="Times New Roman" w:eastAsiaTheme="majorEastAsia" w:hAnsi="Times New Roman" w:cs="Times New Roman"/>
          <w:sz w:val="28"/>
          <w:szCs w:val="32"/>
        </w:rPr>
        <w:t xml:space="preserve"> и п</w:t>
      </w:r>
      <w:r w:rsidRPr="003038BA">
        <w:rPr>
          <w:rFonts w:ascii="Times New Roman" w:eastAsiaTheme="majorEastAsia" w:hAnsi="Times New Roman" w:cs="Times New Roman"/>
          <w:sz w:val="28"/>
          <w:szCs w:val="32"/>
        </w:rPr>
        <w:t>отенциальные улучшения</w:t>
      </w:r>
    </w:p>
    <w:p w:rsidR="003038BA" w:rsidRDefault="003038BA" w:rsidP="003038BA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3038BA">
        <w:rPr>
          <w:sz w:val="28"/>
          <w:szCs w:val="28"/>
        </w:rPr>
        <w:t>Логи для отладки (</w:t>
      </w:r>
      <w:r w:rsidRPr="003038BA">
        <w:rPr>
          <w:rStyle w:val="HTML"/>
          <w:rFonts w:ascii="Times New Roman" w:eastAsiaTheme="majorEastAsia" w:hAnsi="Times New Roman" w:cs="Times New Roman"/>
          <w:sz w:val="28"/>
          <w:szCs w:val="28"/>
        </w:rPr>
        <w:t>Log.d</w:t>
      </w:r>
      <w:r w:rsidRPr="003038BA">
        <w:rPr>
          <w:sz w:val="28"/>
          <w:szCs w:val="28"/>
        </w:rPr>
        <w:t>) присутствуют в коде — в релизной версии их лучше отключить или использовать ProGuard/R8.</w:t>
      </w:r>
      <w:r w:rsidR="00153E42">
        <w:rPr>
          <w:sz w:val="28"/>
          <w:szCs w:val="28"/>
        </w:rPr>
        <w:t xml:space="preserve"> </w:t>
      </w:r>
      <w:r w:rsidRPr="003038BA">
        <w:rPr>
          <w:sz w:val="28"/>
          <w:szCs w:val="28"/>
        </w:rPr>
        <w:t>APK можно декомпилировать, но так как чувствительных данных нет, риск низкий.</w:t>
      </w:r>
    </w:p>
    <w:p w:rsidR="003038BA" w:rsidRDefault="003038BA" w:rsidP="003038BA">
      <w:pPr>
        <w:pStyle w:val="af0"/>
        <w:spacing w:line="276" w:lineRule="auto"/>
        <w:ind w:firstLine="709"/>
        <w:jc w:val="both"/>
        <w:rPr>
          <w:sz w:val="28"/>
          <w:szCs w:val="28"/>
        </w:rPr>
      </w:pPr>
    </w:p>
    <w:p w:rsidR="003038BA" w:rsidRDefault="003038BA" w:rsidP="003038BA">
      <w:pPr>
        <w:pStyle w:val="af0"/>
        <w:spacing w:line="276" w:lineRule="auto"/>
        <w:ind w:firstLine="709"/>
        <w:jc w:val="center"/>
        <w:rPr>
          <w:sz w:val="28"/>
          <w:szCs w:val="28"/>
        </w:rPr>
      </w:pPr>
      <w:r w:rsidRPr="003038BA">
        <w:rPr>
          <w:sz w:val="28"/>
          <w:szCs w:val="28"/>
        </w:rPr>
        <w:t>Архитектурные и кодовые решения</w:t>
      </w:r>
    </w:p>
    <w:p w:rsidR="003038BA" w:rsidRPr="003038BA" w:rsidRDefault="003038BA" w:rsidP="003038BA">
      <w:pPr>
        <w:pStyle w:val="af0"/>
        <w:spacing w:line="276" w:lineRule="auto"/>
        <w:ind w:firstLine="709"/>
        <w:jc w:val="both"/>
        <w:rPr>
          <w:sz w:val="28"/>
        </w:rPr>
      </w:pPr>
      <w:r w:rsidRPr="003038BA">
        <w:rPr>
          <w:sz w:val="28"/>
        </w:rPr>
        <w:t>Использование стандартных API Android безопасно, нет устаревших вызовов.</w:t>
      </w:r>
      <w:r>
        <w:rPr>
          <w:sz w:val="28"/>
        </w:rPr>
        <w:t xml:space="preserve"> </w:t>
      </w:r>
      <w:r w:rsidRPr="003038BA">
        <w:rPr>
          <w:sz w:val="28"/>
        </w:rPr>
        <w:t>Данные пользователя (вводимые числа) хранятся временно в памяти приложения, а экспортные файлы создаются локально, без передачи по сети.</w:t>
      </w:r>
    </w:p>
    <w:p w:rsidR="003038BA" w:rsidRDefault="003038BA" w:rsidP="003038BA">
      <w:pPr>
        <w:pStyle w:val="af0"/>
        <w:spacing w:line="276" w:lineRule="auto"/>
        <w:ind w:firstLine="709"/>
        <w:jc w:val="both"/>
        <w:rPr>
          <w:sz w:val="28"/>
          <w:szCs w:val="28"/>
        </w:rPr>
      </w:pPr>
    </w:p>
    <w:p w:rsidR="003038BA" w:rsidRPr="003038BA" w:rsidRDefault="003038BA" w:rsidP="003038BA">
      <w:pPr>
        <w:pStyle w:val="af0"/>
        <w:spacing w:line="276" w:lineRule="auto"/>
        <w:ind w:firstLine="709"/>
        <w:jc w:val="center"/>
        <w:rPr>
          <w:sz w:val="28"/>
          <w:szCs w:val="28"/>
        </w:rPr>
      </w:pPr>
      <w:r w:rsidRPr="003038BA">
        <w:rPr>
          <w:sz w:val="28"/>
          <w:szCs w:val="28"/>
        </w:rPr>
        <w:t>Практическая значимость OWASP</w:t>
      </w:r>
    </w:p>
    <w:p w:rsidR="003038BA" w:rsidRPr="003038BA" w:rsidRDefault="003038BA" w:rsidP="003038BA">
      <w:pPr>
        <w:pStyle w:val="af0"/>
        <w:ind w:firstLine="709"/>
        <w:jc w:val="both"/>
        <w:rPr>
          <w:sz w:val="28"/>
        </w:rPr>
      </w:pPr>
      <w:r w:rsidRPr="003038BA">
        <w:rPr>
          <w:sz w:val="28"/>
        </w:rPr>
        <w:t>Для учебного калькулятора большинство угроз (аутентификация, криптография, сетевые атаки) не критичны.</w:t>
      </w:r>
      <w:r w:rsidRPr="003038BA">
        <w:rPr>
          <w:sz w:val="28"/>
        </w:rPr>
        <w:t xml:space="preserve"> </w:t>
      </w:r>
      <w:r w:rsidRPr="003038BA">
        <w:rPr>
          <w:sz w:val="28"/>
        </w:rPr>
        <w:t>Главное — соблюдение чистоты кода, удаление тестовых логов и корректная работа с файлами (чтобы не выдавать лишние разрешения).</w:t>
      </w:r>
    </w:p>
    <w:p w:rsidR="003038BA" w:rsidRPr="003038BA" w:rsidRDefault="003038BA" w:rsidP="003038BA">
      <w:pPr>
        <w:ind w:firstLine="709"/>
        <w:jc w:val="both"/>
        <w:rPr>
          <w:rFonts w:ascii="Times New Roman" w:eastAsiaTheme="majorEastAsia" w:hAnsi="Times New Roman" w:cs="Times New Roman"/>
          <w:sz w:val="28"/>
          <w:szCs w:val="32"/>
        </w:rPr>
      </w:pPr>
    </w:p>
    <w:sectPr w:rsidR="003038BA" w:rsidRPr="003038BA" w:rsidSect="003A35C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E44" w:rsidRDefault="00357E44" w:rsidP="009F7401">
      <w:pPr>
        <w:spacing w:after="0" w:line="240" w:lineRule="auto"/>
      </w:pPr>
      <w:r>
        <w:separator/>
      </w:r>
    </w:p>
  </w:endnote>
  <w:endnote w:type="continuationSeparator" w:id="0">
    <w:p w:rsidR="00357E44" w:rsidRDefault="00357E44" w:rsidP="009F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E44" w:rsidRDefault="00357E44" w:rsidP="009F7401">
      <w:pPr>
        <w:spacing w:after="0" w:line="240" w:lineRule="auto"/>
      </w:pPr>
      <w:r>
        <w:separator/>
      </w:r>
    </w:p>
  </w:footnote>
  <w:footnote w:type="continuationSeparator" w:id="0">
    <w:p w:rsidR="00357E44" w:rsidRDefault="00357E44" w:rsidP="009F7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75B0C"/>
    <w:multiLevelType w:val="hybridMultilevel"/>
    <w:tmpl w:val="3A16C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A5026"/>
    <w:multiLevelType w:val="hybridMultilevel"/>
    <w:tmpl w:val="336AF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B26A4"/>
    <w:multiLevelType w:val="hybridMultilevel"/>
    <w:tmpl w:val="30C09438"/>
    <w:lvl w:ilvl="0" w:tplc="EC204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C32AF"/>
    <w:multiLevelType w:val="hybridMultilevel"/>
    <w:tmpl w:val="5F50D4B8"/>
    <w:lvl w:ilvl="0" w:tplc="EC204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561FC"/>
    <w:multiLevelType w:val="multilevel"/>
    <w:tmpl w:val="80AE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51C36"/>
    <w:multiLevelType w:val="hybridMultilevel"/>
    <w:tmpl w:val="EACA01CC"/>
    <w:lvl w:ilvl="0" w:tplc="EC204F2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68297F"/>
    <w:multiLevelType w:val="hybridMultilevel"/>
    <w:tmpl w:val="7E0634EA"/>
    <w:lvl w:ilvl="0" w:tplc="EC204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059F0"/>
    <w:multiLevelType w:val="multilevel"/>
    <w:tmpl w:val="50BA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B5FEE"/>
    <w:multiLevelType w:val="hybridMultilevel"/>
    <w:tmpl w:val="FE98A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C76106"/>
    <w:multiLevelType w:val="hybridMultilevel"/>
    <w:tmpl w:val="F356D9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2EB2753"/>
    <w:multiLevelType w:val="multilevel"/>
    <w:tmpl w:val="A20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272BA"/>
    <w:multiLevelType w:val="multilevel"/>
    <w:tmpl w:val="4162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54359"/>
    <w:multiLevelType w:val="multilevel"/>
    <w:tmpl w:val="F82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618F7"/>
    <w:multiLevelType w:val="hybridMultilevel"/>
    <w:tmpl w:val="7ACC4C0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4"/>
  </w:num>
  <w:num w:numId="5">
    <w:abstractNumId w:val="11"/>
  </w:num>
  <w:num w:numId="6">
    <w:abstractNumId w:val="13"/>
  </w:num>
  <w:num w:numId="7">
    <w:abstractNumId w:val="9"/>
  </w:num>
  <w:num w:numId="8">
    <w:abstractNumId w:val="0"/>
  </w:num>
  <w:num w:numId="9">
    <w:abstractNumId w:val="6"/>
  </w:num>
  <w:num w:numId="10">
    <w:abstractNumId w:val="5"/>
  </w:num>
  <w:num w:numId="11">
    <w:abstractNumId w:val="2"/>
  </w:num>
  <w:num w:numId="12">
    <w:abstractNumId w:val="8"/>
  </w:num>
  <w:num w:numId="13">
    <w:abstractNumId w:val="3"/>
  </w:num>
  <w:num w:numId="1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B90"/>
    <w:rsid w:val="000A02F9"/>
    <w:rsid w:val="000B4724"/>
    <w:rsid w:val="000C7B56"/>
    <w:rsid w:val="001471B7"/>
    <w:rsid w:val="00153E42"/>
    <w:rsid w:val="001A48B5"/>
    <w:rsid w:val="002106E6"/>
    <w:rsid w:val="0028454D"/>
    <w:rsid w:val="00296D63"/>
    <w:rsid w:val="003038BA"/>
    <w:rsid w:val="00357E44"/>
    <w:rsid w:val="00370F22"/>
    <w:rsid w:val="0038569D"/>
    <w:rsid w:val="003A35C9"/>
    <w:rsid w:val="003F234F"/>
    <w:rsid w:val="00485EDE"/>
    <w:rsid w:val="004901AC"/>
    <w:rsid w:val="004B7B90"/>
    <w:rsid w:val="00533676"/>
    <w:rsid w:val="0056375E"/>
    <w:rsid w:val="005967D4"/>
    <w:rsid w:val="005D7A1E"/>
    <w:rsid w:val="00671B61"/>
    <w:rsid w:val="00682F38"/>
    <w:rsid w:val="006B6278"/>
    <w:rsid w:val="0070793A"/>
    <w:rsid w:val="00765063"/>
    <w:rsid w:val="00776C3C"/>
    <w:rsid w:val="00791ED0"/>
    <w:rsid w:val="007B3F38"/>
    <w:rsid w:val="0081534C"/>
    <w:rsid w:val="00836924"/>
    <w:rsid w:val="00870605"/>
    <w:rsid w:val="00873AAB"/>
    <w:rsid w:val="008B5FEE"/>
    <w:rsid w:val="00934719"/>
    <w:rsid w:val="00942496"/>
    <w:rsid w:val="00943021"/>
    <w:rsid w:val="00953B12"/>
    <w:rsid w:val="009642E0"/>
    <w:rsid w:val="009F7401"/>
    <w:rsid w:val="00A15331"/>
    <w:rsid w:val="00AC6BCB"/>
    <w:rsid w:val="00B002AD"/>
    <w:rsid w:val="00B60305"/>
    <w:rsid w:val="00C25102"/>
    <w:rsid w:val="00C26D23"/>
    <w:rsid w:val="00C64291"/>
    <w:rsid w:val="00D77709"/>
    <w:rsid w:val="00D922A2"/>
    <w:rsid w:val="00DC45FE"/>
    <w:rsid w:val="00DF3EBC"/>
    <w:rsid w:val="00F16E71"/>
    <w:rsid w:val="00F315E6"/>
    <w:rsid w:val="00F6040F"/>
    <w:rsid w:val="00F62E59"/>
    <w:rsid w:val="00FA7846"/>
    <w:rsid w:val="00FC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1FC14"/>
  <w15:chartTrackingRefBased/>
  <w15:docId w15:val="{6DE52656-C5BB-4353-BBB8-DD888C57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15E6"/>
    <w:pPr>
      <w:keepNext/>
      <w:keepLines/>
      <w:spacing w:before="240" w:after="120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2496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link w:val="30"/>
    <w:uiPriority w:val="9"/>
    <w:qFormat/>
    <w:rsid w:val="00210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5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106E6"/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A35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942496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styleId="a3">
    <w:name w:val="Strong"/>
    <w:basedOn w:val="a0"/>
    <w:uiPriority w:val="22"/>
    <w:qFormat/>
    <w:rsid w:val="003A35C9"/>
    <w:rPr>
      <w:b/>
      <w:bCs/>
    </w:rPr>
  </w:style>
  <w:style w:type="character" w:styleId="a4">
    <w:name w:val="Emphasis"/>
    <w:basedOn w:val="a0"/>
    <w:uiPriority w:val="20"/>
    <w:qFormat/>
    <w:rsid w:val="003A35C9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315E6"/>
    <w:rPr>
      <w:rFonts w:ascii="Times New Roman" w:eastAsiaTheme="majorEastAsia" w:hAnsi="Times New Roman" w:cstheme="majorBidi"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2106E6"/>
    <w:pPr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106E6"/>
    <w:pPr>
      <w:spacing w:after="100"/>
    </w:pPr>
  </w:style>
  <w:style w:type="character" w:styleId="a6">
    <w:name w:val="Hyperlink"/>
    <w:basedOn w:val="a0"/>
    <w:uiPriority w:val="99"/>
    <w:unhideWhenUsed/>
    <w:rsid w:val="002106E6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106E6"/>
    <w:pPr>
      <w:spacing w:after="100"/>
      <w:ind w:left="220"/>
    </w:pPr>
  </w:style>
  <w:style w:type="paragraph" w:styleId="a7">
    <w:name w:val="Balloon Text"/>
    <w:basedOn w:val="a"/>
    <w:link w:val="a8"/>
    <w:uiPriority w:val="99"/>
    <w:semiHidden/>
    <w:unhideWhenUsed/>
    <w:rsid w:val="002106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106E6"/>
    <w:rPr>
      <w:rFonts w:ascii="Segoe UI" w:hAnsi="Segoe UI" w:cs="Segoe UI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2106E6"/>
    <w:pPr>
      <w:spacing w:after="100"/>
      <w:ind w:left="440"/>
    </w:pPr>
  </w:style>
  <w:style w:type="character" w:styleId="a9">
    <w:name w:val="FollowedHyperlink"/>
    <w:basedOn w:val="a0"/>
    <w:uiPriority w:val="99"/>
    <w:semiHidden/>
    <w:unhideWhenUsed/>
    <w:rsid w:val="008B5FEE"/>
    <w:rPr>
      <w:color w:val="954F72" w:themeColor="followedHyperlink"/>
      <w:u w:val="single"/>
    </w:rPr>
  </w:style>
  <w:style w:type="paragraph" w:styleId="aa">
    <w:name w:val="No Spacing"/>
    <w:uiPriority w:val="1"/>
    <w:qFormat/>
    <w:rsid w:val="008B5FEE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642E0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9F74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F7401"/>
  </w:style>
  <w:style w:type="paragraph" w:styleId="ae">
    <w:name w:val="footer"/>
    <w:basedOn w:val="a"/>
    <w:link w:val="af"/>
    <w:uiPriority w:val="99"/>
    <w:unhideWhenUsed/>
    <w:rsid w:val="009F74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F7401"/>
  </w:style>
  <w:style w:type="paragraph" w:styleId="41">
    <w:name w:val="toc 4"/>
    <w:basedOn w:val="a"/>
    <w:next w:val="a"/>
    <w:autoRedefine/>
    <w:uiPriority w:val="39"/>
    <w:unhideWhenUsed/>
    <w:rsid w:val="004901AC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4901AC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4901AC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4901AC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4901AC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4901AC"/>
    <w:pPr>
      <w:spacing w:after="100"/>
      <w:ind w:left="1760"/>
    </w:pPr>
    <w:rPr>
      <w:rFonts w:eastAsiaTheme="minorEastAsia"/>
      <w:lang w:eastAsia="ru-RU"/>
    </w:rPr>
  </w:style>
  <w:style w:type="paragraph" w:styleId="af0">
    <w:name w:val="Normal (Web)"/>
    <w:basedOn w:val="a"/>
    <w:uiPriority w:val="99"/>
    <w:unhideWhenUsed/>
    <w:rsid w:val="00873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1">
    <w:name w:val="Table Grid"/>
    <w:basedOn w:val="a1"/>
    <w:uiPriority w:val="39"/>
    <w:rsid w:val="00DC4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C64291"/>
  </w:style>
  <w:style w:type="character" w:customStyle="1" w:styleId="mord">
    <w:name w:val="mord"/>
    <w:basedOn w:val="a0"/>
    <w:rsid w:val="00C64291"/>
  </w:style>
  <w:style w:type="character" w:customStyle="1" w:styleId="mrel">
    <w:name w:val="mrel"/>
    <w:basedOn w:val="a0"/>
    <w:rsid w:val="00C64291"/>
  </w:style>
  <w:style w:type="character" w:styleId="HTML">
    <w:name w:val="HTML Code"/>
    <w:basedOn w:val="a0"/>
    <w:uiPriority w:val="99"/>
    <w:semiHidden/>
    <w:unhideWhenUsed/>
    <w:rsid w:val="00791E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74BAF-23B3-47AE-ADF7-12AB41425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Иванов</dc:creator>
  <cp:keywords/>
  <dc:description/>
  <cp:lastModifiedBy>Михаил Иванов</cp:lastModifiedBy>
  <cp:revision>2</cp:revision>
  <cp:lastPrinted>2025-05-15T05:43:00Z</cp:lastPrinted>
  <dcterms:created xsi:type="dcterms:W3CDTF">2026-01-09T10:48:00Z</dcterms:created>
  <dcterms:modified xsi:type="dcterms:W3CDTF">2026-01-09T10:48:00Z</dcterms:modified>
</cp:coreProperties>
</file>