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44"/>
          <w:szCs w:val="44"/>
        </w:rPr>
      </w:pP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250394" cy="12715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50394" cy="12715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Universidad Tecnológica Intercontinental</w:t>
            </w:r>
          </w:p>
          <w:p w:rsidR="00000000" w:rsidDel="00000000" w:rsidP="00000000" w:rsidRDefault="00000000" w:rsidRPr="00000000" w14:paraId="00000005">
            <w:pPr>
              <w:jc w:val="center"/>
              <w:rPr>
                <w:sz w:val="26"/>
                <w:szCs w:val="26"/>
              </w:rPr>
            </w:pPr>
            <w:r w:rsidDel="00000000" w:rsidR="00000000" w:rsidRPr="00000000">
              <w:rPr>
                <w:b w:val="1"/>
                <w:sz w:val="26"/>
                <w:szCs w:val="26"/>
                <w:rtl w:val="0"/>
              </w:rPr>
              <w:t xml:space="preserve">FACULTAD DE TECNOLOGÍA INFORMÁTICA</w:t>
            </w: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i w:val="1"/>
                <w:sz w:val="20"/>
                <w:szCs w:val="20"/>
                <w:rtl w:val="0"/>
              </w:rPr>
              <w:t xml:space="preserve">“La Universidad sin Fronteras”</w:t>
            </w:r>
            <w:r w:rsidDel="00000000" w:rsidR="00000000" w:rsidRPr="00000000">
              <w:rPr>
                <w:rtl w:val="0"/>
              </w:rPr>
            </w:r>
          </w:p>
        </w:tc>
      </w:tr>
    </w:tbl>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b w:val="1"/>
          <w:sz w:val="44"/>
          <w:szCs w:val="44"/>
          <w:rtl w:val="0"/>
        </w:rPr>
        <w:t xml:space="preserve">BASE DE DATOS I</w:t>
      </w:r>
      <w:r w:rsidDel="00000000" w:rsidR="00000000" w:rsidRPr="00000000">
        <w:rPr>
          <w:rtl w:val="0"/>
        </w:rPr>
      </w:r>
    </w:p>
    <w:p w:rsidR="00000000" w:rsidDel="00000000" w:rsidP="00000000" w:rsidRDefault="00000000" w:rsidRPr="00000000" w14:paraId="0000000A">
      <w:pPr>
        <w:ind w:left="0" w:firstLine="0"/>
        <w:jc w:val="center"/>
        <w:rPr>
          <w:b w:val="1"/>
          <w:sz w:val="38"/>
          <w:szCs w:val="38"/>
        </w:rPr>
      </w:pPr>
      <w:r w:rsidDel="00000000" w:rsidR="00000000" w:rsidRPr="00000000">
        <w:rPr>
          <w:b w:val="1"/>
          <w:sz w:val="38"/>
          <w:szCs w:val="38"/>
          <w:rtl w:val="0"/>
        </w:rPr>
        <w:t xml:space="preserve">Trabajo de Investigación</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b w:val="1"/>
          <w:sz w:val="36"/>
          <w:szCs w:val="36"/>
          <w:rtl w:val="0"/>
        </w:rPr>
        <w:t xml:space="preserve">TEMA</w:t>
      </w: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Registro de Operaciones en Depósito  Puerto</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b w:val="1"/>
          <w:sz w:val="36"/>
          <w:szCs w:val="36"/>
          <w:rtl w:val="0"/>
        </w:rPr>
        <w:t xml:space="preserve">Estudiante</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sz w:val="28"/>
          <w:szCs w:val="28"/>
          <w:rtl w:val="0"/>
        </w:rPr>
        <w:t xml:space="preserve">Mario Nicolás Centurión </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b w:val="1"/>
          <w:sz w:val="32"/>
          <w:szCs w:val="32"/>
          <w:rtl w:val="0"/>
        </w:rPr>
        <w:t xml:space="preserve">DOCENTE</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Lic. Juan José González Ramírez</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SEDE ÑEMBY</w:t>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Ñemby - Paraguay</w:t>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sz w:val="28"/>
          <w:szCs w:val="28"/>
          <w:rtl w:val="0"/>
        </w:rPr>
        <w:t xml:space="preserve">2025</w:t>
      </w:r>
    </w:p>
    <w:p w:rsidR="00000000" w:rsidDel="00000000" w:rsidP="00000000" w:rsidRDefault="00000000" w:rsidRPr="00000000" w14:paraId="00000024">
      <w:pPr>
        <w:ind w:left="-1133.8582677165355" w:firstLine="0"/>
        <w:jc w:val="left"/>
        <w:rPr>
          <w:b w:val="1"/>
        </w:rPr>
      </w:pPr>
      <w:r w:rsidDel="00000000" w:rsidR="00000000" w:rsidRPr="00000000">
        <w:rPr>
          <w:rtl w:val="0"/>
        </w:rPr>
      </w:r>
    </w:p>
    <w:p w:rsidR="00000000" w:rsidDel="00000000" w:rsidP="00000000" w:rsidRDefault="00000000" w:rsidRPr="00000000" w14:paraId="00000025">
      <w:pPr>
        <w:ind w:left="-1133.8582677165355" w:firstLine="0"/>
        <w:jc w:val="left"/>
        <w:rPr>
          <w:b w:val="1"/>
        </w:rPr>
      </w:pPr>
      <w:r w:rsidDel="00000000" w:rsidR="00000000" w:rsidRPr="00000000">
        <w:rPr>
          <w:rtl w:val="0"/>
        </w:rPr>
      </w:r>
    </w:p>
    <w:p w:rsidR="00000000" w:rsidDel="00000000" w:rsidP="00000000" w:rsidRDefault="00000000" w:rsidRPr="00000000" w14:paraId="00000026">
      <w:pPr>
        <w:ind w:left="-1133.8582677165355" w:firstLine="0"/>
        <w:jc w:val="center"/>
        <w:rPr>
          <w:b w:val="1"/>
        </w:rPr>
      </w:pPr>
      <w:r w:rsidDel="00000000" w:rsidR="00000000" w:rsidRPr="00000000">
        <w:rPr>
          <w:b w:val="1"/>
          <w:rtl w:val="0"/>
        </w:rPr>
        <w:t xml:space="preserve">INDICE</w:t>
        <w:br w:type="textWrapping"/>
      </w:r>
    </w:p>
    <w:p w:rsidR="00000000" w:rsidDel="00000000" w:rsidP="00000000" w:rsidRDefault="00000000" w:rsidRPr="00000000" w14:paraId="00000027">
      <w:pPr>
        <w:ind w:left="-1133.8582677165355" w:firstLine="0"/>
        <w:jc w:val="both"/>
        <w:rPr/>
      </w:pPr>
      <w:r w:rsidDel="00000000" w:rsidR="00000000" w:rsidRPr="00000000">
        <w:rPr>
          <w:rtl w:val="0"/>
        </w:rPr>
        <w:t xml:space="preserve">Introducción</w:t>
        <w:br w:type="textWrapping"/>
      </w:r>
    </w:p>
    <w:p w:rsidR="00000000" w:rsidDel="00000000" w:rsidP="00000000" w:rsidRDefault="00000000" w:rsidRPr="00000000" w14:paraId="00000028">
      <w:pPr>
        <w:ind w:left="-1133.8582677165355" w:firstLine="0"/>
        <w:jc w:val="both"/>
        <w:rPr/>
      </w:pPr>
      <w:r w:rsidDel="00000000" w:rsidR="00000000" w:rsidRPr="00000000">
        <w:rPr>
          <w:rtl w:val="0"/>
        </w:rPr>
        <w:t xml:space="preserve">Portafolio de Investigación</w:t>
        <w:br w:type="textWrapping"/>
        <w:t xml:space="preserve"> 3.1. Introducción</w:t>
        <w:br w:type="textWrapping"/>
        <w:t xml:space="preserve"> 3.2. Objetivo General</w:t>
        <w:br w:type="textWrapping"/>
        <w:t xml:space="preserve"> 3.3. Objetivos Específicos</w:t>
        <w:br w:type="textWrapping"/>
        <w:t xml:space="preserve"> 3.4. Marco Teórico</w:t>
        <w:br w:type="textWrapping"/>
      </w:r>
    </w:p>
    <w:p w:rsidR="00000000" w:rsidDel="00000000" w:rsidP="00000000" w:rsidRDefault="00000000" w:rsidRPr="00000000" w14:paraId="00000029">
      <w:pPr>
        <w:ind w:left="-1133.8582677165355" w:firstLine="0"/>
        <w:jc w:val="both"/>
        <w:rPr/>
      </w:pPr>
      <w:r w:rsidDel="00000000" w:rsidR="00000000" w:rsidRPr="00000000">
        <w:rPr>
          <w:rtl w:val="0"/>
        </w:rPr>
        <w:t xml:space="preserve">Diseño y Estructura de la Base de Datos</w:t>
        <w:br w:type="textWrapping"/>
        <w:t xml:space="preserve"> 4.1. Identificación de Entidades y Relaciones</w:t>
        <w:br w:type="textWrapping"/>
        <w:t xml:space="preserve"> 4.2. Modelo Conceptual (Diagrama ER)</w:t>
        <w:br w:type="textWrapping"/>
        <w:t xml:space="preserve"> 4.3. Modelo Lógico</w:t>
        <w:br w:type="textWrapping"/>
        <w:t xml:space="preserve"> 4.4. Modelo Físico</w:t>
        <w:br w:type="textWrapping"/>
      </w:r>
    </w:p>
    <w:p w:rsidR="00000000" w:rsidDel="00000000" w:rsidP="00000000" w:rsidRDefault="00000000" w:rsidRPr="00000000" w14:paraId="0000002A">
      <w:pPr>
        <w:ind w:left="-1133.8582677165355" w:firstLine="0"/>
        <w:jc w:val="both"/>
        <w:rPr/>
      </w:pPr>
      <w:r w:rsidDel="00000000" w:rsidR="00000000" w:rsidRPr="00000000">
        <w:rPr>
          <w:rtl w:val="0"/>
        </w:rPr>
        <w:t xml:space="preserve">Implementación en PostgreSQL</w:t>
        <w:br w:type="textWrapping"/>
        <w:t xml:space="preserve"> 5.1. Creación de la Base de Datos y Tablas</w:t>
        <w:br w:type="textWrapping"/>
        <w:t xml:space="preserve"> 5.2. Inserción de Datos de Prueba</w:t>
        <w:br w:type="textWrapping"/>
        <w:t xml:space="preserve"> 5.3. Modificación y Eliminación de Registros</w:t>
        <w:br w:type="textWrapping"/>
        <w:t xml:space="preserve"> 5.4. Creación de Vistas y Consultas SQL</w:t>
        <w:br w:type="textWrapping"/>
      </w:r>
    </w:p>
    <w:p w:rsidR="00000000" w:rsidDel="00000000" w:rsidP="00000000" w:rsidRDefault="00000000" w:rsidRPr="00000000" w14:paraId="0000002B">
      <w:pPr>
        <w:ind w:left="-1133.8582677165355" w:firstLine="0"/>
        <w:jc w:val="both"/>
        <w:rPr/>
      </w:pPr>
      <w:r w:rsidDel="00000000" w:rsidR="00000000" w:rsidRPr="00000000">
        <w:rPr>
          <w:rtl w:val="0"/>
        </w:rPr>
        <w:t xml:space="preserve">Diagnóstico</w:t>
        <w:br w:type="textWrapping"/>
        <w:t xml:space="preserve"> 6.1. Preguntas de Investigación</w:t>
        <w:br w:type="textWrapping"/>
        <w:t xml:space="preserve"> 6.2. Cuadro de Requisitos</w:t>
        <w:br w:type="textWrapping"/>
        <w:t xml:space="preserve"> 6.3. Alcances del Módulo</w:t>
        <w:br w:type="textWrapping"/>
      </w:r>
    </w:p>
    <w:p w:rsidR="00000000" w:rsidDel="00000000" w:rsidP="00000000" w:rsidRDefault="00000000" w:rsidRPr="00000000" w14:paraId="0000002C">
      <w:pPr>
        <w:ind w:left="-1133.8582677165355" w:firstLine="0"/>
        <w:jc w:val="both"/>
        <w:rPr/>
      </w:pPr>
      <w:r w:rsidDel="00000000" w:rsidR="00000000" w:rsidRPr="00000000">
        <w:rPr>
          <w:rtl w:val="0"/>
        </w:rPr>
        <w:t xml:space="preserve">Descripción de la Empresa</w:t>
        <w:br w:type="textWrapping"/>
      </w:r>
    </w:p>
    <w:p w:rsidR="00000000" w:rsidDel="00000000" w:rsidP="00000000" w:rsidRDefault="00000000" w:rsidRPr="00000000" w14:paraId="0000002D">
      <w:pPr>
        <w:ind w:left="-1133.8582677165355" w:firstLine="0"/>
        <w:jc w:val="both"/>
        <w:rPr/>
      </w:pPr>
      <w:r w:rsidDel="00000000" w:rsidR="00000000" w:rsidRPr="00000000">
        <w:rPr>
          <w:rtl w:val="0"/>
        </w:rPr>
        <w:t xml:space="preserve">Entrevistas Realizadas</w:t>
        <w:br w:type="textWrapping"/>
      </w:r>
    </w:p>
    <w:p w:rsidR="00000000" w:rsidDel="00000000" w:rsidP="00000000" w:rsidRDefault="00000000" w:rsidRPr="00000000" w14:paraId="0000002E">
      <w:pPr>
        <w:ind w:left="-1133.8582677165355" w:firstLine="0"/>
        <w:jc w:val="both"/>
        <w:rPr/>
      </w:pPr>
      <w:r w:rsidDel="00000000" w:rsidR="00000000" w:rsidRPr="00000000">
        <w:rPr>
          <w:rtl w:val="0"/>
        </w:rPr>
        <w:t xml:space="preserve">Intervención</w:t>
        <w:br w:type="textWrapping"/>
        <w:t xml:space="preserve"> 9.1. Modelo Conceptual</w:t>
        <w:br w:type="textWrapping"/>
        <w:t xml:space="preserve"> 9.2. Modelo Lógico</w:t>
        <w:br w:type="textWrapping"/>
        <w:t xml:space="preserve"> 9.3. Modelo Físico</w:t>
        <w:br w:type="textWrapping"/>
      </w:r>
    </w:p>
    <w:p w:rsidR="00000000" w:rsidDel="00000000" w:rsidP="00000000" w:rsidRDefault="00000000" w:rsidRPr="00000000" w14:paraId="0000002F">
      <w:pPr>
        <w:ind w:left="-1133.8582677165355" w:firstLine="0"/>
        <w:jc w:val="both"/>
        <w:rPr/>
      </w:pPr>
      <w:r w:rsidDel="00000000" w:rsidR="00000000" w:rsidRPr="00000000">
        <w:rPr>
          <w:rtl w:val="0"/>
        </w:rPr>
        <w:t xml:space="preserve">Anexos</w:t>
        <w:br w:type="textWrapping"/>
        <w:t xml:space="preserve"> 10.1. Diagramas Legibles</w:t>
        <w:br w:type="textWrapping"/>
        <w:t xml:space="preserve"> 10.2. Código SQL Completo</w:t>
        <w:br w:type="textWrapping"/>
        <w:t xml:space="preserve"> 10.3. Capturas de Consultas y Resultados</w:t>
        <w:br w:type="textWrapping"/>
      </w:r>
    </w:p>
    <w:p w:rsidR="00000000" w:rsidDel="00000000" w:rsidP="00000000" w:rsidRDefault="00000000" w:rsidRPr="00000000" w14:paraId="00000030">
      <w:pPr>
        <w:ind w:left="-1133.8582677165355" w:firstLine="0"/>
        <w:jc w:val="both"/>
        <w:rPr/>
      </w:pPr>
      <w:r w:rsidDel="00000000" w:rsidR="00000000" w:rsidRPr="00000000">
        <w:rPr>
          <w:rtl w:val="0"/>
        </w:rPr>
        <w:t xml:space="preserve">Conclusiones</w:t>
        <w:br w:type="textWrapping"/>
      </w:r>
    </w:p>
    <w:p w:rsidR="00000000" w:rsidDel="00000000" w:rsidP="00000000" w:rsidRDefault="00000000" w:rsidRPr="00000000" w14:paraId="00000031">
      <w:pPr>
        <w:ind w:left="-1133.8582677165355" w:firstLine="0"/>
        <w:jc w:val="both"/>
        <w:rPr/>
      </w:pPr>
      <w:r w:rsidDel="00000000" w:rsidR="00000000" w:rsidRPr="00000000">
        <w:rPr>
          <w:rtl w:val="0"/>
        </w:rPr>
        <w:t xml:space="preserve">Fuentes Consultadas</w:t>
      </w:r>
    </w:p>
    <w:p w:rsidR="00000000" w:rsidDel="00000000" w:rsidP="00000000" w:rsidRDefault="00000000" w:rsidRPr="00000000" w14:paraId="00000032">
      <w:pPr>
        <w:ind w:left="-1133.8582677165355" w:firstLine="0"/>
        <w:jc w:val="left"/>
        <w:rPr>
          <w:b w:val="1"/>
        </w:rPr>
      </w:pPr>
      <w:r w:rsidDel="00000000" w:rsidR="00000000" w:rsidRPr="00000000">
        <w:rPr>
          <w:rtl w:val="0"/>
        </w:rPr>
      </w:r>
    </w:p>
    <w:p w:rsidR="00000000" w:rsidDel="00000000" w:rsidP="00000000" w:rsidRDefault="00000000" w:rsidRPr="00000000" w14:paraId="00000033">
      <w:pPr>
        <w:ind w:left="-1133.8582677165355" w:firstLine="0"/>
        <w:jc w:val="center"/>
        <w:rPr>
          <w:b w:val="1"/>
        </w:rPr>
      </w:pPr>
      <w:r w:rsidDel="00000000" w:rsidR="00000000" w:rsidRPr="00000000">
        <w:rPr>
          <w:rtl w:val="0"/>
        </w:rPr>
      </w:r>
    </w:p>
    <w:p w:rsidR="00000000" w:rsidDel="00000000" w:rsidP="00000000" w:rsidRDefault="00000000" w:rsidRPr="00000000" w14:paraId="00000034">
      <w:pPr>
        <w:ind w:left="-1133.8582677165355" w:firstLine="0"/>
        <w:jc w:val="center"/>
        <w:rPr>
          <w:b w:val="1"/>
        </w:rPr>
      </w:pPr>
      <w:r w:rsidDel="00000000" w:rsidR="00000000" w:rsidRPr="00000000">
        <w:rPr>
          <w:rtl w:val="0"/>
        </w:rPr>
      </w:r>
    </w:p>
    <w:p w:rsidR="00000000" w:rsidDel="00000000" w:rsidP="00000000" w:rsidRDefault="00000000" w:rsidRPr="00000000" w14:paraId="00000035">
      <w:pPr>
        <w:ind w:left="-1133.8582677165355" w:firstLine="0"/>
        <w:jc w:val="center"/>
        <w:rPr>
          <w:b w:val="1"/>
        </w:rPr>
      </w:pPr>
      <w:r w:rsidDel="00000000" w:rsidR="00000000" w:rsidRPr="00000000">
        <w:rPr>
          <w:b w:val="1"/>
          <w:rtl w:val="0"/>
        </w:rPr>
        <w:t xml:space="preserve">INTRODUCCIÓN</w:t>
      </w:r>
    </w:p>
    <w:p w:rsidR="00000000" w:rsidDel="00000000" w:rsidP="00000000" w:rsidRDefault="00000000" w:rsidRPr="00000000" w14:paraId="00000036">
      <w:pPr>
        <w:ind w:left="-1133.8582677165355" w:firstLine="0"/>
        <w:jc w:val="both"/>
        <w:rPr>
          <w:b w:val="1"/>
        </w:rPr>
      </w:pPr>
      <w:r w:rsidDel="00000000" w:rsidR="00000000" w:rsidRPr="00000000">
        <w:rPr>
          <w:rtl w:val="0"/>
        </w:rPr>
      </w:r>
    </w:p>
    <w:p w:rsidR="00000000" w:rsidDel="00000000" w:rsidP="00000000" w:rsidRDefault="00000000" w:rsidRPr="00000000" w14:paraId="00000037">
      <w:pPr>
        <w:ind w:left="-1133.8582677165355" w:firstLine="0"/>
        <w:jc w:val="both"/>
        <w:rPr>
          <w:b w:val="1"/>
        </w:rPr>
      </w:pPr>
      <w:r w:rsidDel="00000000" w:rsidR="00000000" w:rsidRPr="00000000">
        <w:rPr>
          <w:rtl w:val="0"/>
        </w:rPr>
      </w:r>
    </w:p>
    <w:p w:rsidR="00000000" w:rsidDel="00000000" w:rsidP="00000000" w:rsidRDefault="00000000" w:rsidRPr="00000000" w14:paraId="00000038">
      <w:pPr>
        <w:spacing w:after="240" w:before="240" w:lineRule="auto"/>
        <w:ind w:left="-1133.8582677165355" w:firstLine="0"/>
        <w:jc w:val="both"/>
        <w:rPr/>
      </w:pPr>
      <w:r w:rsidDel="00000000" w:rsidR="00000000" w:rsidRPr="00000000">
        <w:rPr>
          <w:rtl w:val="0"/>
        </w:rPr>
        <w:t xml:space="preserve">En el ámbito de la logística portuaria, la gestión eficiente de las operaciones de carga, descarga, almacenamiento y despacho de mercancías resulta fundamental para garantizar la fluidez y seguridad en la cadena de suministro internacional. Los depósitos portuarios cumplen un rol estratégico dentro de este proceso, actuando como puntos de concentración y distribución de cargas bajo control aduanero. Dado el volumen de transacciones y la diversidad de actores involucrados —operadores, montacarguistas, asistentes, despachantes y autoridades aduaneras— se hace imprescindible contar con sistemas informáticos que permitan registrar, organizar y supervisar en tiempo real todas las actividades desarrolladas.</w:t>
      </w:r>
    </w:p>
    <w:p w:rsidR="00000000" w:rsidDel="00000000" w:rsidP="00000000" w:rsidRDefault="00000000" w:rsidRPr="00000000" w14:paraId="00000039">
      <w:pPr>
        <w:spacing w:after="240" w:before="240" w:lineRule="auto"/>
        <w:ind w:left="-1133.8582677165355" w:firstLine="0"/>
        <w:jc w:val="both"/>
        <w:rPr/>
      </w:pPr>
      <w:r w:rsidDel="00000000" w:rsidR="00000000" w:rsidRPr="00000000">
        <w:rPr>
          <w:rtl w:val="0"/>
        </w:rPr>
        <w:t xml:space="preserve">Este proyecto plantea el diseño de una base de datos relacional orientada al registro integral de operaciones en depósitos portuarios, considerando la interacción entre los distintos perfiles de usuarios, los recursos logísticos utilizados, los documentos gestionados y las operativas aduaneras realizadas. La base de datos ha sido estructurada bajo los principios de normalización y buenas prácticas en modelado relacional, garantizando integridad referencial, escalabilidad y compatibilidad con los estándares de gestión de datos en entornos portuarios.</w:t>
      </w:r>
    </w:p>
    <w:p w:rsidR="00000000" w:rsidDel="00000000" w:rsidP="00000000" w:rsidRDefault="00000000" w:rsidRPr="00000000" w14:paraId="0000003A">
      <w:pPr>
        <w:spacing w:after="240" w:before="240" w:lineRule="auto"/>
        <w:ind w:left="-1133.8582677165355" w:firstLine="0"/>
        <w:jc w:val="both"/>
        <w:rPr/>
      </w:pPr>
      <w:r w:rsidDel="00000000" w:rsidR="00000000" w:rsidRPr="00000000">
        <w:rPr>
          <w:rtl w:val="0"/>
        </w:rPr>
        <w:t xml:space="preserve">El presente trabajo expone la estructura de tablas, relaciones, restricciones y ejemplos de inserción de datos en PostgreSQL, proponiendo una herramienta funcional que permita fortalecer los procesos administrativos y operativos en instalaciones logísticas bajo control portuario y aduanero.</w:t>
      </w:r>
    </w:p>
    <w:p w:rsidR="00000000" w:rsidDel="00000000" w:rsidP="00000000" w:rsidRDefault="00000000" w:rsidRPr="00000000" w14:paraId="0000003B">
      <w:pPr>
        <w:ind w:left="-1133.8582677165355" w:firstLine="0"/>
        <w:jc w:val="both"/>
        <w:rPr>
          <w:b w:val="1"/>
        </w:rPr>
      </w:pPr>
      <w:r w:rsidDel="00000000" w:rsidR="00000000" w:rsidRPr="00000000">
        <w:rPr>
          <w:rtl w:val="0"/>
        </w:rPr>
      </w:r>
    </w:p>
    <w:p w:rsidR="00000000" w:rsidDel="00000000" w:rsidP="00000000" w:rsidRDefault="00000000" w:rsidRPr="00000000" w14:paraId="0000003C">
      <w:pPr>
        <w:ind w:left="-1133.8582677165355" w:firstLine="0"/>
        <w:jc w:val="both"/>
        <w:rPr>
          <w:b w:val="1"/>
        </w:rPr>
      </w:pPr>
      <w:r w:rsidDel="00000000" w:rsidR="00000000" w:rsidRPr="00000000">
        <w:rPr>
          <w:rtl w:val="0"/>
        </w:rPr>
      </w:r>
    </w:p>
    <w:p w:rsidR="00000000" w:rsidDel="00000000" w:rsidP="00000000" w:rsidRDefault="00000000" w:rsidRPr="00000000" w14:paraId="0000003D">
      <w:pPr>
        <w:ind w:left="-1133.8582677165355" w:firstLine="0"/>
        <w:jc w:val="both"/>
        <w:rPr>
          <w:b w:val="1"/>
        </w:rPr>
      </w:pPr>
      <w:r w:rsidDel="00000000" w:rsidR="00000000" w:rsidRPr="00000000">
        <w:rPr>
          <w:rtl w:val="0"/>
        </w:rPr>
      </w:r>
    </w:p>
    <w:p w:rsidR="00000000" w:rsidDel="00000000" w:rsidP="00000000" w:rsidRDefault="00000000" w:rsidRPr="00000000" w14:paraId="0000003E">
      <w:pPr>
        <w:ind w:left="-1133.8582677165355" w:firstLine="0"/>
        <w:jc w:val="both"/>
        <w:rPr>
          <w:b w:val="1"/>
        </w:rPr>
      </w:pPr>
      <w:r w:rsidDel="00000000" w:rsidR="00000000" w:rsidRPr="00000000">
        <w:rPr>
          <w:rtl w:val="0"/>
        </w:rPr>
      </w:r>
    </w:p>
    <w:p w:rsidR="00000000" w:rsidDel="00000000" w:rsidP="00000000" w:rsidRDefault="00000000" w:rsidRPr="00000000" w14:paraId="0000003F">
      <w:pPr>
        <w:ind w:left="-1133.8582677165355" w:firstLine="0"/>
        <w:jc w:val="both"/>
        <w:rPr>
          <w:b w:val="1"/>
        </w:rPr>
      </w:pPr>
      <w:r w:rsidDel="00000000" w:rsidR="00000000" w:rsidRPr="00000000">
        <w:rPr>
          <w:rtl w:val="0"/>
        </w:rPr>
      </w:r>
    </w:p>
    <w:p w:rsidR="00000000" w:rsidDel="00000000" w:rsidP="00000000" w:rsidRDefault="00000000" w:rsidRPr="00000000" w14:paraId="00000040">
      <w:pPr>
        <w:ind w:left="-1133.8582677165355" w:firstLine="0"/>
        <w:jc w:val="both"/>
        <w:rPr>
          <w:b w:val="1"/>
        </w:rPr>
      </w:pPr>
      <w:r w:rsidDel="00000000" w:rsidR="00000000" w:rsidRPr="00000000">
        <w:rPr>
          <w:rtl w:val="0"/>
        </w:rPr>
      </w:r>
    </w:p>
    <w:p w:rsidR="00000000" w:rsidDel="00000000" w:rsidP="00000000" w:rsidRDefault="00000000" w:rsidRPr="00000000" w14:paraId="00000041">
      <w:pPr>
        <w:ind w:left="-1133.8582677165355" w:firstLine="0"/>
        <w:jc w:val="both"/>
        <w:rPr>
          <w:b w:val="1"/>
        </w:rPr>
      </w:pPr>
      <w:r w:rsidDel="00000000" w:rsidR="00000000" w:rsidRPr="00000000">
        <w:rPr>
          <w:rtl w:val="0"/>
        </w:rPr>
      </w:r>
    </w:p>
    <w:p w:rsidR="00000000" w:rsidDel="00000000" w:rsidP="00000000" w:rsidRDefault="00000000" w:rsidRPr="00000000" w14:paraId="00000042">
      <w:pPr>
        <w:ind w:left="-1133.8582677165355" w:firstLine="0"/>
        <w:jc w:val="both"/>
        <w:rPr>
          <w:b w:val="1"/>
        </w:rPr>
      </w:pPr>
      <w:r w:rsidDel="00000000" w:rsidR="00000000" w:rsidRPr="00000000">
        <w:rPr>
          <w:rtl w:val="0"/>
        </w:rPr>
      </w:r>
    </w:p>
    <w:p w:rsidR="00000000" w:rsidDel="00000000" w:rsidP="00000000" w:rsidRDefault="00000000" w:rsidRPr="00000000" w14:paraId="00000043">
      <w:pPr>
        <w:ind w:left="-1133.8582677165355" w:firstLine="0"/>
        <w:jc w:val="both"/>
        <w:rPr>
          <w:b w:val="1"/>
        </w:rPr>
      </w:pPr>
      <w:r w:rsidDel="00000000" w:rsidR="00000000" w:rsidRPr="00000000">
        <w:rPr>
          <w:rtl w:val="0"/>
        </w:rPr>
      </w:r>
    </w:p>
    <w:p w:rsidR="00000000" w:rsidDel="00000000" w:rsidP="00000000" w:rsidRDefault="00000000" w:rsidRPr="00000000" w14:paraId="00000044">
      <w:pPr>
        <w:ind w:left="-1133.8582677165355" w:firstLine="0"/>
        <w:jc w:val="both"/>
        <w:rPr>
          <w:b w:val="1"/>
        </w:rPr>
      </w:pPr>
      <w:r w:rsidDel="00000000" w:rsidR="00000000" w:rsidRPr="00000000">
        <w:rPr>
          <w:rtl w:val="0"/>
        </w:rPr>
      </w:r>
    </w:p>
    <w:p w:rsidR="00000000" w:rsidDel="00000000" w:rsidP="00000000" w:rsidRDefault="00000000" w:rsidRPr="00000000" w14:paraId="00000045">
      <w:pPr>
        <w:ind w:left="-1133.8582677165355" w:firstLine="0"/>
        <w:jc w:val="both"/>
        <w:rPr>
          <w:b w:val="1"/>
        </w:rPr>
      </w:pPr>
      <w:r w:rsidDel="00000000" w:rsidR="00000000" w:rsidRPr="00000000">
        <w:rPr>
          <w:rtl w:val="0"/>
        </w:rPr>
      </w:r>
    </w:p>
    <w:p w:rsidR="00000000" w:rsidDel="00000000" w:rsidP="00000000" w:rsidRDefault="00000000" w:rsidRPr="00000000" w14:paraId="00000046">
      <w:pPr>
        <w:ind w:left="-1133.8582677165355" w:firstLine="0"/>
        <w:jc w:val="both"/>
        <w:rPr>
          <w:b w:val="1"/>
        </w:rPr>
      </w:pPr>
      <w:r w:rsidDel="00000000" w:rsidR="00000000" w:rsidRPr="00000000">
        <w:rPr>
          <w:rtl w:val="0"/>
        </w:rPr>
      </w:r>
    </w:p>
    <w:p w:rsidR="00000000" w:rsidDel="00000000" w:rsidP="00000000" w:rsidRDefault="00000000" w:rsidRPr="00000000" w14:paraId="00000047">
      <w:pPr>
        <w:ind w:left="-1133.8582677165355" w:firstLine="0"/>
        <w:jc w:val="both"/>
        <w:rPr>
          <w:b w:val="1"/>
        </w:rPr>
      </w:pPr>
      <w:r w:rsidDel="00000000" w:rsidR="00000000" w:rsidRPr="00000000">
        <w:rPr>
          <w:rtl w:val="0"/>
        </w:rPr>
      </w:r>
    </w:p>
    <w:p w:rsidR="00000000" w:rsidDel="00000000" w:rsidP="00000000" w:rsidRDefault="00000000" w:rsidRPr="00000000" w14:paraId="00000048">
      <w:pPr>
        <w:ind w:left="-1133.8582677165355" w:firstLine="0"/>
        <w:jc w:val="both"/>
        <w:rPr>
          <w:b w:val="1"/>
        </w:rPr>
      </w:pPr>
      <w:r w:rsidDel="00000000" w:rsidR="00000000" w:rsidRPr="00000000">
        <w:rPr>
          <w:rtl w:val="0"/>
        </w:rPr>
      </w:r>
    </w:p>
    <w:p w:rsidR="00000000" w:rsidDel="00000000" w:rsidP="00000000" w:rsidRDefault="00000000" w:rsidRPr="00000000" w14:paraId="00000049">
      <w:pPr>
        <w:ind w:left="-1133.8582677165355" w:firstLine="0"/>
        <w:jc w:val="both"/>
        <w:rPr>
          <w:b w:val="1"/>
        </w:rPr>
      </w:pPr>
      <w:r w:rsidDel="00000000" w:rsidR="00000000" w:rsidRPr="00000000">
        <w:rPr>
          <w:rtl w:val="0"/>
        </w:rPr>
      </w:r>
    </w:p>
    <w:p w:rsidR="00000000" w:rsidDel="00000000" w:rsidP="00000000" w:rsidRDefault="00000000" w:rsidRPr="00000000" w14:paraId="0000004A">
      <w:pPr>
        <w:ind w:left="-1133.8582677165355" w:firstLine="0"/>
        <w:jc w:val="both"/>
        <w:rPr>
          <w:b w:val="1"/>
        </w:rPr>
      </w:pPr>
      <w:r w:rsidDel="00000000" w:rsidR="00000000" w:rsidRPr="00000000">
        <w:rPr>
          <w:rtl w:val="0"/>
        </w:rPr>
      </w:r>
    </w:p>
    <w:p w:rsidR="00000000" w:rsidDel="00000000" w:rsidP="00000000" w:rsidRDefault="00000000" w:rsidRPr="00000000" w14:paraId="0000004B">
      <w:pPr>
        <w:ind w:left="-1133.8582677165355" w:firstLine="0"/>
        <w:jc w:val="both"/>
        <w:rPr>
          <w:b w:val="1"/>
        </w:rPr>
      </w:pPr>
      <w:r w:rsidDel="00000000" w:rsidR="00000000" w:rsidRPr="00000000">
        <w:rPr>
          <w:rtl w:val="0"/>
        </w:rPr>
      </w:r>
    </w:p>
    <w:p w:rsidR="00000000" w:rsidDel="00000000" w:rsidP="00000000" w:rsidRDefault="00000000" w:rsidRPr="00000000" w14:paraId="0000004C">
      <w:pPr>
        <w:ind w:left="-1133.8582677165355" w:firstLine="0"/>
        <w:jc w:val="both"/>
        <w:rPr>
          <w:b w:val="1"/>
        </w:rPr>
      </w:pPr>
      <w:r w:rsidDel="00000000" w:rsidR="00000000" w:rsidRPr="00000000">
        <w:rPr>
          <w:rtl w:val="0"/>
        </w:rPr>
      </w:r>
    </w:p>
    <w:p w:rsidR="00000000" w:rsidDel="00000000" w:rsidP="00000000" w:rsidRDefault="00000000" w:rsidRPr="00000000" w14:paraId="0000004D">
      <w:pPr>
        <w:ind w:left="-1133.8582677165355" w:firstLine="0"/>
        <w:jc w:val="both"/>
        <w:rPr>
          <w:b w:val="1"/>
        </w:rPr>
      </w:pPr>
      <w:r w:rsidDel="00000000" w:rsidR="00000000" w:rsidRPr="00000000">
        <w:rPr>
          <w:rtl w:val="0"/>
        </w:rPr>
      </w:r>
    </w:p>
    <w:p w:rsidR="00000000" w:rsidDel="00000000" w:rsidP="00000000" w:rsidRDefault="00000000" w:rsidRPr="00000000" w14:paraId="0000004E">
      <w:pPr>
        <w:ind w:left="-1133.8582677165355" w:firstLine="0"/>
        <w:jc w:val="center"/>
        <w:rPr>
          <w:b w:val="1"/>
        </w:rPr>
      </w:pPr>
      <w:r w:rsidDel="00000000" w:rsidR="00000000" w:rsidRPr="00000000">
        <w:rPr>
          <w:b w:val="1"/>
          <w:rtl w:val="0"/>
        </w:rPr>
        <w:t xml:space="preserve">PORTAFOLIO DE INVESTIGACIÓN</w:t>
      </w:r>
    </w:p>
    <w:p w:rsidR="00000000" w:rsidDel="00000000" w:rsidP="00000000" w:rsidRDefault="00000000" w:rsidRPr="00000000" w14:paraId="0000004F">
      <w:pPr>
        <w:pStyle w:val="Heading3"/>
        <w:keepNext w:val="0"/>
        <w:keepLines w:val="0"/>
        <w:spacing w:before="280" w:lineRule="auto"/>
        <w:ind w:left="-1133.8582677165355" w:firstLine="0"/>
        <w:jc w:val="center"/>
        <w:rPr>
          <w:b w:val="1"/>
          <w:color w:val="000000"/>
          <w:sz w:val="22"/>
          <w:szCs w:val="22"/>
        </w:rPr>
      </w:pPr>
      <w:bookmarkStart w:colFirst="0" w:colLast="0" w:name="_ehljcwn5j9s7" w:id="0"/>
      <w:bookmarkEnd w:id="0"/>
      <w:r w:rsidDel="00000000" w:rsidR="00000000" w:rsidRPr="00000000">
        <w:rPr>
          <w:b w:val="1"/>
          <w:color w:val="000000"/>
          <w:sz w:val="22"/>
          <w:szCs w:val="22"/>
          <w:rtl w:val="0"/>
        </w:rPr>
        <w:t xml:space="preserve"> Introducción</w:t>
      </w:r>
    </w:p>
    <w:p w:rsidR="00000000" w:rsidDel="00000000" w:rsidP="00000000" w:rsidRDefault="00000000" w:rsidRPr="00000000" w14:paraId="00000050">
      <w:pPr>
        <w:spacing w:after="240" w:before="240" w:lineRule="auto"/>
        <w:ind w:left="-1133.8582677165355" w:firstLine="0"/>
        <w:jc w:val="both"/>
        <w:rPr/>
      </w:pPr>
      <w:r w:rsidDel="00000000" w:rsidR="00000000" w:rsidRPr="00000000">
        <w:rPr>
          <w:rtl w:val="0"/>
        </w:rPr>
        <w:t xml:space="preserve">En los depósitos portuarios, las operaciones de carga, descarga, almacenamiento y despacho de mercancías requieren un control eficiente y sistematizado para asegurar el cumplimiento de normativas aduaneras, evitar errores logísticos y mejorar los tiempos de operación. Dado el volumen de información y la diversidad de actores involucrados, se vuelve imprescindible la utilización de sistemas de bases de datos que permitan almacenar, organizar y consultar datos de manera segura y ágil.</w:t>
      </w:r>
    </w:p>
    <w:p w:rsidR="00000000" w:rsidDel="00000000" w:rsidP="00000000" w:rsidRDefault="00000000" w:rsidRPr="00000000" w14:paraId="00000051">
      <w:pPr>
        <w:spacing w:after="240" w:before="240" w:lineRule="auto"/>
        <w:ind w:left="-1133.8582677165355" w:firstLine="0"/>
        <w:jc w:val="both"/>
        <w:rPr/>
      </w:pPr>
      <w:r w:rsidDel="00000000" w:rsidR="00000000" w:rsidRPr="00000000">
        <w:rPr>
          <w:rtl w:val="0"/>
        </w:rPr>
        <w:t xml:space="preserve">El presente portafolio de investigación se centra en el diseño de una base de datos relacional, implementada en PostgreSQL, orientada a registrar y gestionar las distintas operaciones y roles en un depósito portuario, asegurando integridad referencial y eficiencia en las consultas de información.</w:t>
      </w:r>
    </w:p>
    <w:p w:rsidR="00000000" w:rsidDel="00000000" w:rsidP="00000000" w:rsidRDefault="00000000" w:rsidRPr="00000000" w14:paraId="00000052">
      <w:pPr>
        <w:ind w:left="-1133.8582677165355"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ind w:left="-1133.8582677165355" w:firstLine="0"/>
        <w:jc w:val="center"/>
        <w:rPr>
          <w:b w:val="1"/>
          <w:color w:val="000000"/>
          <w:sz w:val="22"/>
          <w:szCs w:val="22"/>
        </w:rPr>
      </w:pPr>
      <w:bookmarkStart w:colFirst="0" w:colLast="0" w:name="_8i8xq11c7424" w:id="1"/>
      <w:bookmarkEnd w:id="1"/>
      <w:r w:rsidDel="00000000" w:rsidR="00000000" w:rsidRPr="00000000">
        <w:rPr>
          <w:b w:val="1"/>
          <w:color w:val="000000"/>
          <w:sz w:val="22"/>
          <w:szCs w:val="22"/>
          <w:rtl w:val="0"/>
        </w:rPr>
        <w:t xml:space="preserve">Objetivos</w:t>
      </w:r>
    </w:p>
    <w:p w:rsidR="00000000" w:rsidDel="00000000" w:rsidP="00000000" w:rsidRDefault="00000000" w:rsidRPr="00000000" w14:paraId="00000054">
      <w:pPr>
        <w:pStyle w:val="Heading4"/>
        <w:keepNext w:val="0"/>
        <w:keepLines w:val="0"/>
        <w:spacing w:after="40" w:before="240" w:lineRule="auto"/>
        <w:ind w:left="-1133.8582677165355" w:firstLine="0"/>
        <w:jc w:val="both"/>
        <w:rPr>
          <w:color w:val="000000"/>
          <w:sz w:val="22"/>
          <w:szCs w:val="22"/>
        </w:rPr>
      </w:pPr>
      <w:bookmarkStart w:colFirst="0" w:colLast="0" w:name="_qn29by35jxmv" w:id="2"/>
      <w:bookmarkEnd w:id="2"/>
      <w:r w:rsidDel="00000000" w:rsidR="00000000" w:rsidRPr="00000000">
        <w:rPr>
          <w:color w:val="000000"/>
          <w:sz w:val="22"/>
          <w:szCs w:val="22"/>
          <w:rtl w:val="0"/>
        </w:rPr>
        <w:t xml:space="preserve">Objetivo General:</w:t>
      </w:r>
    </w:p>
    <w:p w:rsidR="00000000" w:rsidDel="00000000" w:rsidP="00000000" w:rsidRDefault="00000000" w:rsidRPr="00000000" w14:paraId="00000055">
      <w:pPr>
        <w:spacing w:after="240" w:before="240" w:lineRule="auto"/>
        <w:ind w:left="-1133.8582677165355" w:firstLine="0"/>
        <w:jc w:val="both"/>
        <w:rPr/>
      </w:pPr>
      <w:r w:rsidDel="00000000" w:rsidR="00000000" w:rsidRPr="00000000">
        <w:rPr>
          <w:rtl w:val="0"/>
        </w:rPr>
        <w:t xml:space="preserve">Diseñar y estructurar una base de datos relacional para la gestión de operaciones en un depósito portuario, que permita registrar de manera ordenada a los actores involucrados, recursos logísticos, operativas aduaneras y documentación correspondiente.</w:t>
      </w:r>
    </w:p>
    <w:p w:rsidR="00000000" w:rsidDel="00000000" w:rsidP="00000000" w:rsidRDefault="00000000" w:rsidRPr="00000000" w14:paraId="00000056">
      <w:pPr>
        <w:pStyle w:val="Heading4"/>
        <w:keepNext w:val="0"/>
        <w:keepLines w:val="0"/>
        <w:spacing w:after="40" w:before="240" w:lineRule="auto"/>
        <w:ind w:left="-1133.8582677165355" w:firstLine="0"/>
        <w:jc w:val="both"/>
        <w:rPr>
          <w:color w:val="000000"/>
          <w:sz w:val="22"/>
          <w:szCs w:val="22"/>
        </w:rPr>
      </w:pPr>
      <w:bookmarkStart w:colFirst="0" w:colLast="0" w:name="_o3h5ptk7lipf" w:id="3"/>
      <w:bookmarkEnd w:id="3"/>
      <w:r w:rsidDel="00000000" w:rsidR="00000000" w:rsidRPr="00000000">
        <w:rPr>
          <w:color w:val="000000"/>
          <w:sz w:val="22"/>
          <w:szCs w:val="22"/>
          <w:rtl w:val="0"/>
        </w:rPr>
        <w:t xml:space="preserve">Objetivos Específicos: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Identificar las entidades y relaciones clave dentro de un depósito portuario.</w:t>
        <w:br w:type="textWrapping"/>
      </w:r>
    </w:p>
    <w:p w:rsidR="00000000" w:rsidDel="00000000" w:rsidP="00000000" w:rsidRDefault="00000000" w:rsidRPr="00000000" w14:paraId="00000058">
      <w:pPr>
        <w:spacing w:after="240" w:before="240" w:lineRule="auto"/>
        <w:jc w:val="both"/>
        <w:rPr/>
      </w:pPr>
      <w:r w:rsidDel="00000000" w:rsidR="00000000" w:rsidRPr="00000000">
        <w:rPr>
          <w:rtl w:val="0"/>
        </w:rPr>
        <w:t xml:space="preserve">Diseñar un modelo entidad-relación adecuado para la organización de la información.</w:t>
        <w:br w:type="textWrapping"/>
      </w:r>
    </w:p>
    <w:p w:rsidR="00000000" w:rsidDel="00000000" w:rsidP="00000000" w:rsidRDefault="00000000" w:rsidRPr="00000000" w14:paraId="00000059">
      <w:pPr>
        <w:spacing w:after="240" w:before="240" w:lineRule="auto"/>
        <w:jc w:val="both"/>
        <w:rPr/>
      </w:pPr>
      <w:r w:rsidDel="00000000" w:rsidR="00000000" w:rsidRPr="00000000">
        <w:rPr>
          <w:rtl w:val="0"/>
        </w:rPr>
        <w:t xml:space="preserve">Crear las tablas y establecer las claves primarias y foráneas correspondientes en PostgreSQL.</w:t>
        <w:br w:type="textWrapping"/>
      </w:r>
    </w:p>
    <w:p w:rsidR="00000000" w:rsidDel="00000000" w:rsidP="00000000" w:rsidRDefault="00000000" w:rsidRPr="00000000" w14:paraId="0000005A">
      <w:pPr>
        <w:spacing w:after="240" w:before="240" w:lineRule="auto"/>
        <w:jc w:val="both"/>
        <w:rPr/>
      </w:pPr>
      <w:r w:rsidDel="00000000" w:rsidR="00000000" w:rsidRPr="00000000">
        <w:rPr>
          <w:rtl w:val="0"/>
        </w:rPr>
        <w:t xml:space="preserve">Realizar inserciones de prueba para validar la integridad referencial y funcionamiento de la base de datos.</w:t>
        <w:br w:type="textWrapping"/>
      </w:r>
    </w:p>
    <w:p w:rsidR="00000000" w:rsidDel="00000000" w:rsidP="00000000" w:rsidRDefault="00000000" w:rsidRPr="00000000" w14:paraId="0000005B">
      <w:pPr>
        <w:spacing w:after="240" w:before="240" w:lineRule="auto"/>
        <w:jc w:val="both"/>
        <w:rPr/>
      </w:pPr>
      <w:r w:rsidDel="00000000" w:rsidR="00000000" w:rsidRPr="00000000">
        <w:rPr>
          <w:rtl w:val="0"/>
        </w:rPr>
        <w:t xml:space="preserve">Documentar el proceso de diseño y justificación de las decisiones tomadas.</w:t>
        <w:br w:type="textWrapping"/>
      </w:r>
    </w:p>
    <w:p w:rsidR="00000000" w:rsidDel="00000000" w:rsidP="00000000" w:rsidRDefault="00000000" w:rsidRPr="00000000" w14:paraId="0000005C">
      <w:pPr>
        <w:ind w:left="-1133.8582677165355"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ind w:left="-1133.8582677165355" w:firstLine="0"/>
        <w:jc w:val="center"/>
        <w:rPr>
          <w:b w:val="1"/>
          <w:color w:val="000000"/>
          <w:sz w:val="22"/>
          <w:szCs w:val="22"/>
        </w:rPr>
      </w:pPr>
      <w:bookmarkStart w:colFirst="0" w:colLast="0" w:name="_3ohpv79juzoc" w:id="4"/>
      <w:bookmarkEnd w:id="4"/>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Marco Teórico</w:t>
      </w:r>
    </w:p>
    <w:p w:rsidR="00000000" w:rsidDel="00000000" w:rsidP="00000000" w:rsidRDefault="00000000" w:rsidRPr="00000000" w14:paraId="0000005E">
      <w:pPr>
        <w:spacing w:after="240" w:before="240" w:lineRule="auto"/>
        <w:ind w:left="-1133.8582677165355" w:firstLine="0"/>
        <w:jc w:val="both"/>
        <w:rPr/>
      </w:pPr>
      <w:r w:rsidDel="00000000" w:rsidR="00000000" w:rsidRPr="00000000">
        <w:rPr>
          <w:rtl w:val="0"/>
        </w:rPr>
        <w:t xml:space="preserve">Un depósito portuario es una instalación logística bajo control aduanero donde se almacenan temporalmente mercancías en tránsito o en espera de despacho aduanero. Estas instalaciones requieren de un control preciso sobre las operativas de ingreso, almacenamiento, manipulación y salida de cargas.</w:t>
      </w:r>
    </w:p>
    <w:p w:rsidR="00000000" w:rsidDel="00000000" w:rsidP="00000000" w:rsidRDefault="00000000" w:rsidRPr="00000000" w14:paraId="0000005F">
      <w:pPr>
        <w:spacing w:after="240" w:before="240" w:lineRule="auto"/>
        <w:ind w:left="-1133.8582677165355" w:firstLine="0"/>
        <w:jc w:val="both"/>
        <w:rPr/>
      </w:pPr>
      <w:r w:rsidDel="00000000" w:rsidR="00000000" w:rsidRPr="00000000">
        <w:rPr>
          <w:rtl w:val="0"/>
        </w:rPr>
        <w:t xml:space="preserve">Para ello, las bases de datos relacionales permiten modelar de forma estructurada las entidades involucradas (operadores, aduaneros, montacargas, asistentes, despachantes, documentos, etc.) y sus interrelaciones. El diseño adecuado de claves primarias y foráneas garantiza la integridad de la información y evita la redundancia de datos. PostgreSQL, como sistema gestor de bases de datos relacional, ofrece herramientas robustas para la implementación de estas estructuras, asegurando escalabilidad, control de integridad y consultas eficientes.</w:t>
      </w:r>
    </w:p>
    <w:p w:rsidR="00000000" w:rsidDel="00000000" w:rsidP="00000000" w:rsidRDefault="00000000" w:rsidRPr="00000000" w14:paraId="00000060">
      <w:pPr>
        <w:ind w:left="-1133.8582677165355"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ind w:left="-1133.8582677165355" w:firstLine="0"/>
        <w:jc w:val="both"/>
        <w:rPr>
          <w:b w:val="1"/>
          <w:color w:val="000000"/>
          <w:sz w:val="22"/>
          <w:szCs w:val="22"/>
        </w:rPr>
      </w:pPr>
      <w:bookmarkStart w:colFirst="0" w:colLast="0" w:name="_gzkaru5irxbd" w:id="5"/>
      <w:bookmarkEnd w:id="5"/>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ind w:left="-1133.8582677165355" w:firstLine="0"/>
        <w:jc w:val="both"/>
        <w:rPr>
          <w:b w:val="1"/>
          <w:color w:val="000000"/>
          <w:sz w:val="22"/>
          <w:szCs w:val="22"/>
        </w:rPr>
      </w:pPr>
      <w:bookmarkStart w:colFirst="0" w:colLast="0" w:name="_xlh4o6z8gt5q" w:id="6"/>
      <w:bookmarkEnd w:id="6"/>
      <w:r w:rsidDel="00000000" w:rsidR="00000000" w:rsidRPr="00000000">
        <w:rPr>
          <w:b w:val="1"/>
          <w:color w:val="000000"/>
          <w:sz w:val="22"/>
          <w:szCs w:val="22"/>
          <w:rtl w:val="0"/>
        </w:rPr>
        <w:t xml:space="preserve"> Diseño y Estructura de la Base de Datos</w:t>
      </w:r>
    </w:p>
    <w:p w:rsidR="00000000" w:rsidDel="00000000" w:rsidP="00000000" w:rsidRDefault="00000000" w:rsidRPr="00000000" w14:paraId="00000063">
      <w:pPr>
        <w:spacing w:after="240" w:before="240" w:lineRule="auto"/>
        <w:ind w:left="-1133.8582677165355" w:firstLine="0"/>
        <w:jc w:val="both"/>
        <w:rPr/>
      </w:pPr>
      <w:r w:rsidDel="00000000" w:rsidR="00000000" w:rsidRPr="00000000">
        <w:rPr>
          <w:rtl w:val="0"/>
        </w:rPr>
        <w:t xml:space="preserve">Se diseñó una base de datos compuesta por 14 tablas, entre las cuales se destacan:</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depósito</w:t>
        <w:br w:type="textWrapping"/>
      </w:r>
    </w:p>
    <w:p w:rsidR="00000000" w:rsidDel="00000000" w:rsidP="00000000" w:rsidRDefault="00000000" w:rsidRPr="00000000" w14:paraId="00000065">
      <w:pPr>
        <w:spacing w:after="240" w:before="240" w:lineRule="auto"/>
        <w:jc w:val="both"/>
        <w:rPr/>
      </w:pPr>
      <w:r w:rsidDel="00000000" w:rsidR="00000000" w:rsidRPr="00000000">
        <w:rPr>
          <w:rtl w:val="0"/>
        </w:rPr>
        <w:t xml:space="preserve">asistente</w:t>
        <w:br w:type="textWrapping"/>
      </w:r>
    </w:p>
    <w:p w:rsidR="00000000" w:rsidDel="00000000" w:rsidP="00000000" w:rsidRDefault="00000000" w:rsidRPr="00000000" w14:paraId="00000066">
      <w:pPr>
        <w:spacing w:after="240" w:before="240" w:lineRule="auto"/>
        <w:jc w:val="both"/>
        <w:rPr/>
      </w:pPr>
      <w:r w:rsidDel="00000000" w:rsidR="00000000" w:rsidRPr="00000000">
        <w:rPr>
          <w:rtl w:val="0"/>
        </w:rPr>
        <w:t xml:space="preserve">auxiliar</w:t>
        <w:br w:type="textWrapping"/>
      </w:r>
    </w:p>
    <w:p w:rsidR="00000000" w:rsidDel="00000000" w:rsidP="00000000" w:rsidRDefault="00000000" w:rsidRPr="00000000" w14:paraId="00000067">
      <w:pPr>
        <w:spacing w:after="240" w:before="240" w:lineRule="auto"/>
        <w:jc w:val="both"/>
        <w:rPr/>
      </w:pPr>
      <w:r w:rsidDel="00000000" w:rsidR="00000000" w:rsidRPr="00000000">
        <w:rPr>
          <w:rtl w:val="0"/>
        </w:rPr>
        <w:t xml:space="preserve">operador</w:t>
        <w:br w:type="textWrapping"/>
      </w:r>
    </w:p>
    <w:p w:rsidR="00000000" w:rsidDel="00000000" w:rsidP="00000000" w:rsidRDefault="00000000" w:rsidRPr="00000000" w14:paraId="00000068">
      <w:pPr>
        <w:spacing w:after="240" w:before="240" w:lineRule="auto"/>
        <w:jc w:val="both"/>
        <w:rPr/>
      </w:pPr>
      <w:r w:rsidDel="00000000" w:rsidR="00000000" w:rsidRPr="00000000">
        <w:rPr>
          <w:rtl w:val="0"/>
        </w:rPr>
        <w:t xml:space="preserve">montacarga</w:t>
        <w:br w:type="textWrapping"/>
      </w:r>
    </w:p>
    <w:p w:rsidR="00000000" w:rsidDel="00000000" w:rsidP="00000000" w:rsidRDefault="00000000" w:rsidRPr="00000000" w14:paraId="00000069">
      <w:pPr>
        <w:spacing w:after="240" w:before="240" w:lineRule="auto"/>
        <w:jc w:val="both"/>
        <w:rPr/>
      </w:pPr>
      <w:r w:rsidDel="00000000" w:rsidR="00000000" w:rsidRPr="00000000">
        <w:rPr>
          <w:rtl w:val="0"/>
        </w:rPr>
        <w:t xml:space="preserve">cliente</w:t>
        <w:br w:type="textWrapping"/>
      </w:r>
    </w:p>
    <w:p w:rsidR="00000000" w:rsidDel="00000000" w:rsidP="00000000" w:rsidRDefault="00000000" w:rsidRPr="00000000" w14:paraId="0000006A">
      <w:pPr>
        <w:spacing w:after="240" w:before="240" w:lineRule="auto"/>
        <w:jc w:val="both"/>
        <w:rPr/>
      </w:pPr>
      <w:r w:rsidDel="00000000" w:rsidR="00000000" w:rsidRPr="00000000">
        <w:rPr>
          <w:rtl w:val="0"/>
        </w:rPr>
        <w:t xml:space="preserve">despachante</w:t>
        <w:br w:type="textWrapping"/>
      </w:r>
    </w:p>
    <w:p w:rsidR="00000000" w:rsidDel="00000000" w:rsidP="00000000" w:rsidRDefault="00000000" w:rsidRPr="00000000" w14:paraId="0000006B">
      <w:pPr>
        <w:spacing w:after="240" w:before="240" w:lineRule="auto"/>
        <w:jc w:val="both"/>
        <w:rPr/>
      </w:pPr>
      <w:r w:rsidDel="00000000" w:rsidR="00000000" w:rsidRPr="00000000">
        <w:rPr>
          <w:rtl w:val="0"/>
        </w:rPr>
        <w:t xml:space="preserve">documento</w:t>
        <w:br w:type="textWrapping"/>
      </w:r>
    </w:p>
    <w:p w:rsidR="00000000" w:rsidDel="00000000" w:rsidP="00000000" w:rsidRDefault="00000000" w:rsidRPr="00000000" w14:paraId="0000006C">
      <w:pPr>
        <w:spacing w:after="240" w:before="240" w:lineRule="auto"/>
        <w:jc w:val="both"/>
        <w:rPr/>
      </w:pPr>
      <w:r w:rsidDel="00000000" w:rsidR="00000000" w:rsidRPr="00000000">
        <w:rPr>
          <w:rtl w:val="0"/>
        </w:rPr>
        <w:t xml:space="preserve">aduana</w:t>
        <w:br w:type="textWrapping"/>
      </w:r>
    </w:p>
    <w:p w:rsidR="00000000" w:rsidDel="00000000" w:rsidP="00000000" w:rsidRDefault="00000000" w:rsidRPr="00000000" w14:paraId="0000006D">
      <w:pPr>
        <w:spacing w:after="240" w:before="240" w:lineRule="auto"/>
        <w:jc w:val="both"/>
        <w:rPr/>
      </w:pPr>
      <w:r w:rsidDel="00000000" w:rsidR="00000000" w:rsidRPr="00000000">
        <w:rPr>
          <w:rtl w:val="0"/>
        </w:rPr>
        <w:t xml:space="preserve">operativa</w:t>
        <w:br w:type="textWrapping"/>
      </w:r>
    </w:p>
    <w:p w:rsidR="00000000" w:rsidDel="00000000" w:rsidP="00000000" w:rsidRDefault="00000000" w:rsidRPr="00000000" w14:paraId="0000006E">
      <w:pPr>
        <w:spacing w:after="240" w:before="240" w:lineRule="auto"/>
        <w:jc w:val="both"/>
        <w:rPr/>
      </w:pPr>
      <w:r w:rsidDel="00000000" w:rsidR="00000000" w:rsidRPr="00000000">
        <w:rPr>
          <w:rtl w:val="0"/>
        </w:rPr>
        <w:t xml:space="preserve">atc</w:t>
        <w:br w:type="textWrapping"/>
      </w:r>
    </w:p>
    <w:p w:rsidR="00000000" w:rsidDel="00000000" w:rsidP="00000000" w:rsidRDefault="00000000" w:rsidRPr="00000000" w14:paraId="0000006F">
      <w:pPr>
        <w:spacing w:after="240" w:before="240" w:lineRule="auto"/>
        <w:jc w:val="both"/>
        <w:rPr/>
      </w:pPr>
      <w:r w:rsidDel="00000000" w:rsidR="00000000" w:rsidRPr="00000000">
        <w:rPr>
          <w:rtl w:val="0"/>
        </w:rPr>
        <w:t xml:space="preserve">encargado</w:t>
        <w:br w:type="textWrapping"/>
      </w:r>
    </w:p>
    <w:p w:rsidR="00000000" w:rsidDel="00000000" w:rsidP="00000000" w:rsidRDefault="00000000" w:rsidRPr="00000000" w14:paraId="00000070">
      <w:pPr>
        <w:spacing w:after="240" w:before="240" w:lineRule="auto"/>
        <w:jc w:val="both"/>
        <w:rPr/>
      </w:pPr>
      <w:r w:rsidDel="00000000" w:rsidR="00000000" w:rsidRPr="00000000">
        <w:rPr>
          <w:rtl w:val="0"/>
        </w:rPr>
        <w:t xml:space="preserve">operador montacarga</w:t>
        <w:br w:type="textWrapping"/>
      </w:r>
    </w:p>
    <w:p w:rsidR="00000000" w:rsidDel="00000000" w:rsidP="00000000" w:rsidRDefault="00000000" w:rsidRPr="00000000" w14:paraId="00000071">
      <w:pPr>
        <w:spacing w:after="240" w:before="240" w:lineRule="auto"/>
        <w:jc w:val="both"/>
        <w:rPr/>
      </w:pPr>
      <w:r w:rsidDel="00000000" w:rsidR="00000000" w:rsidRPr="00000000">
        <w:rPr>
          <w:rtl w:val="0"/>
        </w:rPr>
        <w:t xml:space="preserve">cfs</w:t>
        <w:br w:type="textWrapping"/>
      </w:r>
    </w:p>
    <w:p w:rsidR="00000000" w:rsidDel="00000000" w:rsidP="00000000" w:rsidRDefault="00000000" w:rsidRPr="00000000" w14:paraId="00000072">
      <w:pPr>
        <w:spacing w:after="240" w:before="240" w:lineRule="auto"/>
        <w:ind w:left="-1133.8582677165355" w:firstLine="0"/>
        <w:jc w:val="both"/>
        <w:rPr/>
      </w:pPr>
      <w:r w:rsidDel="00000000" w:rsidR="00000000" w:rsidRPr="00000000">
        <w:rPr>
          <w:rtl w:val="0"/>
        </w:rPr>
        <w:t xml:space="preserve">Cada tabla cuenta con su clave primaria, y se establecen relaciones entre tablas a través de claves foráneas para mantener la integridad referencial.</w:t>
      </w:r>
    </w:p>
    <w:p w:rsidR="00000000" w:rsidDel="00000000" w:rsidP="00000000" w:rsidRDefault="00000000" w:rsidRPr="00000000" w14:paraId="00000073">
      <w:pPr>
        <w:ind w:left="-1133.8582677165355"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ind w:left="-1133.8582677165355" w:firstLine="0"/>
        <w:jc w:val="center"/>
        <w:rPr>
          <w:b w:val="1"/>
          <w:color w:val="000000"/>
          <w:sz w:val="22"/>
          <w:szCs w:val="22"/>
        </w:rPr>
      </w:pPr>
      <w:bookmarkStart w:colFirst="0" w:colLast="0" w:name="_to0bbxoqp1c9" w:id="7"/>
      <w:bookmarkEnd w:id="7"/>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Implementación en PostgreSQL</w:t>
      </w:r>
    </w:p>
    <w:p w:rsidR="00000000" w:rsidDel="00000000" w:rsidP="00000000" w:rsidRDefault="00000000" w:rsidRPr="00000000" w14:paraId="00000075">
      <w:pPr>
        <w:spacing w:after="240" w:before="240" w:lineRule="auto"/>
        <w:ind w:left="-1133.8582677165355" w:firstLine="0"/>
        <w:jc w:val="both"/>
        <w:rPr/>
      </w:pPr>
      <w:r w:rsidDel="00000000" w:rsidR="00000000" w:rsidRPr="00000000">
        <w:rPr>
          <w:rtl w:val="0"/>
        </w:rPr>
        <w:t xml:space="preserve">Se implementaron los scripts para la creación de tablas con las restricciones de claves primarias y foráneas, y se realizaron inserciones de datos de prueba para verificar la operatividad y consistencia del modelo.</w:t>
      </w:r>
    </w:p>
    <w:p w:rsidR="00000000" w:rsidDel="00000000" w:rsidP="00000000" w:rsidRDefault="00000000" w:rsidRPr="00000000" w14:paraId="00000076">
      <w:pPr>
        <w:ind w:left="-1133.8582677165355"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ind w:left="-1133.8582677165355" w:firstLine="0"/>
        <w:jc w:val="center"/>
        <w:rPr>
          <w:b w:val="1"/>
          <w:color w:val="000000"/>
          <w:sz w:val="22"/>
          <w:szCs w:val="22"/>
        </w:rPr>
      </w:pPr>
      <w:bookmarkStart w:colFirst="0" w:colLast="0" w:name="_1il8o7oqxjvj" w:id="8"/>
      <w:bookmarkEnd w:id="8"/>
      <w:r w:rsidDel="00000000" w:rsidR="00000000" w:rsidRPr="00000000">
        <w:rPr>
          <w:b w:val="1"/>
          <w:color w:val="000000"/>
          <w:sz w:val="22"/>
          <w:szCs w:val="22"/>
          <w:rtl w:val="0"/>
        </w:rPr>
        <w:t xml:space="preserve">Fuentes Consultadas</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Coronel, Carlos, y Morris, Steven. (2018). </w:t>
      </w:r>
      <w:r w:rsidDel="00000000" w:rsidR="00000000" w:rsidRPr="00000000">
        <w:rPr>
          <w:i w:val="1"/>
          <w:rtl w:val="0"/>
        </w:rPr>
        <w:t xml:space="preserve">Database Systems: Design, Implementation, &amp; Management</w:t>
      </w:r>
      <w:r w:rsidDel="00000000" w:rsidR="00000000" w:rsidRPr="00000000">
        <w:rPr>
          <w:rtl w:val="0"/>
        </w:rPr>
        <w:t xml:space="preserve">. Cengage Learning.</w:t>
        <w:br w:type="textWrapping"/>
      </w:r>
    </w:p>
    <w:p w:rsidR="00000000" w:rsidDel="00000000" w:rsidP="00000000" w:rsidRDefault="00000000" w:rsidRPr="00000000" w14:paraId="00000079">
      <w:pPr>
        <w:spacing w:after="240" w:before="240" w:lineRule="auto"/>
        <w:jc w:val="both"/>
        <w:rPr>
          <w:u w:val="single"/>
        </w:rPr>
      </w:pPr>
      <w:r w:rsidDel="00000000" w:rsidR="00000000" w:rsidRPr="00000000">
        <w:rPr>
          <w:rtl w:val="0"/>
        </w:rPr>
        <w:t xml:space="preserve">PostgreSQL Documentation:</w:t>
      </w:r>
      <w:hyperlink r:id="rId11">
        <w:r w:rsidDel="00000000" w:rsidR="00000000" w:rsidRPr="00000000">
          <w:rPr>
            <w:rtl w:val="0"/>
          </w:rPr>
          <w:t xml:space="preserve"> </w:t>
        </w:r>
      </w:hyperlink>
      <w:hyperlink r:id="rId12">
        <w:r w:rsidDel="00000000" w:rsidR="00000000" w:rsidRPr="00000000">
          <w:rPr>
            <w:u w:val="single"/>
            <w:rtl w:val="0"/>
          </w:rPr>
          <w:t xml:space="preserve">https://www.postgresql.org/docs/</w:t>
          <w:br w:type="textWrapping"/>
        </w:r>
      </w:hyperlink>
      <w:r w:rsidDel="00000000" w:rsidR="00000000" w:rsidRPr="00000000">
        <w:rPr>
          <w:rtl w:val="0"/>
        </w:rPr>
      </w:r>
    </w:p>
    <w:p w:rsidR="00000000" w:rsidDel="00000000" w:rsidP="00000000" w:rsidRDefault="00000000" w:rsidRPr="00000000" w14:paraId="0000007A">
      <w:pPr>
        <w:spacing w:after="240" w:before="240" w:lineRule="auto"/>
        <w:jc w:val="both"/>
        <w:rPr/>
      </w:pPr>
      <w:r w:rsidDel="00000000" w:rsidR="00000000" w:rsidRPr="00000000">
        <w:rPr>
          <w:rtl w:val="0"/>
        </w:rPr>
        <w:t xml:space="preserve">Ramakrishnan, Raghu, y Gehrke, Johannes. (2003). </w:t>
      </w:r>
      <w:r w:rsidDel="00000000" w:rsidR="00000000" w:rsidRPr="00000000">
        <w:rPr>
          <w:i w:val="1"/>
          <w:rtl w:val="0"/>
        </w:rPr>
        <w:t xml:space="preserve">Database Management Systems</w:t>
      </w:r>
      <w:r w:rsidDel="00000000" w:rsidR="00000000" w:rsidRPr="00000000">
        <w:rPr>
          <w:rtl w:val="0"/>
        </w:rPr>
        <w:t xml:space="preserve">. McGraw-Hill.</w:t>
        <w:br w:type="textWrapping"/>
      </w:r>
    </w:p>
    <w:p w:rsidR="00000000" w:rsidDel="00000000" w:rsidP="00000000" w:rsidRDefault="00000000" w:rsidRPr="00000000" w14:paraId="0000007B">
      <w:pPr>
        <w:spacing w:after="240" w:before="240" w:lineRule="auto"/>
        <w:jc w:val="both"/>
        <w:rPr/>
      </w:pPr>
      <w:r w:rsidDel="00000000" w:rsidR="00000000" w:rsidRPr="00000000">
        <w:rPr>
          <w:rtl w:val="0"/>
        </w:rPr>
        <w:t xml:space="preserve">Normativas de la Dirección Nacional de Aduanas y Manuales de Procedimientos de Depósitos Portuarios (fuentes oficiales locales).</w:t>
        <w:br w:type="textWrapping"/>
      </w:r>
    </w:p>
    <w:p w:rsidR="00000000" w:rsidDel="00000000" w:rsidP="00000000" w:rsidRDefault="00000000" w:rsidRPr="00000000" w14:paraId="0000007C">
      <w:pPr>
        <w:spacing w:after="240" w:before="240" w:lineRule="auto"/>
        <w:jc w:val="both"/>
        <w:rPr/>
      </w:pPr>
      <w:r w:rsidDel="00000000" w:rsidR="00000000" w:rsidRPr="00000000">
        <w:rPr>
          <w:rtl w:val="0"/>
        </w:rPr>
        <w:t xml:space="preserve">Tutoriales y artículos técnicos sobre PostgreSQL y modelado de bases de datos relacionales.</w:t>
        <w:br w:type="textWrapping"/>
      </w:r>
    </w:p>
    <w:p w:rsidR="00000000" w:rsidDel="00000000" w:rsidP="00000000" w:rsidRDefault="00000000" w:rsidRPr="00000000" w14:paraId="0000007D">
      <w:pPr>
        <w:ind w:left="-1133.8582677165355" w:firstLine="0"/>
        <w:jc w:val="both"/>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7E">
      <w:pPr>
        <w:ind w:left="-1133.8582677165355" w:firstLine="0"/>
        <w:jc w:val="both"/>
        <w:rPr/>
      </w:pPr>
      <w:r w:rsidDel="00000000" w:rsidR="00000000" w:rsidRPr="00000000">
        <w:rPr>
          <w:rtl w:val="0"/>
        </w:rPr>
      </w:r>
    </w:p>
    <w:p w:rsidR="00000000" w:rsidDel="00000000" w:rsidP="00000000" w:rsidRDefault="00000000" w:rsidRPr="00000000" w14:paraId="0000007F">
      <w:pPr>
        <w:ind w:left="-1133.8582677165355" w:firstLine="0"/>
        <w:jc w:val="both"/>
        <w:rPr/>
      </w:pPr>
      <w:r w:rsidDel="00000000" w:rsidR="00000000" w:rsidRPr="00000000">
        <w:rPr>
          <w:rtl w:val="0"/>
        </w:rPr>
        <w:t xml:space="preserve">Conclusiones</w:t>
      </w:r>
    </w:p>
    <w:p w:rsidR="00000000" w:rsidDel="00000000" w:rsidP="00000000" w:rsidRDefault="00000000" w:rsidRPr="00000000" w14:paraId="00000080">
      <w:pPr>
        <w:spacing w:after="240" w:before="240" w:lineRule="auto"/>
        <w:ind w:left="-1133.8582677165355" w:firstLine="0"/>
        <w:jc w:val="both"/>
        <w:rPr/>
      </w:pPr>
      <w:r w:rsidDel="00000000" w:rsidR="00000000" w:rsidRPr="00000000">
        <w:rPr>
          <w:rtl w:val="0"/>
        </w:rPr>
        <w:t xml:space="preserve">El desarrollo de esta base de datos relacional para la gestión de operaciones en depósitos portuarios permitió evidenciar la importancia de un diseño ordenado y normalizado para evitar inconsistencias en los datos y optimizar el control operativo y documental. Gracias al uso de claves foráneas y restricciones de integridad referencial, se logra asegurar que todas las relaciones entre entidades se mantengan válidas, reduciendo errores humanos y mejorando la trazabilidad de las operativas portuarias.</w:t>
      </w:r>
    </w:p>
    <w:p w:rsidR="00000000" w:rsidDel="00000000" w:rsidP="00000000" w:rsidRDefault="00000000" w:rsidRPr="00000000" w14:paraId="00000081">
      <w:pPr>
        <w:spacing w:after="240" w:before="240" w:lineRule="auto"/>
        <w:ind w:left="-1133.8582677165355" w:firstLine="0"/>
        <w:jc w:val="both"/>
        <w:rPr/>
      </w:pPr>
      <w:r w:rsidDel="00000000" w:rsidR="00000000" w:rsidRPr="00000000">
        <w:rPr>
          <w:rtl w:val="0"/>
        </w:rPr>
        <w:t xml:space="preserve">La implementación de este modelo en PostgreSQL demostró ser eficaz y flexible, permitiendo adaptarse a las necesidades de un entorno logístico en constante cambio. Asimismo, esta herramienta puede escalarse o integrarse con sistemas externos de control aduanero o de gestión logística.</w:t>
      </w:r>
    </w:p>
    <w:p w:rsidR="00000000" w:rsidDel="00000000" w:rsidP="00000000" w:rsidRDefault="00000000" w:rsidRPr="00000000" w14:paraId="00000082">
      <w:pPr>
        <w:ind w:left="-1133.8582677165355" w:firstLine="0"/>
        <w:jc w:val="both"/>
        <w:rPr>
          <w:b w:val="1"/>
        </w:rPr>
      </w:pPr>
      <w:r w:rsidDel="00000000" w:rsidR="00000000" w:rsidRPr="00000000">
        <w:rPr>
          <w:rtl w:val="0"/>
        </w:rPr>
      </w:r>
    </w:p>
    <w:p w:rsidR="00000000" w:rsidDel="00000000" w:rsidP="00000000" w:rsidRDefault="00000000" w:rsidRPr="00000000" w14:paraId="00000083">
      <w:pPr>
        <w:ind w:left="-1133.8582677165355" w:firstLine="0"/>
        <w:jc w:val="both"/>
        <w:rPr>
          <w:b w:val="1"/>
        </w:rPr>
      </w:pPr>
      <w:r w:rsidDel="00000000" w:rsidR="00000000" w:rsidRPr="00000000">
        <w:rPr>
          <w:rtl w:val="0"/>
        </w:rPr>
      </w:r>
    </w:p>
    <w:p w:rsidR="00000000" w:rsidDel="00000000" w:rsidP="00000000" w:rsidRDefault="00000000" w:rsidRPr="00000000" w14:paraId="00000084">
      <w:pPr>
        <w:ind w:left="-1133.8582677165355" w:firstLine="0"/>
        <w:jc w:val="both"/>
        <w:rPr>
          <w:b w:val="1"/>
        </w:rPr>
      </w:pPr>
      <w:r w:rsidDel="00000000" w:rsidR="00000000" w:rsidRPr="00000000">
        <w:rPr>
          <w:rtl w:val="0"/>
        </w:rPr>
      </w:r>
    </w:p>
    <w:p w:rsidR="00000000" w:rsidDel="00000000" w:rsidP="00000000" w:rsidRDefault="00000000" w:rsidRPr="00000000" w14:paraId="00000085">
      <w:pPr>
        <w:ind w:left="-1133.8582677165355" w:firstLine="0"/>
        <w:jc w:val="both"/>
        <w:rPr>
          <w:b w:val="1"/>
        </w:rPr>
      </w:pPr>
      <w:r w:rsidDel="00000000" w:rsidR="00000000" w:rsidRPr="00000000">
        <w:rPr>
          <w:rtl w:val="0"/>
        </w:rPr>
      </w:r>
    </w:p>
    <w:p w:rsidR="00000000" w:rsidDel="00000000" w:rsidP="00000000" w:rsidRDefault="00000000" w:rsidRPr="00000000" w14:paraId="00000086">
      <w:pPr>
        <w:ind w:left="-1133.8582677165355" w:firstLine="0"/>
        <w:jc w:val="both"/>
        <w:rPr>
          <w:b w:val="1"/>
        </w:rPr>
      </w:pPr>
      <w:r w:rsidDel="00000000" w:rsidR="00000000" w:rsidRPr="00000000">
        <w:rPr>
          <w:rtl w:val="0"/>
        </w:rPr>
      </w:r>
    </w:p>
    <w:p w:rsidR="00000000" w:rsidDel="00000000" w:rsidP="00000000" w:rsidRDefault="00000000" w:rsidRPr="00000000" w14:paraId="00000087">
      <w:pPr>
        <w:ind w:left="-1133.8582677165355" w:firstLine="0"/>
        <w:jc w:val="center"/>
        <w:rPr>
          <w:b w:val="1"/>
        </w:rPr>
      </w:pPr>
      <w:r w:rsidDel="00000000" w:rsidR="00000000" w:rsidRPr="00000000">
        <w:rPr>
          <w:b w:val="1"/>
          <w:rtl w:val="0"/>
        </w:rPr>
        <w:t xml:space="preserve">Diagnóstico</w:t>
      </w:r>
    </w:p>
    <w:p w:rsidR="00000000" w:rsidDel="00000000" w:rsidP="00000000" w:rsidRDefault="00000000" w:rsidRPr="00000000" w14:paraId="00000088">
      <w:pPr>
        <w:ind w:left="-1133.8582677165355" w:firstLine="0"/>
        <w:jc w:val="center"/>
        <w:rPr>
          <w:b w:val="1"/>
        </w:rPr>
      </w:pPr>
      <w:r w:rsidDel="00000000" w:rsidR="00000000" w:rsidRPr="00000000">
        <w:rPr>
          <w:rtl w:val="0"/>
        </w:rPr>
      </w:r>
    </w:p>
    <w:p w:rsidR="00000000" w:rsidDel="00000000" w:rsidP="00000000" w:rsidRDefault="00000000" w:rsidRPr="00000000" w14:paraId="00000089">
      <w:pPr>
        <w:ind w:left="-1133.8582677165355" w:firstLine="0"/>
        <w:jc w:val="center"/>
        <w:rPr>
          <w:b w:val="1"/>
        </w:rPr>
      </w:pPr>
      <w:r w:rsidDel="00000000" w:rsidR="00000000" w:rsidRPr="00000000">
        <w:rPr>
          <w:b w:val="1"/>
          <w:rtl w:val="0"/>
        </w:rPr>
        <w:t xml:space="preserve">Preguntas de investigación</w:t>
      </w:r>
    </w:p>
    <w:p w:rsidR="00000000" w:rsidDel="00000000" w:rsidP="00000000" w:rsidRDefault="00000000" w:rsidRPr="00000000" w14:paraId="0000008A">
      <w:pPr>
        <w:ind w:left="-1133.8582677165355" w:firstLine="0"/>
        <w:jc w:val="both"/>
        <w:rPr/>
      </w:pPr>
      <w:r w:rsidDel="00000000" w:rsidR="00000000" w:rsidRPr="00000000">
        <w:rPr>
          <w:rtl w:val="0"/>
        </w:rPr>
        <w:t xml:space="preserve">¿Cuáles son las informaciones del módulo registro de operaciones en depósito de portuario?</w:t>
      </w:r>
    </w:p>
    <w:p w:rsidR="00000000" w:rsidDel="00000000" w:rsidP="00000000" w:rsidRDefault="00000000" w:rsidRPr="00000000" w14:paraId="0000008B">
      <w:pPr>
        <w:ind w:left="-1133.8582677165355" w:firstLine="0"/>
        <w:jc w:val="both"/>
        <w:rPr/>
      </w:pPr>
      <w:r w:rsidDel="00000000" w:rsidR="00000000" w:rsidRPr="00000000">
        <w:rPr>
          <w:rtl w:val="0"/>
        </w:rPr>
        <w:t xml:space="preserve">Este módulo se encarga de registrar, controlar y consultar todas las operaciones logísticas que se realizan dentro del depósito del puerto.</w:t>
      </w:r>
    </w:p>
    <w:p w:rsidR="00000000" w:rsidDel="00000000" w:rsidP="00000000" w:rsidRDefault="00000000" w:rsidRPr="00000000" w14:paraId="0000008C">
      <w:pPr>
        <w:ind w:left="-1133.8582677165355" w:firstLine="0"/>
        <w:jc w:val="both"/>
        <w:rPr/>
      </w:pPr>
      <w:r w:rsidDel="00000000" w:rsidR="00000000" w:rsidRPr="00000000">
        <w:rPr>
          <w:rtl w:val="0"/>
        </w:rPr>
        <w:t xml:space="preserve">Las informaciones que suele gestionar son:</w:t>
      </w:r>
    </w:p>
    <w:p w:rsidR="00000000" w:rsidDel="00000000" w:rsidP="00000000" w:rsidRDefault="00000000" w:rsidRPr="00000000" w14:paraId="0000008D">
      <w:pPr>
        <w:ind w:left="-1133.8582677165355" w:firstLine="0"/>
        <w:jc w:val="both"/>
        <w:rPr/>
      </w:pPr>
      <w:r w:rsidDel="00000000" w:rsidR="00000000" w:rsidRPr="00000000">
        <w:rPr>
          <w:rtl w:val="0"/>
        </w:rPr>
      </w:r>
    </w:p>
    <w:p w:rsidR="00000000" w:rsidDel="00000000" w:rsidP="00000000" w:rsidRDefault="00000000" w:rsidRPr="00000000" w14:paraId="0000008E">
      <w:pPr>
        <w:ind w:left="-1133.8582677165355" w:firstLine="0"/>
        <w:jc w:val="both"/>
        <w:rPr/>
      </w:pPr>
      <w:r w:rsidDel="00000000" w:rsidR="00000000" w:rsidRPr="00000000">
        <w:rPr>
          <w:rtl w:val="0"/>
        </w:rPr>
        <w:t xml:space="preserve">1. Datos de la Operativa</w:t>
      </w:r>
    </w:p>
    <w:p w:rsidR="00000000" w:rsidDel="00000000" w:rsidP="00000000" w:rsidRDefault="00000000" w:rsidRPr="00000000" w14:paraId="0000008F">
      <w:pPr>
        <w:ind w:left="-1133.8582677165355" w:firstLine="0"/>
        <w:jc w:val="both"/>
        <w:rPr/>
      </w:pPr>
      <w:r w:rsidDel="00000000" w:rsidR="00000000" w:rsidRPr="00000000">
        <w:rPr>
          <w:rtl w:val="0"/>
        </w:rPr>
      </w:r>
    </w:p>
    <w:p w:rsidR="00000000" w:rsidDel="00000000" w:rsidP="00000000" w:rsidRDefault="00000000" w:rsidRPr="00000000" w14:paraId="00000090">
      <w:pPr>
        <w:ind w:left="-1133.8582677165355" w:firstLine="0"/>
        <w:jc w:val="both"/>
        <w:rPr/>
      </w:pPr>
      <w:r w:rsidDel="00000000" w:rsidR="00000000" w:rsidRPr="00000000">
        <w:rPr>
          <w:rtl w:val="0"/>
        </w:rPr>
        <w:t xml:space="preserve">2. Datos del Cliente</w:t>
      </w:r>
    </w:p>
    <w:p w:rsidR="00000000" w:rsidDel="00000000" w:rsidP="00000000" w:rsidRDefault="00000000" w:rsidRPr="00000000" w14:paraId="00000091">
      <w:pPr>
        <w:ind w:left="-1133.8582677165355" w:firstLine="0"/>
        <w:jc w:val="both"/>
        <w:rPr/>
      </w:pPr>
      <w:r w:rsidDel="00000000" w:rsidR="00000000" w:rsidRPr="00000000">
        <w:rPr>
          <w:rtl w:val="0"/>
        </w:rPr>
      </w:r>
    </w:p>
    <w:p w:rsidR="00000000" w:rsidDel="00000000" w:rsidP="00000000" w:rsidRDefault="00000000" w:rsidRPr="00000000" w14:paraId="00000092">
      <w:pPr>
        <w:ind w:left="-1133.8582677165355" w:firstLine="0"/>
        <w:jc w:val="both"/>
        <w:rPr/>
      </w:pPr>
      <w:r w:rsidDel="00000000" w:rsidR="00000000" w:rsidRPr="00000000">
        <w:rPr>
          <w:rtl w:val="0"/>
        </w:rPr>
        <w:t xml:space="preserve">3. Datos del Depósito</w:t>
      </w:r>
    </w:p>
    <w:p w:rsidR="00000000" w:rsidDel="00000000" w:rsidP="00000000" w:rsidRDefault="00000000" w:rsidRPr="00000000" w14:paraId="00000093">
      <w:pPr>
        <w:ind w:left="-1133.8582677165355" w:firstLine="0"/>
        <w:jc w:val="both"/>
        <w:rPr/>
      </w:pPr>
      <w:r w:rsidDel="00000000" w:rsidR="00000000" w:rsidRPr="00000000">
        <w:rPr>
          <w:rtl w:val="0"/>
        </w:rPr>
      </w:r>
    </w:p>
    <w:p w:rsidR="00000000" w:rsidDel="00000000" w:rsidP="00000000" w:rsidRDefault="00000000" w:rsidRPr="00000000" w14:paraId="00000094">
      <w:pPr>
        <w:ind w:left="-1133.8582677165355" w:firstLine="0"/>
        <w:jc w:val="both"/>
        <w:rPr/>
      </w:pPr>
      <w:r w:rsidDel="00000000" w:rsidR="00000000" w:rsidRPr="00000000">
        <w:rPr>
          <w:rtl w:val="0"/>
        </w:rPr>
        <w:t xml:space="preserve">4. Personal Involucrado</w:t>
      </w:r>
    </w:p>
    <w:p w:rsidR="00000000" w:rsidDel="00000000" w:rsidP="00000000" w:rsidRDefault="00000000" w:rsidRPr="00000000" w14:paraId="00000095">
      <w:pPr>
        <w:ind w:left="-1133.8582677165355" w:firstLine="0"/>
        <w:jc w:val="both"/>
        <w:rPr/>
      </w:pPr>
      <w:r w:rsidDel="00000000" w:rsidR="00000000" w:rsidRPr="00000000">
        <w:rPr>
          <w:rtl w:val="0"/>
        </w:rPr>
      </w:r>
    </w:p>
    <w:p w:rsidR="00000000" w:rsidDel="00000000" w:rsidP="00000000" w:rsidRDefault="00000000" w:rsidRPr="00000000" w14:paraId="00000096">
      <w:pPr>
        <w:ind w:left="-1133.8582677165355" w:firstLine="0"/>
        <w:jc w:val="both"/>
        <w:rPr/>
      </w:pPr>
      <w:r w:rsidDel="00000000" w:rsidR="00000000" w:rsidRPr="00000000">
        <w:rPr>
          <w:rtl w:val="0"/>
        </w:rPr>
        <w:t xml:space="preserve">5. Documentación Asociada</w:t>
      </w:r>
    </w:p>
    <w:p w:rsidR="00000000" w:rsidDel="00000000" w:rsidP="00000000" w:rsidRDefault="00000000" w:rsidRPr="00000000" w14:paraId="00000097">
      <w:pPr>
        <w:ind w:left="-1133.8582677165355" w:firstLine="0"/>
        <w:jc w:val="both"/>
        <w:rPr/>
      </w:pPr>
      <w:r w:rsidDel="00000000" w:rsidR="00000000" w:rsidRPr="00000000">
        <w:rPr>
          <w:rtl w:val="0"/>
        </w:rPr>
      </w:r>
    </w:p>
    <w:p w:rsidR="00000000" w:rsidDel="00000000" w:rsidP="00000000" w:rsidRDefault="00000000" w:rsidRPr="00000000" w14:paraId="00000098">
      <w:pPr>
        <w:ind w:left="-1133.8582677165355" w:firstLine="0"/>
        <w:jc w:val="both"/>
        <w:rPr/>
      </w:pPr>
      <w:r w:rsidDel="00000000" w:rsidR="00000000" w:rsidRPr="00000000">
        <w:rPr>
          <w:rtl w:val="0"/>
        </w:rPr>
        <w:t xml:space="preserve">6. Equipos Utilizados</w:t>
      </w:r>
    </w:p>
    <w:p w:rsidR="00000000" w:rsidDel="00000000" w:rsidP="00000000" w:rsidRDefault="00000000" w:rsidRPr="00000000" w14:paraId="00000099">
      <w:pPr>
        <w:ind w:left="-1133.8582677165355" w:firstLine="0"/>
        <w:jc w:val="both"/>
        <w:rPr/>
      </w:pPr>
      <w:r w:rsidDel="00000000" w:rsidR="00000000" w:rsidRPr="00000000">
        <w:rPr>
          <w:rtl w:val="0"/>
        </w:rPr>
      </w:r>
    </w:p>
    <w:p w:rsidR="00000000" w:rsidDel="00000000" w:rsidP="00000000" w:rsidRDefault="00000000" w:rsidRPr="00000000" w14:paraId="0000009A">
      <w:pPr>
        <w:ind w:left="-1133.8582677165355" w:firstLine="0"/>
        <w:jc w:val="both"/>
        <w:rPr/>
      </w:pPr>
      <w:r w:rsidDel="00000000" w:rsidR="00000000" w:rsidRPr="00000000">
        <w:rPr>
          <w:rtl w:val="0"/>
        </w:rPr>
        <w:t xml:space="preserve">¿Cuál es el cuadro de requisitos del registro de operaciones en depósito de portuario  ?</w:t>
      </w:r>
    </w:p>
    <w:p w:rsidR="00000000" w:rsidDel="00000000" w:rsidP="00000000" w:rsidRDefault="00000000" w:rsidRPr="00000000" w14:paraId="0000009B">
      <w:pPr>
        <w:ind w:left="-1133.8582677165355" w:firstLine="0"/>
        <w:jc w:val="both"/>
        <w:rPr/>
      </w:pPr>
      <w:r w:rsidDel="00000000" w:rsidR="00000000" w:rsidRPr="00000000">
        <w:rPr>
          <w:rtl w:val="0"/>
        </w:rPr>
      </w:r>
    </w:p>
    <w:p w:rsidR="00000000" w:rsidDel="00000000" w:rsidP="00000000" w:rsidRDefault="00000000" w:rsidRPr="00000000" w14:paraId="0000009C">
      <w:pPr>
        <w:ind w:left="-1133.8582677165355" w:firstLine="0"/>
        <w:jc w:val="both"/>
        <w:rPr/>
      </w:pPr>
      <w:r w:rsidDel="00000000" w:rsidR="00000000" w:rsidRPr="00000000">
        <w:rPr/>
        <w:drawing>
          <wp:inline distB="114300" distT="114300" distL="114300" distR="114300">
            <wp:extent cx="5310385" cy="179274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10385" cy="179274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1133.8582677165355" w:firstLine="0"/>
        <w:jc w:val="both"/>
        <w:rPr/>
      </w:pPr>
      <w:r w:rsidDel="00000000" w:rsidR="00000000" w:rsidRPr="00000000">
        <w:rPr>
          <w:rtl w:val="0"/>
        </w:rPr>
      </w:r>
    </w:p>
    <w:p w:rsidR="00000000" w:rsidDel="00000000" w:rsidP="00000000" w:rsidRDefault="00000000" w:rsidRPr="00000000" w14:paraId="0000009E">
      <w:pPr>
        <w:ind w:left="-1133.8582677165355" w:firstLine="0"/>
        <w:jc w:val="both"/>
        <w:rPr/>
      </w:pPr>
      <w:r w:rsidDel="00000000" w:rsidR="00000000" w:rsidRPr="00000000">
        <w:rPr>
          <w:rtl w:val="0"/>
        </w:rPr>
      </w:r>
    </w:p>
    <w:p w:rsidR="00000000" w:rsidDel="00000000" w:rsidP="00000000" w:rsidRDefault="00000000" w:rsidRPr="00000000" w14:paraId="0000009F">
      <w:pPr>
        <w:ind w:left="-1133.8582677165355" w:firstLine="0"/>
        <w:jc w:val="both"/>
        <w:rPr/>
      </w:pPr>
      <w:r w:rsidDel="00000000" w:rsidR="00000000" w:rsidRPr="00000000">
        <w:rPr>
          <w:rtl w:val="0"/>
        </w:rPr>
      </w:r>
    </w:p>
    <w:p w:rsidR="00000000" w:rsidDel="00000000" w:rsidP="00000000" w:rsidRDefault="00000000" w:rsidRPr="00000000" w14:paraId="000000A0">
      <w:pPr>
        <w:ind w:left="-1133.8582677165355" w:firstLine="0"/>
        <w:jc w:val="both"/>
        <w:rPr/>
      </w:pPr>
      <w:r w:rsidDel="00000000" w:rsidR="00000000" w:rsidRPr="00000000">
        <w:rPr>
          <w:rtl w:val="0"/>
        </w:rPr>
        <w:t xml:space="preserve">¿Cuáles son los alcances del módulo registro de operaciones en depósito de portuario?</w:t>
      </w:r>
    </w:p>
    <w:p w:rsidR="00000000" w:rsidDel="00000000" w:rsidP="00000000" w:rsidRDefault="00000000" w:rsidRPr="00000000" w14:paraId="000000A1">
      <w:pPr>
        <w:pStyle w:val="Heading2"/>
        <w:keepNext w:val="0"/>
        <w:keepLines w:val="0"/>
        <w:spacing w:after="80" w:lineRule="auto"/>
        <w:ind w:left="-1133.8582677165355" w:firstLine="0"/>
        <w:jc w:val="center"/>
        <w:rPr>
          <w:b w:val="1"/>
          <w:sz w:val="22"/>
          <w:szCs w:val="22"/>
        </w:rPr>
      </w:pPr>
      <w:bookmarkStart w:colFirst="0" w:colLast="0" w:name="_f9v0aultefuj" w:id="9"/>
      <w:bookmarkEnd w:id="9"/>
      <w:r w:rsidDel="00000000" w:rsidR="00000000" w:rsidRPr="00000000">
        <w:rPr>
          <w:b w:val="1"/>
          <w:sz w:val="22"/>
          <w:szCs w:val="22"/>
          <w:rtl w:val="0"/>
        </w:rPr>
        <w:t xml:space="preserve">Alcances del Módulo: Registro de Operaciones en Depósito Portuario</w:t>
      </w:r>
    </w:p>
    <w:p w:rsidR="00000000" w:rsidDel="00000000" w:rsidP="00000000" w:rsidRDefault="00000000" w:rsidRPr="00000000" w14:paraId="000000A2">
      <w:pPr>
        <w:spacing w:after="240" w:before="240" w:lineRule="auto"/>
        <w:ind w:left="-1133.8582677165355" w:firstLine="0"/>
        <w:jc w:val="center"/>
        <w:rPr>
          <w:b w:val="1"/>
        </w:rPr>
      </w:pPr>
      <w:r w:rsidDel="00000000" w:rsidR="00000000" w:rsidRPr="00000000">
        <w:rPr>
          <w:b w:val="1"/>
          <w:rtl w:val="0"/>
        </w:rPr>
        <w:t xml:space="preserve"> Registro de Datos Operativos</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Permitir el registro de todas las operaciones realizadas dentro del depósito portuario.</w:t>
        <w:br w:type="textWrapping"/>
      </w:r>
    </w:p>
    <w:p w:rsidR="00000000" w:rsidDel="00000000" w:rsidP="00000000" w:rsidRDefault="00000000" w:rsidRPr="00000000" w14:paraId="000000A4">
      <w:pPr>
        <w:spacing w:after="240" w:before="240" w:lineRule="auto"/>
        <w:jc w:val="both"/>
        <w:rPr/>
      </w:pPr>
      <w:r w:rsidDel="00000000" w:rsidR="00000000" w:rsidRPr="00000000">
        <w:rPr>
          <w:rtl w:val="0"/>
        </w:rPr>
        <w:t xml:space="preserve">Capturar información de </w:t>
      </w:r>
      <w:r w:rsidDel="00000000" w:rsidR="00000000" w:rsidRPr="00000000">
        <w:rPr>
          <w:b w:val="1"/>
          <w:rtl w:val="0"/>
        </w:rPr>
        <w:t xml:space="preserve">operativas</w:t>
      </w:r>
      <w:r w:rsidDel="00000000" w:rsidR="00000000" w:rsidRPr="00000000">
        <w:rPr>
          <w:rtl w:val="0"/>
        </w:rPr>
        <w:t xml:space="preserve">, como fecha, hora de inicio y término, descripción de la operación, operador responsable, montacargas utilizado, y cliente asociado.</w:t>
        <w:br w:type="textWrapping"/>
      </w:r>
    </w:p>
    <w:p w:rsidR="00000000" w:rsidDel="00000000" w:rsidP="00000000" w:rsidRDefault="00000000" w:rsidRPr="00000000" w14:paraId="000000A5">
      <w:pPr>
        <w:spacing w:after="240" w:before="240" w:lineRule="auto"/>
        <w:ind w:left="-1133.8582677165355" w:firstLine="0"/>
        <w:jc w:val="center"/>
        <w:rPr>
          <w:b w:val="1"/>
        </w:rPr>
      </w:pPr>
      <w:r w:rsidDel="00000000" w:rsidR="00000000" w:rsidRPr="00000000">
        <w:rPr>
          <w:b w:val="1"/>
          <w:rtl w:val="0"/>
        </w:rPr>
        <w:t xml:space="preserve"> Gestión de Personal</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Registrar y gestionar datos de los distintos actores: operadores, asistentes, auxiliares, encargados, despachantes, y personal de aduana.</w:t>
        <w:br w:type="textWrapping"/>
      </w:r>
    </w:p>
    <w:p w:rsidR="00000000" w:rsidDel="00000000" w:rsidP="00000000" w:rsidRDefault="00000000" w:rsidRPr="00000000" w14:paraId="000000A7">
      <w:pPr>
        <w:spacing w:after="240" w:before="240" w:lineRule="auto"/>
        <w:jc w:val="both"/>
        <w:rPr/>
      </w:pPr>
      <w:r w:rsidDel="00000000" w:rsidR="00000000" w:rsidRPr="00000000">
        <w:rPr>
          <w:rtl w:val="0"/>
        </w:rPr>
        <w:t xml:space="preserve">Control de asignaciones de personal a operaciones específicas.</w:t>
        <w:br w:type="textWrapping"/>
      </w:r>
    </w:p>
    <w:p w:rsidR="00000000" w:rsidDel="00000000" w:rsidP="00000000" w:rsidRDefault="00000000" w:rsidRPr="00000000" w14:paraId="000000A8">
      <w:pPr>
        <w:spacing w:after="240" w:before="240" w:lineRule="auto"/>
        <w:ind w:left="-1133.8582677165355" w:firstLine="0"/>
        <w:jc w:val="center"/>
        <w:rPr>
          <w:b w:val="1"/>
        </w:rPr>
      </w:pPr>
      <w:r w:rsidDel="00000000" w:rsidR="00000000" w:rsidRPr="00000000">
        <w:rPr>
          <w:b w:val="1"/>
          <w:rtl w:val="0"/>
        </w:rPr>
        <w:t xml:space="preserve">Control de Equipos</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Registro y control de montacargas disponibles en el depósito.</w:t>
        <w:br w:type="textWrapping"/>
      </w:r>
    </w:p>
    <w:p w:rsidR="00000000" w:rsidDel="00000000" w:rsidP="00000000" w:rsidRDefault="00000000" w:rsidRPr="00000000" w14:paraId="000000AA">
      <w:pPr>
        <w:spacing w:after="240" w:before="240" w:lineRule="auto"/>
        <w:jc w:val="both"/>
        <w:rPr/>
      </w:pPr>
      <w:r w:rsidDel="00000000" w:rsidR="00000000" w:rsidRPr="00000000">
        <w:rPr>
          <w:rtl w:val="0"/>
        </w:rPr>
        <w:t xml:space="preserve">Asignación de montacargas a operadores para cada operación.</w:t>
        <w:br w:type="textWrapping"/>
      </w:r>
    </w:p>
    <w:p w:rsidR="00000000" w:rsidDel="00000000" w:rsidP="00000000" w:rsidRDefault="00000000" w:rsidRPr="00000000" w14:paraId="000000AB">
      <w:pPr>
        <w:spacing w:after="240" w:before="240" w:lineRule="auto"/>
        <w:ind w:left="-1133.8582677165355" w:firstLine="0"/>
        <w:jc w:val="center"/>
        <w:rPr>
          <w:b w:val="1"/>
        </w:rPr>
      </w:pPr>
      <w:r w:rsidDel="00000000" w:rsidR="00000000" w:rsidRPr="00000000">
        <w:rPr>
          <w:b w:val="1"/>
          <w:rtl w:val="0"/>
        </w:rPr>
        <w:t xml:space="preserve">Vinculación de Documentos</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Asociación de documentación (como despachos y permisos) a las operativas y despachantes correspondientes.</w:t>
        <w:br w:type="textWrapping"/>
      </w:r>
    </w:p>
    <w:p w:rsidR="00000000" w:rsidDel="00000000" w:rsidP="00000000" w:rsidRDefault="00000000" w:rsidRPr="00000000" w14:paraId="000000AD">
      <w:pPr>
        <w:spacing w:after="240" w:before="240" w:lineRule="auto"/>
        <w:jc w:val="both"/>
        <w:rPr/>
      </w:pPr>
      <w:r w:rsidDel="00000000" w:rsidR="00000000" w:rsidRPr="00000000">
        <w:rPr>
          <w:rtl w:val="0"/>
        </w:rPr>
        <w:t xml:space="preserve">Control de documentos en proceso, aprobados y archivados.</w:t>
        <w:br w:type="textWrapping"/>
      </w:r>
    </w:p>
    <w:p w:rsidR="00000000" w:rsidDel="00000000" w:rsidP="00000000" w:rsidRDefault="00000000" w:rsidRPr="00000000" w14:paraId="000000AE">
      <w:pPr>
        <w:spacing w:after="240" w:before="240" w:lineRule="auto"/>
        <w:ind w:left="-1133.8582677165355" w:firstLine="0"/>
        <w:jc w:val="center"/>
        <w:rPr>
          <w:b w:val="1"/>
        </w:rPr>
      </w:pPr>
      <w:r w:rsidDel="00000000" w:rsidR="00000000" w:rsidRPr="00000000">
        <w:rPr>
          <w:b w:val="1"/>
          <w:rtl w:val="0"/>
        </w:rPr>
        <w:t xml:space="preserve"> Gestión de Clientes</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Registro de clientes que realizan operaciones en el depósito.</w:t>
        <w:br w:type="textWrapping"/>
      </w:r>
    </w:p>
    <w:p w:rsidR="00000000" w:rsidDel="00000000" w:rsidP="00000000" w:rsidRDefault="00000000" w:rsidRPr="00000000" w14:paraId="000000B0">
      <w:pPr>
        <w:spacing w:after="240" w:before="240" w:lineRule="auto"/>
        <w:jc w:val="both"/>
        <w:rPr/>
      </w:pPr>
      <w:r w:rsidDel="00000000" w:rsidR="00000000" w:rsidRPr="00000000">
        <w:rPr>
          <w:rtl w:val="0"/>
        </w:rPr>
        <w:t xml:space="preserve">Relación de clientes con despachantes y operaciones.</w:t>
        <w:br w:type="textWrapping"/>
      </w:r>
    </w:p>
    <w:p w:rsidR="00000000" w:rsidDel="00000000" w:rsidP="00000000" w:rsidRDefault="00000000" w:rsidRPr="00000000" w14:paraId="000000B1">
      <w:pPr>
        <w:spacing w:after="240" w:before="240" w:lineRule="auto"/>
        <w:ind w:left="-1133.8582677165355" w:firstLine="0"/>
        <w:jc w:val="center"/>
        <w:rPr>
          <w:b w:val="1"/>
        </w:rPr>
      </w:pPr>
      <w:r w:rsidDel="00000000" w:rsidR="00000000" w:rsidRPr="00000000">
        <w:rPr>
          <w:b w:val="1"/>
          <w:rtl w:val="0"/>
        </w:rPr>
        <w:t xml:space="preserve"> Reportes Operativos</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Generación de reportes sobre operaciones realizadas, personal involucrado, horarios, equipos utilizados, y carga movilizada.</w:t>
        <w:br w:type="textWrapping"/>
      </w:r>
    </w:p>
    <w:p w:rsidR="00000000" w:rsidDel="00000000" w:rsidP="00000000" w:rsidRDefault="00000000" w:rsidRPr="00000000" w14:paraId="000000B3">
      <w:pPr>
        <w:spacing w:after="240" w:before="240" w:lineRule="auto"/>
        <w:jc w:val="both"/>
        <w:rPr/>
      </w:pPr>
      <w:r w:rsidDel="00000000" w:rsidR="00000000" w:rsidRPr="00000000">
        <w:rPr>
          <w:rtl w:val="0"/>
        </w:rPr>
        <w:t xml:space="preserve">Reportes de cumplimiento y productividad.</w:t>
        <w:br w:type="textWrapping"/>
      </w:r>
    </w:p>
    <w:p w:rsidR="00000000" w:rsidDel="00000000" w:rsidP="00000000" w:rsidRDefault="00000000" w:rsidRPr="00000000" w14:paraId="000000B4">
      <w:pPr>
        <w:spacing w:after="240" w:before="240" w:lineRule="auto"/>
        <w:ind w:left="-1133.8582677165355" w:firstLine="0"/>
        <w:jc w:val="center"/>
        <w:rPr>
          <w:b w:val="1"/>
        </w:rPr>
      </w:pPr>
      <w:r w:rsidDel="00000000" w:rsidR="00000000" w:rsidRPr="00000000">
        <w:rPr>
          <w:b w:val="1"/>
          <w:rtl w:val="0"/>
        </w:rPr>
        <w:t xml:space="preserve"> Seguridad y Control</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Validación de datos ingresados para evitar registros inconsistentes.</w:t>
        <w:br w:type="textWrapping"/>
      </w:r>
    </w:p>
    <w:p w:rsidR="00000000" w:rsidDel="00000000" w:rsidP="00000000" w:rsidRDefault="00000000" w:rsidRPr="00000000" w14:paraId="000000B6">
      <w:pPr>
        <w:spacing w:after="240" w:before="240" w:lineRule="auto"/>
        <w:jc w:val="both"/>
        <w:rPr/>
      </w:pPr>
      <w:r w:rsidDel="00000000" w:rsidR="00000000" w:rsidRPr="00000000">
        <w:rPr>
          <w:rtl w:val="0"/>
        </w:rPr>
        <w:t xml:space="preserve">Control de integridad referencial mediante relaciones de claves foráneas.</w:t>
        <w:br w:type="textWrapping"/>
      </w:r>
    </w:p>
    <w:p w:rsidR="00000000" w:rsidDel="00000000" w:rsidP="00000000" w:rsidRDefault="00000000" w:rsidRPr="00000000" w14:paraId="000000B7">
      <w:pPr>
        <w:spacing w:after="240" w:before="240" w:lineRule="auto"/>
        <w:jc w:val="both"/>
        <w:rPr/>
      </w:pPr>
      <w:r w:rsidDel="00000000" w:rsidR="00000000" w:rsidRPr="00000000">
        <w:rPr>
          <w:rtl w:val="0"/>
        </w:rPr>
        <w:t xml:space="preserve">Restricciones en eliminaciones y actualizaciones para proteger la trazabilidad de las operaciones.</w:t>
        <w:br w:type="textWrapping"/>
      </w:r>
    </w:p>
    <w:p w:rsidR="00000000" w:rsidDel="00000000" w:rsidP="00000000" w:rsidRDefault="00000000" w:rsidRPr="00000000" w14:paraId="000000B8">
      <w:pPr>
        <w:ind w:left="-1133.8582677165355"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ind w:left="-1133.8582677165355" w:firstLine="0"/>
        <w:jc w:val="center"/>
        <w:rPr>
          <w:b w:val="1"/>
          <w:sz w:val="22"/>
          <w:szCs w:val="22"/>
        </w:rPr>
      </w:pPr>
      <w:bookmarkStart w:colFirst="0" w:colLast="0" w:name="_j2cdp84zgfd5" w:id="10"/>
      <w:bookmarkEnd w:id="10"/>
      <w:r w:rsidDel="00000000" w:rsidR="00000000" w:rsidRPr="00000000">
        <w:rPr>
          <w:b w:val="1"/>
          <w:sz w:val="22"/>
          <w:szCs w:val="22"/>
          <w:rtl w:val="0"/>
        </w:rPr>
        <w:t xml:space="preserve"> Exclusiones (lo que no cubre el módulo)</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No contempla la facturación o gestión contable.</w:t>
        <w:br w:type="textWrapping"/>
      </w:r>
    </w:p>
    <w:p w:rsidR="00000000" w:rsidDel="00000000" w:rsidP="00000000" w:rsidRDefault="00000000" w:rsidRPr="00000000" w14:paraId="000000BB">
      <w:pPr>
        <w:spacing w:after="240" w:before="240" w:lineRule="auto"/>
        <w:jc w:val="both"/>
        <w:rPr/>
      </w:pPr>
      <w:r w:rsidDel="00000000" w:rsidR="00000000" w:rsidRPr="00000000">
        <w:rPr>
          <w:rtl w:val="0"/>
        </w:rPr>
        <w:t xml:space="preserve">No gestiona inventarios de mercaderías almacenadas.</w:t>
        <w:br w:type="textWrapping"/>
      </w:r>
    </w:p>
    <w:p w:rsidR="00000000" w:rsidDel="00000000" w:rsidP="00000000" w:rsidRDefault="00000000" w:rsidRPr="00000000" w14:paraId="000000BC">
      <w:pPr>
        <w:spacing w:after="240" w:before="240" w:lineRule="auto"/>
        <w:jc w:val="both"/>
        <w:rPr/>
      </w:pPr>
      <w:r w:rsidDel="00000000" w:rsidR="00000000" w:rsidRPr="00000000">
        <w:rPr>
          <w:rtl w:val="0"/>
        </w:rPr>
        <w:t xml:space="preserve">No incluye control de acceso físico al depósito.</w:t>
      </w:r>
    </w:p>
    <w:p w:rsidR="00000000" w:rsidDel="00000000" w:rsidP="00000000" w:rsidRDefault="00000000" w:rsidRPr="00000000" w14:paraId="000000BD">
      <w:pPr>
        <w:ind w:left="-1133.8582677165355" w:firstLine="0"/>
        <w:jc w:val="both"/>
        <w:rPr/>
      </w:pPr>
      <w:r w:rsidDel="00000000" w:rsidR="00000000" w:rsidRPr="00000000">
        <w:rPr>
          <w:rtl w:val="0"/>
        </w:rPr>
      </w:r>
    </w:p>
    <w:p w:rsidR="00000000" w:rsidDel="00000000" w:rsidP="00000000" w:rsidRDefault="00000000" w:rsidRPr="00000000" w14:paraId="000000BE">
      <w:pPr>
        <w:ind w:left="-1133.8582677165355" w:firstLine="0"/>
        <w:jc w:val="both"/>
        <w:rPr/>
      </w:pPr>
      <w:r w:rsidDel="00000000" w:rsidR="00000000" w:rsidRPr="00000000">
        <w:rPr>
          <w:rtl w:val="0"/>
        </w:rPr>
      </w:r>
    </w:p>
    <w:p w:rsidR="00000000" w:rsidDel="00000000" w:rsidP="00000000" w:rsidRDefault="00000000" w:rsidRPr="00000000" w14:paraId="000000BF">
      <w:pPr>
        <w:ind w:left="-1133.8582677165355" w:firstLine="0"/>
        <w:jc w:val="both"/>
        <w:rPr/>
      </w:pPr>
      <w:r w:rsidDel="00000000" w:rsidR="00000000" w:rsidRPr="00000000">
        <w:rPr>
          <w:rtl w:val="0"/>
        </w:rPr>
      </w:r>
    </w:p>
    <w:p w:rsidR="00000000" w:rsidDel="00000000" w:rsidP="00000000" w:rsidRDefault="00000000" w:rsidRPr="00000000" w14:paraId="000000C0">
      <w:pPr>
        <w:ind w:left="-1133.8582677165355" w:firstLine="0"/>
        <w:jc w:val="both"/>
        <w:rPr/>
      </w:pPr>
      <w:r w:rsidDel="00000000" w:rsidR="00000000" w:rsidRPr="00000000">
        <w:rPr>
          <w:rtl w:val="0"/>
        </w:rPr>
      </w:r>
    </w:p>
    <w:p w:rsidR="00000000" w:rsidDel="00000000" w:rsidP="00000000" w:rsidRDefault="00000000" w:rsidRPr="00000000" w14:paraId="000000C1">
      <w:pPr>
        <w:ind w:left="-1133.8582677165355" w:firstLine="0"/>
        <w:jc w:val="both"/>
        <w:rPr>
          <w:b w:val="1"/>
        </w:rPr>
      </w:pPr>
      <w:r w:rsidDel="00000000" w:rsidR="00000000" w:rsidRPr="00000000">
        <w:rPr>
          <w:rtl w:val="0"/>
        </w:rPr>
      </w:r>
    </w:p>
    <w:p w:rsidR="00000000" w:rsidDel="00000000" w:rsidP="00000000" w:rsidRDefault="00000000" w:rsidRPr="00000000" w14:paraId="000000C2">
      <w:pPr>
        <w:ind w:left="-1133.8582677165355" w:firstLine="0"/>
        <w:jc w:val="both"/>
        <w:rPr>
          <w:b w:val="1"/>
        </w:rPr>
      </w:pPr>
      <w:r w:rsidDel="00000000" w:rsidR="00000000" w:rsidRPr="00000000">
        <w:rPr>
          <w:rtl w:val="0"/>
        </w:rPr>
      </w:r>
    </w:p>
    <w:p w:rsidR="00000000" w:rsidDel="00000000" w:rsidP="00000000" w:rsidRDefault="00000000" w:rsidRPr="00000000" w14:paraId="000000C3">
      <w:pPr>
        <w:ind w:left="-1133.8582677165355" w:firstLine="0"/>
        <w:jc w:val="center"/>
        <w:rPr>
          <w:b w:val="1"/>
        </w:rPr>
      </w:pPr>
      <w:r w:rsidDel="00000000" w:rsidR="00000000" w:rsidRPr="00000000">
        <w:rPr>
          <w:b w:val="1"/>
          <w:rtl w:val="0"/>
        </w:rPr>
        <w:t xml:space="preserve">Descripción de la empresa</w:t>
      </w:r>
    </w:p>
    <w:p w:rsidR="00000000" w:rsidDel="00000000" w:rsidP="00000000" w:rsidRDefault="00000000" w:rsidRPr="00000000" w14:paraId="000000C4">
      <w:pPr>
        <w:ind w:left="-1133.8582677165355" w:firstLine="0"/>
        <w:jc w:val="both"/>
        <w:rPr/>
      </w:pPr>
      <w:r w:rsidDel="00000000" w:rsidR="00000000" w:rsidRPr="00000000">
        <w:rPr>
          <w:rtl w:val="0"/>
        </w:rPr>
        <w:t xml:space="preserve">Una terminal portuaria es una entidad que administra, explota, desarrolla y conserva los puertos y terminales portuarios, asi como los bienes que posee</w:t>
      </w:r>
    </w:p>
    <w:p w:rsidR="00000000" w:rsidDel="00000000" w:rsidP="00000000" w:rsidRDefault="00000000" w:rsidRPr="00000000" w14:paraId="000000C5">
      <w:pPr>
        <w:ind w:left="-1133.8582677165355" w:firstLine="0"/>
        <w:jc w:val="both"/>
        <w:rPr/>
      </w:pPr>
      <w:r w:rsidDel="00000000" w:rsidR="00000000" w:rsidRPr="00000000">
        <w:rPr>
          <w:highlight w:val="white"/>
          <w:rtl w:val="0"/>
        </w:rPr>
        <w:t xml:space="preserve">. Su principal objetivo es optimizar el rendimiento de la infraestructura portuaria y facilitar el tráfico marítimo, incluyendo servicios como carga y descarga, almacenamiento, y logística. </w:t>
      </w:r>
      <w:r w:rsidDel="00000000" w:rsidR="00000000" w:rsidRPr="00000000">
        <w:rPr>
          <w:rtl w:val="0"/>
        </w:rPr>
      </w:r>
    </w:p>
    <w:p w:rsidR="00000000" w:rsidDel="00000000" w:rsidP="00000000" w:rsidRDefault="00000000" w:rsidRPr="00000000" w14:paraId="000000C6">
      <w:pPr>
        <w:ind w:left="-1133.8582677165355" w:firstLine="0"/>
        <w:jc w:val="both"/>
        <w:rPr>
          <w:b w:val="1"/>
        </w:rPr>
      </w:pPr>
      <w:r w:rsidDel="00000000" w:rsidR="00000000" w:rsidRPr="00000000">
        <w:rPr>
          <w:rtl w:val="0"/>
        </w:rPr>
      </w:r>
    </w:p>
    <w:p w:rsidR="00000000" w:rsidDel="00000000" w:rsidP="00000000" w:rsidRDefault="00000000" w:rsidRPr="00000000" w14:paraId="000000C7">
      <w:pPr>
        <w:ind w:left="-1133.8582677165355" w:firstLine="0"/>
        <w:jc w:val="both"/>
        <w:rPr>
          <w:b w:val="1"/>
        </w:rPr>
      </w:pPr>
      <w:r w:rsidDel="00000000" w:rsidR="00000000" w:rsidRPr="00000000">
        <w:rPr>
          <w:rtl w:val="0"/>
        </w:rPr>
      </w:r>
    </w:p>
    <w:p w:rsidR="00000000" w:rsidDel="00000000" w:rsidP="00000000" w:rsidRDefault="00000000" w:rsidRPr="00000000" w14:paraId="000000C8">
      <w:pPr>
        <w:ind w:left="-1133.8582677165355" w:firstLine="0"/>
        <w:jc w:val="both"/>
        <w:rPr>
          <w:b w:val="1"/>
        </w:rPr>
      </w:pPr>
      <w:r w:rsidDel="00000000" w:rsidR="00000000" w:rsidRPr="00000000">
        <w:rPr>
          <w:rtl w:val="0"/>
        </w:rPr>
      </w:r>
    </w:p>
    <w:p w:rsidR="00000000" w:rsidDel="00000000" w:rsidP="00000000" w:rsidRDefault="00000000" w:rsidRPr="00000000" w14:paraId="000000C9">
      <w:pPr>
        <w:ind w:left="-1133.8582677165355" w:firstLine="0"/>
        <w:jc w:val="both"/>
        <w:rPr>
          <w:b w:val="1"/>
        </w:rPr>
      </w:pPr>
      <w:r w:rsidDel="00000000" w:rsidR="00000000" w:rsidRPr="00000000">
        <w:rPr>
          <w:rtl w:val="0"/>
        </w:rPr>
      </w:r>
    </w:p>
    <w:p w:rsidR="00000000" w:rsidDel="00000000" w:rsidP="00000000" w:rsidRDefault="00000000" w:rsidRPr="00000000" w14:paraId="000000CA">
      <w:pPr>
        <w:ind w:left="-1133.8582677165355" w:firstLine="0"/>
        <w:jc w:val="both"/>
        <w:rPr>
          <w:b w:val="1"/>
        </w:rPr>
      </w:pPr>
      <w:r w:rsidDel="00000000" w:rsidR="00000000" w:rsidRPr="00000000">
        <w:rPr>
          <w:rtl w:val="0"/>
        </w:rPr>
      </w:r>
    </w:p>
    <w:p w:rsidR="00000000" w:rsidDel="00000000" w:rsidP="00000000" w:rsidRDefault="00000000" w:rsidRPr="00000000" w14:paraId="000000CB">
      <w:pPr>
        <w:ind w:left="-1133.8582677165355" w:firstLine="0"/>
        <w:jc w:val="center"/>
        <w:rPr>
          <w:b w:val="1"/>
        </w:rPr>
      </w:pPr>
      <w:r w:rsidDel="00000000" w:rsidR="00000000" w:rsidRPr="00000000">
        <w:rPr>
          <w:b w:val="1"/>
          <w:rtl w:val="0"/>
        </w:rPr>
        <w:t xml:space="preserve">Entrevistas</w:t>
      </w:r>
    </w:p>
    <w:p w:rsidR="00000000" w:rsidDel="00000000" w:rsidP="00000000" w:rsidRDefault="00000000" w:rsidRPr="00000000" w14:paraId="000000CC">
      <w:pPr>
        <w:ind w:left="-1133.8582677165355" w:firstLine="0"/>
        <w:jc w:val="both"/>
        <w:rPr>
          <w:b w:val="1"/>
        </w:rPr>
      </w:pPr>
      <w:r w:rsidDel="00000000" w:rsidR="00000000" w:rsidRPr="00000000">
        <w:rPr>
          <w:rtl w:val="0"/>
        </w:rPr>
      </w:r>
    </w:p>
    <w:p w:rsidR="00000000" w:rsidDel="00000000" w:rsidP="00000000" w:rsidRDefault="00000000" w:rsidRPr="00000000" w14:paraId="000000CD">
      <w:pPr>
        <w:ind w:left="-1133.8582677165355" w:firstLine="0"/>
        <w:jc w:val="both"/>
        <w:rPr/>
      </w:pPr>
      <w:r w:rsidDel="00000000" w:rsidR="00000000" w:rsidRPr="00000000">
        <w:rPr>
          <w:rtl w:val="0"/>
        </w:rPr>
        <w:t xml:space="preserve">Entrevista realizada a personal de depósito portuario de Terport S.A responsables de sus respectivas áreas:</w:t>
      </w:r>
    </w:p>
    <w:p w:rsidR="00000000" w:rsidDel="00000000" w:rsidP="00000000" w:rsidRDefault="00000000" w:rsidRPr="00000000" w14:paraId="000000CE">
      <w:pPr>
        <w:ind w:left="-1133.8582677165355" w:firstLine="0"/>
        <w:jc w:val="both"/>
        <w:rPr/>
      </w:pPr>
      <w:r w:rsidDel="00000000" w:rsidR="00000000" w:rsidRPr="00000000">
        <w:rPr>
          <w:rtl w:val="0"/>
        </w:rPr>
        <w:t xml:space="preserve">Rodolfo López - Encargado de deposito</w:t>
      </w:r>
    </w:p>
    <w:p w:rsidR="00000000" w:rsidDel="00000000" w:rsidP="00000000" w:rsidRDefault="00000000" w:rsidRPr="00000000" w14:paraId="000000CF">
      <w:pPr>
        <w:ind w:left="-1133.8582677165355" w:firstLine="0"/>
        <w:jc w:val="both"/>
        <w:rPr/>
      </w:pPr>
      <w:r w:rsidDel="00000000" w:rsidR="00000000" w:rsidRPr="00000000">
        <w:rPr>
          <w:rtl w:val="0"/>
        </w:rPr>
        <w:t xml:space="preserve">Camila Rolón - Atención al cliente</w:t>
      </w:r>
    </w:p>
    <w:p w:rsidR="00000000" w:rsidDel="00000000" w:rsidP="00000000" w:rsidRDefault="00000000" w:rsidRPr="00000000" w14:paraId="000000D0">
      <w:pPr>
        <w:ind w:left="-1133.8582677165355" w:firstLine="0"/>
        <w:jc w:val="both"/>
        <w:rPr/>
      </w:pPr>
      <w:r w:rsidDel="00000000" w:rsidR="00000000" w:rsidRPr="00000000">
        <w:rPr>
          <w:rtl w:val="0"/>
        </w:rPr>
        <w:t xml:space="preserve">Nelson Avalos - Resguardo en aduana puerto</w:t>
      </w:r>
    </w:p>
    <w:p w:rsidR="00000000" w:rsidDel="00000000" w:rsidP="00000000" w:rsidRDefault="00000000" w:rsidRPr="00000000" w14:paraId="000000D1">
      <w:pPr>
        <w:ind w:left="-1133.8582677165355" w:firstLine="0"/>
        <w:jc w:val="both"/>
        <w:rPr/>
      </w:pPr>
      <w:r w:rsidDel="00000000" w:rsidR="00000000" w:rsidRPr="00000000">
        <w:rPr>
          <w:rtl w:val="0"/>
        </w:rPr>
        <w:t xml:space="preserve">Jorge Amarilla - Operador en depósito</w:t>
      </w:r>
    </w:p>
    <w:p w:rsidR="00000000" w:rsidDel="00000000" w:rsidP="00000000" w:rsidRDefault="00000000" w:rsidRPr="00000000" w14:paraId="000000D2">
      <w:pPr>
        <w:ind w:left="-1133.8582677165355" w:firstLine="0"/>
        <w:jc w:val="both"/>
        <w:rPr/>
      </w:pPr>
      <w:r w:rsidDel="00000000" w:rsidR="00000000" w:rsidRPr="00000000">
        <w:rPr>
          <w:rtl w:val="0"/>
        </w:rPr>
        <w:t xml:space="preserve">Mario Gonzalez - Despachante de aduanas  </w:t>
      </w:r>
    </w:p>
    <w:p w:rsidR="00000000" w:rsidDel="00000000" w:rsidP="00000000" w:rsidRDefault="00000000" w:rsidRPr="00000000" w14:paraId="000000D3">
      <w:pPr>
        <w:ind w:left="-1133.8582677165355" w:firstLine="0"/>
        <w:jc w:val="both"/>
        <w:rPr/>
      </w:pPr>
      <w:r w:rsidDel="00000000" w:rsidR="00000000" w:rsidRPr="00000000">
        <w:rPr>
          <w:rtl w:val="0"/>
        </w:rPr>
      </w:r>
    </w:p>
    <w:p w:rsidR="00000000" w:rsidDel="00000000" w:rsidP="00000000" w:rsidRDefault="00000000" w:rsidRPr="00000000" w14:paraId="000000D4">
      <w:pPr>
        <w:ind w:left="-1133.8582677165355" w:firstLine="0"/>
        <w:jc w:val="both"/>
        <w:rPr>
          <w:b w:val="1"/>
        </w:rPr>
      </w:pPr>
      <w:r w:rsidDel="00000000" w:rsidR="00000000" w:rsidRPr="00000000">
        <w:rPr>
          <w:rtl w:val="0"/>
        </w:rPr>
      </w:r>
    </w:p>
    <w:p w:rsidR="00000000" w:rsidDel="00000000" w:rsidP="00000000" w:rsidRDefault="00000000" w:rsidRPr="00000000" w14:paraId="000000D5">
      <w:pPr>
        <w:ind w:left="-1133.8582677165355" w:firstLine="0"/>
        <w:jc w:val="center"/>
        <w:rPr>
          <w:b w:val="1"/>
        </w:rPr>
      </w:pPr>
      <w:r w:rsidDel="00000000" w:rsidR="00000000" w:rsidRPr="00000000">
        <w:rPr>
          <w:b w:val="1"/>
          <w:rtl w:val="0"/>
        </w:rPr>
        <w:t xml:space="preserve">Intervención</w:t>
      </w:r>
    </w:p>
    <w:p w:rsidR="00000000" w:rsidDel="00000000" w:rsidP="00000000" w:rsidRDefault="00000000" w:rsidRPr="00000000" w14:paraId="000000D6">
      <w:pPr>
        <w:ind w:left="-1133.8582677165355" w:firstLine="0"/>
        <w:jc w:val="center"/>
        <w:rPr>
          <w:b w:val="1"/>
        </w:rPr>
      </w:pPr>
      <w:r w:rsidDel="00000000" w:rsidR="00000000" w:rsidRPr="00000000">
        <w:rPr>
          <w:rtl w:val="0"/>
        </w:rPr>
      </w:r>
    </w:p>
    <w:p w:rsidR="00000000" w:rsidDel="00000000" w:rsidP="00000000" w:rsidRDefault="00000000" w:rsidRPr="00000000" w14:paraId="000000D7">
      <w:pPr>
        <w:ind w:left="-1133.8582677165355" w:firstLine="0"/>
        <w:jc w:val="both"/>
        <w:rPr/>
      </w:pPr>
      <w:r w:rsidDel="00000000" w:rsidR="00000000" w:rsidRPr="00000000">
        <w:rPr>
          <w:rtl w:val="0"/>
        </w:rPr>
        <w:t xml:space="preserve">¿Cuál es el modelo conceptual del módulo registro de operaciones en depósito de portuario?</w:t>
      </w:r>
    </w:p>
    <w:p w:rsidR="00000000" w:rsidDel="00000000" w:rsidP="00000000" w:rsidRDefault="00000000" w:rsidRPr="00000000" w14:paraId="000000D8">
      <w:pPr>
        <w:ind w:left="-1133.8582677165355" w:firstLine="0"/>
        <w:jc w:val="both"/>
        <w:rPr/>
      </w:pPr>
      <w:r w:rsidDel="00000000" w:rsidR="00000000" w:rsidRPr="00000000">
        <w:rPr>
          <w:rtl w:val="0"/>
        </w:rPr>
        <w:t xml:space="preserve"> </w:t>
      </w:r>
    </w:p>
    <w:p w:rsidR="00000000" w:rsidDel="00000000" w:rsidP="00000000" w:rsidRDefault="00000000" w:rsidRPr="00000000" w14:paraId="000000D9">
      <w:pPr>
        <w:ind w:left="-1133.8582677165355" w:firstLine="0"/>
        <w:jc w:val="both"/>
        <w:rPr/>
      </w:pPr>
      <w:r w:rsidDel="00000000" w:rsidR="00000000" w:rsidRPr="00000000">
        <w:rPr>
          <w:rtl w:val="0"/>
        </w:rPr>
        <w:t xml:space="preserve">Anexo modelo conceptual en repositorio compartido</w:t>
      </w:r>
    </w:p>
    <w:p w:rsidR="00000000" w:rsidDel="00000000" w:rsidP="00000000" w:rsidRDefault="00000000" w:rsidRPr="00000000" w14:paraId="000000DA">
      <w:pPr>
        <w:ind w:left="-1133.8582677165355" w:firstLine="0"/>
        <w:jc w:val="both"/>
        <w:rPr/>
      </w:pPr>
      <w:r w:rsidDel="00000000" w:rsidR="00000000" w:rsidRPr="00000000">
        <w:rPr>
          <w:rtl w:val="0"/>
        </w:rPr>
      </w:r>
    </w:p>
    <w:p w:rsidR="00000000" w:rsidDel="00000000" w:rsidP="00000000" w:rsidRDefault="00000000" w:rsidRPr="00000000" w14:paraId="000000DB">
      <w:pPr>
        <w:ind w:left="-1133.8582677165355" w:firstLine="0"/>
        <w:jc w:val="both"/>
        <w:rPr/>
      </w:pPr>
      <w:r w:rsidDel="00000000" w:rsidR="00000000" w:rsidRPr="00000000">
        <w:rPr>
          <w:rtl w:val="0"/>
        </w:rPr>
        <w:t xml:space="preserve">¿Cuál es el modelo lógico del módulo registro de operaciones en depósito de portuario?</w:t>
      </w:r>
    </w:p>
    <w:p w:rsidR="00000000" w:rsidDel="00000000" w:rsidP="00000000" w:rsidRDefault="00000000" w:rsidRPr="00000000" w14:paraId="000000DC">
      <w:pPr>
        <w:ind w:left="-1133.8582677165355" w:firstLine="0"/>
        <w:jc w:val="both"/>
        <w:rPr/>
      </w:pPr>
      <w:r w:rsidDel="00000000" w:rsidR="00000000" w:rsidRPr="00000000">
        <w:rPr>
          <w:rtl w:val="0"/>
        </w:rPr>
      </w:r>
    </w:p>
    <w:p w:rsidR="00000000" w:rsidDel="00000000" w:rsidP="00000000" w:rsidRDefault="00000000" w:rsidRPr="00000000" w14:paraId="000000DD">
      <w:pPr>
        <w:ind w:left="-1133.8582677165355" w:firstLine="0"/>
        <w:jc w:val="both"/>
        <w:rPr/>
      </w:pPr>
      <w:r w:rsidDel="00000000" w:rsidR="00000000" w:rsidRPr="00000000">
        <w:rPr>
          <w:rtl w:val="0"/>
        </w:rPr>
        <w:t xml:space="preserve">Anexo modelo lógico en repositorio compartido</w:t>
      </w:r>
    </w:p>
    <w:p w:rsidR="00000000" w:rsidDel="00000000" w:rsidP="00000000" w:rsidRDefault="00000000" w:rsidRPr="00000000" w14:paraId="000000DE">
      <w:pPr>
        <w:ind w:left="-1133.8582677165355" w:firstLine="0"/>
        <w:jc w:val="both"/>
        <w:rPr/>
      </w:pPr>
      <w:r w:rsidDel="00000000" w:rsidR="00000000" w:rsidRPr="00000000">
        <w:rPr>
          <w:rtl w:val="0"/>
        </w:rPr>
      </w:r>
    </w:p>
    <w:p w:rsidR="00000000" w:rsidDel="00000000" w:rsidP="00000000" w:rsidRDefault="00000000" w:rsidRPr="00000000" w14:paraId="000000DF">
      <w:pPr>
        <w:ind w:left="-1133.8582677165355" w:firstLine="0"/>
        <w:jc w:val="both"/>
        <w:rPr/>
      </w:pPr>
      <w:r w:rsidDel="00000000" w:rsidR="00000000" w:rsidRPr="00000000">
        <w:rPr>
          <w:rtl w:val="0"/>
        </w:rPr>
        <w:t xml:space="preserve">¿Cuál es el modelo físico del módulo registro de operaciones en depósito de portuario?</w:t>
      </w:r>
    </w:p>
    <w:p w:rsidR="00000000" w:rsidDel="00000000" w:rsidP="00000000" w:rsidRDefault="00000000" w:rsidRPr="00000000" w14:paraId="000000E0">
      <w:pPr>
        <w:ind w:left="-1133.8582677165355" w:firstLine="0"/>
        <w:jc w:val="both"/>
        <w:rPr/>
      </w:pPr>
      <w:r w:rsidDel="00000000" w:rsidR="00000000" w:rsidRPr="00000000">
        <w:rPr>
          <w:rtl w:val="0"/>
        </w:rPr>
        <w:t xml:space="preserve">Anexo modelo físico en repositorio compartido</w:t>
      </w:r>
    </w:p>
    <w:p w:rsidR="00000000" w:rsidDel="00000000" w:rsidP="00000000" w:rsidRDefault="00000000" w:rsidRPr="00000000" w14:paraId="000000E1">
      <w:pPr>
        <w:ind w:left="-1133.8582677165355" w:firstLine="0"/>
        <w:jc w:val="both"/>
        <w:rPr/>
      </w:pPr>
      <w:r w:rsidDel="00000000" w:rsidR="00000000" w:rsidRPr="00000000">
        <w:rPr>
          <w:rtl w:val="0"/>
        </w:rPr>
      </w:r>
    </w:p>
    <w:p w:rsidR="00000000" w:rsidDel="00000000" w:rsidP="00000000" w:rsidRDefault="00000000" w:rsidRPr="00000000" w14:paraId="000000E2">
      <w:pPr>
        <w:ind w:left="-1133.8582677165355" w:firstLine="0"/>
        <w:jc w:val="both"/>
        <w:rPr>
          <w:b w:val="1"/>
        </w:rPr>
      </w:pPr>
      <w:r w:rsidDel="00000000" w:rsidR="00000000" w:rsidRPr="00000000">
        <w:rPr>
          <w:b w:val="1"/>
          <w:rtl w:val="0"/>
        </w:rPr>
        <w:t xml:space="preserve">Diagrama de modelo conceptual(Legible)</w:t>
      </w:r>
    </w:p>
    <w:p w:rsidR="00000000" w:rsidDel="00000000" w:rsidP="00000000" w:rsidRDefault="00000000" w:rsidRPr="00000000" w14:paraId="000000E3">
      <w:pPr>
        <w:ind w:left="-1133.8582677165355" w:firstLine="0"/>
        <w:jc w:val="both"/>
        <w:rPr>
          <w:b w:val="1"/>
        </w:rPr>
      </w:pPr>
      <w:r w:rsidDel="00000000" w:rsidR="00000000" w:rsidRPr="00000000">
        <w:rPr>
          <w:b w:val="1"/>
          <w:rtl w:val="0"/>
        </w:rPr>
        <w:t xml:space="preserve">Diagrama de Entidad Relación(Legible)</w:t>
      </w:r>
    </w:p>
    <w:p w:rsidR="00000000" w:rsidDel="00000000" w:rsidP="00000000" w:rsidRDefault="00000000" w:rsidRPr="00000000" w14:paraId="000000E4">
      <w:pPr>
        <w:ind w:left="-1133.8582677165355" w:firstLine="0"/>
        <w:jc w:val="both"/>
        <w:rPr>
          <w:b w:val="1"/>
        </w:rPr>
      </w:pPr>
      <w:r w:rsidDel="00000000" w:rsidR="00000000" w:rsidRPr="00000000">
        <w:rPr>
          <w:b w:val="1"/>
          <w:rtl w:val="0"/>
        </w:rPr>
        <w:t xml:space="preserve">Códigos SQL</w:t>
      </w:r>
    </w:p>
    <w:p w:rsidR="00000000" w:rsidDel="00000000" w:rsidP="00000000" w:rsidRDefault="00000000" w:rsidRPr="00000000" w14:paraId="000000E5">
      <w:pPr>
        <w:jc w:val="both"/>
        <w:rPr/>
      </w:pPr>
      <w:r w:rsidDel="00000000" w:rsidR="00000000" w:rsidRPr="00000000">
        <w:rPr>
          <w:rtl w:val="0"/>
        </w:rPr>
        <w:t xml:space="preserve">Creación de la BD con sus respectivas tablas</w:t>
      </w:r>
    </w:p>
    <w:p w:rsidR="00000000" w:rsidDel="00000000" w:rsidP="00000000" w:rsidRDefault="00000000" w:rsidRPr="00000000" w14:paraId="000000E6">
      <w:pPr>
        <w:jc w:val="both"/>
        <w:rPr/>
      </w:pPr>
      <w:r w:rsidDel="00000000" w:rsidR="00000000" w:rsidRPr="00000000">
        <w:rPr>
          <w:rtl w:val="0"/>
        </w:rPr>
        <w:t xml:space="preserve">Inserción de datos en las tablas </w:t>
      </w:r>
    </w:p>
    <w:p w:rsidR="00000000" w:rsidDel="00000000" w:rsidP="00000000" w:rsidRDefault="00000000" w:rsidRPr="00000000" w14:paraId="000000E7">
      <w:pPr>
        <w:jc w:val="both"/>
        <w:rPr/>
      </w:pPr>
      <w:r w:rsidDel="00000000" w:rsidR="00000000" w:rsidRPr="00000000">
        <w:rPr>
          <w:rtl w:val="0"/>
        </w:rPr>
        <w:t xml:space="preserve">Modificación de algún registro </w:t>
      </w:r>
    </w:p>
    <w:p w:rsidR="00000000" w:rsidDel="00000000" w:rsidP="00000000" w:rsidRDefault="00000000" w:rsidRPr="00000000" w14:paraId="000000E8">
      <w:pPr>
        <w:jc w:val="both"/>
        <w:rPr/>
      </w:pPr>
      <w:r w:rsidDel="00000000" w:rsidR="00000000" w:rsidRPr="00000000">
        <w:rPr>
          <w:rtl w:val="0"/>
        </w:rPr>
        <w:t xml:space="preserve">Borrado de algún registro</w:t>
      </w:r>
    </w:p>
    <w:p w:rsidR="00000000" w:rsidDel="00000000" w:rsidP="00000000" w:rsidRDefault="00000000" w:rsidRPr="00000000" w14:paraId="000000E9">
      <w:pPr>
        <w:jc w:val="both"/>
        <w:rPr/>
      </w:pPr>
      <w:r w:rsidDel="00000000" w:rsidR="00000000" w:rsidRPr="00000000">
        <w:rPr>
          <w:rtl w:val="0"/>
        </w:rPr>
        <w:t xml:space="preserve">Creación de vistas  </w:t>
      </w:r>
    </w:p>
    <w:p w:rsidR="00000000" w:rsidDel="00000000" w:rsidP="00000000" w:rsidRDefault="00000000" w:rsidRPr="00000000" w14:paraId="000000EA">
      <w:pPr>
        <w:jc w:val="both"/>
        <w:rPr/>
      </w:pPr>
      <w:r w:rsidDel="00000000" w:rsidR="00000000" w:rsidRPr="00000000">
        <w:rPr>
          <w:rtl w:val="0"/>
        </w:rPr>
        <w:t xml:space="preserve">Consultas implementando  por ejemplo in, not in, like, group by, between, etc.</w:t>
      </w:r>
    </w:p>
    <w:p w:rsidR="00000000" w:rsidDel="00000000" w:rsidP="00000000" w:rsidRDefault="00000000" w:rsidRPr="00000000" w14:paraId="000000EB">
      <w:pPr>
        <w:ind w:left="-1133.8582677165355" w:firstLine="0"/>
        <w:jc w:val="both"/>
        <w:rPr>
          <w:b w:val="1"/>
        </w:rPr>
      </w:pPr>
      <w:r w:rsidDel="00000000" w:rsidR="00000000" w:rsidRPr="00000000">
        <w:rPr>
          <w:rtl w:val="0"/>
        </w:rPr>
      </w:r>
    </w:p>
    <w:p w:rsidR="00000000" w:rsidDel="00000000" w:rsidP="00000000" w:rsidRDefault="00000000" w:rsidRPr="00000000" w14:paraId="000000EC">
      <w:pPr>
        <w:ind w:left="-1133.8582677165355" w:firstLine="0"/>
        <w:jc w:val="both"/>
        <w:rPr>
          <w:b w:val="1"/>
        </w:rPr>
      </w:pPr>
      <w:r w:rsidDel="00000000" w:rsidR="00000000" w:rsidRPr="00000000">
        <w:rPr>
          <w:rtl w:val="0"/>
        </w:rPr>
      </w:r>
    </w:p>
    <w:p w:rsidR="00000000" w:rsidDel="00000000" w:rsidP="00000000" w:rsidRDefault="00000000" w:rsidRPr="00000000" w14:paraId="000000ED">
      <w:pPr>
        <w:ind w:left="-1133.8582677165355" w:firstLine="0"/>
        <w:jc w:val="both"/>
        <w:rPr>
          <w:b w:val="1"/>
        </w:rPr>
      </w:pPr>
      <w:r w:rsidDel="00000000" w:rsidR="00000000" w:rsidRPr="00000000">
        <w:rPr>
          <w:rtl w:val="0"/>
        </w:rPr>
      </w:r>
    </w:p>
    <w:p w:rsidR="00000000" w:rsidDel="00000000" w:rsidP="00000000" w:rsidRDefault="00000000" w:rsidRPr="00000000" w14:paraId="000000EE">
      <w:pPr>
        <w:ind w:left="-1133.8582677165355" w:firstLine="0"/>
        <w:jc w:val="both"/>
        <w:rPr>
          <w:b w:val="1"/>
        </w:rPr>
      </w:pPr>
      <w:r w:rsidDel="00000000" w:rsidR="00000000" w:rsidRPr="00000000">
        <w:rPr>
          <w:rtl w:val="0"/>
        </w:rPr>
      </w:r>
    </w:p>
    <w:p w:rsidR="00000000" w:rsidDel="00000000" w:rsidP="00000000" w:rsidRDefault="00000000" w:rsidRPr="00000000" w14:paraId="000000EF">
      <w:pPr>
        <w:ind w:left="-1133.8582677165355" w:firstLine="0"/>
        <w:jc w:val="both"/>
        <w:rPr>
          <w:b w:val="1"/>
        </w:rPr>
      </w:pPr>
      <w:r w:rsidDel="00000000" w:rsidR="00000000" w:rsidRPr="00000000">
        <w:rPr>
          <w:rtl w:val="0"/>
        </w:rPr>
      </w:r>
    </w:p>
    <w:p w:rsidR="00000000" w:rsidDel="00000000" w:rsidP="00000000" w:rsidRDefault="00000000" w:rsidRPr="00000000" w14:paraId="000000F0">
      <w:pPr>
        <w:ind w:left="-1133.8582677165355" w:firstLine="0"/>
        <w:jc w:val="both"/>
        <w:rPr>
          <w:b w:val="1"/>
        </w:rPr>
      </w:pPr>
      <w:r w:rsidDel="00000000" w:rsidR="00000000" w:rsidRPr="00000000">
        <w:rPr>
          <w:rtl w:val="0"/>
        </w:rPr>
      </w:r>
    </w:p>
    <w:p w:rsidR="00000000" w:rsidDel="00000000" w:rsidP="00000000" w:rsidRDefault="00000000" w:rsidRPr="00000000" w14:paraId="000000F1">
      <w:pPr>
        <w:ind w:left="-1133.8582677165355" w:firstLine="0"/>
        <w:jc w:val="both"/>
        <w:rPr>
          <w:b w:val="1"/>
        </w:rPr>
      </w:pPr>
      <w:r w:rsidDel="00000000" w:rsidR="00000000" w:rsidRPr="00000000">
        <w:rPr>
          <w:rtl w:val="0"/>
        </w:rPr>
      </w:r>
    </w:p>
    <w:p w:rsidR="00000000" w:rsidDel="00000000" w:rsidP="00000000" w:rsidRDefault="00000000" w:rsidRPr="00000000" w14:paraId="000000F2">
      <w:pPr>
        <w:ind w:left="-1133.8582677165355" w:firstLine="0"/>
        <w:jc w:val="both"/>
        <w:rPr>
          <w:b w:val="1"/>
        </w:rPr>
      </w:pPr>
      <w:r w:rsidDel="00000000" w:rsidR="00000000" w:rsidRPr="00000000">
        <w:rPr>
          <w:rtl w:val="0"/>
        </w:rPr>
      </w:r>
    </w:p>
    <w:p w:rsidR="00000000" w:rsidDel="00000000" w:rsidP="00000000" w:rsidRDefault="00000000" w:rsidRPr="00000000" w14:paraId="000000F3">
      <w:pPr>
        <w:ind w:left="-1133.8582677165355" w:firstLine="0"/>
        <w:jc w:val="both"/>
        <w:rPr>
          <w:b w:val="1"/>
        </w:rPr>
      </w:pPr>
      <w:r w:rsidDel="00000000" w:rsidR="00000000" w:rsidRPr="00000000">
        <w:rPr>
          <w:rtl w:val="0"/>
        </w:rPr>
      </w:r>
    </w:p>
    <w:p w:rsidR="00000000" w:rsidDel="00000000" w:rsidP="00000000" w:rsidRDefault="00000000" w:rsidRPr="00000000" w14:paraId="000000F4">
      <w:pPr>
        <w:ind w:left="-1133.8582677165355" w:firstLine="0"/>
        <w:jc w:val="both"/>
        <w:rPr>
          <w:b w:val="1"/>
        </w:rPr>
      </w:pPr>
      <w:r w:rsidDel="00000000" w:rsidR="00000000" w:rsidRPr="00000000">
        <w:rPr>
          <w:rtl w:val="0"/>
        </w:rPr>
      </w:r>
    </w:p>
    <w:p w:rsidR="00000000" w:rsidDel="00000000" w:rsidP="00000000" w:rsidRDefault="00000000" w:rsidRPr="00000000" w14:paraId="000000F5">
      <w:pPr>
        <w:ind w:left="-1133.8582677165355" w:firstLine="0"/>
        <w:jc w:val="both"/>
        <w:rPr>
          <w:b w:val="1"/>
        </w:rPr>
      </w:pPr>
      <w:r w:rsidDel="00000000" w:rsidR="00000000" w:rsidRPr="00000000">
        <w:rPr>
          <w:rtl w:val="0"/>
        </w:rPr>
      </w:r>
    </w:p>
    <w:p w:rsidR="00000000" w:rsidDel="00000000" w:rsidP="00000000" w:rsidRDefault="00000000" w:rsidRPr="00000000" w14:paraId="000000F6">
      <w:pPr>
        <w:ind w:left="-1133.8582677165355" w:firstLine="0"/>
        <w:jc w:val="both"/>
        <w:rPr>
          <w:b w:val="1"/>
        </w:rPr>
      </w:pPr>
      <w:r w:rsidDel="00000000" w:rsidR="00000000" w:rsidRPr="00000000">
        <w:rPr>
          <w:rtl w:val="0"/>
        </w:rPr>
      </w:r>
    </w:p>
    <w:p w:rsidR="00000000" w:rsidDel="00000000" w:rsidP="00000000" w:rsidRDefault="00000000" w:rsidRPr="00000000" w14:paraId="000000F7">
      <w:pPr>
        <w:ind w:left="-1133.8582677165355" w:firstLine="0"/>
        <w:jc w:val="both"/>
        <w:rPr>
          <w:b w:val="1"/>
        </w:rPr>
      </w:pPr>
      <w:r w:rsidDel="00000000" w:rsidR="00000000" w:rsidRPr="00000000">
        <w:rPr>
          <w:rtl w:val="0"/>
        </w:rPr>
      </w:r>
    </w:p>
    <w:p w:rsidR="00000000" w:rsidDel="00000000" w:rsidP="00000000" w:rsidRDefault="00000000" w:rsidRPr="00000000" w14:paraId="000000F8">
      <w:pPr>
        <w:ind w:left="-1133.8582677165355" w:firstLine="0"/>
        <w:jc w:val="both"/>
        <w:rPr>
          <w:b w:val="1"/>
        </w:rPr>
      </w:pPr>
      <w:r w:rsidDel="00000000" w:rsidR="00000000" w:rsidRPr="00000000">
        <w:rPr>
          <w:rtl w:val="0"/>
        </w:rPr>
      </w:r>
    </w:p>
    <w:p w:rsidR="00000000" w:rsidDel="00000000" w:rsidP="00000000" w:rsidRDefault="00000000" w:rsidRPr="00000000" w14:paraId="000000F9">
      <w:pPr>
        <w:ind w:left="-1133.8582677165355" w:firstLine="0"/>
        <w:jc w:val="both"/>
        <w:rPr>
          <w:b w:val="1"/>
        </w:rPr>
      </w:pPr>
      <w:r w:rsidDel="00000000" w:rsidR="00000000" w:rsidRPr="00000000">
        <w:rPr>
          <w:rtl w:val="0"/>
        </w:rPr>
      </w:r>
    </w:p>
    <w:p w:rsidR="00000000" w:rsidDel="00000000" w:rsidP="00000000" w:rsidRDefault="00000000" w:rsidRPr="00000000" w14:paraId="000000FA">
      <w:pPr>
        <w:ind w:left="-1133.8582677165355" w:firstLine="0"/>
        <w:jc w:val="both"/>
        <w:rPr>
          <w:b w:val="1"/>
        </w:rPr>
      </w:pPr>
      <w:r w:rsidDel="00000000" w:rsidR="00000000" w:rsidRPr="00000000">
        <w:rPr>
          <w:rtl w:val="0"/>
        </w:rPr>
      </w:r>
    </w:p>
    <w:p w:rsidR="00000000" w:rsidDel="00000000" w:rsidP="00000000" w:rsidRDefault="00000000" w:rsidRPr="00000000" w14:paraId="000000FB">
      <w:pPr>
        <w:ind w:left="-1133.8582677165355" w:firstLine="0"/>
        <w:jc w:val="both"/>
        <w:rPr>
          <w:b w:val="1"/>
        </w:rPr>
      </w:pPr>
      <w:r w:rsidDel="00000000" w:rsidR="00000000" w:rsidRPr="00000000">
        <w:rPr>
          <w:rtl w:val="0"/>
        </w:rPr>
      </w:r>
    </w:p>
    <w:p w:rsidR="00000000" w:rsidDel="00000000" w:rsidP="00000000" w:rsidRDefault="00000000" w:rsidRPr="00000000" w14:paraId="000000FC">
      <w:pPr>
        <w:ind w:left="-1133.8582677165355" w:firstLine="0"/>
        <w:jc w:val="both"/>
        <w:rPr>
          <w:b w:val="1"/>
        </w:rPr>
      </w:pPr>
      <w:r w:rsidDel="00000000" w:rsidR="00000000" w:rsidRPr="00000000">
        <w:rPr>
          <w:rtl w:val="0"/>
        </w:rPr>
      </w:r>
    </w:p>
    <w:p w:rsidR="00000000" w:rsidDel="00000000" w:rsidP="00000000" w:rsidRDefault="00000000" w:rsidRPr="00000000" w14:paraId="000000FD">
      <w:pPr>
        <w:ind w:left="-1133.8582677165355" w:firstLine="0"/>
        <w:jc w:val="both"/>
        <w:rPr>
          <w:b w:val="1"/>
        </w:rPr>
      </w:pPr>
      <w:r w:rsidDel="00000000" w:rsidR="00000000" w:rsidRPr="00000000">
        <w:rPr>
          <w:b w:val="1"/>
          <w:rtl w:val="0"/>
        </w:rPr>
        <w:t xml:space="preserve">Conclusión</w:t>
      </w:r>
    </w:p>
    <w:p w:rsidR="00000000" w:rsidDel="00000000" w:rsidP="00000000" w:rsidRDefault="00000000" w:rsidRPr="00000000" w14:paraId="000000FE">
      <w:pPr>
        <w:spacing w:after="240" w:before="240" w:lineRule="auto"/>
        <w:ind w:left="-1133.8582677165355" w:firstLine="0"/>
        <w:jc w:val="both"/>
        <w:rPr/>
      </w:pPr>
      <w:r w:rsidDel="00000000" w:rsidR="00000000" w:rsidRPr="00000000">
        <w:rPr>
          <w:rtl w:val="0"/>
        </w:rPr>
        <w:t xml:space="preserve">El diseño y desarrollo de una base de datos relacional para el registro de operaciones en depósitos portuarios permite optimizar significativamente la gestión de recursos, personal, documentación y operativas logísticas en entornos complejos como zonas portuarias. A través de una estructura normalizada y correctamente referenciada, se logra mantener la integridad de los datos y garantizar la trazabilidad de todas las actividades que involucran a operadores, montacargas, clientes, despachantes, asistentes y funcionarios de aduana.</w:t>
      </w:r>
    </w:p>
    <w:p w:rsidR="00000000" w:rsidDel="00000000" w:rsidP="00000000" w:rsidRDefault="00000000" w:rsidRPr="00000000" w14:paraId="000000FF">
      <w:pPr>
        <w:spacing w:after="240" w:before="240" w:lineRule="auto"/>
        <w:ind w:left="-1133.8582677165355" w:firstLine="0"/>
        <w:jc w:val="both"/>
        <w:rPr/>
      </w:pPr>
      <w:r w:rsidDel="00000000" w:rsidR="00000000" w:rsidRPr="00000000">
        <w:rPr>
          <w:rtl w:val="0"/>
        </w:rPr>
        <w:t xml:space="preserve">El uso de PostgreSQL como sistema gestor aporta robustez, escalabilidad y flexibilidad, características esenciales para soportar entornos de alta demanda transaccional y múltiples relaciones entre entidades. Asimismo, la implementación de claves primarias, foráneas y restricciones referenciales asegura la consistencia de los registros y facilita la actualización ordenada de los datos sin generar inconsistencias.</w:t>
      </w:r>
    </w:p>
    <w:p w:rsidR="00000000" w:rsidDel="00000000" w:rsidP="00000000" w:rsidRDefault="00000000" w:rsidRPr="00000000" w14:paraId="00000100">
      <w:pPr>
        <w:spacing w:after="240" w:before="240" w:lineRule="auto"/>
        <w:ind w:left="-1133.8582677165355" w:firstLine="0"/>
        <w:jc w:val="both"/>
        <w:rPr/>
      </w:pPr>
      <w:r w:rsidDel="00000000" w:rsidR="00000000" w:rsidRPr="00000000">
        <w:rPr>
          <w:rtl w:val="0"/>
        </w:rPr>
        <w:t xml:space="preserve">Este modelo de base de datos no solo permite registrar las operaciones cotidianas del depósito, sino también estructurar información histórica que puede ser utilizada para fines de control operativo, análisis estadístico y toma de decisiones estratégicas en la gestión logística portuaria. Finalmente, se establece una plataforma de información sólida que puede ampliarse o integrarse con otros sistemas portuarios, aduaneros y de comercio exterior, contribuyendo a la modernización y eficiencia del sector logístico portuario</w:t>
      </w:r>
    </w:p>
    <w:p w:rsidR="00000000" w:rsidDel="00000000" w:rsidP="00000000" w:rsidRDefault="00000000" w:rsidRPr="00000000" w14:paraId="00000101">
      <w:pPr>
        <w:ind w:left="-1133.8582677165355" w:firstLine="0"/>
        <w:jc w:val="both"/>
        <w:rPr>
          <w:b w:val="1"/>
        </w:rPr>
      </w:pPr>
      <w:r w:rsidDel="00000000" w:rsidR="00000000" w:rsidRPr="00000000">
        <w:rPr>
          <w:rtl w:val="0"/>
        </w:rPr>
      </w:r>
    </w:p>
    <w:p w:rsidR="00000000" w:rsidDel="00000000" w:rsidP="00000000" w:rsidRDefault="00000000" w:rsidRPr="00000000" w14:paraId="00000102">
      <w:pPr>
        <w:ind w:left="-1133.8582677165355" w:firstLine="0"/>
        <w:jc w:val="both"/>
        <w:rPr>
          <w:b w:val="1"/>
        </w:rPr>
      </w:pPr>
      <w:r w:rsidDel="00000000" w:rsidR="00000000" w:rsidRPr="00000000">
        <w:rPr>
          <w:rtl w:val="0"/>
        </w:rPr>
      </w:r>
    </w:p>
    <w:p w:rsidR="00000000" w:rsidDel="00000000" w:rsidP="00000000" w:rsidRDefault="00000000" w:rsidRPr="00000000" w14:paraId="00000103">
      <w:pPr>
        <w:ind w:left="-1133.8582677165355" w:firstLine="0"/>
        <w:jc w:val="both"/>
        <w:rPr>
          <w:b w:val="1"/>
        </w:rPr>
      </w:pPr>
      <w:r w:rsidDel="00000000" w:rsidR="00000000" w:rsidRPr="00000000">
        <w:rPr>
          <w:rtl w:val="0"/>
        </w:rPr>
      </w:r>
    </w:p>
    <w:p w:rsidR="00000000" w:rsidDel="00000000" w:rsidP="00000000" w:rsidRDefault="00000000" w:rsidRPr="00000000" w14:paraId="00000104">
      <w:pPr>
        <w:ind w:left="-1133.8582677165355" w:firstLine="0"/>
        <w:jc w:val="both"/>
        <w:rPr>
          <w:b w:val="1"/>
        </w:rPr>
      </w:pPr>
      <w:r w:rsidDel="00000000" w:rsidR="00000000" w:rsidRPr="00000000">
        <w:rPr>
          <w:rtl w:val="0"/>
        </w:rPr>
      </w:r>
    </w:p>
    <w:p w:rsidR="00000000" w:rsidDel="00000000" w:rsidP="00000000" w:rsidRDefault="00000000" w:rsidRPr="00000000" w14:paraId="00000105">
      <w:pPr>
        <w:ind w:left="-1133.8582677165355" w:firstLine="0"/>
        <w:jc w:val="center"/>
        <w:rPr>
          <w:b w:val="1"/>
        </w:rPr>
      </w:pPr>
      <w:r w:rsidDel="00000000" w:rsidR="00000000" w:rsidRPr="00000000">
        <w:rPr>
          <w:b w:val="1"/>
          <w:rtl w:val="0"/>
        </w:rPr>
        <w:t xml:space="preserve">Fuentes consultadas</w:t>
      </w:r>
    </w:p>
    <w:p w:rsidR="00000000" w:rsidDel="00000000" w:rsidP="00000000" w:rsidRDefault="00000000" w:rsidRPr="00000000" w14:paraId="00000106">
      <w:pPr>
        <w:ind w:left="-1133.8582677165355" w:firstLine="0"/>
        <w:jc w:val="both"/>
        <w:rPr>
          <w:b w:val="1"/>
        </w:rPr>
      </w:pPr>
      <w:r w:rsidDel="00000000" w:rsidR="00000000" w:rsidRPr="00000000">
        <w:rPr>
          <w:rtl w:val="0"/>
        </w:rPr>
      </w:r>
    </w:p>
    <w:p w:rsidR="00000000" w:rsidDel="00000000" w:rsidP="00000000" w:rsidRDefault="00000000" w:rsidRPr="00000000" w14:paraId="00000107">
      <w:pPr>
        <w:ind w:left="-1133.8582677165355" w:firstLine="0"/>
        <w:jc w:val="both"/>
        <w:rPr>
          <w:b w:val="1"/>
        </w:rPr>
      </w:pPr>
      <w:r w:rsidDel="00000000" w:rsidR="00000000" w:rsidRPr="00000000">
        <w:rPr>
          <w:rtl w:val="0"/>
        </w:rPr>
      </w:r>
    </w:p>
    <w:p w:rsidR="00000000" w:rsidDel="00000000" w:rsidP="00000000" w:rsidRDefault="00000000" w:rsidRPr="00000000" w14:paraId="00000108">
      <w:pPr>
        <w:ind w:left="-1133.8582677165355" w:firstLine="0"/>
        <w:jc w:val="both"/>
        <w:rPr/>
      </w:pPr>
      <w:r w:rsidDel="00000000" w:rsidR="00000000" w:rsidRPr="00000000">
        <w:rPr>
          <w:rtl w:val="0"/>
        </w:rPr>
        <w:t xml:space="preserve">Modelos de gestión de recursos humanos en zonas de operaciones logísticas (operadores, asistentes, auxiliares)</w:t>
        <w:br w:type="textWrapping"/>
      </w:r>
    </w:p>
    <w:p w:rsidR="00000000" w:rsidDel="00000000" w:rsidP="00000000" w:rsidRDefault="00000000" w:rsidRPr="00000000" w14:paraId="00000109">
      <w:pPr>
        <w:ind w:left="-1133.8582677165355" w:firstLine="0"/>
        <w:jc w:val="both"/>
        <w:rPr/>
      </w:pPr>
      <w:r w:rsidDel="00000000" w:rsidR="00000000" w:rsidRPr="00000000">
        <w:rPr>
          <w:rtl w:val="0"/>
        </w:rPr>
        <w:t xml:space="preserve">Control de equipamientos (montacargas) y su asignación dinámica (modelo N:N)</w:t>
        <w:br w:type="textWrapping"/>
      </w:r>
    </w:p>
    <w:p w:rsidR="00000000" w:rsidDel="00000000" w:rsidP="00000000" w:rsidRDefault="00000000" w:rsidRPr="00000000" w14:paraId="0000010A">
      <w:pPr>
        <w:ind w:left="-1133.8582677165355" w:firstLine="0"/>
        <w:jc w:val="both"/>
        <w:rPr/>
      </w:pPr>
      <w:r w:rsidDel="00000000" w:rsidR="00000000" w:rsidRPr="00000000">
        <w:rPr>
          <w:rtl w:val="0"/>
        </w:rPr>
        <w:t xml:space="preserve">Registro documental y trazabilidad de operaciones por despachantes, ATC y aduanas</w:t>
        <w:br w:type="textWrapping"/>
      </w:r>
    </w:p>
    <w:p w:rsidR="00000000" w:rsidDel="00000000" w:rsidP="00000000" w:rsidRDefault="00000000" w:rsidRPr="00000000" w14:paraId="0000010B">
      <w:pPr>
        <w:ind w:left="-1133.8582677165355" w:firstLine="0"/>
        <w:jc w:val="both"/>
        <w:rPr/>
      </w:pPr>
      <w:r w:rsidDel="00000000" w:rsidR="00000000" w:rsidRPr="00000000">
        <w:rPr>
          <w:rtl w:val="0"/>
        </w:rPr>
        <w:t xml:space="preserve">Estándares de normalización (hasta 3FN) para evitar redundancia y anomalías</w:t>
      </w:r>
    </w:p>
    <w:p w:rsidR="00000000" w:rsidDel="00000000" w:rsidP="00000000" w:rsidRDefault="00000000" w:rsidRPr="00000000" w14:paraId="0000010C">
      <w:pPr>
        <w:ind w:left="-1133.8582677165355" w:firstLine="0"/>
        <w:jc w:val="both"/>
        <w:rPr/>
      </w:pPr>
      <w:r w:rsidDel="00000000" w:rsidR="00000000" w:rsidRPr="00000000">
        <w:rPr>
          <w:rtl w:val="0"/>
        </w:rPr>
      </w:r>
    </w:p>
    <w:p w:rsidR="00000000" w:rsidDel="00000000" w:rsidP="00000000" w:rsidRDefault="00000000" w:rsidRPr="00000000" w14:paraId="0000010D">
      <w:pPr>
        <w:ind w:left="-1133.8582677165355" w:firstLine="0"/>
        <w:jc w:val="both"/>
        <w:rPr/>
      </w:pPr>
      <w:r w:rsidDel="00000000" w:rsidR="00000000" w:rsidRPr="00000000">
        <w:rPr>
          <w:rtl w:val="0"/>
        </w:rPr>
        <w:t xml:space="preserve">Rodrigue, J-P. (2020). </w:t>
      </w:r>
      <w:r w:rsidDel="00000000" w:rsidR="00000000" w:rsidRPr="00000000">
        <w:rPr>
          <w:i w:val="1"/>
          <w:rtl w:val="0"/>
        </w:rPr>
        <w:t xml:space="preserve">The Geography of Transport Systems</w:t>
      </w:r>
      <w:r w:rsidDel="00000000" w:rsidR="00000000" w:rsidRPr="00000000">
        <w:rPr>
          <w:rtl w:val="0"/>
        </w:rPr>
        <w:t xml:space="preserve"> (5th ed.). Routledge.</w:t>
        <w:br w:type="textWrapping"/>
        <w:t xml:space="preserve">  Muy útil para entender cómo se organizan operativas de carga y descarga en terminales y depósitos portuarios.</w:t>
        <w:br w:type="textWrapping"/>
      </w:r>
    </w:p>
    <w:p w:rsidR="00000000" w:rsidDel="00000000" w:rsidP="00000000" w:rsidRDefault="00000000" w:rsidRPr="00000000" w14:paraId="0000010E">
      <w:pPr>
        <w:ind w:left="-1133.8582677165355" w:firstLine="0"/>
        <w:jc w:val="both"/>
        <w:rPr/>
      </w:pPr>
      <w:r w:rsidDel="00000000" w:rsidR="00000000" w:rsidRPr="00000000">
        <w:rPr>
          <w:rtl w:val="0"/>
        </w:rPr>
        <w:t xml:space="preserve">UNCTAD (2022). </w:t>
      </w:r>
      <w:r w:rsidDel="00000000" w:rsidR="00000000" w:rsidRPr="00000000">
        <w:rPr>
          <w:i w:val="1"/>
          <w:rtl w:val="0"/>
        </w:rPr>
        <w:t xml:space="preserve">Port Management Series: Port Operations</w:t>
        <w:br w:type="textWrapping"/>
      </w:r>
      <w:r w:rsidDel="00000000" w:rsidR="00000000" w:rsidRPr="00000000">
        <w:rPr>
          <w:rtl w:val="0"/>
        </w:rPr>
        <w:t xml:space="preserve">  https://unctad.org/webflyer/port-management-series-port-operations</w:t>
        <w:br w:type="textWrapping"/>
        <w:t xml:space="preserve"> Manual técnico con buenas prácticas sobre control de depósitos, roles (despachantes, operadores, etc.) y procesos de aduana.</w:t>
        <w:br w:type="textWrapping"/>
      </w:r>
    </w:p>
    <w:p w:rsidR="00000000" w:rsidDel="00000000" w:rsidP="00000000" w:rsidRDefault="00000000" w:rsidRPr="00000000" w14:paraId="0000010F">
      <w:pPr>
        <w:ind w:left="-1133.8582677165355" w:firstLine="0"/>
        <w:jc w:val="both"/>
        <w:rPr/>
      </w:pPr>
      <w:r w:rsidDel="00000000" w:rsidR="00000000" w:rsidRPr="00000000">
        <w:rPr>
          <w:rtl w:val="0"/>
        </w:rPr>
        <w:t xml:space="preserve">Código Aduanero del Mercosur (CAM) y normativa nacional/local vigente</w:t>
        <w:br w:type="textWrapping"/>
        <w:t xml:space="preserve">  Normas que rigen despachos, depósitos fiscales y operaciones de comercio exterior en zonas portuarias.</w:t>
      </w:r>
    </w:p>
    <w:p w:rsidR="00000000" w:rsidDel="00000000" w:rsidP="00000000" w:rsidRDefault="00000000" w:rsidRPr="00000000" w14:paraId="00000110">
      <w:pPr>
        <w:jc w:val="left"/>
        <w:rPr>
          <w:b w:val="1"/>
        </w:rPr>
      </w:pPr>
      <w:r w:rsidDel="00000000" w:rsidR="00000000" w:rsidRPr="00000000">
        <w:rPr>
          <w:rtl w:val="0"/>
        </w:rPr>
      </w:r>
    </w:p>
    <w:sectPr>
      <w:type w:val="nextPage"/>
      <w:pgSz w:h="16834" w:w="11909" w:orient="portrait"/>
      <w:pgMar w:bottom="1417.3228346456694" w:top="1984.2519685039372" w:left="2267.716535433071" w:right="1417.32283464566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Guía de elaboración del Proyecto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UTIC - Base de datos I</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ostgresql.org/docs/" TargetMode="Externa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www.postgresql.org/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