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1.jpg" ContentType="image/jpeg"/>
  <Override PartName="/word/media/rId430.jpg" ContentType="image/jpeg"/>
  <Override PartName="/word/media/rId434.jpg" ContentType="image/jpeg"/>
  <Override PartName="/word/media/rId439.jpg" ContentType="image/jpeg"/>
  <Override PartName="/word/media/rId443.jpg" ContentType="image/jpeg"/>
  <Override PartName="/word/media/rId448.jpg" ContentType="image/jpeg"/>
  <Override PartName="/word/media/rId452.jpg" ContentType="image/jpeg"/>
  <Override PartName="/word/media/rId457.jpg" ContentType="image/jpeg"/>
  <Override PartName="/word/media/rId461.jpg" ContentType="image/jpeg"/>
  <Override PartName="/word/media/rId466.jpg" ContentType="image/jpeg"/>
  <Override PartName="/word/media/rId470.jpg" ContentType="image/jpeg"/>
  <Override PartName="/word/media/rId475.jpg" ContentType="image/jpeg"/>
  <Override PartName="/word/media/rId479.jpg" ContentType="image/jpeg"/>
  <Override PartName="/word/media/rId483.jpg" ContentType="image/jpeg"/>
  <Override PartName="/word/media/rId487.jpg" ContentType="image/jpeg"/>
  <Override PartName="/word/media/rId491.jpg" ContentType="image/jpeg"/>
  <Override PartName="/word/media/rId496.jpg" ContentType="image/jpeg"/>
  <Override PartName="/word/media/rId500.jpg" ContentType="image/jpeg"/>
  <Override PartName="/word/media/rId505.jpg" ContentType="image/jpeg"/>
  <Override PartName="/word/media/rId511.jpg" ContentType="image/jpeg"/>
  <Override PartName="/word/media/rId516.jpg" ContentType="image/jpeg"/>
  <Override PartName="/word/media/rId521.jpg" ContentType="image/jpeg"/>
  <Override PartName="/word/media/rId66.jpg" ContentType="image/jpeg"/>
  <Override PartName="/word/media/rId525.jpg" ContentType="image/jpeg"/>
  <Override PartName="/word/media/rId529.jpg" ContentType="image/jpeg"/>
  <Override PartName="/word/media/rId534.jpg" ContentType="image/jpeg"/>
  <Override PartName="/word/media/rId538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106.jpg" ContentType="image/jpeg"/>
  <Override PartName="/word/media/rId111.jpg" ContentType="image/jpeg"/>
  <Override PartName="/word/media/rId115.jpg" ContentType="image/jpeg"/>
  <Override PartName="/word/media/rId120.jpg" ContentType="image/jpeg"/>
  <Override PartName="/word/media/rId124.jpg" ContentType="image/jpeg"/>
  <Override PartName="/word/media/rId128.jpg" ContentType="image/jpeg"/>
  <Override PartName="/word/media/rId30.jpg" ContentType="image/jpeg"/>
  <Override PartName="/word/media/rId132.jpg" ContentType="image/jpeg"/>
  <Override PartName="/word/media/rId136.jpg" ContentType="image/jpeg"/>
  <Override PartName="/word/media/rId141.jpg" ContentType="image/jpeg"/>
  <Override PartName="/word/media/rId145.jpg" ContentType="image/jpeg"/>
  <Override PartName="/word/media/rId149.jpg" ContentType="image/jpeg"/>
  <Override PartName="/word/media/rId153.jpg" ContentType="image/jpeg"/>
  <Override PartName="/word/media/rId158.jpg" ContentType="image/jpeg"/>
  <Override PartName="/word/media/rId162.jpg" ContentType="image/jpeg"/>
  <Override PartName="/word/media/rId166.jpg" ContentType="image/jpeg"/>
  <Override PartName="/word/media/rId35.jpg" ContentType="image/jpeg"/>
  <Override PartName="/word/media/rId170.jpg" ContentType="image/jpeg"/>
  <Override PartName="/word/media/rId175.jpg" ContentType="image/jpeg"/>
  <Override PartName="/word/media/rId179.jpg" ContentType="image/jpeg"/>
  <Override PartName="/word/media/rId183.jpg" ContentType="image/jpeg"/>
  <Override PartName="/word/media/rId187.jpg" ContentType="image/jpeg"/>
  <Override PartName="/word/media/rId192.jpg" ContentType="image/jpeg"/>
  <Override PartName="/word/media/rId196.jpg" ContentType="image/jpeg"/>
  <Override PartName="/word/media/rId200.jpg" ContentType="image/jpeg"/>
  <Override PartName="/word/media/rId204.jpg" ContentType="image/jpeg"/>
  <Override PartName="/word/media/rId209.jpg" ContentType="image/jpeg"/>
  <Override PartName="/word/media/rId39.jpg" ContentType="image/jpeg"/>
  <Override PartName="/word/media/rId214.jpg" ContentType="image/jpeg"/>
  <Override PartName="/word/media/rId218.jpg" ContentType="image/jpeg"/>
  <Override PartName="/word/media/rId222.jpg" ContentType="image/jpeg"/>
  <Override PartName="/word/media/rId226.jpg" ContentType="image/jpeg"/>
  <Override PartName="/word/media/rId230.jpg" ContentType="image/jpeg"/>
  <Override PartName="/word/media/rId235.jpg" ContentType="image/jpeg"/>
  <Override PartName="/word/media/rId240.jpg" ContentType="image/jpeg"/>
  <Override PartName="/word/media/rId245.jpg" ContentType="image/jpeg"/>
  <Override PartName="/word/media/rId249.jpg" ContentType="image/jpeg"/>
  <Override PartName="/word/media/rId253.jpg" ContentType="image/jpeg"/>
  <Override PartName="/word/media/rId258.jpg" ContentType="image/jpeg"/>
  <Override PartName="/word/media/rId43.jpg" ContentType="image/jpeg"/>
  <Override PartName="/word/media/rId262.jpg" ContentType="image/jpeg"/>
  <Override PartName="/word/media/rId266.jpg" ContentType="image/jpeg"/>
  <Override PartName="/word/media/rId270.jpg" ContentType="image/jpeg"/>
  <Override PartName="/word/media/rId274.jpg" ContentType="image/jpeg"/>
  <Override PartName="/word/media/rId278.jpg" ContentType="image/jpeg"/>
  <Override PartName="/word/media/rId283.jpg" ContentType="image/jpeg"/>
  <Override PartName="/word/media/rId287.jpg" ContentType="image/jpeg"/>
  <Override PartName="/word/media/rId291.jpg" ContentType="image/jpeg"/>
  <Override PartName="/word/media/rId295.jpg" ContentType="image/jpeg"/>
  <Override PartName="/word/media/rId299.jpg" ContentType="image/jpeg"/>
  <Override PartName="/word/media/rId47.jpg" ContentType="image/jpeg"/>
  <Override PartName="/word/media/rId303.jpg" ContentType="image/jpeg"/>
  <Override PartName="/word/media/rId308.jpg" ContentType="image/jpeg"/>
  <Override PartName="/word/media/rId312.jpg" ContentType="image/jpeg"/>
  <Override PartName="/word/media/rId316.jpg" ContentType="image/jpeg"/>
  <Override PartName="/word/media/rId320.jpg" ContentType="image/jpeg"/>
  <Override PartName="/word/media/rId324.jpg" ContentType="image/jpeg"/>
  <Override PartName="/word/media/rId328.jpg" ContentType="image/jpeg"/>
  <Override PartName="/word/media/rId332.jpg" ContentType="image/jpeg"/>
  <Override PartName="/word/media/rId337.jpg" ContentType="image/jpeg"/>
  <Override PartName="/word/media/rId341.jpg" ContentType="image/jpeg"/>
  <Override PartName="/word/media/rId52.jpg" ContentType="image/jpeg"/>
  <Override PartName="/word/media/rId345.jpg" ContentType="image/jpeg"/>
  <Override PartName="/word/media/rId350.jpg" ContentType="image/jpeg"/>
  <Override PartName="/word/media/rId355.jpg" ContentType="image/jpeg"/>
  <Override PartName="/word/media/rId359.jpg" ContentType="image/jpeg"/>
  <Override PartName="/word/media/rId364.jpg" ContentType="image/jpeg"/>
  <Override PartName="/word/media/rId369.jpg" ContentType="image/jpeg"/>
  <Override PartName="/word/media/rId373.jpg" ContentType="image/jpeg"/>
  <Override PartName="/word/media/rId377.jpg" ContentType="image/jpeg"/>
  <Override PartName="/word/media/rId381.jpg" ContentType="image/jpeg"/>
  <Override PartName="/word/media/rId56.jpg" ContentType="image/jpeg"/>
  <Override PartName="/word/media/rId386.jpg" ContentType="image/jpeg"/>
  <Override PartName="/word/media/rId390.jpg" ContentType="image/jpeg"/>
  <Override PartName="/word/media/rId394.jpg" ContentType="image/jpeg"/>
  <Override PartName="/word/media/rId398.jpg" ContentType="image/jpeg"/>
  <Override PartName="/word/media/rId403.jpg" ContentType="image/jpeg"/>
  <Override PartName="/word/media/rId407.jpg" ContentType="image/jpeg"/>
  <Override PartName="/word/media/rId411.jpg" ContentType="image/jpeg"/>
  <Override PartName="/word/media/rId416.jpg" ContentType="image/jpeg"/>
  <Override PartName="/word/media/rId420.jpg" ContentType="image/jpeg"/>
  <Override PartName="/word/media/rId42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Author"/>
      </w:pPr>
      <w:r>
        <w:t xml:space="preserve">Игнатенкова Варвара 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Знакомство с git и изучение его работы.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Хамано.</w:t>
      </w:r>
    </w:p>
    <w:bookmarkEnd w:id="21"/>
    <w:bookmarkStart w:id="5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подготов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Установка имени и электронной почты</w:t>
      </w:r>
      <w:r>
        <w:t xml:space="preserve"> </w:t>
      </w:r>
      <w:r>
        <w:t xml:space="preserve">Установим имя и электронную почту для установки git</w:t>
      </w:r>
    </w:p>
    <w:p>
      <w:pPr>
        <w:pStyle w:val="BodyText"/>
      </w:pPr>
      <w:bookmarkStart w:id="25" w:name="fig:001"/>
      <w:r>
        <w:drawing>
          <wp:inline>
            <wp:extent cx="3733800" cy="188711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skrin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Параметры установки окончаний строк</w:t>
      </w:r>
      <w:r>
        <w:t xml:space="preserve"> </w:t>
      </w:r>
      <w:r>
        <w:t xml:space="preserve">Настроим core.autocrlf с параметрами true и input для перевода</w:t>
      </w:r>
      <w:r>
        <w:t xml:space="preserve"> </w:t>
      </w:r>
      <w:r>
        <w:t xml:space="preserve">строк текстовых файлов в главном репозитории в одинаковый формат.</w:t>
      </w:r>
    </w:p>
    <w:p>
      <w:pPr>
        <w:pStyle w:val="BodyText"/>
      </w:pPr>
      <w:bookmarkStart w:id="29" w:name="fig:002"/>
      <w:r>
        <w:drawing>
          <wp:inline>
            <wp:extent cx="3733800" cy="19761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skrin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Установка отображения unicode</w:t>
      </w:r>
      <w:r>
        <w:t xml:space="preserve"> </w:t>
      </w:r>
      <w:r>
        <w:t xml:space="preserve">Установим отображение unicode.</w:t>
      </w:r>
    </w:p>
    <w:p>
      <w:pPr>
        <w:pStyle w:val="BodyText"/>
      </w:pPr>
      <w:bookmarkStart w:id="33" w:name="fig:003"/>
      <w:r>
        <w:drawing>
          <wp:inline>
            <wp:extent cx="3733800" cy="12515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skrin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bookmarkEnd w:id="34"/>
    <w:bookmarkStart w:id="51" w:name="создание-проек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проекта</w:t>
      </w:r>
    </w:p>
    <w:p>
      <w:pPr>
        <w:pStyle w:val="FirstParagraph"/>
      </w:pPr>
      <w:r>
        <w:t xml:space="preserve">Создание страницы «Hello,World»</w:t>
      </w:r>
      <w:r>
        <w:t xml:space="preserve"> </w:t>
      </w:r>
      <w:r>
        <w:t xml:space="preserve">Создадим пустой католог с именем hello и создадим файл hello.html.</w:t>
      </w:r>
    </w:p>
    <w:p>
      <w:pPr>
        <w:pStyle w:val="BodyText"/>
      </w:pPr>
      <w:bookmarkStart w:id="38" w:name="fig:004"/>
      <w:r>
        <w:drawing>
          <wp:inline>
            <wp:extent cx="3733800" cy="37549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skrin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Создание репозитория</w:t>
      </w:r>
      <w:r>
        <w:t xml:space="preserve"> </w:t>
      </w:r>
      <w:r>
        <w:t xml:space="preserve">Создадим git репозиторий с помощью команды git init.</w:t>
      </w:r>
    </w:p>
    <w:p>
      <w:pPr>
        <w:pStyle w:val="BodyText"/>
      </w:pPr>
      <w:bookmarkStart w:id="42" w:name="fig:005"/>
      <w:r>
        <w:drawing>
          <wp:inline>
            <wp:extent cx="3733800" cy="222913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skrin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Добавление файла в репозиторий</w:t>
      </w:r>
      <w:r>
        <w:t xml:space="preserve"> </w:t>
      </w:r>
      <w:r>
        <w:t xml:space="preserve">Добавим файл в репозиторий.</w:t>
      </w:r>
    </w:p>
    <w:p>
      <w:pPr>
        <w:pStyle w:val="BodyText"/>
      </w:pPr>
      <w:bookmarkStart w:id="46" w:name="fig:006"/>
      <w:r>
        <w:drawing>
          <wp:inline>
            <wp:extent cx="3733800" cy="50528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skrin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Проверка состояние репозитория</w:t>
      </w:r>
      <w:r>
        <w:t xml:space="preserve"> </w:t>
      </w:r>
      <w:r>
        <w:t xml:space="preserve">Проверим состояние репозитория.</w:t>
      </w:r>
    </w:p>
    <w:p>
      <w:pPr>
        <w:pStyle w:val="BodyText"/>
      </w:pPr>
      <w:bookmarkStart w:id="50" w:name="fig:007"/>
      <w:r>
        <w:drawing>
          <wp:inline>
            <wp:extent cx="3535679" cy="4191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skrin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79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Команда проверки состояния сообщит, что коммитить нечего.</w:t>
      </w:r>
    </w:p>
    <w:bookmarkEnd w:id="51"/>
    <w:bookmarkStart w:id="60" w:name="внесение-изменени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Внесение изменений</w:t>
      </w:r>
    </w:p>
    <w:p>
      <w:pPr>
        <w:pStyle w:val="FirstParagraph"/>
      </w:pPr>
      <w:r>
        <w:t xml:space="preserve">Изменим страницу «Hello,World»</w:t>
      </w:r>
      <w:r>
        <w:t xml:space="preserve"> </w:t>
      </w:r>
      <w:r>
        <w:t xml:space="preserve">Добавим HTML-теги в файле hello.html.</w:t>
      </w:r>
    </w:p>
    <w:p>
      <w:pPr>
        <w:pStyle w:val="BodyText"/>
      </w:pPr>
      <w:bookmarkStart w:id="55" w:name="fig:008"/>
      <w:r>
        <w:drawing>
          <wp:inline>
            <wp:extent cx="1783080" cy="54102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skrin/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Проверим состояние рабочего каталога.</w:t>
      </w:r>
    </w:p>
    <w:p>
      <w:pPr>
        <w:pStyle w:val="BodyText"/>
      </w:pPr>
      <w:bookmarkStart w:id="59" w:name="fig:009"/>
      <w:r>
        <w:drawing>
          <wp:inline>
            <wp:extent cx="3375660" cy="81534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skrin/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Git знает, что файл hello.html был изменен,но при этом эти изменения еще не зафиксированы в репозитории.</w:t>
      </w:r>
    </w:p>
    <w:bookmarkEnd w:id="60"/>
    <w:bookmarkStart w:id="140" w:name="индексация-изменений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Индексация изменений</w:t>
      </w:r>
    </w:p>
    <w:p>
      <w:pPr>
        <w:pStyle w:val="FirstParagraph"/>
      </w:pPr>
      <w:r>
        <w:t xml:space="preserve">Коммит изменений</w:t>
      </w:r>
      <w:r>
        <w:t xml:space="preserve"> </w:t>
      </w:r>
      <w:r>
        <w:t xml:space="preserve">Проиндексируем изменения командой git и проверим состояние.</w:t>
      </w:r>
    </w:p>
    <w:p>
      <w:pPr>
        <w:pStyle w:val="BodyText"/>
      </w:pPr>
      <w:bookmarkStart w:id="64" w:name="fig:010"/>
      <w:r>
        <w:drawing>
          <wp:inline>
            <wp:extent cx="2506980" cy="60198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skrin/10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t xml:space="preserve">Изменения файла hello.html были проиндексированы. Это означает,что gitте</w:t>
      </w:r>
      <w:r>
        <w:t xml:space="preserve"> </w:t>
      </w:r>
      <w:r>
        <w:t xml:space="preserve">перь знает об изменении,но изменение пока не записано в репозиторий.Следующий коммит будет включать в себя проиндексированные изменения.</w:t>
      </w:r>
    </w:p>
    <w:p>
      <w:pPr>
        <w:pStyle w:val="BodyText"/>
      </w:pPr>
      <w:r>
        <w:t xml:space="preserve">Сделаем коммит без метки -m.</w:t>
      </w:r>
    </w:p>
    <w:p>
      <w:pPr>
        <w:pStyle w:val="BodyText"/>
      </w:pPr>
      <w:bookmarkStart w:id="65" w:name="fig:011"/>
      <w:bookmarkEnd w:id="65"/>
    </w:p>
    <w:p>
      <w:pPr>
        <w:pStyle w:val="BodyText"/>
      </w:pPr>
      <w:r>
        <w:t xml:space="preserve">После открытия первой строки введем комментарий, сохраним файл и выйдем из редактора. Еще раз проверим состояние.</w:t>
      </w:r>
    </w:p>
    <w:p>
      <w:pPr>
        <w:pStyle w:val="BodyText"/>
      </w:pPr>
      <w:bookmarkStart w:id="69" w:name="fig:012"/>
      <w:r>
        <w:drawing>
          <wp:inline>
            <wp:extent cx="2232660" cy="6096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skrin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Рабочий каталог чистый, продолжим работу.</w:t>
      </w:r>
    </w:p>
    <w:p>
      <w:pPr>
        <w:pStyle w:val="BodyText"/>
      </w:pPr>
      <w:r>
        <w:t xml:space="preserve">Добавим стандартные теги страницы</w:t>
      </w:r>
      <w:r>
        <w:t xml:space="preserve"> </w:t>
      </w:r>
      <w:r>
        <w:t xml:space="preserve">Измените страницу «Hello,World»,чтобы она содержала стандартные теги html и body.</w:t>
      </w:r>
    </w:p>
    <w:p>
      <w:pPr>
        <w:pStyle w:val="BodyText"/>
      </w:pPr>
      <w:bookmarkStart w:id="73" w:name="fig:013"/>
      <w:r>
        <w:drawing>
          <wp:inline>
            <wp:extent cx="1546860" cy="70866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skrin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Теперь добавим это изменение в индекс git.</w:t>
      </w:r>
    </w:p>
    <w:p>
      <w:pPr>
        <w:pStyle w:val="BodyText"/>
      </w:pPr>
      <w:bookmarkStart w:id="77" w:name="fig:014"/>
      <w:r>
        <w:drawing>
          <wp:inline>
            <wp:extent cx="2331720" cy="14478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skrin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Tеперь добавим заголовки HTML (секцию head) к странице «Hello,World».</w:t>
      </w:r>
    </w:p>
    <w:p>
      <w:pPr>
        <w:pStyle w:val="BodyText"/>
      </w:pPr>
      <w:bookmarkStart w:id="81" w:name="fig:015"/>
      <w:r>
        <w:drawing>
          <wp:inline>
            <wp:extent cx="1417320" cy="7924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skrin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BodyText"/>
      </w:pPr>
      <w:r>
        <w:t xml:space="preserve">Проверим текущий статус.</w:t>
      </w:r>
    </w:p>
    <w:p>
      <w:pPr>
        <w:pStyle w:val="BodyText"/>
      </w:pPr>
      <w:bookmarkStart w:id="85" w:name="fig:016"/>
      <w:r>
        <w:drawing>
          <wp:inline>
            <wp:extent cx="3733800" cy="110985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skrin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BodyText"/>
      </w:pPr>
      <w:r>
        <w:t xml:space="preserve">Hello.html указан дважды в состоянии. Первое изменение (добавление стандартных тегов) проиндексировано и готово к коммиту. Второе изменение(добавление заголовков HTML) является непроиндексированным.</w:t>
      </w:r>
    </w:p>
    <w:p>
      <w:pPr>
        <w:pStyle w:val="BodyText"/>
      </w:pPr>
      <w:r>
        <w:t xml:space="preserve">Произведем коммит проиндексированного изменения, а затем еще раз проверим состояние.</w:t>
      </w:r>
    </w:p>
    <w:p>
      <w:pPr>
        <w:pStyle w:val="BodyText"/>
      </w:pPr>
      <w:bookmarkStart w:id="89" w:name="fig:017"/>
      <w:r>
        <w:drawing>
          <wp:inline>
            <wp:extent cx="3733800" cy="98560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skrin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5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BodyText"/>
      </w:pPr>
      <w:r>
        <w:t xml:space="preserve">Состояние команды говорит о том, что hello.html имеет незафиксированные изменения, но уже не в буферной зоне.</w:t>
      </w:r>
    </w:p>
    <w:p>
      <w:pPr>
        <w:pStyle w:val="BodyText"/>
      </w:pPr>
      <w:r>
        <w:t xml:space="preserve">Теперь добавьте второе изменение в индекс, а затем проверьте состояние с</w:t>
      </w:r>
      <w:r>
        <w:t xml:space="preserve"> </w:t>
      </w:r>
      <w:r>
        <w:t xml:space="preserve">помощью команды git status.</w:t>
      </w:r>
    </w:p>
    <w:p>
      <w:pPr>
        <w:pStyle w:val="BodyText"/>
      </w:pPr>
      <w:bookmarkStart w:id="93" w:name="fig:018"/>
      <w:r>
        <w:drawing>
          <wp:inline>
            <wp:extent cx="2415540" cy="64008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skrin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BodyText"/>
      </w:pPr>
      <w:r>
        <w:t xml:space="preserve">Сделаем коммит второго изменения.</w:t>
      </w:r>
    </w:p>
    <w:p>
      <w:pPr>
        <w:pStyle w:val="BodyText"/>
      </w:pPr>
      <w:bookmarkStart w:id="97" w:name="fig:019"/>
      <w:r>
        <w:drawing>
          <wp:inline>
            <wp:extent cx="3025140" cy="55626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skrin/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BodyText"/>
      </w:pPr>
      <w:r>
        <w:t xml:space="preserve">История</w:t>
      </w:r>
    </w:p>
    <w:p>
      <w:pPr>
        <w:pStyle w:val="BodyText"/>
      </w:pPr>
      <w:r>
        <w:t xml:space="preserve">Получим список произведенных изменений.</w:t>
      </w:r>
    </w:p>
    <w:p>
      <w:pPr>
        <w:pStyle w:val="BodyText"/>
      </w:pPr>
      <w:bookmarkStart w:id="101" w:name="fig:020"/>
      <w:r>
        <w:drawing>
          <wp:inline>
            <wp:extent cx="3566160" cy="1996439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skrin/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99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BodyText"/>
      </w:pPr>
      <w:r>
        <w:t xml:space="preserve">Однострочный форматистории:</w:t>
      </w:r>
    </w:p>
    <w:p>
      <w:pPr>
        <w:pStyle w:val="BodyText"/>
      </w:pPr>
      <w:bookmarkStart w:id="105" w:name="fig:021"/>
      <w:r>
        <w:drawing>
          <wp:inline>
            <wp:extent cx="3665220" cy="65532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skrin/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BodyText"/>
      </w:pPr>
      <w:r>
        <w:t xml:space="preserve">Есть много вариантов отображениялога.</w:t>
      </w:r>
    </w:p>
    <w:p>
      <w:pPr>
        <w:pStyle w:val="BodyText"/>
      </w:pPr>
      <w:bookmarkStart w:id="109" w:name="fig:022"/>
      <w:r>
        <w:drawing>
          <wp:inline>
            <wp:extent cx="3733800" cy="2001624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skrin/22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BodyText"/>
      </w:pPr>
      <w:r>
        <w:t xml:space="preserve">Справочная страница:</w:t>
      </w:r>
    </w:p>
    <w:p>
      <w:pPr>
        <w:pStyle w:val="BodyText"/>
      </w:pPr>
      <w:bookmarkStart w:id="110" w:name="fig:023"/>
      <w:bookmarkEnd w:id="110"/>
    </w:p>
    <w:p>
      <w:pPr>
        <w:pStyle w:val="BodyText"/>
      </w:pPr>
      <w:r>
        <w:t xml:space="preserve">Получение старых версий</w:t>
      </w:r>
    </w:p>
    <w:p>
      <w:pPr>
        <w:pStyle w:val="BodyText"/>
      </w:pPr>
      <w:r>
        <w:t xml:space="preserve">Получим хэши предыдущих версий.</w:t>
      </w:r>
    </w:p>
    <w:p>
      <w:pPr>
        <w:pStyle w:val="BodyText"/>
      </w:pPr>
      <w:bookmarkStart w:id="114" w:name="fig:024"/>
      <w:r>
        <w:drawing>
          <wp:inline>
            <wp:extent cx="2651760" cy="3154680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skrin/24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BodyText"/>
      </w:pPr>
      <w:r>
        <w:t xml:space="preserve">Изучим данные лога и найдем хэш для первого коммита. Используем этот хэш-код в команде ниже. Затем проверим содержимое файла hello.html.</w:t>
      </w:r>
    </w:p>
    <w:p>
      <w:pPr>
        <w:pStyle w:val="BodyText"/>
      </w:pPr>
      <w:bookmarkStart w:id="118" w:name="fig:025"/>
      <w:r>
        <w:drawing>
          <wp:inline>
            <wp:extent cx="3733800" cy="1914769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skrin/25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BodyText"/>
      </w:pPr>
      <w:r>
        <w:t xml:space="preserve">Вернемся к последней версии в ветке master.</w:t>
      </w:r>
    </w:p>
    <w:p>
      <w:pPr>
        <w:pStyle w:val="BodyText"/>
      </w:pPr>
      <w:r>
        <w:t xml:space="preserve">Создание тегов версий</w:t>
      </w:r>
      <w:r>
        <w:t xml:space="preserve"> </w:t>
      </w:r>
      <w:r>
        <w:t xml:space="preserve">Давайте назовем текущую версию страницы hello первой (v1). Создадим тег первой версии.</w:t>
      </w:r>
    </w:p>
    <w:bookmarkStart w:id="119" w:name="fig:026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Figure 1: 26</w:t>
            </w:r>
          </w:p>
        </w:tc>
      </w:tr>
    </w:tbl>
    <w:p>
      <w:pPr>
        <w:pStyle w:val="ImageCaption"/>
      </w:pPr>
      <w:r>
        <w:t xml:space="preserve">Figure 1: 26</w:t>
      </w:r>
    </w:p>
    <w:bookmarkEnd w:id="119"/>
    <w:p>
      <w:pPr>
        <w:pStyle w:val="BodyText"/>
      </w:pPr>
      <w:r>
        <w:t xml:space="preserve">Давайте создадим тегдля версии, которая идет передтекущей версией и назовем его v1-beta. В первую очередьнам надо переключиться на предыдущую версию. Вместо поиска до хэш,мы будем использовать ^, обозначающее «родитель v1».</w:t>
      </w:r>
    </w:p>
    <w:p>
      <w:pPr>
        <w:pStyle w:val="BodyText"/>
      </w:pPr>
      <w:bookmarkStart w:id="123" w:name="fig:027"/>
      <w:r>
        <w:drawing>
          <wp:inline>
            <wp:extent cx="3596640" cy="289560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skrin/27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BodyText"/>
      </w:pPr>
      <w:r>
        <w:t xml:space="preserve">Это версия c тегами html и body,но еще пока без head.Давайте сделаем ее версией v1-beta.</w:t>
      </w:r>
    </w:p>
    <w:p>
      <w:pPr>
        <w:pStyle w:val="BodyText"/>
      </w:pPr>
      <w:bookmarkStart w:id="127" w:name="fig:028"/>
      <w:r>
        <w:drawing>
          <wp:inline>
            <wp:extent cx="2232660" cy="12953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skrin/28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29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BodyText"/>
      </w:pPr>
      <w:r>
        <w:t xml:space="preserve">Переключение по имени тега</w:t>
      </w:r>
      <w:r>
        <w:t xml:space="preserve"> </w:t>
      </w:r>
      <w:r>
        <w:t xml:space="preserve">Теперь попробуем попереключаться между двумя отмеченными версиями.</w:t>
      </w:r>
    </w:p>
    <w:p>
      <w:pPr>
        <w:pStyle w:val="BodyText"/>
      </w:pPr>
      <w:bookmarkStart w:id="131" w:name="fig:029"/>
      <w:r>
        <w:drawing>
          <wp:inline>
            <wp:extent cx="3040380" cy="54864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skrin/29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BodyText"/>
      </w:pPr>
      <w:r>
        <w:t xml:space="preserve">Просмотр тегов с помощью команды tag</w:t>
      </w:r>
      <w:r>
        <w:t xml:space="preserve"> </w:t>
      </w:r>
      <w:r>
        <w:t xml:space="preserve">Мы можем еувидеть,какие теги доступны, используя команду git tag.</w:t>
      </w:r>
    </w:p>
    <w:p>
      <w:pPr>
        <w:pStyle w:val="BodyText"/>
      </w:pPr>
      <w:bookmarkStart w:id="135" w:name="fig:030"/>
      <w:r>
        <w:drawing>
          <wp:inline>
            <wp:extent cx="1851660" cy="297180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skrin/30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BodyText"/>
      </w:pPr>
      <w:r>
        <w:t xml:space="preserve">Мы так же можем посмотреть теги в логе.</w:t>
      </w:r>
    </w:p>
    <w:p>
      <w:pPr>
        <w:pStyle w:val="BodyText"/>
      </w:pPr>
      <w:bookmarkStart w:id="139" w:name="fig:031"/>
      <w:r>
        <w:drawing>
          <wp:inline>
            <wp:extent cx="3185160" cy="288798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skrin/31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BodyText"/>
      </w:pPr>
      <w:r>
        <w:t xml:space="preserve">Мы можем видеть теги (v1 и v1-beta) в логе вместе с именем ветки (master). Кроме того HEAD показывает коммит, на который выпереключились(наданный момент это v1-beta).</w:t>
      </w:r>
    </w:p>
    <w:bookmarkEnd w:id="140"/>
    <w:bookmarkStart w:id="157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Переключимся на ветку master</w:t>
      </w:r>
      <w:r>
        <w:t xml:space="preserve"> </w:t>
      </w:r>
      <w:r>
        <w:t xml:space="preserve">Убедимся,что мф находимся на последнем коммите ветки master, прежде чем</w:t>
      </w:r>
      <w:r>
        <w:t xml:space="preserve"> </w:t>
      </w:r>
      <w:r>
        <w:t xml:space="preserve">продолжить работу.</w:t>
      </w:r>
    </w:p>
    <w:p>
      <w:pPr>
        <w:pStyle w:val="BodyText"/>
      </w:pPr>
      <w:bookmarkStart w:id="144" w:name="fig:032"/>
      <w:r>
        <w:drawing>
          <wp:inline>
            <wp:extent cx="3101340" cy="29718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skrin/32.JP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BodyText"/>
      </w:pPr>
      <w:r>
        <w:t xml:space="preserve">Изменим hello.html</w:t>
      </w:r>
      <w:r>
        <w:t xml:space="preserve"> </w:t>
      </w:r>
      <w:r>
        <w:t xml:space="preserve">Внесем изменение в файл hello.html в виде нежелательного комментария.</w:t>
      </w:r>
    </w:p>
    <w:p>
      <w:pPr>
        <w:pStyle w:val="BodyText"/>
      </w:pPr>
      <w:bookmarkStart w:id="148" w:name="fig:033"/>
      <w:r>
        <w:drawing>
          <wp:inline>
            <wp:extent cx="2781300" cy="9525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skrin/33.JP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BodyText"/>
      </w:pPr>
      <w:r>
        <w:t xml:space="preserve">Проверим состояние</w:t>
      </w:r>
      <w:r>
        <w:t xml:space="preserve"> </w:t>
      </w:r>
      <w:r>
        <w:t xml:space="preserve">Сначала проверим состояние рабочего каталога.</w:t>
      </w:r>
    </w:p>
    <w:p>
      <w:pPr>
        <w:pStyle w:val="BodyText"/>
      </w:pPr>
      <w:bookmarkStart w:id="152" w:name="fig:034"/>
      <w:r>
        <w:drawing>
          <wp:inline>
            <wp:extent cx="3444240" cy="7239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skrin/34.JP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BodyText"/>
      </w:pPr>
      <w:r>
        <w:t xml:space="preserve">Мы видим, что файл hello.html был изменен, но еще не проиндексирован.</w:t>
      </w:r>
      <w:r>
        <w:t xml:space="preserve"> </w:t>
      </w:r>
      <w:r>
        <w:t xml:space="preserve">Отмена изменений в рабочем каталоге</w:t>
      </w:r>
      <w:r>
        <w:t xml:space="preserve"> </w:t>
      </w:r>
      <w:r>
        <w:t xml:space="preserve">Используем команду git checkout для переключения версии файла hello.html в репозитории.</w:t>
      </w:r>
    </w:p>
    <w:p>
      <w:pPr>
        <w:pStyle w:val="BodyText"/>
      </w:pPr>
      <w:bookmarkStart w:id="156" w:name="fig:035"/>
      <w:r>
        <w:drawing>
          <wp:inline>
            <wp:extent cx="2887980" cy="1211580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skrin/35.JP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BodyText"/>
      </w:pPr>
      <w:r>
        <w:t xml:space="preserve">Команда git statusпоказываетнам,чтонебылопроизведено никаких изме</w:t>
      </w:r>
      <w:r>
        <w:t xml:space="preserve"> </w:t>
      </w:r>
      <w:r>
        <w:t xml:space="preserve">нений,не зафиксированных в рабочем каталоге.</w:t>
      </w:r>
    </w:p>
    <w:bookmarkEnd w:id="157"/>
    <w:bookmarkStart w:id="174" w:name="X3d7ab2bc58ab04fb4cec374166f1989e783a2ca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Изменим файл и проиндексируем изменения</w:t>
      </w:r>
      <w:r>
        <w:t xml:space="preserve"> </w:t>
      </w:r>
      <w:r>
        <w:t xml:space="preserve">Внесем изменение в файл hello.html в виде нежелательного комментария.</w:t>
      </w:r>
    </w:p>
    <w:p>
      <w:pPr>
        <w:pStyle w:val="BodyText"/>
      </w:pPr>
      <w:bookmarkStart w:id="161" w:name="fig:036"/>
      <w:r>
        <w:drawing>
          <wp:inline>
            <wp:extent cx="2346960" cy="89916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skrin/36.JP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BodyText"/>
      </w:pPr>
      <w:r>
        <w:t xml:space="preserve">Проиндексируем это изменение.</w:t>
      </w:r>
      <w:r>
        <w:t xml:space="preserve"> </w:t>
      </w:r>
      <w:r>
        <w:t xml:space="preserve">Проверим состояние</w:t>
      </w:r>
      <w:r>
        <w:t xml:space="preserve"> </w:t>
      </w:r>
      <w:r>
        <w:t xml:space="preserve">Проверим состояние нежелательного изменения.</w:t>
      </w:r>
    </w:p>
    <w:p>
      <w:pPr>
        <w:pStyle w:val="BodyText"/>
      </w:pPr>
      <w:bookmarkStart w:id="165" w:name="fig:037"/>
      <w:r>
        <w:drawing>
          <wp:inline>
            <wp:extent cx="2575560" cy="112776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skrin/38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BodyText"/>
      </w:pPr>
      <w:r>
        <w:t xml:space="preserve">Состояние показывает,что изменение было проиндексировано и готово к ком</w:t>
      </w:r>
      <w:r>
        <w:t xml:space="preserve"> </w:t>
      </w:r>
      <w:r>
        <w:t xml:space="preserve">миту.</w:t>
      </w:r>
      <w:r>
        <w:t xml:space="preserve"> </w:t>
      </w:r>
      <w:r>
        <w:t xml:space="preserve">Выполним сброс буферной зоны</w:t>
      </w:r>
      <w:r>
        <w:t xml:space="preserve"> </w:t>
      </w:r>
      <w:r>
        <w:t xml:space="preserve">Выполним отмену индексации изменения.</w:t>
      </w:r>
    </w:p>
    <w:p>
      <w:pPr>
        <w:pStyle w:val="BodyText"/>
      </w:pPr>
      <w:bookmarkStart w:id="169" w:name="fig:038"/>
      <w:r>
        <w:drawing>
          <wp:inline>
            <wp:extent cx="2781300" cy="388620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skrin/39.JP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BodyText"/>
      </w:pPr>
      <w:r>
        <w:t xml:space="preserve">Команда git reset сбрасывает буферную зону к HEAD.Это очищает буферную зону от изменений, которые мы только что проиндексировали.</w:t>
      </w:r>
      <w:r>
        <w:t xml:space="preserve"> </w:t>
      </w:r>
      <w:r>
        <w:t xml:space="preserve">Команда git reset (по умолчанию) не изменяет рабочий каталог. Поэтому рабочий каталог все еще содержитнежелательный комментарий. Мы можем использовать команду git checkout, чтобы удалитьнежелательные изменения в рабочем каталоге.</w:t>
      </w:r>
      <w:r>
        <w:t xml:space="preserve"> </w:t>
      </w:r>
      <w:r>
        <w:t xml:space="preserve">Переключимся на версию коммита</w:t>
      </w:r>
    </w:p>
    <w:p>
      <w:pPr>
        <w:pStyle w:val="BodyText"/>
      </w:pPr>
      <w:bookmarkStart w:id="173" w:name="fig:039"/>
      <w:r>
        <w:drawing>
          <wp:inline>
            <wp:extent cx="2613660" cy="46482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skrin/40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BodyText"/>
      </w:pPr>
      <w:r>
        <w:t xml:space="preserve">Наш рабочий каталог опять чист.</w:t>
      </w:r>
    </w:p>
    <w:bookmarkEnd w:id="174"/>
    <w:bookmarkStart w:id="191" w:name="отмена-коммитов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Отмена коммитов</w:t>
      </w:r>
      <w:r>
        <w:t xml:space="preserve"> </w:t>
      </w:r>
      <w:r>
        <w:t xml:space="preserve">Мы отменим коммит путем создания нового коммита, отменяющего нежелательные изменения.</w:t>
      </w:r>
      <w:r>
        <w:t xml:space="preserve"> </w:t>
      </w:r>
      <w:r>
        <w:t xml:space="preserve">Изменим файл и сделаем коммит</w:t>
      </w:r>
      <w:r>
        <w:t xml:space="preserve"> </w:t>
      </w:r>
      <w:r>
        <w:t xml:space="preserve">Изменим файл hello.html на следующий.</w:t>
      </w:r>
    </w:p>
    <w:p>
      <w:pPr>
        <w:pStyle w:val="BodyText"/>
      </w:pPr>
      <w:bookmarkStart w:id="178" w:name="fig:040"/>
      <w:r>
        <w:drawing>
          <wp:inline>
            <wp:extent cx="2644140" cy="102108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skrin/41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BodyText"/>
      </w:pPr>
      <w:r>
        <w:t xml:space="preserve">Выполним следующие команды:</w:t>
      </w:r>
    </w:p>
    <w:p>
      <w:pPr>
        <w:pStyle w:val="BodyText"/>
      </w:pPr>
      <w:bookmarkStart w:id="182" w:name="fig:041"/>
      <w:r>
        <w:drawing>
          <wp:inline>
            <wp:extent cx="3733800" cy="1318217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skrin/42.JP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8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BodyText"/>
      </w:pPr>
      <w:r>
        <w:t xml:space="preserve">Сделаем коммит с новыми изменениями,отменяющими предыдущие</w:t>
      </w:r>
      <w:r>
        <w:t xml:space="preserve"> </w:t>
      </w:r>
      <w:r>
        <w:t xml:space="preserve">Чтобы отменить коммит,нам необходимо сделать коммит, который удаляет изменения, сохраненные нежелательным коммитом.</w:t>
      </w:r>
    </w:p>
    <w:p>
      <w:pPr>
        <w:pStyle w:val="BodyText"/>
      </w:pPr>
      <w:bookmarkStart w:id="186" w:name="fig:042"/>
      <w:r>
        <w:drawing>
          <wp:inline>
            <wp:extent cx="2720340" cy="327660"/>
            <wp:effectExtent b="0" l="0" r="0" t="0"/>
            <wp:docPr descr="" title="" id="184" name="Picture"/>
            <a:graphic>
              <a:graphicData uri="http://schemas.openxmlformats.org/drawingml/2006/picture">
                <pic:pic>
                  <pic:nvPicPr>
                    <pic:cNvPr descr="skrin/43.JP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6"/>
    </w:p>
    <w:p>
      <w:pPr>
        <w:pStyle w:val="BodyText"/>
      </w:pPr>
      <w:r>
        <w:t xml:space="preserve">Проверим лог</w:t>
      </w:r>
      <w:r>
        <w:t xml:space="preserve"> </w:t>
      </w:r>
      <w:r>
        <w:t xml:space="preserve">Проверка лога показывает нежелательные и отмененные коммиты в наш репозиторий.</w:t>
      </w:r>
    </w:p>
    <w:p>
      <w:pPr>
        <w:pStyle w:val="BodyText"/>
      </w:pPr>
      <w:bookmarkStart w:id="190" w:name="fig:043"/>
      <w:r>
        <w:drawing>
          <wp:inline>
            <wp:extent cx="3116580" cy="2232660"/>
            <wp:effectExtent b="0" l="0" r="0" t="0"/>
            <wp:docPr descr="" title="" id="188" name="Picture"/>
            <a:graphic>
              <a:graphicData uri="http://schemas.openxmlformats.org/drawingml/2006/picture">
                <pic:pic>
                  <pic:nvPicPr>
                    <pic:cNvPr descr="skrin/44.JP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0"/>
    </w:p>
    <w:bookmarkEnd w:id="191"/>
    <w:bookmarkStart w:id="208" w:name="удаление-коммиттов-из-ветки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Удаление коммиттов из ветки</w:t>
      </w:r>
    </w:p>
    <w:p>
      <w:pPr>
        <w:pStyle w:val="FirstParagraph"/>
      </w:pPr>
      <w:r>
        <w:t xml:space="preserve">Проверим нашу историю</w:t>
      </w:r>
      <w:r>
        <w:t xml:space="preserve"> </w:t>
      </w:r>
      <w:r>
        <w:t xml:space="preserve">Давайте сделаем быструю проверку нашей истории коммитов.</w:t>
      </w:r>
    </w:p>
    <w:p>
      <w:pPr>
        <w:pStyle w:val="BodyText"/>
      </w:pPr>
      <w:bookmarkStart w:id="195" w:name="fig:044"/>
      <w:r>
        <w:drawing>
          <wp:inline>
            <wp:extent cx="3322320" cy="1844039"/>
            <wp:effectExtent b="0" l="0" r="0" t="0"/>
            <wp:docPr descr="" title="" id="193" name="Picture"/>
            <a:graphic>
              <a:graphicData uri="http://schemas.openxmlformats.org/drawingml/2006/picture">
                <pic:pic>
                  <pic:nvPicPr>
                    <pic:cNvPr descr="skrin/45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84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5"/>
    </w:p>
    <w:p>
      <w:pPr>
        <w:pStyle w:val="BodyText"/>
      </w:pPr>
      <w:r>
        <w:t xml:space="preserve">Мы видим, что два последних коммита в этой ветке — «Oops» и «Revert Oops». Давайте удалим их с помощью сброса.</w:t>
      </w:r>
      <w:r>
        <w:t xml:space="preserve"> </w:t>
      </w:r>
      <w:r>
        <w:t xml:space="preserve">Для начала отметим эту ветку</w:t>
      </w:r>
      <w:r>
        <w:t xml:space="preserve"> </w:t>
      </w:r>
      <w:r>
        <w:t xml:space="preserve">Но прежде чем удалить коммиты, давайте отметим последний коммит тегом, чтобы потом можно было его найти.</w:t>
      </w:r>
    </w:p>
    <w:p>
      <w:pPr>
        <w:pStyle w:val="BodyText"/>
      </w:pPr>
      <w:bookmarkStart w:id="199" w:name="fig:045"/>
      <w:r>
        <w:drawing>
          <wp:inline>
            <wp:extent cx="2080260" cy="182880"/>
            <wp:effectExtent b="0" l="0" r="0" t="0"/>
            <wp:docPr descr="" title="" id="197" name="Picture"/>
            <a:graphic>
              <a:graphicData uri="http://schemas.openxmlformats.org/drawingml/2006/picture">
                <pic:pic>
                  <pic:nvPicPr>
                    <pic:cNvPr descr="skrin/46.JP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9"/>
    </w:p>
    <w:p>
      <w:pPr>
        <w:pStyle w:val="BodyText"/>
      </w:pPr>
      <w:r>
        <w:t xml:space="preserve">Сброс коммитов к предшествующим коммиту Oops</w:t>
      </w:r>
      <w:r>
        <w:t xml:space="preserve"> </w:t>
      </w:r>
      <w:r>
        <w:t xml:space="preserve">Глядя на историю лога, мы видим, что коммит с тегом «v1» является коммитом, предшествующим ошибочному коммиту. Давайте сбросим ветку до этой точки с помощью тега.</w:t>
      </w:r>
    </w:p>
    <w:p>
      <w:pPr>
        <w:pStyle w:val="BodyText"/>
      </w:pPr>
      <w:bookmarkStart w:id="203" w:name="fig:046"/>
      <w:r>
        <w:drawing>
          <wp:inline>
            <wp:extent cx="3505200" cy="276606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skrin/47.JP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3"/>
    </w:p>
    <w:p>
      <w:pPr>
        <w:pStyle w:val="BodyText"/>
      </w:pPr>
      <w:r>
        <w:t xml:space="preserve">Ничего никогда не теряется</w:t>
      </w:r>
      <w:r>
        <w:t xml:space="preserve"> </w:t>
      </w:r>
      <w:r>
        <w:t xml:space="preserve">Давайте посмотрим на все коммиты.</w:t>
      </w:r>
    </w:p>
    <w:p>
      <w:pPr>
        <w:pStyle w:val="BodyText"/>
      </w:pPr>
      <w:bookmarkStart w:id="207" w:name="fig:047"/>
      <w:r>
        <w:drawing>
          <wp:inline>
            <wp:extent cx="3467100" cy="2537460"/>
            <wp:effectExtent b="0" l="0" r="0" t="0"/>
            <wp:docPr descr="" title="" id="205" name="Picture"/>
            <a:graphic>
              <a:graphicData uri="http://schemas.openxmlformats.org/drawingml/2006/picture">
                <pic:pic>
                  <pic:nvPicPr>
                    <pic:cNvPr descr="skrin/48.JP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7"/>
    </w:p>
    <w:p>
      <w:pPr>
        <w:pStyle w:val="BodyText"/>
      </w:pPr>
      <w:r>
        <w:t xml:space="preserve">Мы видим, что ошибочные коммиты не исчезли. Они все еще находятся в репозитории. Просто они отсутствуют в ветке master.</w:t>
      </w:r>
      <w:r>
        <w:t xml:space="preserve"> </w:t>
      </w:r>
      <w:r>
        <w:t xml:space="preserve">Опасность сброса</w:t>
      </w:r>
      <w:r>
        <w:t xml:space="preserve"> </w:t>
      </w:r>
      <w:r>
        <w:t xml:space="preserve">Сброс влокальных ветках, как правило, безопасен. Последствия любой «аварии» как правило, можно восстановить простым сбросом с помощью нужного коммита.</w:t>
      </w:r>
    </w:p>
    <w:bookmarkEnd w:id="208"/>
    <w:bookmarkStart w:id="213" w:name="удаление-тега-oops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Удаление тега oops</w:t>
      </w:r>
      <w:r>
        <w:t xml:space="preserve"> </w:t>
      </w:r>
      <w:r>
        <w:t xml:space="preserve">Тег oops свою функциювыполнил. Давайте удалим его и коммиты, на которые он ссылался, сборщиком мусора.</w:t>
      </w:r>
    </w:p>
    <w:p>
      <w:pPr>
        <w:pStyle w:val="BodyText"/>
      </w:pPr>
      <w:bookmarkStart w:id="212" w:name="fig:048"/>
      <w:r>
        <w:drawing>
          <wp:inline>
            <wp:extent cx="3611879" cy="282702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skrin/49.JP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79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2"/>
    </w:p>
    <w:p>
      <w:pPr>
        <w:pStyle w:val="BodyText"/>
      </w:pPr>
      <w:r>
        <w:t xml:space="preserve">Тег «oops» больше не будет отображаться в репозитории.</w:t>
      </w:r>
    </w:p>
    <w:bookmarkEnd w:id="213"/>
    <w:bookmarkStart w:id="234" w:name="внесение-изменений-в-коммиты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Внесение изменений в коммиты</w:t>
      </w:r>
    </w:p>
    <w:p>
      <w:pPr>
        <w:pStyle w:val="FirstParagraph"/>
      </w:pPr>
      <w:r>
        <w:t xml:space="preserve">Изменим страницу,а затем сделаем коммит</w:t>
      </w:r>
      <w:r>
        <w:t xml:space="preserve"> </w:t>
      </w:r>
      <w:r>
        <w:t xml:space="preserve">Добавим в страницу комментарий автора (вставим свою фамилию).</w:t>
      </w:r>
    </w:p>
    <w:p>
      <w:pPr>
        <w:pStyle w:val="BodyText"/>
      </w:pPr>
      <w:bookmarkStart w:id="217" w:name="fig:049"/>
      <w:r>
        <w:drawing>
          <wp:inline>
            <wp:extent cx="2186940" cy="1112520"/>
            <wp:effectExtent b="0" l="0" r="0" t="0"/>
            <wp:docPr descr="" title="" id="215" name="Picture"/>
            <a:graphic>
              <a:graphicData uri="http://schemas.openxmlformats.org/drawingml/2006/picture">
                <pic:pic>
                  <pic:nvPicPr>
                    <pic:cNvPr descr="skrin/50.JP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BodyText"/>
      </w:pPr>
      <w:r>
        <w:t xml:space="preserve">Выполним:</w:t>
      </w:r>
    </w:p>
    <w:p>
      <w:pPr>
        <w:pStyle w:val="BodyText"/>
      </w:pPr>
      <w:bookmarkStart w:id="221" w:name="fig:050"/>
      <w:r>
        <w:drawing>
          <wp:inline>
            <wp:extent cx="3322320" cy="51054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skrin/51.JP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1"/>
    </w:p>
    <w:p>
      <w:pPr>
        <w:pStyle w:val="BodyText"/>
      </w:pPr>
      <w:r>
        <w:t xml:space="preserve">Необходим email</w:t>
      </w:r>
      <w:r>
        <w:t xml:space="preserve"> </w:t>
      </w:r>
      <w:r>
        <w:t xml:space="preserve">Обновим страницу hello, включив в нее email.</w:t>
      </w:r>
    </w:p>
    <w:p>
      <w:pPr>
        <w:pStyle w:val="BodyText"/>
      </w:pPr>
      <w:bookmarkStart w:id="225" w:name="fig:051"/>
      <w:r>
        <w:drawing>
          <wp:inline>
            <wp:extent cx="2819400" cy="1036319"/>
            <wp:effectExtent b="0" l="0" r="0" t="0"/>
            <wp:docPr descr="" title="" id="223" name="Picture"/>
            <a:graphic>
              <a:graphicData uri="http://schemas.openxmlformats.org/drawingml/2006/picture">
                <pic:pic>
                  <pic:nvPicPr>
                    <pic:cNvPr descr="skrin/52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03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5"/>
    </w:p>
    <w:p>
      <w:pPr>
        <w:pStyle w:val="BodyText"/>
      </w:pPr>
      <w:r>
        <w:t xml:space="preserve">Изменим предыдущий коммит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229" w:name="fig:052"/>
      <w:r>
        <w:drawing>
          <wp:inline>
            <wp:extent cx="3253740" cy="373380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skrin/53.JP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9"/>
    </w:p>
    <w:p>
      <w:pPr>
        <w:pStyle w:val="BodyText"/>
      </w:pPr>
      <w:r>
        <w:t xml:space="preserve">Просмотр истории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233" w:name="fig:053"/>
      <w:r>
        <w:drawing>
          <wp:inline>
            <wp:extent cx="3345179" cy="1653539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skrin/54.JP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79" cy="165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3"/>
    </w:p>
    <w:p>
      <w:pPr>
        <w:pStyle w:val="BodyText"/>
      </w:pPr>
      <w:r>
        <w:t xml:space="preserve">Мы можем увидеть, что оригинальный коммит «автор» заменен коммитом «ав</w:t>
      </w:r>
      <w:r>
        <w:t xml:space="preserve"> </w:t>
      </w:r>
      <w:r>
        <w:t xml:space="preserve">тор/email». Этого же эффекта можно достичь путем сброса последнего коммита в ветке, и повторного коммита новых изменений.</w:t>
      </w:r>
    </w:p>
    <w:bookmarkEnd w:id="234"/>
    <w:bookmarkStart w:id="239" w:name="перемещение-файлов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Перемещение файлов</w:t>
      </w:r>
    </w:p>
    <w:p>
      <w:pPr>
        <w:pStyle w:val="FirstParagraph"/>
      </w:pPr>
      <w:r>
        <w:t xml:space="preserve">Переместим файл hello.html в каталог lib</w:t>
      </w:r>
      <w:r>
        <w:t xml:space="preserve"> </w:t>
      </w:r>
      <w:r>
        <w:t xml:space="preserve">Сейчас мы собираемся создатьструктуру нашего репозитория. Давайте перенесем страницу в каталог lib.</w:t>
      </w:r>
    </w:p>
    <w:p>
      <w:pPr>
        <w:pStyle w:val="BodyText"/>
      </w:pPr>
      <w:bookmarkStart w:id="238" w:name="fig:054"/>
      <w:r>
        <w:drawing>
          <wp:inline>
            <wp:extent cx="2705100" cy="762000"/>
            <wp:effectExtent b="0" l="0" r="0" t="0"/>
            <wp:docPr descr="" title="" id="236" name="Picture"/>
            <a:graphic>
              <a:graphicData uri="http://schemas.openxmlformats.org/drawingml/2006/picture">
                <pic:pic>
                  <pic:nvPicPr>
                    <pic:cNvPr descr="skrin/55.JP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>
      <w:pPr>
        <w:pStyle w:val="BodyText"/>
      </w:pPr>
      <w:r>
        <w:t xml:space="preserve">Перемещая файлы с помощью git mv, мы информируем git о 2 вещах:</w:t>
      </w:r>
      <w:r>
        <w:t xml:space="preserve"> </w:t>
      </w:r>
      <w:r>
        <w:t xml:space="preserve">• Что файл hello.html был удален.</w:t>
      </w:r>
      <w:r>
        <w:t xml:space="preserve"> </w:t>
      </w:r>
      <w:r>
        <w:t xml:space="preserve">• Что файл lib/hello.html был создан.</w:t>
      </w:r>
      <w:r>
        <w:t xml:space="preserve"> </w:t>
      </w:r>
      <w:r>
        <w:t xml:space="preserve">Оба этих факта сразу же проиндексированы и готовы к коммиту. Команда git</w:t>
      </w:r>
      <w:r>
        <w:t xml:space="preserve"> </w:t>
      </w:r>
      <w:r>
        <w:t xml:space="preserve">status сообщает,что файл был перемещен.</w:t>
      </w:r>
    </w:p>
    <w:bookmarkEnd w:id="239"/>
    <w:bookmarkStart w:id="244" w:name="второй-способ-перемещения-файлов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Второй способ перемещения файлов</w:t>
      </w:r>
    </w:p>
    <w:p>
      <w:pPr>
        <w:pStyle w:val="FirstParagraph"/>
      </w:pPr>
      <w:r>
        <w:t xml:space="preserve">Следующий набор команд идентичен нашим последним действиям. Работы здесь побольше, но результат тот же.</w:t>
      </w:r>
      <w:r>
        <w:t xml:space="preserve"> </w:t>
      </w:r>
      <w:r>
        <w:t xml:space="preserve">Мы могли бы выполнить:</w:t>
      </w:r>
      <w:r>
        <w:t xml:space="preserve"> </w:t>
      </w:r>
      <w:r>
        <w:t xml:space="preserve">mkdir lib</w:t>
      </w:r>
      <w:r>
        <w:t xml:space="preserve"> </w:t>
      </w:r>
      <w:r>
        <w:t xml:space="preserve">mv hello.html lib</w:t>
      </w:r>
      <w:r>
        <w:t xml:space="preserve"> </w:t>
      </w:r>
      <w:r>
        <w:t xml:space="preserve">git add lib/hello.html</w:t>
      </w:r>
      <w:r>
        <w:t xml:space="preserve"> </w:t>
      </w:r>
      <w:r>
        <w:t xml:space="preserve">git rm hello.html</w:t>
      </w:r>
      <w:r>
        <w:t xml:space="preserve"> </w:t>
      </w:r>
      <w:r>
        <w:t xml:space="preserve">Коммит в новый каталог</w:t>
      </w:r>
      <w:r>
        <w:t xml:space="preserve"> </w:t>
      </w:r>
      <w:r>
        <w:t xml:space="preserve">Давайте сделаем коммит этого перемещения:</w:t>
      </w:r>
    </w:p>
    <w:p>
      <w:pPr>
        <w:pStyle w:val="BodyText"/>
      </w:pPr>
      <w:bookmarkStart w:id="243" w:name="fig:055"/>
      <w:r>
        <w:drawing>
          <wp:inline>
            <wp:extent cx="3505200" cy="487680"/>
            <wp:effectExtent b="0" l="0" r="0" t="0"/>
            <wp:docPr descr="" title="" id="241" name="Picture"/>
            <a:graphic>
              <a:graphicData uri="http://schemas.openxmlformats.org/drawingml/2006/picture">
                <pic:pic>
                  <pic:nvPicPr>
                    <pic:cNvPr descr="skrin/56.JP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3"/>
    </w:p>
    <w:bookmarkEnd w:id="244"/>
    <w:bookmarkStart w:id="257" w:name="подробнее-о-структуре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Подробнее о структуре</w:t>
      </w:r>
    </w:p>
    <w:p>
      <w:pPr>
        <w:pStyle w:val="FirstParagraph"/>
      </w:pPr>
      <w:r>
        <w:t xml:space="preserve">Добавление index.html</w:t>
      </w:r>
      <w:r>
        <w:t xml:space="preserve"> </w:t>
      </w:r>
      <w:r>
        <w:t xml:space="preserve">Добавим файл index.html в наш репозиторий.</w:t>
      </w:r>
    </w:p>
    <w:p>
      <w:pPr>
        <w:pStyle w:val="BodyText"/>
      </w:pPr>
      <w:bookmarkStart w:id="248" w:name="fig:056"/>
      <w:r>
        <w:drawing>
          <wp:inline>
            <wp:extent cx="2667000" cy="708660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skrin/57.JP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8"/>
    </w:p>
    <w:p>
      <w:pPr>
        <w:pStyle w:val="BodyText"/>
      </w:pPr>
      <w:r>
        <w:t xml:space="preserve">Добавим файл и сделаем коммит.</w:t>
      </w:r>
    </w:p>
    <w:p>
      <w:pPr>
        <w:pStyle w:val="BodyText"/>
      </w:pPr>
      <w:bookmarkStart w:id="252" w:name="fig:057"/>
      <w:r>
        <w:drawing>
          <wp:inline>
            <wp:extent cx="3177540" cy="449580"/>
            <wp:effectExtent b="0" l="0" r="0" t="0"/>
            <wp:docPr descr="" title="" id="250" name="Picture"/>
            <a:graphic>
              <a:graphicData uri="http://schemas.openxmlformats.org/drawingml/2006/picture">
                <pic:pic>
                  <pic:nvPicPr>
                    <pic:cNvPr descr="skrin/58.JP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2"/>
    </w:p>
    <w:p>
      <w:pPr>
        <w:pStyle w:val="BodyText"/>
      </w:pPr>
      <w:r>
        <w:t xml:space="preserve">Теперь при открытии index.html, мы должны увидеть кусок страницы hello в</w:t>
      </w:r>
      <w:r>
        <w:t xml:space="preserve"> </w:t>
      </w:r>
      <w:r>
        <w:t xml:space="preserve">маленьком окошке.</w:t>
      </w:r>
    </w:p>
    <w:p>
      <w:pPr>
        <w:pStyle w:val="BodyText"/>
      </w:pPr>
      <w:bookmarkStart w:id="256" w:name="fig:058"/>
      <w:r>
        <w:drawing>
          <wp:inline>
            <wp:extent cx="3307079" cy="1958339"/>
            <wp:effectExtent b="0" l="0" r="0" t="0"/>
            <wp:docPr descr="" title="" id="254" name="Picture"/>
            <a:graphic>
              <a:graphicData uri="http://schemas.openxmlformats.org/drawingml/2006/picture">
                <pic:pic>
                  <pic:nvPicPr>
                    <pic:cNvPr descr="skrin/58_5.JP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79" cy="1958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6"/>
    </w:p>
    <w:bookmarkEnd w:id="257"/>
    <w:bookmarkStart w:id="282" w:name="git-внутри-каталог.git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Git внутри: Каталог.git</w:t>
      </w:r>
    </w:p>
    <w:p>
      <w:pPr>
        <w:pStyle w:val="FirstParagraph"/>
      </w:pPr>
      <w:r>
        <w:t xml:space="preserve">Каталог .git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261" w:name="fig:059"/>
      <w:r>
        <w:drawing>
          <wp:inline>
            <wp:extent cx="3733800" cy="273494"/>
            <wp:effectExtent b="0" l="0" r="0" t="0"/>
            <wp:docPr descr="" title="" id="259" name="Picture"/>
            <a:graphic>
              <a:graphicData uri="http://schemas.openxmlformats.org/drawingml/2006/picture">
                <pic:pic>
                  <pic:nvPicPr>
                    <pic:cNvPr descr="skrin/59.JP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1"/>
    </w:p>
    <w:p>
      <w:pPr>
        <w:pStyle w:val="BodyText"/>
      </w:pPr>
      <w:r>
        <w:t xml:space="preserve">Это каталог,в котором хранится вся информация git.</w:t>
      </w:r>
      <w:r>
        <w:t xml:space="preserve"> </w:t>
      </w:r>
      <w:r>
        <w:t xml:space="preserve">База данных объектов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265" w:name="fig:060"/>
      <w:r>
        <w:drawing>
          <wp:inline>
            <wp:extent cx="3116580" cy="373380"/>
            <wp:effectExtent b="0" l="0" r="0" t="0"/>
            <wp:docPr descr="" title="" id="263" name="Picture"/>
            <a:graphic>
              <a:graphicData uri="http://schemas.openxmlformats.org/drawingml/2006/picture">
                <pic:pic>
                  <pic:nvPicPr>
                    <pic:cNvPr descr="skrin/60.JP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5"/>
    </w:p>
    <w:p>
      <w:pPr>
        <w:pStyle w:val="BodyText"/>
      </w:pPr>
      <w:r>
        <w:t xml:space="preserve">Мы видим набор каталогов, имена которых состоят из 2 символов. Имена каталогов являются первыми двумя буквами хэша sha1 объекта, хранящегося в git.</w:t>
      </w:r>
      <w:r>
        <w:t xml:space="preserve"> </w:t>
      </w:r>
      <w:r>
        <w:t xml:space="preserve">Углубляемся в базу данных объектов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269" w:name="fig:061"/>
      <w:r>
        <w:drawing>
          <wp:inline>
            <wp:extent cx="3002280" cy="1584960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skrin/61.JP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9"/>
    </w:p>
    <w:p>
      <w:pPr>
        <w:pStyle w:val="BodyText"/>
      </w:pPr>
      <w:r>
        <w:t xml:space="preserve">Смотрим в один из каталогов с именем из 2 букв. Мы видим файлы с именами из 38 символов. Это файлы, содержащие объекты, хранящиеся в git. Они сжаты и закодированы, поэтому просмотр их содержимого нам мало чем поможет.</w:t>
      </w:r>
      <w:r>
        <w:t xml:space="preserve"> </w:t>
      </w:r>
      <w:r>
        <w:t xml:space="preserve">Config File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273" w:name="fig:062"/>
      <w:r>
        <w:drawing>
          <wp:inline>
            <wp:extent cx="2263140" cy="533400"/>
            <wp:effectExtent b="0" l="0" r="0" t="0"/>
            <wp:docPr descr="" title="" id="271" name="Picture"/>
            <a:graphic>
              <a:graphicData uri="http://schemas.openxmlformats.org/drawingml/2006/picture">
                <pic:pic>
                  <pic:nvPicPr>
                    <pic:cNvPr descr="skrin/62.JP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3"/>
    </w:p>
    <w:p>
      <w:pPr>
        <w:pStyle w:val="BodyText"/>
      </w:pPr>
      <w:r>
        <w:t xml:space="preserve">Это файл конфигурации, создающийся для каждого конкретного проекта. Записи в этом файле будут перезаписывать записи в файле .gitconfig нашего главного каталога, по крайней мере в рамках этого проекта.</w:t>
      </w:r>
      <w:r>
        <w:t xml:space="preserve"> </w:t>
      </w:r>
      <w:r>
        <w:t xml:space="preserve">Ветки и теги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277" w:name="fig:063"/>
      <w:r>
        <w:drawing>
          <wp:inline>
            <wp:extent cx="2575560" cy="815340"/>
            <wp:effectExtent b="0" l="0" r="0" t="0"/>
            <wp:docPr descr="" title="" id="275" name="Picture"/>
            <a:graphic>
              <a:graphicData uri="http://schemas.openxmlformats.org/drawingml/2006/picture">
                <pic:pic>
                  <pic:nvPicPr>
                    <pic:cNvPr descr="skrin/63.JP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7"/>
    </w:p>
    <w:p>
      <w:pPr>
        <w:pStyle w:val="BodyText"/>
      </w:pPr>
      <w:r>
        <w:t xml:space="preserve">Каждый файл соответствует тегу, ранее созданному с помощью команды git tag. Его содержание — это всего лишь хэш коммита, привязанный к тегу.</w:t>
      </w:r>
      <w:r>
        <w:t xml:space="preserve"> </w:t>
      </w:r>
      <w:r>
        <w:t xml:space="preserve">Файл HEAD</w:t>
      </w:r>
      <w:r>
        <w:t xml:space="preserve"> </w:t>
      </w:r>
      <w:r>
        <w:t xml:space="preserve">Выполним:</w:t>
      </w:r>
    </w:p>
    <w:bookmarkStart w:id="281" w:name="fig:064"/>
    <w:p>
      <w:pPr>
        <w:pStyle w:val="CaptionedFigure"/>
      </w:pPr>
      <w:r>
        <w:drawing>
          <wp:inline>
            <wp:extent cx="2156460" cy="251460"/>
            <wp:effectExtent b="0" l="0" r="0" t="0"/>
            <wp:docPr descr="Figure 2: 64" title="" id="279" name="Picture"/>
            <a:graphic>
              <a:graphicData uri="http://schemas.openxmlformats.org/drawingml/2006/picture">
                <pic:pic>
                  <pic:nvPicPr>
                    <pic:cNvPr descr="skrin/64.JP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64</w:t>
      </w:r>
    </w:p>
    <w:bookmarkEnd w:id="281"/>
    <w:p>
      <w:pPr>
        <w:pStyle w:val="BodyText"/>
      </w:pPr>
      <w:r>
        <w:t xml:space="preserve">Файл HEAD содержит ссылку на текущую ветку, в данный момент это должна быть ветка master.</w:t>
      </w:r>
    </w:p>
    <w:bookmarkEnd w:id="282"/>
    <w:bookmarkStart w:id="307" w:name="работа-непосредственно-с-объектами-git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Работа непосредственно с объектами git</w:t>
      </w:r>
    </w:p>
    <w:p>
      <w:pPr>
        <w:pStyle w:val="FirstParagraph"/>
      </w:pPr>
      <w:r>
        <w:t xml:space="preserve">Поиск последнего коммита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286" w:name="fig:065"/>
      <w:r>
        <w:drawing>
          <wp:inline>
            <wp:extent cx="3162300" cy="609600"/>
            <wp:effectExtent b="0" l="0" r="0" t="0"/>
            <wp:docPr descr="" title="" id="284" name="Picture"/>
            <a:graphic>
              <a:graphicData uri="http://schemas.openxmlformats.org/drawingml/2006/picture">
                <pic:pic>
                  <pic:nvPicPr>
                    <pic:cNvPr descr="skrin/65.JP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6"/>
    </w:p>
    <w:p>
      <w:pPr>
        <w:pStyle w:val="BodyText"/>
      </w:pPr>
      <w:r>
        <w:t xml:space="preserve">Эта команда должна показать последний коммит в репозиторий. SHA1 хэш в нашей системе, вероятно, отличается от моего, но мы увидим что-то наподобие этого.</w:t>
      </w:r>
      <w:r>
        <w:t xml:space="preserve"> </w:t>
      </w:r>
      <w:r>
        <w:t xml:space="preserve">Вывод последнего коммита с помощью SHA1 хэша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290" w:name="fig:066"/>
      <w:r>
        <w:drawing>
          <wp:inline>
            <wp:extent cx="3733800" cy="772051"/>
            <wp:effectExtent b="0" l="0" r="0" t="0"/>
            <wp:docPr descr="" title="" id="288" name="Picture"/>
            <a:graphic>
              <a:graphicData uri="http://schemas.openxmlformats.org/drawingml/2006/picture">
                <pic:pic>
                  <pic:nvPicPr>
                    <pic:cNvPr descr="skrin/66.JP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0"/>
    </w:p>
    <w:p>
      <w:pPr>
        <w:pStyle w:val="BodyText"/>
      </w:pPr>
      <w:r>
        <w:t xml:space="preserve">Поиск дерева</w:t>
      </w:r>
      <w:r>
        <w:t xml:space="preserve"> </w:t>
      </w:r>
      <w:r>
        <w:t xml:space="preserve">Мы можем вывести дерево каталогов, ссылка на который идет в коммите.Это должно быть описание файлов (верхнего уровня) в нашем проекте (для конкретного коммита). Используем SHA1 хэш из строки «дерева».</w:t>
      </w:r>
    </w:p>
    <w:p>
      <w:pPr>
        <w:pStyle w:val="BodyText"/>
      </w:pPr>
      <w:bookmarkStart w:id="294" w:name="fig:067"/>
      <w:r>
        <w:drawing>
          <wp:inline>
            <wp:extent cx="3733800" cy="344446"/>
            <wp:effectExtent b="0" l="0" r="0" t="0"/>
            <wp:docPr descr="" title="" id="292" name="Picture"/>
            <a:graphic>
              <a:graphicData uri="http://schemas.openxmlformats.org/drawingml/2006/picture">
                <pic:pic>
                  <pic:nvPicPr>
                    <pic:cNvPr descr="skrin/67.JPG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4"/>
    </w:p>
    <w:p>
      <w:pPr>
        <w:pStyle w:val="BodyText"/>
      </w:pPr>
      <w:r>
        <w:t xml:space="preserve">Вывод каталога lib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298" w:name="fig:068"/>
      <w:r>
        <w:drawing>
          <wp:inline>
            <wp:extent cx="3733800" cy="230740"/>
            <wp:effectExtent b="0" l="0" r="0" t="0"/>
            <wp:docPr descr="" title="" id="296" name="Picture"/>
            <a:graphic>
              <a:graphicData uri="http://schemas.openxmlformats.org/drawingml/2006/picture">
                <pic:pic>
                  <pic:nvPicPr>
                    <pic:cNvPr descr="skrin/68.JP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8"/>
    </w:p>
    <w:p>
      <w:pPr>
        <w:pStyle w:val="BodyText"/>
      </w:pPr>
      <w:r>
        <w:t xml:space="preserve">Вывод файла hello.html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302" w:name="fig:069"/>
      <w:r>
        <w:drawing>
          <wp:inline>
            <wp:extent cx="3733800" cy="225012"/>
            <wp:effectExtent b="0" l="0" r="0" t="0"/>
            <wp:docPr descr="" title="" id="300" name="Picture"/>
            <a:graphic>
              <a:graphicData uri="http://schemas.openxmlformats.org/drawingml/2006/picture">
                <pic:pic>
                  <pic:nvPicPr>
                    <pic:cNvPr descr="skrin/69.JP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2"/>
    </w:p>
    <w:p>
      <w:pPr>
        <w:pStyle w:val="BodyText"/>
      </w:pPr>
      <w:r>
        <w:t xml:space="preserve">Исследуем самостоятельно</w:t>
      </w:r>
      <w:r>
        <w:t xml:space="preserve"> </w:t>
      </w:r>
      <w:r>
        <w:t xml:space="preserve">Нахождение оригинального файла hello.html с самого первого коммита вручную по ссылкам SHA1 хэша в последнем коммите.</w:t>
      </w:r>
    </w:p>
    <w:p>
      <w:pPr>
        <w:pStyle w:val="BodyText"/>
      </w:pPr>
      <w:bookmarkStart w:id="306" w:name="fig:070"/>
      <w:r>
        <w:drawing>
          <wp:inline>
            <wp:extent cx="3733800" cy="933450"/>
            <wp:effectExtent b="0" l="0" r="0" t="0"/>
            <wp:docPr descr="" title="" id="304" name="Picture"/>
            <a:graphic>
              <a:graphicData uri="http://schemas.openxmlformats.org/drawingml/2006/picture">
                <pic:pic>
                  <pic:nvPicPr>
                    <pic:cNvPr descr="skrin/70.JPG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6"/>
    </w:p>
    <w:bookmarkEnd w:id="307"/>
    <w:bookmarkStart w:id="336" w:name="создание-ветки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Создание ветки</w:t>
      </w:r>
    </w:p>
    <w:p>
      <w:pPr>
        <w:pStyle w:val="FirstParagraph"/>
      </w:pPr>
      <w:r>
        <w:t xml:space="preserve">Пора сделать наш hello world более выразительным. Так как это может занять некоторое время, лучше переместить эти изменения в отдельную ветку, чтобы изолировать их отизменений в ветке master.</w:t>
      </w:r>
      <w:r>
        <w:t xml:space="preserve"> </w:t>
      </w:r>
      <w:r>
        <w:t xml:space="preserve">Создадим ветку</w:t>
      </w:r>
      <w:r>
        <w:t xml:space="preserve"> </w:t>
      </w:r>
      <w:r>
        <w:t xml:space="preserve">Давайте назовем нашу новую ветку «style».</w:t>
      </w:r>
    </w:p>
    <w:p>
      <w:pPr>
        <w:pStyle w:val="BodyText"/>
      </w:pPr>
      <w:bookmarkStart w:id="311" w:name="fig:071"/>
      <w:r>
        <w:drawing>
          <wp:inline>
            <wp:extent cx="2499360" cy="198120"/>
            <wp:effectExtent b="0" l="0" r="0" t="0"/>
            <wp:docPr descr="" title="" id="309" name="Picture"/>
            <a:graphic>
              <a:graphicData uri="http://schemas.openxmlformats.org/drawingml/2006/picture">
                <pic:pic>
                  <pic:nvPicPr>
                    <pic:cNvPr descr="skrin/71.JP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1"/>
    </w:p>
    <w:p>
      <w:pPr>
        <w:pStyle w:val="BodyText"/>
      </w:pPr>
      <w:r>
        <w:t xml:space="preserve">Добавим файл стилей style.css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315" w:name="fig:072"/>
      <w:r>
        <w:drawing>
          <wp:inline>
            <wp:extent cx="3230880" cy="678180"/>
            <wp:effectExtent b="0" l="0" r="0" t="0"/>
            <wp:docPr descr="" title="" id="313" name="Picture"/>
            <a:graphic>
              <a:graphicData uri="http://schemas.openxmlformats.org/drawingml/2006/picture">
                <pic:pic>
                  <pic:nvPicPr>
                    <pic:cNvPr descr="skrin/72.JP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5"/>
    </w:p>
    <w:p>
      <w:pPr>
        <w:pStyle w:val="BodyText"/>
      </w:pPr>
      <w:r>
        <w:t xml:space="preserve">Файл стилей:</w:t>
      </w:r>
    </w:p>
    <w:p>
      <w:pPr>
        <w:pStyle w:val="BodyText"/>
      </w:pPr>
      <w:bookmarkStart w:id="319" w:name="fig:073"/>
      <w:r>
        <w:drawing>
          <wp:inline>
            <wp:extent cx="1219200" cy="434340"/>
            <wp:effectExtent b="0" l="0" r="0" t="0"/>
            <wp:docPr descr="" title="" id="317" name="Picture"/>
            <a:graphic>
              <a:graphicData uri="http://schemas.openxmlformats.org/drawingml/2006/picture">
                <pic:pic>
                  <pic:nvPicPr>
                    <pic:cNvPr descr="skrin/73.JP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9"/>
    </w:p>
    <w:p>
      <w:pPr>
        <w:pStyle w:val="BodyText"/>
      </w:pPr>
      <w:r>
        <w:t xml:space="preserve">Изменим основную страницу</w:t>
      </w:r>
      <w:r>
        <w:t xml:space="preserve"> </w:t>
      </w:r>
      <w:r>
        <w:t xml:space="preserve">Обновим файл hello.html, чтобы использовать стили style.css.</w:t>
      </w:r>
    </w:p>
    <w:p>
      <w:pPr>
        <w:pStyle w:val="BodyText"/>
      </w:pPr>
      <w:bookmarkStart w:id="323" w:name="fig:074"/>
      <w:r>
        <w:drawing>
          <wp:inline>
            <wp:extent cx="2621280" cy="1089660"/>
            <wp:effectExtent b="0" l="0" r="0" t="0"/>
            <wp:docPr descr="" title="" id="321" name="Picture"/>
            <a:graphic>
              <a:graphicData uri="http://schemas.openxmlformats.org/drawingml/2006/picture">
                <pic:pic>
                  <pic:nvPicPr>
                    <pic:cNvPr descr="skrin/74.JP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3"/>
    </w:p>
    <w:p>
      <w:pPr>
        <w:pStyle w:val="BodyText"/>
      </w:pPr>
      <w:r>
        <w:t xml:space="preserve">Выполним:</w:t>
      </w:r>
    </w:p>
    <w:p>
      <w:pPr>
        <w:pStyle w:val="BodyText"/>
      </w:pPr>
      <w:bookmarkStart w:id="327" w:name="fig:075"/>
      <w:r>
        <w:drawing>
          <wp:inline>
            <wp:extent cx="3108960" cy="419100"/>
            <wp:effectExtent b="0" l="0" r="0" t="0"/>
            <wp:docPr descr="" title="" id="325" name="Picture"/>
            <a:graphic>
              <a:graphicData uri="http://schemas.openxmlformats.org/drawingml/2006/picture">
                <pic:pic>
                  <pic:nvPicPr>
                    <pic:cNvPr descr="skrin/75.JP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7"/>
    </w:p>
    <w:p>
      <w:pPr>
        <w:pStyle w:val="BodyText"/>
      </w:pPr>
      <w:r>
        <w:t xml:space="preserve">Изменим index.html</w:t>
      </w:r>
      <w:r>
        <w:t xml:space="preserve"> </w:t>
      </w:r>
      <w:r>
        <w:t xml:space="preserve">Обновим файл index.html, чтобы он тоже использовал style.css.</w:t>
      </w:r>
    </w:p>
    <w:p>
      <w:pPr>
        <w:pStyle w:val="BodyText"/>
      </w:pPr>
      <w:bookmarkStart w:id="331" w:name="fig:076"/>
      <w:r>
        <w:drawing>
          <wp:inline>
            <wp:extent cx="2956560" cy="1325880"/>
            <wp:effectExtent b="0" l="0" r="0" t="0"/>
            <wp:docPr descr="" title="" id="329" name="Picture"/>
            <a:graphic>
              <a:graphicData uri="http://schemas.openxmlformats.org/drawingml/2006/picture">
                <pic:pic>
                  <pic:nvPicPr>
                    <pic:cNvPr descr="skrin/76.JPG" id="33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1"/>
    </w:p>
    <w:p>
      <w:pPr>
        <w:pStyle w:val="BodyText"/>
      </w:pPr>
      <w:r>
        <w:t xml:space="preserve">Выполним:</w:t>
      </w:r>
    </w:p>
    <w:p>
      <w:pPr>
        <w:pStyle w:val="BodyText"/>
      </w:pPr>
      <w:bookmarkStart w:id="335" w:name="fig:077"/>
      <w:r>
        <w:drawing>
          <wp:inline>
            <wp:extent cx="3108960" cy="411480"/>
            <wp:effectExtent b="0" l="0" r="0" t="0"/>
            <wp:docPr descr="" title="" id="333" name="Picture"/>
            <a:graphic>
              <a:graphicData uri="http://schemas.openxmlformats.org/drawingml/2006/picture">
                <pic:pic>
                  <pic:nvPicPr>
                    <pic:cNvPr descr="skrin/77.JP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5"/>
    </w:p>
    <w:bookmarkEnd w:id="336"/>
    <w:bookmarkStart w:id="349" w:name="навигация-по-веткам"/>
    <w:p>
      <w:pPr>
        <w:pStyle w:val="Heading2"/>
      </w:pPr>
      <w:r>
        <w:rPr>
          <w:rStyle w:val="SectionNumber"/>
        </w:rPr>
        <w:t xml:space="preserve">3.17</w:t>
      </w:r>
      <w:r>
        <w:tab/>
      </w:r>
      <w:r>
        <w:t xml:space="preserve">Навигация по веткам</w:t>
      </w:r>
    </w:p>
    <w:p>
      <w:pPr>
        <w:pStyle w:val="FirstParagraph"/>
      </w:pPr>
      <w:r>
        <w:t xml:space="preserve">Теперь в вашем проекте есть две ветки:</w:t>
      </w:r>
    </w:p>
    <w:p>
      <w:pPr>
        <w:pStyle w:val="BodyText"/>
      </w:pPr>
      <w:bookmarkStart w:id="340" w:name="fig:078"/>
      <w:r>
        <w:drawing>
          <wp:inline>
            <wp:extent cx="3040380" cy="3299460"/>
            <wp:effectExtent b="0" l="0" r="0" t="0"/>
            <wp:docPr descr="" title="" id="338" name="Picture"/>
            <a:graphic>
              <a:graphicData uri="http://schemas.openxmlformats.org/drawingml/2006/picture">
                <pic:pic>
                  <pic:nvPicPr>
                    <pic:cNvPr descr="skrin/78.JP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0"/>
    </w:p>
    <w:p>
      <w:pPr>
        <w:pStyle w:val="BodyText"/>
      </w:pPr>
      <w:r>
        <w:t xml:space="preserve">Переключение на ветку master</w:t>
      </w:r>
      <w:r>
        <w:t xml:space="preserve"> </w:t>
      </w:r>
      <w:r>
        <w:t xml:space="preserve">Используем команду git checkout для переключения междуветками:</w:t>
      </w:r>
    </w:p>
    <w:p>
      <w:pPr>
        <w:pStyle w:val="BodyText"/>
      </w:pPr>
      <w:bookmarkStart w:id="344" w:name="fig:079"/>
      <w:r>
        <w:drawing>
          <wp:inline>
            <wp:extent cx="2926080" cy="1028700"/>
            <wp:effectExtent b="0" l="0" r="0" t="0"/>
            <wp:docPr descr="" title="" id="342" name="Picture"/>
            <a:graphic>
              <a:graphicData uri="http://schemas.openxmlformats.org/drawingml/2006/picture">
                <pic:pic>
                  <pic:nvPicPr>
                    <pic:cNvPr descr="skrin/79.JPG" id="343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4"/>
    </w:p>
    <w:p>
      <w:pPr>
        <w:pStyle w:val="BodyText"/>
      </w:pPr>
      <w:r>
        <w:t xml:space="preserve">Сейчас мы находимся на ветке master. Это заметно по тому, что файл hello.html не использует стили style.css.</w:t>
      </w:r>
      <w:r>
        <w:t xml:space="preserve"> </w:t>
      </w:r>
      <w:r>
        <w:t xml:space="preserve">Вернемся к ветке style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348" w:name="fig:080"/>
      <w:r>
        <w:drawing>
          <wp:inline>
            <wp:extent cx="2613660" cy="190500"/>
            <wp:effectExtent b="0" l="0" r="0" t="0"/>
            <wp:docPr descr="" title="" id="346" name="Picture"/>
            <a:graphic>
              <a:graphicData uri="http://schemas.openxmlformats.org/drawingml/2006/picture">
                <pic:pic>
                  <pic:nvPicPr>
                    <pic:cNvPr descr="skrin/80.JPG" id="347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8"/>
    </w:p>
    <w:p>
      <w:pPr>
        <w:pStyle w:val="BodyText"/>
      </w:pPr>
      <w:r>
        <w:t xml:space="preserve">Содержимое lib/hello.html подтверждает,что мы вернулись на ветку style.</w:t>
      </w:r>
    </w:p>
    <w:bookmarkEnd w:id="349"/>
    <w:bookmarkStart w:id="354" w:name="изменения-в-ветке-master"/>
    <w:p>
      <w:pPr>
        <w:pStyle w:val="Heading2"/>
      </w:pPr>
      <w:r>
        <w:rPr>
          <w:rStyle w:val="SectionNumber"/>
        </w:rPr>
        <w:t xml:space="preserve">3.18</w:t>
      </w:r>
      <w:r>
        <w:tab/>
      </w:r>
      <w:r>
        <w:t xml:space="preserve">Изменения в ветке master</w:t>
      </w:r>
    </w:p>
    <w:p>
      <w:pPr>
        <w:pStyle w:val="FirstParagraph"/>
      </w:pPr>
      <w:r>
        <w:t xml:space="preserve">Пока вы меняли ветку style, кто-то решил обновить ветку master. Они добавили файл README.md.</w:t>
      </w:r>
      <w:r>
        <w:t xml:space="preserve"> </w:t>
      </w:r>
      <w:r>
        <w:t xml:space="preserve">Создайте файл README в ветке master</w:t>
      </w:r>
      <w:r>
        <w:t xml:space="preserve"> </w:t>
      </w:r>
      <w:r>
        <w:t xml:space="preserve">Создадим файл README.md.</w:t>
      </w:r>
    </w:p>
    <w:p>
      <w:pPr>
        <w:pStyle w:val="BodyText"/>
      </w:pPr>
      <w:bookmarkStart w:id="353" w:name="fig:081"/>
      <w:r>
        <w:drawing>
          <wp:inline>
            <wp:extent cx="3733800" cy="216876"/>
            <wp:effectExtent b="0" l="0" r="0" t="0"/>
            <wp:docPr descr="" title="" id="351" name="Picture"/>
            <a:graphic>
              <a:graphicData uri="http://schemas.openxmlformats.org/drawingml/2006/picture">
                <pic:pic>
                  <pic:nvPicPr>
                    <pic:cNvPr descr="skrin/81.JPG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3"/>
    </w:p>
    <w:bookmarkEnd w:id="354"/>
    <w:bookmarkStart w:id="363" w:name="Xc4a5c2a374986031e542f399695c16d79832053"/>
    <w:p>
      <w:pPr>
        <w:pStyle w:val="Heading2"/>
      </w:pPr>
      <w:r>
        <w:rPr>
          <w:rStyle w:val="SectionNumber"/>
        </w:rPr>
        <w:t xml:space="preserve">3.19</w:t>
      </w:r>
      <w:r>
        <w:tab/>
      </w:r>
      <w:r>
        <w:t xml:space="preserve">Сделаем коммит изменений README.md в ветку master.</w:t>
      </w:r>
    </w:p>
    <w:p>
      <w:pPr>
        <w:pStyle w:val="FirstParagraph"/>
      </w:pPr>
      <w:r>
        <w:t xml:space="preserve">Выполним:</w:t>
      </w:r>
    </w:p>
    <w:p>
      <w:pPr>
        <w:pStyle w:val="BodyText"/>
      </w:pPr>
      <w:bookmarkStart w:id="358" w:name="fig:082"/>
      <w:r>
        <w:drawing>
          <wp:inline>
            <wp:extent cx="2910840" cy="510540"/>
            <wp:effectExtent b="0" l="0" r="0" t="0"/>
            <wp:docPr descr="" title="" id="356" name="Picture"/>
            <a:graphic>
              <a:graphicData uri="http://schemas.openxmlformats.org/drawingml/2006/picture">
                <pic:pic>
                  <pic:nvPicPr>
                    <pic:cNvPr descr="skrin/83.JP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8"/>
    </w:p>
    <w:p>
      <w:pPr>
        <w:pStyle w:val="BodyText"/>
      </w:pPr>
      <w:r>
        <w:t xml:space="preserve">Просмотр отличающихся веток</w:t>
      </w:r>
      <w:r>
        <w:t xml:space="preserve"> </w:t>
      </w:r>
      <w:r>
        <w:t xml:space="preserve">Просмотр текущих веток</w:t>
      </w:r>
      <w:r>
        <w:t xml:space="preserve"> </w:t>
      </w:r>
      <w:r>
        <w:t xml:space="preserve">Теперь у нас в репозитории есть две отличающиеся ветки. Используем следующую лог-команду для просмотра веток и их отличий.</w:t>
      </w:r>
    </w:p>
    <w:p>
      <w:pPr>
        <w:pStyle w:val="BodyText"/>
      </w:pPr>
      <w:bookmarkStart w:id="362" w:name="fig:083"/>
      <w:r>
        <w:drawing>
          <wp:inline>
            <wp:extent cx="2819400" cy="3444240"/>
            <wp:effectExtent b="0" l="0" r="0" t="0"/>
            <wp:docPr descr="" title="" id="360" name="Picture"/>
            <a:graphic>
              <a:graphicData uri="http://schemas.openxmlformats.org/drawingml/2006/picture">
                <pic:pic>
                  <pic:nvPicPr>
                    <pic:cNvPr descr="skrin/84.JP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2"/>
    </w:p>
    <w:bookmarkEnd w:id="363"/>
    <w:bookmarkStart w:id="368" w:name="слияние"/>
    <w:p>
      <w:pPr>
        <w:pStyle w:val="Heading2"/>
      </w:pPr>
      <w:r>
        <w:rPr>
          <w:rStyle w:val="SectionNumber"/>
        </w:rPr>
        <w:t xml:space="preserve">3.20</w:t>
      </w:r>
      <w:r>
        <w:tab/>
      </w:r>
      <w:r>
        <w:t xml:space="preserve">Слияние</w:t>
      </w:r>
    </w:p>
    <w:p>
      <w:pPr>
        <w:pStyle w:val="FirstParagraph"/>
      </w:pPr>
      <w:r>
        <w:t xml:space="preserve">Слияние веток</w:t>
      </w:r>
      <w:r>
        <w:t xml:space="preserve"> </w:t>
      </w:r>
      <w:r>
        <w:t xml:space="preserve">Слияние переносит изменения из двух веток в одну. Давайте вернемся к ветке style исольем masterсstyle.</w:t>
      </w:r>
    </w:p>
    <w:p>
      <w:pPr>
        <w:pStyle w:val="BodyText"/>
      </w:pPr>
      <w:bookmarkStart w:id="367" w:name="fig:084"/>
      <w:r>
        <w:drawing>
          <wp:inline>
            <wp:extent cx="2667000" cy="838200"/>
            <wp:effectExtent b="0" l="0" r="0" t="0"/>
            <wp:docPr descr="" title="" id="365" name="Picture"/>
            <a:graphic>
              <a:graphicData uri="http://schemas.openxmlformats.org/drawingml/2006/picture">
                <pic:pic>
                  <pic:nvPicPr>
                    <pic:cNvPr descr="skrin/85.JPG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7"/>
    </w:p>
    <w:bookmarkEnd w:id="368"/>
    <w:bookmarkStart w:id="385" w:name="создание-конфликта"/>
    <w:p>
      <w:pPr>
        <w:pStyle w:val="Heading2"/>
      </w:pPr>
      <w:r>
        <w:rPr>
          <w:rStyle w:val="SectionNumber"/>
        </w:rPr>
        <w:t xml:space="preserve">3.21</w:t>
      </w:r>
      <w:r>
        <w:tab/>
      </w:r>
      <w:r>
        <w:t xml:space="preserve">Создание конфликта</w:t>
      </w:r>
    </w:p>
    <w:p>
      <w:pPr>
        <w:pStyle w:val="FirstParagraph"/>
      </w:pPr>
      <w:r>
        <w:t xml:space="preserve">Вернемся в master и создадим конфликт</w:t>
      </w:r>
      <w:r>
        <w:t xml:space="preserve"> </w:t>
      </w:r>
      <w:r>
        <w:t xml:space="preserve">Вернемся в ветку master и внесем следующие изменения:</w:t>
      </w:r>
    </w:p>
    <w:p>
      <w:pPr>
        <w:pStyle w:val="BodyText"/>
      </w:pPr>
      <w:bookmarkStart w:id="372" w:name="fig:085"/>
      <w:r>
        <w:drawing>
          <wp:inline>
            <wp:extent cx="2415540" cy="243840"/>
            <wp:effectExtent b="0" l="0" r="0" t="0"/>
            <wp:docPr descr="" title="" id="370" name="Picture"/>
            <a:graphic>
              <a:graphicData uri="http://schemas.openxmlformats.org/drawingml/2006/picture">
                <pic:pic>
                  <pic:nvPicPr>
                    <pic:cNvPr descr="skrin/86.JP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2"/>
    </w:p>
    <w:p>
      <w:pPr>
        <w:pStyle w:val="BodyText"/>
      </w:pPr>
      <w:r>
        <w:t xml:space="preserve">Файлlib/hello.html</w:t>
      </w:r>
    </w:p>
    <w:p>
      <w:pPr>
        <w:pStyle w:val="BodyText"/>
      </w:pPr>
      <w:bookmarkStart w:id="376" w:name="fig:086"/>
      <w:r>
        <w:drawing>
          <wp:inline>
            <wp:extent cx="2506980" cy="1074420"/>
            <wp:effectExtent b="0" l="0" r="0" t="0"/>
            <wp:docPr descr="" title="" id="374" name="Picture"/>
            <a:graphic>
              <a:graphicData uri="http://schemas.openxmlformats.org/drawingml/2006/picture">
                <pic:pic>
                  <pic:nvPicPr>
                    <pic:cNvPr descr="skrin/87.JPG" id="375" name="Picture"/>
                    <pic:cNvPicPr>
                      <a:picLocks noChangeArrowheads="1"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6"/>
    </w:p>
    <w:p>
      <w:pPr>
        <w:pStyle w:val="BodyText"/>
      </w:pPr>
      <w:r>
        <w:t xml:space="preserve">Выполним:</w:t>
      </w:r>
    </w:p>
    <w:p>
      <w:pPr>
        <w:pStyle w:val="BodyText"/>
      </w:pPr>
      <w:bookmarkStart w:id="380" w:name="fig:087"/>
      <w:r>
        <w:drawing>
          <wp:inline>
            <wp:extent cx="2849880" cy="419100"/>
            <wp:effectExtent b="0" l="0" r="0" t="0"/>
            <wp:docPr descr="" title="" id="378" name="Picture"/>
            <a:graphic>
              <a:graphicData uri="http://schemas.openxmlformats.org/drawingml/2006/picture">
                <pic:pic>
                  <pic:nvPicPr>
                    <pic:cNvPr descr="skrin/88.JPG" id="379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0"/>
    </w:p>
    <w:p>
      <w:pPr>
        <w:pStyle w:val="BodyText"/>
      </w:pPr>
      <w:r>
        <w:t xml:space="preserve">Просмотр веток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384" w:name="fig:088"/>
      <w:r>
        <w:drawing>
          <wp:inline>
            <wp:extent cx="2971800" cy="3124200"/>
            <wp:effectExtent b="0" l="0" r="0" t="0"/>
            <wp:docPr descr="" title="" id="382" name="Picture"/>
            <a:graphic>
              <a:graphicData uri="http://schemas.openxmlformats.org/drawingml/2006/picture">
                <pic:pic>
                  <pic:nvPicPr>
                    <pic:cNvPr descr="skrin/89.JP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4"/>
    </w:p>
    <w:p>
      <w:pPr>
        <w:pStyle w:val="BodyText"/>
      </w:pPr>
      <w:r>
        <w:t xml:space="preserve">После коммита «Added README» ветка master была объединена с веткой style,но внастоящее время в master естьдополнительный коммит, который не был слит с style.</w:t>
      </w:r>
      <w:r>
        <w:t xml:space="preserve"> </w:t>
      </w:r>
      <w:r>
        <w:t xml:space="preserve">Последнее изменение в master конфликтует с некоторыми изменениями в style. На следующем шаге мы решим этот конфликт.</w:t>
      </w:r>
    </w:p>
    <w:bookmarkEnd w:id="385"/>
    <w:bookmarkStart w:id="402" w:name="разрешение-конфликтов"/>
    <w:p>
      <w:pPr>
        <w:pStyle w:val="Heading2"/>
      </w:pPr>
      <w:r>
        <w:rPr>
          <w:rStyle w:val="SectionNumber"/>
        </w:rPr>
        <w:t xml:space="preserve">3.22</w:t>
      </w:r>
      <w:r>
        <w:tab/>
      </w:r>
      <w:r>
        <w:t xml:space="preserve">Разрешение конфликтов</w:t>
      </w:r>
    </w:p>
    <w:p>
      <w:pPr>
        <w:pStyle w:val="FirstParagraph"/>
      </w:pPr>
      <w:r>
        <w:t xml:space="preserve">Слияние master с веткой style</w:t>
      </w:r>
      <w:r>
        <w:t xml:space="preserve"> </w:t>
      </w:r>
      <w:r>
        <w:t xml:space="preserve">Теперь вернемся к ветке style и попытаемся объединить ее с новой веткой master.</w:t>
      </w:r>
    </w:p>
    <w:p>
      <w:pPr>
        <w:pStyle w:val="BodyText"/>
      </w:pPr>
      <w:bookmarkStart w:id="389" w:name="fig:089"/>
      <w:r>
        <w:drawing>
          <wp:inline>
            <wp:extent cx="3131820" cy="624840"/>
            <wp:effectExtent b="0" l="0" r="0" t="0"/>
            <wp:docPr descr="" title="" id="387" name="Picture"/>
            <a:graphic>
              <a:graphicData uri="http://schemas.openxmlformats.org/drawingml/2006/picture">
                <pic:pic>
                  <pic:nvPicPr>
                    <pic:cNvPr descr="skrin/90.JP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9"/>
    </w:p>
    <w:p>
      <w:pPr>
        <w:pStyle w:val="BodyText"/>
      </w:pPr>
      <w:r>
        <w:t xml:space="preserve">Откроем lib/hello.html.</w:t>
      </w:r>
    </w:p>
    <w:p>
      <w:pPr>
        <w:pStyle w:val="BodyText"/>
      </w:pPr>
      <w:bookmarkStart w:id="393" w:name="fig:090"/>
      <w:r>
        <w:drawing>
          <wp:inline>
            <wp:extent cx="2346960" cy="1409700"/>
            <wp:effectExtent b="0" l="0" r="0" t="0"/>
            <wp:docPr descr="" title="" id="391" name="Picture"/>
            <a:graphic>
              <a:graphicData uri="http://schemas.openxmlformats.org/drawingml/2006/picture">
                <pic:pic>
                  <pic:nvPicPr>
                    <pic:cNvPr descr="skrin/91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3"/>
    </w:p>
    <w:p>
      <w:pPr>
        <w:pStyle w:val="BodyText"/>
      </w:pPr>
      <w:r>
        <w:t xml:space="preserve">Первый раздел—версиятекущей ветки (style).Второй раздел—версия ветки master.</w:t>
      </w:r>
      <w:r>
        <w:t xml:space="preserve"> </w:t>
      </w:r>
      <w:r>
        <w:t xml:space="preserve">Решение конфликта</w:t>
      </w:r>
      <w:r>
        <w:t xml:space="preserve"> </w:t>
      </w:r>
      <w:r>
        <w:t xml:space="preserve">Внесем изменения в lib/hello.html для достижения следующего результата.</w:t>
      </w:r>
    </w:p>
    <w:p>
      <w:pPr>
        <w:pStyle w:val="BodyText"/>
      </w:pPr>
      <w:bookmarkStart w:id="397" w:name="fig:091"/>
      <w:r>
        <w:drawing>
          <wp:inline>
            <wp:extent cx="2743200" cy="1348740"/>
            <wp:effectExtent b="0" l="0" r="0" t="0"/>
            <wp:docPr descr="" title="" id="395" name="Picture"/>
            <a:graphic>
              <a:graphicData uri="http://schemas.openxmlformats.org/drawingml/2006/picture">
                <pic:pic>
                  <pic:nvPicPr>
                    <pic:cNvPr descr="skrin/92.JPG" id="396" name="Picture"/>
                    <pic:cNvPicPr>
                      <a:picLocks noChangeArrowheads="1"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7"/>
    </w:p>
    <w:p>
      <w:pPr>
        <w:pStyle w:val="BodyText"/>
      </w:pPr>
      <w:r>
        <w:t xml:space="preserve">Сделаем коммит решения конфликта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01" w:name="fig:092"/>
      <w:r>
        <w:drawing>
          <wp:inline>
            <wp:extent cx="3528060" cy="327660"/>
            <wp:effectExtent b="0" l="0" r="0" t="0"/>
            <wp:docPr descr="" title="" id="399" name="Picture"/>
            <a:graphic>
              <a:graphicData uri="http://schemas.openxmlformats.org/drawingml/2006/picture">
                <pic:pic>
                  <pic:nvPicPr>
                    <pic:cNvPr descr="skrin/93.JPG" id="40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1"/>
    </w:p>
    <w:p>
      <w:pPr>
        <w:pStyle w:val="BodyText"/>
      </w:pPr>
      <w:r>
        <w:t xml:space="preserve">Перебазирование как альтернатива слиянию</w:t>
      </w:r>
      <w:r>
        <w:t xml:space="preserve"> </w:t>
      </w:r>
      <w:r>
        <w:t xml:space="preserve">Мы будем использовать команду reset для возврата веток к предыдущему состоянию.</w:t>
      </w:r>
    </w:p>
    <w:bookmarkEnd w:id="402"/>
    <w:bookmarkStart w:id="415" w:name="сброс-ветки-style"/>
    <w:p>
      <w:pPr>
        <w:pStyle w:val="Heading2"/>
      </w:pPr>
      <w:r>
        <w:rPr>
          <w:rStyle w:val="SectionNumber"/>
        </w:rPr>
        <w:t xml:space="preserve">3.23</w:t>
      </w:r>
      <w:r>
        <w:tab/>
      </w:r>
      <w:r>
        <w:t xml:space="preserve">Сброс ветки style</w:t>
      </w:r>
    </w:p>
    <w:p>
      <w:pPr>
        <w:pStyle w:val="FirstParagraph"/>
      </w:pPr>
      <w:r>
        <w:t xml:space="preserve">Сброс ветки style</w:t>
      </w:r>
      <w:r>
        <w:t xml:space="preserve"> </w:t>
      </w:r>
      <w:r>
        <w:t xml:space="preserve">Вернемся на ветке style к точке перед тем,как мы слили ее с веткой master.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06" w:name="fig:093"/>
      <w:r>
        <w:drawing>
          <wp:inline>
            <wp:extent cx="2987040" cy="2781300"/>
            <wp:effectExtent b="0" l="0" r="0" t="0"/>
            <wp:docPr descr="" title="" id="404" name="Picture"/>
            <a:graphic>
              <a:graphicData uri="http://schemas.openxmlformats.org/drawingml/2006/picture">
                <pic:pic>
                  <pic:nvPicPr>
                    <pic:cNvPr descr="skrin/94.JP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6"/>
    </w:p>
    <w:p>
      <w:pPr>
        <w:pStyle w:val="BodyText"/>
      </w:pPr>
      <w:r>
        <w:t xml:space="preserve">Мы видим, что коммит «Updated index.html» был последним на ветке style перед слиянием. Давайте сбросим ветку style к этому коммиту.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10" w:name="fig:094"/>
      <w:r>
        <w:drawing>
          <wp:inline>
            <wp:extent cx="3733800" cy="1767141"/>
            <wp:effectExtent b="0" l="0" r="0" t="0"/>
            <wp:docPr descr="" title="" id="408" name="Picture"/>
            <a:graphic>
              <a:graphicData uri="http://schemas.openxmlformats.org/drawingml/2006/picture">
                <pic:pic>
                  <pic:nvPicPr>
                    <pic:cNvPr descr="skrin/95.JP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0"/>
    </w:p>
    <w:p>
      <w:pPr>
        <w:pStyle w:val="BodyText"/>
      </w:pPr>
      <w:r>
        <w:t xml:space="preserve">Проверьте ветку.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14" w:name="fig:095"/>
      <w:r>
        <w:drawing>
          <wp:inline>
            <wp:extent cx="2872740" cy="3147060"/>
            <wp:effectExtent b="0" l="0" r="0" t="0"/>
            <wp:docPr descr="" title="" id="412" name="Picture"/>
            <a:graphic>
              <a:graphicData uri="http://schemas.openxmlformats.org/drawingml/2006/picture">
                <pic:pic>
                  <pic:nvPicPr>
                    <pic:cNvPr descr="skrin/96.JPG" id="413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4"/>
    </w:p>
    <w:bookmarkEnd w:id="415"/>
    <w:bookmarkStart w:id="424" w:name="сброс-ветки-master"/>
    <w:p>
      <w:pPr>
        <w:pStyle w:val="Heading2"/>
      </w:pPr>
      <w:r>
        <w:rPr>
          <w:rStyle w:val="SectionNumber"/>
        </w:rPr>
        <w:t xml:space="preserve">3.24</w:t>
      </w:r>
      <w:r>
        <w:tab/>
      </w:r>
      <w:r>
        <w:t xml:space="preserve">Сброс ветки master</w:t>
      </w:r>
    </w:p>
    <w:p>
      <w:pPr>
        <w:pStyle w:val="FirstParagraph"/>
      </w:pPr>
      <w:r>
        <w:t xml:space="preserve">Сброс ветки master</w:t>
      </w:r>
      <w:r>
        <w:t xml:space="preserve"> </w:t>
      </w:r>
      <w:r>
        <w:t xml:space="preserve">Давайте вернемся в ветке master в точку перед внесением конфликтующих изменений.</w:t>
      </w:r>
    </w:p>
    <w:p>
      <w:pPr>
        <w:pStyle w:val="BodyText"/>
      </w:pPr>
      <w:bookmarkStart w:id="419" w:name="fig:096"/>
      <w:r>
        <w:drawing>
          <wp:inline>
            <wp:extent cx="3314700" cy="1874520"/>
            <wp:effectExtent b="0" l="0" r="0" t="0"/>
            <wp:docPr descr="" title="" id="417" name="Picture"/>
            <a:graphic>
              <a:graphicData uri="http://schemas.openxmlformats.org/drawingml/2006/picture">
                <pic:pic>
                  <pic:nvPicPr>
                    <pic:cNvPr descr="skrin/97.JP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9"/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«AddedREADME».</w:t>
      </w:r>
    </w:p>
    <w:p>
      <w:pPr>
        <w:pStyle w:val="BodyText"/>
      </w:pPr>
      <w:bookmarkStart w:id="423" w:name="fig:097"/>
      <w:r>
        <w:drawing>
          <wp:inline>
            <wp:extent cx="3733800" cy="1741536"/>
            <wp:effectExtent b="0" l="0" r="0" t="0"/>
            <wp:docPr descr="" title="" id="421" name="Picture"/>
            <a:graphic>
              <a:graphicData uri="http://schemas.openxmlformats.org/drawingml/2006/picture">
                <pic:pic>
                  <pic:nvPicPr>
                    <pic:cNvPr descr="skrin/98.JP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3"/>
    </w:p>
    <w:p>
      <w:pPr>
        <w:pStyle w:val="BodyText"/>
      </w:pPr>
      <w:r>
        <w:t xml:space="preserve">Лог должен выглядеть,как будто репозиторий был перемотан назад во времени к точке до какого-либо слияния.</w:t>
      </w:r>
    </w:p>
    <w:bookmarkEnd w:id="424"/>
    <w:bookmarkStart w:id="429" w:name="перебазирование"/>
    <w:p>
      <w:pPr>
        <w:pStyle w:val="Heading2"/>
      </w:pPr>
      <w:r>
        <w:rPr>
          <w:rStyle w:val="SectionNumber"/>
        </w:rPr>
        <w:t xml:space="preserve">3.25</w:t>
      </w:r>
      <w:r>
        <w:tab/>
      </w: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</w:t>
      </w:r>
    </w:p>
    <w:p>
      <w:pPr>
        <w:pStyle w:val="BodyText"/>
      </w:pPr>
      <w:bookmarkStart w:id="428" w:name="fig:098"/>
      <w:r>
        <w:drawing>
          <wp:inline>
            <wp:extent cx="3246120" cy="3154680"/>
            <wp:effectExtent b="0" l="0" r="0" t="0"/>
            <wp:docPr descr="" title="" id="426" name="Picture"/>
            <a:graphic>
              <a:graphicData uri="http://schemas.openxmlformats.org/drawingml/2006/picture">
                <pic:pic>
                  <pic:nvPicPr>
                    <pic:cNvPr descr="skrin/99.JPG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8"/>
    </w:p>
    <w:p>
      <w:pPr>
        <w:pStyle w:val="BodyText"/>
      </w:pPr>
      <w:r>
        <w:t xml:space="preserve">Слияние VS перебазирование</w:t>
      </w:r>
      <w:r>
        <w:t xml:space="preserve"> </w:t>
      </w:r>
      <w:r>
        <w:t xml:space="preserve">Конечный результат перебазирования очень похож на результатслияния. Ветка style в настоящее время содержитвсе свои изменения, а также все изменения ветки master. Однако, дерево коммитов значительно отличается. Дерево коммитов ветки style было переписанотаким образом, что ветка master является частью истории коммитов.Этоделаетцепькоммитовлинейной и гораздо более читабельной.</w:t>
      </w:r>
    </w:p>
    <w:p>
      <w:pPr>
        <w:pStyle w:val="BodyText"/>
      </w:pPr>
      <w:r>
        <w:t xml:space="preserve">Не используйте перебазирование:</w:t>
      </w:r>
      <w:r>
        <w:t xml:space="preserve"> </w:t>
      </w:r>
      <w:r>
        <w:t xml:space="preserve">• если ветка является публичной и расшаренной, поскольку переписывание</w:t>
      </w:r>
      <w:r>
        <w:t xml:space="preserve"> </w:t>
      </w:r>
      <w:r>
        <w:t xml:space="preserve">общихветок будетмешатьработедругих членов команды;</w:t>
      </w:r>
      <w:r>
        <w:t xml:space="preserve"> </w:t>
      </w:r>
      <w:r>
        <w:t xml:space="preserve">• когда важна точная история коммитов ветки,так как команда rebase переписывает историю коммитов;</w:t>
      </w:r>
    </w:p>
    <w:p>
      <w:pPr>
        <w:pStyle w:val="BodyText"/>
      </w:pPr>
      <w:r>
        <w:t xml:space="preserve">Учитывая приведенные выше рекомендации, рекомендуется использовать git rebase для кратковременных,локальных веток,а слияниедля веток в публичном репозитории.</w:t>
      </w:r>
    </w:p>
    <w:bookmarkEnd w:id="429"/>
    <w:bookmarkStart w:id="438" w:name="слияние-в-веткуmaster"/>
    <w:p>
      <w:pPr>
        <w:pStyle w:val="Heading2"/>
      </w:pPr>
      <w:r>
        <w:rPr>
          <w:rStyle w:val="SectionNumber"/>
        </w:rPr>
        <w:t xml:space="preserve">3.26</w:t>
      </w:r>
      <w:r>
        <w:tab/>
      </w:r>
      <w:r>
        <w:t xml:space="preserve">Слияние в веткуmaster</w:t>
      </w:r>
    </w:p>
    <w:p>
      <w:pPr>
        <w:pStyle w:val="FirstParagraph"/>
      </w:pPr>
      <w:r>
        <w:t xml:space="preserve">Мы поддерживали соответствие ветки style с веткой master (с помощью rebase),теперь давайте сольем изменения style в ветку master.</w:t>
      </w:r>
      <w:r>
        <w:t xml:space="preserve"> </w:t>
      </w:r>
      <w:r>
        <w:t xml:space="preserve">Слияние style в master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33" w:name="fig:099"/>
      <w:r>
        <w:drawing>
          <wp:inline>
            <wp:extent cx="2514600" cy="929640"/>
            <wp:effectExtent b="0" l="0" r="0" t="0"/>
            <wp:docPr descr="" title="" id="431" name="Picture"/>
            <a:graphic>
              <a:graphicData uri="http://schemas.openxmlformats.org/drawingml/2006/picture">
                <pic:pic>
                  <pic:nvPicPr>
                    <pic:cNvPr descr="skrin/100.JPG" id="432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3"/>
    </w:p>
    <w:p>
      <w:pPr>
        <w:pStyle w:val="BodyText"/>
      </w:pPr>
      <w:r>
        <w:t xml:space="preserve">Поскольку последний коммитветки master прямопредшествуетпоследнему коммиту ветки style, git можетвыполнитьускоренное слияние-перемотку. При быстрой перемотке вперед git просто передвигаетуказательвперед,таким обра</w:t>
      </w:r>
      <w:r>
        <w:t xml:space="preserve"> </w:t>
      </w:r>
      <w:r>
        <w:t xml:space="preserve">зом указывая натотже коммит,что иветка style.</w:t>
      </w:r>
      <w:r>
        <w:t xml:space="preserve"> </w:t>
      </w:r>
      <w:r>
        <w:t xml:space="preserve">При быстрой перемотке конфликтов быть не может.</w:t>
      </w:r>
      <w:r>
        <w:t xml:space="preserve"> </w:t>
      </w:r>
      <w:r>
        <w:t xml:space="preserve">Просмотрим логи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37" w:name="fig:100"/>
      <w:r>
        <w:drawing>
          <wp:inline>
            <wp:extent cx="2537460" cy="3063240"/>
            <wp:effectExtent b="0" l="0" r="0" t="0"/>
            <wp:docPr descr="" title="" id="435" name="Picture"/>
            <a:graphic>
              <a:graphicData uri="http://schemas.openxmlformats.org/drawingml/2006/picture">
                <pic:pic>
                  <pic:nvPicPr>
                    <pic:cNvPr descr="skrin/101.JPG" id="436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7"/>
    </w:p>
    <w:p>
      <w:pPr>
        <w:pStyle w:val="BodyText"/>
      </w:pPr>
      <w:r>
        <w:t xml:space="preserve">Теперь ветки style и masterидентичны.</w:t>
      </w:r>
    </w:p>
    <w:bookmarkEnd w:id="438"/>
    <w:bookmarkStart w:id="447" w:name="клонирование-репозиториев"/>
    <w:p>
      <w:pPr>
        <w:pStyle w:val="Heading2"/>
      </w:pPr>
      <w:r>
        <w:rPr>
          <w:rStyle w:val="SectionNumber"/>
        </w:rPr>
        <w:t xml:space="preserve">3.27</w:t>
      </w:r>
      <w:r>
        <w:tab/>
      </w:r>
      <w:r>
        <w:t xml:space="preserve">Клонирование репозиториев</w:t>
      </w:r>
    </w:p>
    <w:p>
      <w:pPr>
        <w:pStyle w:val="FirstParagraph"/>
      </w:pPr>
      <w:r>
        <w:t xml:space="preserve">Перейдем в рабочий каталог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42" w:name="fig:101"/>
      <w:r>
        <w:drawing>
          <wp:inline>
            <wp:extent cx="1798320" cy="381000"/>
            <wp:effectExtent b="0" l="0" r="0" t="0"/>
            <wp:docPr descr="" title="" id="440" name="Picture"/>
            <a:graphic>
              <a:graphicData uri="http://schemas.openxmlformats.org/drawingml/2006/picture">
                <pic:pic>
                  <pic:nvPicPr>
                    <pic:cNvPr descr="skrin/102.JPG" id="441" name="Picture"/>
                    <pic:cNvPicPr>
                      <a:picLocks noChangeArrowheads="1"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2"/>
    </w:p>
    <w:p>
      <w:pPr>
        <w:pStyle w:val="BodyText"/>
      </w:pPr>
      <w:r>
        <w:t xml:space="preserve">Создадим клон репозитория hello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46" w:name="fig:102"/>
      <w:r>
        <w:drawing>
          <wp:inline>
            <wp:extent cx="3733800" cy="472234"/>
            <wp:effectExtent b="0" l="0" r="0" t="0"/>
            <wp:docPr descr="" title="" id="444" name="Picture"/>
            <a:graphic>
              <a:graphicData uri="http://schemas.openxmlformats.org/drawingml/2006/picture">
                <pic:pic>
                  <pic:nvPicPr>
                    <pic:cNvPr descr="skrin/103.JPG" id="445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2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6"/>
    </w:p>
    <w:p>
      <w:pPr>
        <w:pStyle w:val="BodyText"/>
      </w:pPr>
      <w:r>
        <w:t xml:space="preserve">В рабочем каталоге теперь должно быть два репозитория: оригинальный репозиторий «hello» и клонированный репозиторий «cloned_hello».</w:t>
      </w:r>
    </w:p>
    <w:bookmarkEnd w:id="447"/>
    <w:bookmarkStart w:id="456" w:name="просмотр-клонированного-репозитори"/>
    <w:p>
      <w:pPr>
        <w:pStyle w:val="Heading2"/>
      </w:pPr>
      <w:r>
        <w:rPr>
          <w:rStyle w:val="SectionNumber"/>
        </w:rPr>
        <w:t xml:space="preserve">3.28</w:t>
      </w:r>
      <w:r>
        <w:tab/>
      </w:r>
      <w:r>
        <w:t xml:space="preserve">Просмотр клонированного репозитори</w:t>
      </w:r>
    </w:p>
    <w:p>
      <w:pPr>
        <w:pStyle w:val="FirstParagraph"/>
      </w:pPr>
      <w:r>
        <w:t xml:space="preserve">Давайте взглянем на клонированный репозиторий.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51" w:name="fig:103"/>
      <w:r>
        <w:drawing>
          <wp:inline>
            <wp:extent cx="1965960" cy="327660"/>
            <wp:effectExtent b="0" l="0" r="0" t="0"/>
            <wp:docPr descr="" title="" id="449" name="Picture"/>
            <a:graphic>
              <a:graphicData uri="http://schemas.openxmlformats.org/drawingml/2006/picture">
                <pic:pic>
                  <pic:nvPicPr>
                    <pic:cNvPr descr="skrin/104.JP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1"/>
    </w:p>
    <w:p>
      <w:pPr>
        <w:pStyle w:val="BodyText"/>
      </w:pPr>
      <w:r>
        <w:t xml:space="preserve">Мы увидим список всех файлов на верхнем уровне оригинального репозитория README.md, index.html и lib.</w:t>
      </w:r>
      <w:r>
        <w:t xml:space="preserve"> </w:t>
      </w:r>
      <w:r>
        <w:t xml:space="preserve">Просмотрите историю репозитория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55" w:name="fig:104"/>
      <w:r>
        <w:drawing>
          <wp:inline>
            <wp:extent cx="3733800" cy="1830404"/>
            <wp:effectExtent b="0" l="0" r="0" t="0"/>
            <wp:docPr descr="" title="" id="453" name="Picture"/>
            <a:graphic>
              <a:graphicData uri="http://schemas.openxmlformats.org/drawingml/2006/picture">
                <pic:pic>
                  <pic:nvPicPr>
                    <pic:cNvPr descr="skrin/105.JP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5"/>
    </w:p>
    <w:p>
      <w:pPr>
        <w:pStyle w:val="BodyText"/>
      </w:pPr>
      <w:r>
        <w:t xml:space="preserve">Мы увидим список всех коммитов в новый репозиторий, и он должен (более или менее) совпадать с историей коммитов в оригинальном репозитории.Единственная разницадолжна быть в названиях веток.</w:t>
      </w:r>
      <w:r>
        <w:t xml:space="preserve"> </w:t>
      </w:r>
      <w:r>
        <w:t xml:space="preserve">Удаленные ветки</w:t>
      </w:r>
      <w:r>
        <w:t xml:space="preserve"> </w:t>
      </w:r>
      <w:r>
        <w:t xml:space="preserve">Мы увидим ветку master (HEAD) в списке истории. Мы также увидим ветки со странными именами (origin/master,origin/style и origin/HEAD).</w:t>
      </w:r>
    </w:p>
    <w:bookmarkEnd w:id="456"/>
    <w:bookmarkStart w:id="465" w:name="что-такое-origin"/>
    <w:p>
      <w:pPr>
        <w:pStyle w:val="Heading2"/>
      </w:pPr>
      <w:r>
        <w:rPr>
          <w:rStyle w:val="SectionNumber"/>
        </w:rPr>
        <w:t xml:space="preserve">3.29</w:t>
      </w:r>
      <w:r>
        <w:tab/>
      </w:r>
      <w:r>
        <w:t xml:space="preserve">Что такое origin?</w:t>
      </w:r>
    </w:p>
    <w:p>
      <w:pPr>
        <w:pStyle w:val="FirstParagraph"/>
      </w:pPr>
      <w:r>
        <w:t xml:space="preserve">Выполним:</w:t>
      </w:r>
    </w:p>
    <w:p>
      <w:pPr>
        <w:pStyle w:val="BodyText"/>
      </w:pPr>
      <w:bookmarkStart w:id="460" w:name="fig:105"/>
      <w:r>
        <w:drawing>
          <wp:inline>
            <wp:extent cx="2308860" cy="228600"/>
            <wp:effectExtent b="0" l="0" r="0" t="0"/>
            <wp:docPr descr="" title="" id="458" name="Picture"/>
            <a:graphic>
              <a:graphicData uri="http://schemas.openxmlformats.org/drawingml/2006/picture">
                <pic:pic>
                  <pic:nvPicPr>
                    <pic:cNvPr descr="skrin/106.JPG" id="459" name="Picture"/>
                    <pic:cNvPicPr>
                      <a:picLocks noChangeArrowheads="1"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0"/>
    </w:p>
    <w:p>
      <w:pPr>
        <w:pStyle w:val="BodyText"/>
      </w:pPr>
      <w:r>
        <w:t xml:space="preserve">Мы видим, что клонированный репозиторий знает об имени по умолчанию удаленного репозитория. Давайте посмотрим, можем ли мы получить более подробную информацию об имени по умолчанию:</w:t>
      </w:r>
    </w:p>
    <w:p>
      <w:pPr>
        <w:pStyle w:val="BodyText"/>
      </w:pPr>
      <w:bookmarkStart w:id="464" w:name="fig:106"/>
      <w:r>
        <w:drawing>
          <wp:inline>
            <wp:extent cx="2865120" cy="1104900"/>
            <wp:effectExtent b="0" l="0" r="0" t="0"/>
            <wp:docPr descr="" title="" id="462" name="Picture"/>
            <a:graphic>
              <a:graphicData uri="http://schemas.openxmlformats.org/drawingml/2006/picture">
                <pic:pic>
                  <pic:nvPicPr>
                    <pic:cNvPr descr="skrin/107.JPG" id="463" name="Picture"/>
                    <pic:cNvPicPr>
                      <a:picLocks noChangeArrowheads="1" noChangeAspect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4"/>
    </w:p>
    <w:p>
      <w:pPr>
        <w:pStyle w:val="BodyText"/>
      </w:pPr>
      <w:r>
        <w:t xml:space="preserve">Удаленные репозитории обычно размещаются на отдельной машине, возможно, централизованном сервере. Однако, как мы видим здесь, они могут с тем же успехом указывать на репозиторий на той же машине. Нет ничего особенного в имени «origin», однако существует традиция использовать «origin» в качестве имени первичного централизованного репозитория (если таковой имеется).</w:t>
      </w:r>
    </w:p>
    <w:bookmarkEnd w:id="465"/>
    <w:bookmarkStart w:id="474" w:name="удаленные-ветки"/>
    <w:p>
      <w:pPr>
        <w:pStyle w:val="Heading2"/>
      </w:pPr>
      <w:r>
        <w:rPr>
          <w:rStyle w:val="SectionNumber"/>
        </w:rPr>
        <w:t xml:space="preserve">3.30</w:t>
      </w:r>
      <w:r>
        <w:tab/>
      </w:r>
      <w:r>
        <w:t xml:space="preserve">Удаленные ветки</w:t>
      </w:r>
    </w:p>
    <w:p>
      <w:pPr>
        <w:pStyle w:val="FirstParagraph"/>
      </w:pPr>
      <w:r>
        <w:t xml:space="preserve">Выполним:</w:t>
      </w:r>
    </w:p>
    <w:p>
      <w:pPr>
        <w:pStyle w:val="BodyText"/>
      </w:pPr>
      <w:bookmarkStart w:id="469" w:name="fig:107"/>
      <w:r>
        <w:drawing>
          <wp:inline>
            <wp:extent cx="2324100" cy="160020"/>
            <wp:effectExtent b="0" l="0" r="0" t="0"/>
            <wp:docPr descr="" title="" id="467" name="Picture"/>
            <a:graphic>
              <a:graphicData uri="http://schemas.openxmlformats.org/drawingml/2006/picture">
                <pic:pic>
                  <pic:nvPicPr>
                    <pic:cNvPr descr="skrin/107_5.JPG" id="468" name="Picture"/>
                    <pic:cNvPicPr>
                      <a:picLocks noChangeArrowheads="1" noChangeAspect="1"/>
                    </pic:cNvPicPr>
                  </pic:nvPicPr>
                  <pic:blipFill>
                    <a:blip r:embed="rId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9"/>
    </w:p>
    <w:p>
      <w:pPr>
        <w:pStyle w:val="BodyText"/>
      </w:pPr>
      <w:r>
        <w:t xml:space="preserve">Как мы видим, в списке только ветка master. Где ветка style? Команда git branch выводиттолько списоклокальных веток по умолчанию.</w:t>
      </w:r>
      <w:r>
        <w:t xml:space="preserve"> </w:t>
      </w:r>
      <w:r>
        <w:t xml:space="preserve">Список удаленных веток</w:t>
      </w:r>
      <w:r>
        <w:t xml:space="preserve"> </w:t>
      </w:r>
      <w:r>
        <w:t xml:space="preserve">Для того, чтобы просмотреть все ветки, выполним:</w:t>
      </w:r>
    </w:p>
    <w:p>
      <w:pPr>
        <w:pStyle w:val="BodyText"/>
      </w:pPr>
      <w:bookmarkStart w:id="473" w:name="fig:108"/>
      <w:r>
        <w:drawing>
          <wp:inline>
            <wp:extent cx="2453640" cy="502920"/>
            <wp:effectExtent b="0" l="0" r="0" t="0"/>
            <wp:docPr descr="" title="" id="471" name="Picture"/>
            <a:graphic>
              <a:graphicData uri="http://schemas.openxmlformats.org/drawingml/2006/picture">
                <pic:pic>
                  <pic:nvPicPr>
                    <pic:cNvPr descr="skrin/108.JPG" id="472" name="Picture"/>
                    <pic:cNvPicPr>
                      <a:picLocks noChangeArrowheads="1" noChangeAspect="1"/>
                    </pic:cNvPicPr>
                  </pic:nvPicPr>
                  <pic:blipFill>
                    <a:blip r:embed="rId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3"/>
    </w:p>
    <w:p>
      <w:pPr>
        <w:pStyle w:val="BodyText"/>
      </w:pPr>
      <w:r>
        <w:t xml:space="preserve">Git выводит все коммиты в оригинальный репозиторий, но ветки в удаленном репозитории не рассматриваются как локальные. Если мы хотим собственную ветку style, мы должны сами ее создать.</w:t>
      </w:r>
    </w:p>
    <w:bookmarkEnd w:id="474"/>
    <w:bookmarkStart w:id="495" w:name="изменение-оригинального-репозитория"/>
    <w:p>
      <w:pPr>
        <w:pStyle w:val="Heading2"/>
      </w:pPr>
      <w:r>
        <w:rPr>
          <w:rStyle w:val="SectionNumber"/>
        </w:rPr>
        <w:t xml:space="preserve">3.31</w:t>
      </w:r>
      <w:r>
        <w:tab/>
      </w:r>
      <w:r>
        <w:t xml:space="preserve">Изменение оригинального репозитория</w:t>
      </w:r>
    </w:p>
    <w:p>
      <w:pPr>
        <w:pStyle w:val="FirstParagraph"/>
      </w:pPr>
      <w:r>
        <w:t xml:space="preserve">Внесем некоторые изменения в оригинальный репозиторий,чтобы затем попытаться извлечь и слить изменения из удаленной ветки в текущую.</w:t>
      </w:r>
      <w:r>
        <w:t xml:space="preserve"> </w:t>
      </w:r>
      <w:r>
        <w:t xml:space="preserve">Внесение изменения в оригинальный репозиторий hello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78" w:name="fig:109"/>
      <w:r>
        <w:drawing>
          <wp:inline>
            <wp:extent cx="2415540" cy="190500"/>
            <wp:effectExtent b="0" l="0" r="0" t="0"/>
            <wp:docPr descr="" title="" id="476" name="Picture"/>
            <a:graphic>
              <a:graphicData uri="http://schemas.openxmlformats.org/drawingml/2006/picture">
                <pic:pic>
                  <pic:nvPicPr>
                    <pic:cNvPr descr="skrin/109.JPG" id="477" name="Picture"/>
                    <pic:cNvPicPr>
                      <a:picLocks noChangeArrowheads="1" noChangeAspect="1"/>
                    </pic:cNvPicPr>
                  </pic:nvPicPr>
                  <pic:blipFill>
                    <a:blip r:embed="rId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8"/>
    </w:p>
    <w:p>
      <w:pPr>
        <w:pStyle w:val="BodyText"/>
      </w:pPr>
      <w:r>
        <w:t xml:space="preserve">Внесем следующие изменения в файл README.md: ФайлREADME.md</w:t>
      </w:r>
    </w:p>
    <w:p>
      <w:pPr>
        <w:pStyle w:val="BodyText"/>
      </w:pPr>
      <w:bookmarkStart w:id="482" w:name="fig:110"/>
      <w:r>
        <w:drawing>
          <wp:inline>
            <wp:extent cx="2453640" cy="243840"/>
            <wp:effectExtent b="0" l="0" r="0" t="0"/>
            <wp:docPr descr="" title="" id="480" name="Picture"/>
            <a:graphic>
              <a:graphicData uri="http://schemas.openxmlformats.org/drawingml/2006/picture">
                <pic:pic>
                  <pic:nvPicPr>
                    <pic:cNvPr descr="skrin/110.JPG" id="481" name="Picture"/>
                    <pic:cNvPicPr>
                      <a:picLocks noChangeArrowheads="1" noChangeAspect="1"/>
                    </pic:cNvPicPr>
                  </pic:nvPicPr>
                  <pic:blipFill>
                    <a:blip r:embed="rId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2"/>
    </w:p>
    <w:p>
      <w:pPr>
        <w:pStyle w:val="BodyText"/>
      </w:pPr>
      <w:r>
        <w:t xml:space="preserve">Теперь добавим это изменение и сделаем коммит.</w:t>
      </w:r>
    </w:p>
    <w:p>
      <w:pPr>
        <w:pStyle w:val="BodyText"/>
      </w:pPr>
      <w:bookmarkStart w:id="486" w:name="fig:111"/>
      <w:r>
        <w:drawing>
          <wp:inline>
            <wp:extent cx="3733800" cy="385473"/>
            <wp:effectExtent b="0" l="0" r="0" t="0"/>
            <wp:docPr descr="" title="" id="484" name="Picture"/>
            <a:graphic>
              <a:graphicData uri="http://schemas.openxmlformats.org/drawingml/2006/picture">
                <pic:pic>
                  <pic:nvPicPr>
                    <pic:cNvPr descr="skrin/111.JPG" id="485" name="Picture"/>
                    <pic:cNvPicPr>
                      <a:picLocks noChangeArrowheads="1"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6"/>
    </w:p>
    <w:p>
      <w:pPr>
        <w:pStyle w:val="BodyText"/>
      </w:pPr>
      <w:r>
        <w:t xml:space="preserve">Теперь в оригинальном репозитории естьболее поздние изменения, которых нет в клонированной версии. Далее мы извлечем и сольем эти изменения в клонированный репозиторий.</w:t>
      </w:r>
      <w:r>
        <w:t xml:space="preserve"> </w:t>
      </w:r>
      <w:r>
        <w:t xml:space="preserve">Извлечение изменений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90" w:name="fig:112"/>
      <w:r>
        <w:drawing>
          <wp:inline>
            <wp:extent cx="3070860" cy="822960"/>
            <wp:effectExtent b="0" l="0" r="0" t="0"/>
            <wp:docPr descr="" title="" id="488" name="Picture"/>
            <a:graphic>
              <a:graphicData uri="http://schemas.openxmlformats.org/drawingml/2006/picture">
                <pic:pic>
                  <pic:nvPicPr>
                    <pic:cNvPr descr="skrin/112.JPG" id="489" name="Picture"/>
                    <pic:cNvPicPr>
                      <a:picLocks noChangeArrowheads="1"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0"/>
    </w:p>
    <w:p>
      <w:pPr>
        <w:pStyle w:val="BodyText"/>
      </w:pPr>
      <w:r>
        <w:t xml:space="preserve">Команда git fetch будет извлекать новые коммиты из удаленного репозитория, но не будет сливать их с вашими наработками в локальных ветках.</w:t>
      </w:r>
      <w:r>
        <w:t xml:space="preserve"> </w:t>
      </w:r>
      <w:r>
        <w:t xml:space="preserve">Проверим README.md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94" w:name="fig:113"/>
      <w:r>
        <w:drawing>
          <wp:inline>
            <wp:extent cx="2537460" cy="304800"/>
            <wp:effectExtent b="0" l="0" r="0" t="0"/>
            <wp:docPr descr="" title="" id="492" name="Picture"/>
            <a:graphic>
              <a:graphicData uri="http://schemas.openxmlformats.org/drawingml/2006/picture">
                <pic:pic>
                  <pic:nvPicPr>
                    <pic:cNvPr descr="skrin/113.JPG" id="493" name="Picture"/>
                    <pic:cNvPicPr>
                      <a:picLocks noChangeArrowheads="1"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4"/>
    </w:p>
    <w:bookmarkEnd w:id="495"/>
    <w:bookmarkStart w:id="504" w:name="слияние-извлеченных-изменений"/>
    <w:p>
      <w:pPr>
        <w:pStyle w:val="Heading2"/>
      </w:pPr>
      <w:r>
        <w:rPr>
          <w:rStyle w:val="SectionNumber"/>
        </w:rPr>
        <w:t xml:space="preserve">3.32</w:t>
      </w:r>
      <w:r>
        <w:tab/>
      </w:r>
      <w:r>
        <w:t xml:space="preserve">Слияние извлеченных изменений</w:t>
      </w:r>
    </w:p>
    <w:p>
      <w:pPr>
        <w:pStyle w:val="FirstParagraph"/>
      </w:pPr>
      <w:r>
        <w:t xml:space="preserve">Сольем извлеченные изменения в локальную ветку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499" w:name="fig:114"/>
      <w:r>
        <w:drawing>
          <wp:inline>
            <wp:extent cx="2636520" cy="213360"/>
            <wp:effectExtent b="0" l="0" r="0" t="0"/>
            <wp:docPr descr="" title="" id="497" name="Picture"/>
            <a:graphic>
              <a:graphicData uri="http://schemas.openxmlformats.org/drawingml/2006/picture">
                <pic:pic>
                  <pic:nvPicPr>
                    <pic:cNvPr descr="skrin/114.JPG" id="498" name="Picture"/>
                    <pic:cNvPicPr>
                      <a:picLocks noChangeArrowheads="1" noChangeAspect="1"/>
                    </pic:cNvPicPr>
                  </pic:nvPicPr>
                  <pic:blipFill>
                    <a:blip r:embed="rId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9"/>
    </w:p>
    <w:p>
      <w:pPr>
        <w:pStyle w:val="BodyText"/>
      </w:pPr>
      <w:r>
        <w:t xml:space="preserve">Еще раз проверим файл README.md</w:t>
      </w:r>
      <w:r>
        <w:t xml:space="preserve"> </w:t>
      </w:r>
      <w:r>
        <w:t xml:space="preserve">Сейчас мы должны увидеть изменения. Выполним:</w:t>
      </w:r>
    </w:p>
    <w:p>
      <w:pPr>
        <w:pStyle w:val="BodyText"/>
      </w:pPr>
      <w:bookmarkStart w:id="503" w:name="fig:115"/>
      <w:r>
        <w:drawing>
          <wp:inline>
            <wp:extent cx="2125980" cy="472440"/>
            <wp:effectExtent b="0" l="0" r="0" t="0"/>
            <wp:docPr descr="" title="" id="501" name="Picture"/>
            <a:graphic>
              <a:graphicData uri="http://schemas.openxmlformats.org/drawingml/2006/picture">
                <pic:pic>
                  <pic:nvPicPr>
                    <pic:cNvPr descr="skrin/115.JPG" id="502" name="Picture"/>
                    <pic:cNvPicPr>
                      <a:picLocks noChangeArrowheads="1" noChangeAspect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3"/>
    </w:p>
    <w:p>
      <w:pPr>
        <w:pStyle w:val="BodyText"/>
      </w:pPr>
      <w:r>
        <w:t xml:space="preserve">Хотя команда git fetc не сливает изменения, мы можем вручную слить изменения из удаленного репозитория.</w:t>
      </w:r>
    </w:p>
    <w:bookmarkEnd w:id="504"/>
    <w:bookmarkStart w:id="509" w:name="добавление-ветки-наблюдения"/>
    <w:p>
      <w:pPr>
        <w:pStyle w:val="Heading2"/>
      </w:pPr>
      <w:r>
        <w:rPr>
          <w:rStyle w:val="SectionNumber"/>
        </w:rPr>
        <w:t xml:space="preserve">3.33</w:t>
      </w:r>
      <w:r>
        <w:tab/>
      </w:r>
      <w:r>
        <w:t xml:space="preserve">Добавление ветки наблюдения</w:t>
      </w:r>
    </w:p>
    <w:p>
      <w:pPr>
        <w:pStyle w:val="FirstParagraph"/>
      </w:pPr>
      <w:r>
        <w:t xml:space="preserve">Ветки, которые начинаются с remotes/origin являются ветками оригинального репозитория.</w:t>
      </w:r>
      <w:r>
        <w:t xml:space="preserve"> </w:t>
      </w:r>
      <w:r>
        <w:t xml:space="preserve">Добавим локальную ветку,которая отслеживаетудаленную ветку</w:t>
      </w:r>
      <w:r>
        <w:t xml:space="preserve"> </w:t>
      </w:r>
      <w:r>
        <w:t xml:space="preserve">Выполним:</w:t>
      </w:r>
    </w:p>
    <w:p>
      <w:pPr>
        <w:pStyle w:val="BodyText"/>
      </w:pPr>
      <w:bookmarkStart w:id="508" w:name="fig:116"/>
      <w:r>
        <w:drawing>
          <wp:inline>
            <wp:extent cx="3733800" cy="1553618"/>
            <wp:effectExtent b="0" l="0" r="0" t="0"/>
            <wp:docPr descr="" title="" id="506" name="Picture"/>
            <a:graphic>
              <a:graphicData uri="http://schemas.openxmlformats.org/drawingml/2006/picture">
                <pic:pic>
                  <pic:nvPicPr>
                    <pic:cNvPr descr="skrin/116.JP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8"/>
    </w:p>
    <w:p>
      <w:pPr>
        <w:pStyle w:val="BodyText"/>
      </w:pPr>
      <w:r>
        <w:t xml:space="preserve">Теперь мы можем видеть ветку style в списке веток и логе.</w:t>
      </w:r>
    </w:p>
    <w:bookmarkEnd w:id="509"/>
    <w:bookmarkStart w:id="510" w:name="чистые-репозитории"/>
    <w:p>
      <w:pPr>
        <w:pStyle w:val="Heading2"/>
      </w:pPr>
      <w:r>
        <w:rPr>
          <w:rStyle w:val="SectionNumber"/>
        </w:rPr>
        <w:t xml:space="preserve">3.34</w:t>
      </w:r>
      <w:r>
        <w:tab/>
      </w:r>
      <w:r>
        <w:t xml:space="preserve">Чистые репозитории</w:t>
      </w:r>
    </w:p>
    <w:p>
      <w:pPr>
        <w:pStyle w:val="FirstParagraph"/>
      </w:pPr>
      <w:r>
        <w:t xml:space="preserve">Чистые репозитории (без рабочих каталогов) обычно используются для расша</w:t>
      </w:r>
      <w:r>
        <w:t xml:space="preserve"> </w:t>
      </w:r>
      <w:r>
        <w:t xml:space="preserve">ривания.Обычный git-репозиторий подразумевает,что вы будете использовать его как рабочую директорию, поэтому вместе с файлами проекта в актуальной версии, git хранит все служебные, «чисто-репозиториевские» файлы в поддиректории .git. В удаленных репозиториях нет смысла хранить рабочие файлы на диске (как это делается в рабочих копиях), а все что им действительно нужно — это дельты изменений и другие бинарные данные репозитория. Вот это и есть «чистый репозиторий».</w:t>
      </w:r>
    </w:p>
    <w:bookmarkEnd w:id="510"/>
    <w:bookmarkStart w:id="515" w:name="создадим-чистый-репозиторий"/>
    <w:p>
      <w:pPr>
        <w:pStyle w:val="Heading2"/>
      </w:pPr>
      <w:r>
        <w:rPr>
          <w:rStyle w:val="SectionNumber"/>
        </w:rPr>
        <w:t xml:space="preserve">3.35</w:t>
      </w:r>
      <w:r>
        <w:tab/>
      </w:r>
      <w:r>
        <w:t xml:space="preserve">Создадим чистый репозиторий</w:t>
      </w:r>
    </w:p>
    <w:p>
      <w:pPr>
        <w:pStyle w:val="FirstParagraph"/>
      </w:pPr>
      <w:bookmarkStart w:id="514" w:name="fig:117"/>
      <w:r>
        <w:drawing>
          <wp:inline>
            <wp:extent cx="3108960" cy="754380"/>
            <wp:effectExtent b="0" l="0" r="0" t="0"/>
            <wp:docPr descr="" title="" id="512" name="Picture"/>
            <a:graphic>
              <a:graphicData uri="http://schemas.openxmlformats.org/drawingml/2006/picture">
                <pic:pic>
                  <pic:nvPicPr>
                    <pic:cNvPr descr="skrin/117.JPG" id="513" name="Picture"/>
                    <pic:cNvPicPr>
                      <a:picLocks noChangeArrowheads="1"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4"/>
    </w:p>
    <w:p>
      <w:pPr>
        <w:pStyle w:val="BodyText"/>
      </w:pPr>
      <w:r>
        <w:t xml:space="preserve">Сейчас мы находимся в рабочем каталоге.</w:t>
      </w:r>
      <w:r>
        <w:t xml:space="preserve"> </w:t>
      </w:r>
      <w:r>
        <w:t xml:space="preserve">Как правило, репозитории, оканчивающиеся на .git являются чистыми репозиториями. Мы видим, что в репозитории hello.git нет рабочего каталога. По сути, это есть не что иное, как каталог.git нечистого репозитория.</w:t>
      </w:r>
    </w:p>
    <w:bookmarkEnd w:id="515"/>
    <w:bookmarkStart w:id="520" w:name="добавление-удаленного-репозитория"/>
    <w:p>
      <w:pPr>
        <w:pStyle w:val="Heading2"/>
      </w:pPr>
      <w:r>
        <w:rPr>
          <w:rStyle w:val="SectionNumber"/>
        </w:rPr>
        <w:t xml:space="preserve">3.36</w:t>
      </w:r>
      <w:r>
        <w:tab/>
      </w:r>
      <w:r>
        <w:t xml:space="preserve">Добавление удаленного репозитория</w:t>
      </w:r>
    </w:p>
    <w:p>
      <w:pPr>
        <w:pStyle w:val="FirstParagraph"/>
      </w:pPr>
      <w:r>
        <w:t xml:space="preserve">Давайте добавим репозиторий hello.git к нашему оригинальному репозиторию.</w:t>
      </w:r>
    </w:p>
    <w:p>
      <w:pPr>
        <w:pStyle w:val="BodyText"/>
      </w:pPr>
      <w:bookmarkStart w:id="519" w:name="fig:118"/>
      <w:r>
        <w:drawing>
          <wp:inline>
            <wp:extent cx="3154680" cy="220979"/>
            <wp:effectExtent b="0" l="0" r="0" t="0"/>
            <wp:docPr descr="" title="" id="517" name="Picture"/>
            <a:graphic>
              <a:graphicData uri="http://schemas.openxmlformats.org/drawingml/2006/picture">
                <pic:pic>
                  <pic:nvPicPr>
                    <pic:cNvPr descr="skrin/118.JPG" id="518" name="Picture"/>
                    <pic:cNvPicPr>
                      <a:picLocks noChangeArrowheads="1" noChangeAspect="1"/>
                    </pic:cNvPicPr>
                  </pic:nvPicPr>
                  <pic:blipFill>
                    <a:blip r:embed="rId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20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9"/>
    </w:p>
    <w:bookmarkEnd w:id="520"/>
    <w:bookmarkStart w:id="533" w:name="отправка-изменений"/>
    <w:p>
      <w:pPr>
        <w:pStyle w:val="Heading2"/>
      </w:pPr>
      <w:r>
        <w:rPr>
          <w:rStyle w:val="SectionNumber"/>
        </w:rPr>
        <w:t xml:space="preserve">3.37</w:t>
      </w:r>
      <w:r>
        <w:tab/>
      </w:r>
      <w:r>
        <w:t xml:space="preserve">Отправка изменений</w:t>
      </w:r>
    </w:p>
    <w:p>
      <w:pPr>
        <w:pStyle w:val="FirstParagraph"/>
      </w:pPr>
      <w:r>
        <w:t xml:space="preserve">Отредактируем файл README.md и сделаем коммит.</w:t>
      </w:r>
    </w:p>
    <w:p>
      <w:pPr>
        <w:pStyle w:val="BodyText"/>
      </w:pPr>
      <w:bookmarkStart w:id="524" w:name="fig:119"/>
      <w:r>
        <w:drawing>
          <wp:inline>
            <wp:extent cx="2499360" cy="487680"/>
            <wp:effectExtent b="0" l="0" r="0" t="0"/>
            <wp:docPr descr="" title="" id="522" name="Picture"/>
            <a:graphic>
              <a:graphicData uri="http://schemas.openxmlformats.org/drawingml/2006/picture">
                <pic:pic>
                  <pic:nvPicPr>
                    <pic:cNvPr descr="skrin/119.JPG" id="523" name="Picture"/>
                    <pic:cNvPicPr>
                      <a:picLocks noChangeArrowheads="1" noChangeAspect="1"/>
                    </pic:cNvPicPr>
                  </pic:nvPicPr>
                  <pic:blipFill>
                    <a:blip r:embed="rId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4"/>
    </w:p>
    <w:p>
      <w:pPr>
        <w:pStyle w:val="BodyText"/>
      </w:pPr>
      <w:r>
        <w:t xml:space="preserve">Выполним:</w:t>
      </w:r>
    </w:p>
    <w:p>
      <w:pPr>
        <w:pStyle w:val="BodyText"/>
      </w:pPr>
      <w:bookmarkStart w:id="528" w:name="fig:120"/>
      <w:r>
        <w:drawing>
          <wp:inline>
            <wp:extent cx="3512820" cy="853440"/>
            <wp:effectExtent b="0" l="0" r="0" t="0"/>
            <wp:docPr descr="" title="" id="526" name="Picture"/>
            <a:graphic>
              <a:graphicData uri="http://schemas.openxmlformats.org/drawingml/2006/picture">
                <pic:pic>
                  <pic:nvPicPr>
                    <pic:cNvPr descr="skrin/120.JPG" id="527" name="Picture"/>
                    <pic:cNvPicPr>
                      <a:picLocks noChangeArrowheads="1" noChangeAspect="1"/>
                    </pic:cNvPicPr>
                  </pic:nvPicPr>
                  <pic:blipFill>
                    <a:blip r:embed="rId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8"/>
    </w:p>
    <w:p>
      <w:pPr>
        <w:pStyle w:val="BodyText"/>
      </w:pPr>
      <w:r>
        <w:t xml:space="preserve">Теперь отправим изменения в общий репозиторий.</w:t>
      </w:r>
    </w:p>
    <w:p>
      <w:pPr>
        <w:pStyle w:val="BodyText"/>
      </w:pPr>
      <w:bookmarkStart w:id="532" w:name="fig:121"/>
      <w:r>
        <w:drawing>
          <wp:inline>
            <wp:extent cx="3009900" cy="845819"/>
            <wp:effectExtent b="0" l="0" r="0" t="0"/>
            <wp:docPr descr="" title="" id="530" name="Picture"/>
            <a:graphic>
              <a:graphicData uri="http://schemas.openxmlformats.org/drawingml/2006/picture">
                <pic:pic>
                  <pic:nvPicPr>
                    <pic:cNvPr descr="skrin/121.JPG" id="531" name="Picture"/>
                    <pic:cNvPicPr>
                      <a:picLocks noChangeArrowheads="1" noChangeAspect="1"/>
                    </pic:cNvPicPr>
                  </pic:nvPicPr>
                  <pic:blipFill>
                    <a:blip r:embed="rId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4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2"/>
    </w:p>
    <w:p>
      <w:pPr>
        <w:pStyle w:val="BodyText"/>
      </w:pPr>
      <w:r>
        <w:t xml:space="preserve">Общим называется репозиторий, получающий отправленные нами изменения.</w:t>
      </w:r>
    </w:p>
    <w:bookmarkEnd w:id="533"/>
    <w:bookmarkStart w:id="542" w:name="извлечение-общих-изменений"/>
    <w:p>
      <w:pPr>
        <w:pStyle w:val="Heading2"/>
      </w:pPr>
      <w:r>
        <w:rPr>
          <w:rStyle w:val="SectionNumber"/>
        </w:rPr>
        <w:t xml:space="preserve">3.38</w:t>
      </w:r>
      <w:r>
        <w:tab/>
      </w:r>
      <w:r>
        <w:t xml:space="preserve">Извлечение общих изменений</w:t>
      </w:r>
    </w:p>
    <w:p>
      <w:pPr>
        <w:pStyle w:val="FirstParagraph"/>
      </w:pPr>
      <w:r>
        <w:t xml:space="preserve">Быстро переключимся в клонированный репозиторий и извлечем изменения,только что отправленные в общий репозиторий.</w:t>
      </w:r>
    </w:p>
    <w:p>
      <w:pPr>
        <w:pStyle w:val="BodyText"/>
      </w:pPr>
      <w:bookmarkStart w:id="537" w:name="fig:122"/>
      <w:r>
        <w:drawing>
          <wp:inline>
            <wp:extent cx="2484120" cy="91440"/>
            <wp:effectExtent b="0" l="0" r="0" t="0"/>
            <wp:docPr descr="" title="" id="535" name="Picture"/>
            <a:graphic>
              <a:graphicData uri="http://schemas.openxmlformats.org/drawingml/2006/picture">
                <pic:pic>
                  <pic:nvPicPr>
                    <pic:cNvPr descr="skrin/122.JPG" id="536" name="Picture"/>
                    <pic:cNvPicPr>
                      <a:picLocks noChangeArrowheads="1" noChangeAspect="1"/>
                    </pic:cNvPicPr>
                  </pic:nvPicPr>
                  <pic:blipFill>
                    <a:blip r:embed="rId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9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7"/>
    </w:p>
    <w:p>
      <w:pPr>
        <w:pStyle w:val="BodyText"/>
      </w:pPr>
      <w:r>
        <w:t xml:space="preserve">Выполним:</w:t>
      </w:r>
    </w:p>
    <w:p>
      <w:pPr>
        <w:pStyle w:val="BodyText"/>
      </w:pPr>
      <w:bookmarkStart w:id="541" w:name="fig:123"/>
      <w:r>
        <w:drawing>
          <wp:inline>
            <wp:extent cx="3025140" cy="1760220"/>
            <wp:effectExtent b="0" l="0" r="0" t="0"/>
            <wp:docPr descr="" title="" id="539" name="Picture"/>
            <a:graphic>
              <a:graphicData uri="http://schemas.openxmlformats.org/drawingml/2006/picture">
                <pic:pic>
                  <pic:nvPicPr>
                    <pic:cNvPr descr="skrin/123.JPG" id="540" name="Picture"/>
                    <pic:cNvPicPr>
                      <a:picLocks noChangeArrowheads="1" noChangeAspect="1"/>
                    </pic:cNvPicPr>
                  </pic:nvPicPr>
                  <pic:blipFill>
                    <a:blip r:embed="rId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1"/>
    </w:p>
    <w:bookmarkEnd w:id="542"/>
    <w:bookmarkEnd w:id="543"/>
    <w:bookmarkStart w:id="5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работой с git и приобрели соответствующие навыки.</w:t>
      </w:r>
    </w:p>
    <w:bookmarkEnd w:id="54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1" Target="media/rId61.jpg" /><Relationship Type="http://schemas.openxmlformats.org/officeDocument/2006/relationships/image" Id="rId430" Target="media/rId430.jpg" /><Relationship Type="http://schemas.openxmlformats.org/officeDocument/2006/relationships/image" Id="rId434" Target="media/rId434.jpg" /><Relationship Type="http://schemas.openxmlformats.org/officeDocument/2006/relationships/image" Id="rId439" Target="media/rId439.jpg" /><Relationship Type="http://schemas.openxmlformats.org/officeDocument/2006/relationships/image" Id="rId443" Target="media/rId443.jpg" /><Relationship Type="http://schemas.openxmlformats.org/officeDocument/2006/relationships/image" Id="rId448" Target="media/rId448.jpg" /><Relationship Type="http://schemas.openxmlformats.org/officeDocument/2006/relationships/image" Id="rId452" Target="media/rId452.jpg" /><Relationship Type="http://schemas.openxmlformats.org/officeDocument/2006/relationships/image" Id="rId457" Target="media/rId457.jpg" /><Relationship Type="http://schemas.openxmlformats.org/officeDocument/2006/relationships/image" Id="rId461" Target="media/rId461.jpg" /><Relationship Type="http://schemas.openxmlformats.org/officeDocument/2006/relationships/image" Id="rId466" Target="media/rId466.jpg" /><Relationship Type="http://schemas.openxmlformats.org/officeDocument/2006/relationships/image" Id="rId470" Target="media/rId470.jpg" /><Relationship Type="http://schemas.openxmlformats.org/officeDocument/2006/relationships/image" Id="rId475" Target="media/rId475.jpg" /><Relationship Type="http://schemas.openxmlformats.org/officeDocument/2006/relationships/image" Id="rId479" Target="media/rId479.jpg" /><Relationship Type="http://schemas.openxmlformats.org/officeDocument/2006/relationships/image" Id="rId483" Target="media/rId483.jpg" /><Relationship Type="http://schemas.openxmlformats.org/officeDocument/2006/relationships/image" Id="rId487" Target="media/rId487.jpg" /><Relationship Type="http://schemas.openxmlformats.org/officeDocument/2006/relationships/image" Id="rId491" Target="media/rId491.jpg" /><Relationship Type="http://schemas.openxmlformats.org/officeDocument/2006/relationships/image" Id="rId496" Target="media/rId496.jpg" /><Relationship Type="http://schemas.openxmlformats.org/officeDocument/2006/relationships/image" Id="rId500" Target="media/rId500.jpg" /><Relationship Type="http://schemas.openxmlformats.org/officeDocument/2006/relationships/image" Id="rId505" Target="media/rId505.jpg" /><Relationship Type="http://schemas.openxmlformats.org/officeDocument/2006/relationships/image" Id="rId511" Target="media/rId511.jpg" /><Relationship Type="http://schemas.openxmlformats.org/officeDocument/2006/relationships/image" Id="rId516" Target="media/rId516.jpg" /><Relationship Type="http://schemas.openxmlformats.org/officeDocument/2006/relationships/image" Id="rId521" Target="media/rId521.jpg" /><Relationship Type="http://schemas.openxmlformats.org/officeDocument/2006/relationships/image" Id="rId66" Target="media/rId66.jpg" /><Relationship Type="http://schemas.openxmlformats.org/officeDocument/2006/relationships/image" Id="rId525" Target="media/rId525.jpg" /><Relationship Type="http://schemas.openxmlformats.org/officeDocument/2006/relationships/image" Id="rId529" Target="media/rId529.jpg" /><Relationship Type="http://schemas.openxmlformats.org/officeDocument/2006/relationships/image" Id="rId534" Target="media/rId534.jpg" /><Relationship Type="http://schemas.openxmlformats.org/officeDocument/2006/relationships/image" Id="rId538" Target="media/rId538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128" Target="media/rId128.jpg" /><Relationship Type="http://schemas.openxmlformats.org/officeDocument/2006/relationships/image" Id="rId30" Target="media/rId30.jpg" /><Relationship Type="http://schemas.openxmlformats.org/officeDocument/2006/relationships/image" Id="rId132" Target="media/rId132.jpg" /><Relationship Type="http://schemas.openxmlformats.org/officeDocument/2006/relationships/image" Id="rId136" Target="media/rId136.jpg" /><Relationship Type="http://schemas.openxmlformats.org/officeDocument/2006/relationships/image" Id="rId141" Target="media/rId141.jpg" /><Relationship Type="http://schemas.openxmlformats.org/officeDocument/2006/relationships/image" Id="rId145" Target="media/rId145.jpg" /><Relationship Type="http://schemas.openxmlformats.org/officeDocument/2006/relationships/image" Id="rId149" Target="media/rId149.jpg" /><Relationship Type="http://schemas.openxmlformats.org/officeDocument/2006/relationships/image" Id="rId153" Target="media/rId153.jpg" /><Relationship Type="http://schemas.openxmlformats.org/officeDocument/2006/relationships/image" Id="rId158" Target="media/rId158.jpg" /><Relationship Type="http://schemas.openxmlformats.org/officeDocument/2006/relationships/image" Id="rId162" Target="media/rId162.jpg" /><Relationship Type="http://schemas.openxmlformats.org/officeDocument/2006/relationships/image" Id="rId166" Target="media/rId166.jpg" /><Relationship Type="http://schemas.openxmlformats.org/officeDocument/2006/relationships/image" Id="rId35" Target="media/rId35.jpg" /><Relationship Type="http://schemas.openxmlformats.org/officeDocument/2006/relationships/image" Id="rId170" Target="media/rId170.jpg" /><Relationship Type="http://schemas.openxmlformats.org/officeDocument/2006/relationships/image" Id="rId175" Target="media/rId175.jpg" /><Relationship Type="http://schemas.openxmlformats.org/officeDocument/2006/relationships/image" Id="rId179" Target="media/rId179.jpg" /><Relationship Type="http://schemas.openxmlformats.org/officeDocument/2006/relationships/image" Id="rId183" Target="media/rId183.jpg" /><Relationship Type="http://schemas.openxmlformats.org/officeDocument/2006/relationships/image" Id="rId187" Target="media/rId187.jpg" /><Relationship Type="http://schemas.openxmlformats.org/officeDocument/2006/relationships/image" Id="rId192" Target="media/rId192.jpg" /><Relationship Type="http://schemas.openxmlformats.org/officeDocument/2006/relationships/image" Id="rId196" Target="media/rId196.jpg" /><Relationship Type="http://schemas.openxmlformats.org/officeDocument/2006/relationships/image" Id="rId200" Target="media/rId200.jpg" /><Relationship Type="http://schemas.openxmlformats.org/officeDocument/2006/relationships/image" Id="rId204" Target="media/rId204.jpg" /><Relationship Type="http://schemas.openxmlformats.org/officeDocument/2006/relationships/image" Id="rId209" Target="media/rId209.jpg" /><Relationship Type="http://schemas.openxmlformats.org/officeDocument/2006/relationships/image" Id="rId39" Target="media/rId39.jpg" /><Relationship Type="http://schemas.openxmlformats.org/officeDocument/2006/relationships/image" Id="rId214" Target="media/rId214.jpg" /><Relationship Type="http://schemas.openxmlformats.org/officeDocument/2006/relationships/image" Id="rId218" Target="media/rId218.jpg" /><Relationship Type="http://schemas.openxmlformats.org/officeDocument/2006/relationships/image" Id="rId222" Target="media/rId222.jpg" /><Relationship Type="http://schemas.openxmlformats.org/officeDocument/2006/relationships/image" Id="rId226" Target="media/rId226.jpg" /><Relationship Type="http://schemas.openxmlformats.org/officeDocument/2006/relationships/image" Id="rId230" Target="media/rId230.jpg" /><Relationship Type="http://schemas.openxmlformats.org/officeDocument/2006/relationships/image" Id="rId235" Target="media/rId235.jpg" /><Relationship Type="http://schemas.openxmlformats.org/officeDocument/2006/relationships/image" Id="rId240" Target="media/rId240.jpg" /><Relationship Type="http://schemas.openxmlformats.org/officeDocument/2006/relationships/image" Id="rId245" Target="media/rId245.jpg" /><Relationship Type="http://schemas.openxmlformats.org/officeDocument/2006/relationships/image" Id="rId249" Target="media/rId249.jpg" /><Relationship Type="http://schemas.openxmlformats.org/officeDocument/2006/relationships/image" Id="rId253" Target="media/rId253.jpg" /><Relationship Type="http://schemas.openxmlformats.org/officeDocument/2006/relationships/image" Id="rId258" Target="media/rId258.jpg" /><Relationship Type="http://schemas.openxmlformats.org/officeDocument/2006/relationships/image" Id="rId43" Target="media/rId43.jpg" /><Relationship Type="http://schemas.openxmlformats.org/officeDocument/2006/relationships/image" Id="rId262" Target="media/rId262.jpg" /><Relationship Type="http://schemas.openxmlformats.org/officeDocument/2006/relationships/image" Id="rId266" Target="media/rId266.jpg" /><Relationship Type="http://schemas.openxmlformats.org/officeDocument/2006/relationships/image" Id="rId270" Target="media/rId270.jpg" /><Relationship Type="http://schemas.openxmlformats.org/officeDocument/2006/relationships/image" Id="rId274" Target="media/rId274.jpg" /><Relationship Type="http://schemas.openxmlformats.org/officeDocument/2006/relationships/image" Id="rId278" Target="media/rId278.jpg" /><Relationship Type="http://schemas.openxmlformats.org/officeDocument/2006/relationships/image" Id="rId283" Target="media/rId283.jpg" /><Relationship Type="http://schemas.openxmlformats.org/officeDocument/2006/relationships/image" Id="rId287" Target="media/rId287.jpg" /><Relationship Type="http://schemas.openxmlformats.org/officeDocument/2006/relationships/image" Id="rId291" Target="media/rId291.jpg" /><Relationship Type="http://schemas.openxmlformats.org/officeDocument/2006/relationships/image" Id="rId295" Target="media/rId295.jpg" /><Relationship Type="http://schemas.openxmlformats.org/officeDocument/2006/relationships/image" Id="rId299" Target="media/rId299.jpg" /><Relationship Type="http://schemas.openxmlformats.org/officeDocument/2006/relationships/image" Id="rId47" Target="media/rId47.jpg" /><Relationship Type="http://schemas.openxmlformats.org/officeDocument/2006/relationships/image" Id="rId303" Target="media/rId303.jpg" /><Relationship Type="http://schemas.openxmlformats.org/officeDocument/2006/relationships/image" Id="rId308" Target="media/rId308.jpg" /><Relationship Type="http://schemas.openxmlformats.org/officeDocument/2006/relationships/image" Id="rId312" Target="media/rId312.jpg" /><Relationship Type="http://schemas.openxmlformats.org/officeDocument/2006/relationships/image" Id="rId316" Target="media/rId316.jpg" /><Relationship Type="http://schemas.openxmlformats.org/officeDocument/2006/relationships/image" Id="rId320" Target="media/rId320.jpg" /><Relationship Type="http://schemas.openxmlformats.org/officeDocument/2006/relationships/image" Id="rId324" Target="media/rId324.jpg" /><Relationship Type="http://schemas.openxmlformats.org/officeDocument/2006/relationships/image" Id="rId328" Target="media/rId328.jpg" /><Relationship Type="http://schemas.openxmlformats.org/officeDocument/2006/relationships/image" Id="rId332" Target="media/rId332.jpg" /><Relationship Type="http://schemas.openxmlformats.org/officeDocument/2006/relationships/image" Id="rId337" Target="media/rId337.jpg" /><Relationship Type="http://schemas.openxmlformats.org/officeDocument/2006/relationships/image" Id="rId341" Target="media/rId341.jpg" /><Relationship Type="http://schemas.openxmlformats.org/officeDocument/2006/relationships/image" Id="rId52" Target="media/rId52.jpg" /><Relationship Type="http://schemas.openxmlformats.org/officeDocument/2006/relationships/image" Id="rId345" Target="media/rId345.jpg" /><Relationship Type="http://schemas.openxmlformats.org/officeDocument/2006/relationships/image" Id="rId350" Target="media/rId350.jpg" /><Relationship Type="http://schemas.openxmlformats.org/officeDocument/2006/relationships/image" Id="rId355" Target="media/rId355.jpg" /><Relationship Type="http://schemas.openxmlformats.org/officeDocument/2006/relationships/image" Id="rId359" Target="media/rId359.jpg" /><Relationship Type="http://schemas.openxmlformats.org/officeDocument/2006/relationships/image" Id="rId364" Target="media/rId364.jpg" /><Relationship Type="http://schemas.openxmlformats.org/officeDocument/2006/relationships/image" Id="rId369" Target="media/rId369.jpg" /><Relationship Type="http://schemas.openxmlformats.org/officeDocument/2006/relationships/image" Id="rId373" Target="media/rId373.jpg" /><Relationship Type="http://schemas.openxmlformats.org/officeDocument/2006/relationships/image" Id="rId377" Target="media/rId377.jpg" /><Relationship Type="http://schemas.openxmlformats.org/officeDocument/2006/relationships/image" Id="rId381" Target="media/rId381.jpg" /><Relationship Type="http://schemas.openxmlformats.org/officeDocument/2006/relationships/image" Id="rId56" Target="media/rId56.jpg" /><Relationship Type="http://schemas.openxmlformats.org/officeDocument/2006/relationships/image" Id="rId386" Target="media/rId386.jpg" /><Relationship Type="http://schemas.openxmlformats.org/officeDocument/2006/relationships/image" Id="rId390" Target="media/rId390.jpg" /><Relationship Type="http://schemas.openxmlformats.org/officeDocument/2006/relationships/image" Id="rId394" Target="media/rId394.jpg" /><Relationship Type="http://schemas.openxmlformats.org/officeDocument/2006/relationships/image" Id="rId398" Target="media/rId398.jpg" /><Relationship Type="http://schemas.openxmlformats.org/officeDocument/2006/relationships/image" Id="rId403" Target="media/rId403.jpg" /><Relationship Type="http://schemas.openxmlformats.org/officeDocument/2006/relationships/image" Id="rId407" Target="media/rId407.jpg" /><Relationship Type="http://schemas.openxmlformats.org/officeDocument/2006/relationships/image" Id="rId411" Target="media/rId411.jpg" /><Relationship Type="http://schemas.openxmlformats.org/officeDocument/2006/relationships/image" Id="rId416" Target="media/rId416.jpg" /><Relationship Type="http://schemas.openxmlformats.org/officeDocument/2006/relationships/image" Id="rId420" Target="media/rId420.jpg" /><Relationship Type="http://schemas.openxmlformats.org/officeDocument/2006/relationships/image" Id="rId425" Target="media/rId42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Игнатенкова Варвара Николаевна</dc:creator>
  <dc:language>ru-RU</dc:language>
  <cp:keywords/>
  <dcterms:created xsi:type="dcterms:W3CDTF">2025-02-21T20:59:28Z</dcterms:created>
  <dcterms:modified xsi:type="dcterms:W3CDTF">2025-02-21T20:59:28Z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csl">
    <vt:lpwstr>/home/pamatyukhin/.pandoc/csl/gost-r-7-0-5-2008-numeric.csl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Figure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Listing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List of Figures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List of Listings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Table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