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339B0E" w14:textId="593812C3" w:rsidR="002C5389" w:rsidRPr="00D035A7" w:rsidRDefault="00176E9C" w:rsidP="002F3F03">
      <w:pPr>
        <w:pStyle w:val="Title"/>
        <w:rPr>
          <w:rFonts w:asciiTheme="minorHAnsi" w:hAnsiTheme="minorHAnsi" w:cstheme="minorHAnsi"/>
        </w:rPr>
      </w:pPr>
      <w:r w:rsidRPr="00D035A7">
        <w:rPr>
          <w:rFonts w:asciiTheme="minorHAnsi" w:hAnsiTheme="minorHAnsi" w:cstheme="minorHAnsi"/>
        </w:rPr>
        <w:t>Board Charter</w:t>
      </w:r>
    </w:p>
    <w:p w14:paraId="14E34D18" w14:textId="77777777" w:rsidR="00176E9C" w:rsidRPr="0037746F" w:rsidRDefault="00176E9C" w:rsidP="00176E9C">
      <w:pPr>
        <w:rPr>
          <w:rFonts w:asciiTheme="minorHAnsi" w:hAnsiTheme="minorHAnsi" w:cstheme="minorHAnsi"/>
        </w:rPr>
      </w:pPr>
    </w:p>
    <w:p w14:paraId="430B1BD2" w14:textId="11AAF865" w:rsidR="00453A34" w:rsidRPr="00AD2A94" w:rsidRDefault="0037746F" w:rsidP="00D667E2">
      <w:pPr>
        <w:pStyle w:val="Heading1"/>
        <w:numPr>
          <w:ilvl w:val="0"/>
          <w:numId w:val="27"/>
        </w:numPr>
        <w:spacing w:before="0"/>
        <w:rPr>
          <w:rFonts w:asciiTheme="minorHAnsi" w:hAnsiTheme="minorHAnsi" w:cstheme="minorHAnsi"/>
        </w:rPr>
      </w:pPr>
      <w:r w:rsidRPr="00AD2A94">
        <w:rPr>
          <w:rFonts w:asciiTheme="minorHAnsi" w:hAnsiTheme="minorHAnsi" w:cstheme="minorHAnsi"/>
        </w:rPr>
        <w:t xml:space="preserve">Purpose </w:t>
      </w:r>
    </w:p>
    <w:p w14:paraId="6E73E41A" w14:textId="5422B5F1" w:rsidR="009E2C83" w:rsidRPr="00014507" w:rsidRDefault="009E2C83" w:rsidP="00D667E2">
      <w:pPr>
        <w:pStyle w:val="NormalWeb"/>
        <w:spacing w:before="0" w:beforeAutospacing="0" w:after="0" w:afterAutospacing="0"/>
        <w:rPr>
          <w:rFonts w:asciiTheme="minorHAnsi" w:hAnsiTheme="minorHAnsi" w:cstheme="minorHAnsi"/>
          <w:sz w:val="22"/>
          <w:szCs w:val="22"/>
        </w:rPr>
      </w:pPr>
      <w:r w:rsidRPr="00AD2A94">
        <w:rPr>
          <w:rFonts w:asciiTheme="minorHAnsi" w:hAnsiTheme="minorHAnsi" w:cstheme="minorHAnsi"/>
          <w:sz w:val="22"/>
          <w:szCs w:val="22"/>
        </w:rPr>
        <w:t xml:space="preserve">The Board of </w:t>
      </w:r>
      <w:r w:rsidR="007B11C9" w:rsidRPr="00014507">
        <w:rPr>
          <w:rFonts w:asciiTheme="minorHAnsi" w:hAnsiTheme="minorHAnsi" w:cstheme="minorHAnsi"/>
          <w:sz w:val="22"/>
          <w:szCs w:val="22"/>
        </w:rPr>
        <w:t>Bayside Boomers</w:t>
      </w:r>
      <w:r w:rsidR="004D731A" w:rsidRPr="00014507">
        <w:rPr>
          <w:rFonts w:asciiTheme="minorHAnsi" w:hAnsiTheme="minorHAnsi" w:cstheme="minorHAnsi"/>
          <w:sz w:val="22"/>
          <w:szCs w:val="22"/>
        </w:rPr>
        <w:t xml:space="preserve"> </w:t>
      </w:r>
      <w:r w:rsidRPr="00014507">
        <w:rPr>
          <w:rFonts w:asciiTheme="minorHAnsi" w:hAnsiTheme="minorHAnsi" w:cstheme="minorHAnsi"/>
          <w:sz w:val="22"/>
          <w:szCs w:val="22"/>
        </w:rPr>
        <w:t xml:space="preserve">guides, assists, and supports management to achieve the Association’s purpose and objectives as outlined in the </w:t>
      </w:r>
      <w:r w:rsidR="007B11C9" w:rsidRPr="00014507">
        <w:rPr>
          <w:rFonts w:asciiTheme="minorHAnsi" w:hAnsiTheme="minorHAnsi" w:cstheme="minorHAnsi"/>
          <w:sz w:val="22"/>
          <w:szCs w:val="22"/>
        </w:rPr>
        <w:t>Bayside Boomers</w:t>
      </w:r>
      <w:r w:rsidR="004D731A" w:rsidRPr="00014507">
        <w:rPr>
          <w:rFonts w:asciiTheme="minorHAnsi" w:hAnsiTheme="minorHAnsi" w:cstheme="minorHAnsi"/>
          <w:sz w:val="22"/>
          <w:szCs w:val="22"/>
        </w:rPr>
        <w:t xml:space="preserve"> </w:t>
      </w:r>
      <w:r w:rsidRPr="00014507">
        <w:rPr>
          <w:rFonts w:asciiTheme="minorHAnsi" w:hAnsiTheme="minorHAnsi" w:cstheme="minorHAnsi"/>
          <w:sz w:val="22"/>
          <w:szCs w:val="22"/>
        </w:rPr>
        <w:t xml:space="preserve">constitution. This includes generating and ensuring delivery of a strategy for sustainable growth that benefits all stakeholders. </w:t>
      </w:r>
    </w:p>
    <w:p w14:paraId="1F24163B" w14:textId="77777777" w:rsidR="004C0A81" w:rsidRPr="00014507" w:rsidRDefault="004C0A81" w:rsidP="00D667E2">
      <w:pPr>
        <w:pStyle w:val="NormalWeb"/>
        <w:spacing w:before="0" w:beforeAutospacing="0" w:after="0" w:afterAutospacing="0"/>
        <w:rPr>
          <w:rFonts w:asciiTheme="minorHAnsi" w:hAnsiTheme="minorHAnsi" w:cstheme="minorHAnsi"/>
        </w:rPr>
      </w:pPr>
    </w:p>
    <w:p w14:paraId="6F02A7D0" w14:textId="79CFAD3D" w:rsidR="009E2C83" w:rsidRPr="00AD2A94" w:rsidRDefault="009E2C83" w:rsidP="00D667E2">
      <w:pPr>
        <w:pStyle w:val="NormalWeb"/>
        <w:spacing w:before="0" w:beforeAutospacing="0" w:after="0" w:afterAutospacing="0"/>
        <w:rPr>
          <w:rFonts w:asciiTheme="minorHAnsi" w:hAnsiTheme="minorHAnsi" w:cstheme="minorHAnsi"/>
          <w:sz w:val="22"/>
          <w:szCs w:val="22"/>
        </w:rPr>
      </w:pPr>
      <w:r w:rsidRPr="00014507">
        <w:rPr>
          <w:rFonts w:asciiTheme="minorHAnsi" w:hAnsiTheme="minorHAnsi" w:cstheme="minorHAnsi"/>
          <w:sz w:val="22"/>
          <w:szCs w:val="22"/>
        </w:rPr>
        <w:t xml:space="preserve">The </w:t>
      </w:r>
      <w:r w:rsidR="007B11C9" w:rsidRPr="00014507">
        <w:rPr>
          <w:rFonts w:asciiTheme="minorHAnsi" w:hAnsiTheme="minorHAnsi" w:cstheme="minorHAnsi"/>
          <w:sz w:val="22"/>
          <w:szCs w:val="22"/>
        </w:rPr>
        <w:t>Bayside Boomers</w:t>
      </w:r>
      <w:r w:rsidR="00A7009E" w:rsidRPr="00014507">
        <w:rPr>
          <w:rFonts w:asciiTheme="minorHAnsi" w:hAnsiTheme="minorHAnsi" w:cstheme="minorHAnsi"/>
          <w:sz w:val="22"/>
          <w:szCs w:val="22"/>
        </w:rPr>
        <w:t xml:space="preserve"> </w:t>
      </w:r>
      <w:r w:rsidRPr="00014507">
        <w:rPr>
          <w:rFonts w:asciiTheme="minorHAnsi" w:hAnsiTheme="minorHAnsi" w:cstheme="minorHAnsi"/>
          <w:sz w:val="22"/>
          <w:szCs w:val="22"/>
        </w:rPr>
        <w:t>Board</w:t>
      </w:r>
      <w:r w:rsidRPr="00AD2A94">
        <w:rPr>
          <w:rFonts w:asciiTheme="minorHAnsi" w:hAnsiTheme="minorHAnsi" w:cstheme="minorHAnsi"/>
          <w:sz w:val="22"/>
          <w:szCs w:val="22"/>
        </w:rPr>
        <w:t xml:space="preserve"> (</w:t>
      </w:r>
      <w:r w:rsidRPr="00AD2A94">
        <w:rPr>
          <w:rFonts w:asciiTheme="minorHAnsi" w:hAnsiTheme="minorHAnsi" w:cstheme="minorHAnsi"/>
          <w:i/>
          <w:iCs/>
          <w:sz w:val="22"/>
          <w:szCs w:val="22"/>
        </w:rPr>
        <w:t>the Board</w:t>
      </w:r>
      <w:r w:rsidRPr="00AD2A94">
        <w:rPr>
          <w:rFonts w:asciiTheme="minorHAnsi" w:hAnsiTheme="minorHAnsi" w:cstheme="minorHAnsi"/>
          <w:sz w:val="22"/>
          <w:szCs w:val="22"/>
        </w:rPr>
        <w:t xml:space="preserve">) is committed to a culture of acting lawfully, ethically, and responsibly, while also providing employees with a safe and rewarding working environment. It will consider its responsibilities to members, customers, the broader community, and internal stakeholders. </w:t>
      </w:r>
    </w:p>
    <w:p w14:paraId="2A7EB15D" w14:textId="77777777" w:rsidR="004C0A81" w:rsidRPr="00AD2A94" w:rsidRDefault="004C0A81" w:rsidP="00D667E2">
      <w:pPr>
        <w:pStyle w:val="NormalWeb"/>
        <w:spacing w:before="0" w:beforeAutospacing="0" w:after="0" w:afterAutospacing="0"/>
        <w:rPr>
          <w:rFonts w:asciiTheme="minorHAnsi" w:hAnsiTheme="minorHAnsi" w:cstheme="minorHAnsi"/>
        </w:rPr>
      </w:pPr>
    </w:p>
    <w:p w14:paraId="53ECC5D5" w14:textId="77777777" w:rsidR="009E2C83" w:rsidRPr="00AD2A94" w:rsidRDefault="009E2C83" w:rsidP="00D667E2">
      <w:pPr>
        <w:pStyle w:val="NormalWeb"/>
        <w:spacing w:before="0" w:beforeAutospacing="0" w:after="0" w:afterAutospacing="0"/>
        <w:rPr>
          <w:rFonts w:asciiTheme="minorHAnsi" w:hAnsiTheme="minorHAnsi" w:cstheme="minorHAnsi"/>
          <w:sz w:val="22"/>
          <w:szCs w:val="22"/>
        </w:rPr>
      </w:pPr>
      <w:r w:rsidRPr="00AD2A94">
        <w:rPr>
          <w:rFonts w:asciiTheme="minorHAnsi" w:hAnsiTheme="minorHAnsi" w:cstheme="minorHAnsi"/>
          <w:sz w:val="22"/>
          <w:szCs w:val="22"/>
        </w:rPr>
        <w:t xml:space="preserve">This Charter outlines the roles and responsibilities of the Board, the matters expressly reserved to the Board and those delegated to management, and the Board’s composition and operations. </w:t>
      </w:r>
    </w:p>
    <w:p w14:paraId="60ED600A" w14:textId="77777777" w:rsidR="004C0A81" w:rsidRPr="00AD2A94" w:rsidRDefault="004C0A81" w:rsidP="00D667E2">
      <w:pPr>
        <w:pStyle w:val="NormalWeb"/>
        <w:spacing w:before="0" w:beforeAutospacing="0" w:after="0" w:afterAutospacing="0"/>
        <w:rPr>
          <w:rFonts w:asciiTheme="minorHAnsi" w:hAnsiTheme="minorHAnsi" w:cstheme="minorHAnsi"/>
        </w:rPr>
      </w:pPr>
    </w:p>
    <w:p w14:paraId="1C1261F3" w14:textId="3C727DB5" w:rsidR="004C0A81" w:rsidRPr="00AD2A94" w:rsidRDefault="009E2C83" w:rsidP="00D667E2">
      <w:pPr>
        <w:pStyle w:val="NormalWeb"/>
        <w:spacing w:before="0" w:beforeAutospacing="0" w:after="0" w:afterAutospacing="0"/>
        <w:rPr>
          <w:rFonts w:asciiTheme="minorHAnsi" w:hAnsiTheme="minorHAnsi" w:cstheme="minorHAnsi"/>
          <w:sz w:val="22"/>
          <w:szCs w:val="22"/>
        </w:rPr>
      </w:pPr>
      <w:r w:rsidRPr="00AD2A94">
        <w:rPr>
          <w:rFonts w:asciiTheme="minorHAnsi" w:hAnsiTheme="minorHAnsi" w:cstheme="minorHAnsi"/>
          <w:sz w:val="22"/>
          <w:szCs w:val="22"/>
        </w:rPr>
        <w:t>The Charter should be read in conjunction with:</w:t>
      </w:r>
    </w:p>
    <w:p w14:paraId="1FE9C798" w14:textId="454B6A46" w:rsidR="004D731A" w:rsidRPr="00014507" w:rsidRDefault="009E2C83" w:rsidP="00D667E2">
      <w:pPr>
        <w:pStyle w:val="NormalWeb"/>
        <w:numPr>
          <w:ilvl w:val="0"/>
          <w:numId w:val="7"/>
        </w:numPr>
        <w:spacing w:before="0" w:beforeAutospacing="0" w:after="0" w:afterAutospacing="0"/>
        <w:rPr>
          <w:rFonts w:asciiTheme="minorHAnsi" w:hAnsiTheme="minorHAnsi" w:cstheme="minorHAnsi"/>
          <w:sz w:val="22"/>
          <w:szCs w:val="22"/>
        </w:rPr>
      </w:pPr>
      <w:r w:rsidRPr="00AD2A94">
        <w:rPr>
          <w:rFonts w:asciiTheme="minorHAnsi" w:hAnsiTheme="minorHAnsi" w:cstheme="minorHAnsi"/>
          <w:sz w:val="22"/>
          <w:szCs w:val="22"/>
        </w:rPr>
        <w:t xml:space="preserve">The </w:t>
      </w:r>
      <w:r w:rsidR="007B11C9" w:rsidRPr="00014507">
        <w:rPr>
          <w:rFonts w:asciiTheme="minorHAnsi" w:hAnsiTheme="minorHAnsi" w:cstheme="minorHAnsi"/>
          <w:sz w:val="22"/>
          <w:szCs w:val="22"/>
        </w:rPr>
        <w:t>Bayside Boomers</w:t>
      </w:r>
      <w:r w:rsidR="004D731A" w:rsidRPr="00014507">
        <w:rPr>
          <w:rFonts w:asciiTheme="minorHAnsi" w:hAnsiTheme="minorHAnsi" w:cstheme="minorHAnsi"/>
          <w:sz w:val="22"/>
          <w:szCs w:val="22"/>
        </w:rPr>
        <w:t xml:space="preserve"> </w:t>
      </w:r>
      <w:r w:rsidRPr="00014507">
        <w:rPr>
          <w:rFonts w:asciiTheme="minorHAnsi" w:hAnsiTheme="minorHAnsi" w:cstheme="minorHAnsi"/>
          <w:sz w:val="22"/>
          <w:szCs w:val="22"/>
        </w:rPr>
        <w:t xml:space="preserve">Constitution 2020 (Constitution), </w:t>
      </w:r>
    </w:p>
    <w:p w14:paraId="5B7C6560" w14:textId="14B1E0B7" w:rsidR="004D731A" w:rsidRPr="00014507" w:rsidRDefault="009E2C83" w:rsidP="00D667E2">
      <w:pPr>
        <w:pStyle w:val="NormalWeb"/>
        <w:numPr>
          <w:ilvl w:val="0"/>
          <w:numId w:val="7"/>
        </w:numPr>
        <w:spacing w:before="0" w:beforeAutospacing="0" w:after="0" w:afterAutospacing="0"/>
        <w:rPr>
          <w:rFonts w:asciiTheme="minorHAnsi" w:hAnsiTheme="minorHAnsi" w:cstheme="minorHAnsi"/>
          <w:sz w:val="22"/>
          <w:szCs w:val="22"/>
        </w:rPr>
      </w:pPr>
      <w:r w:rsidRPr="00014507">
        <w:rPr>
          <w:rFonts w:asciiTheme="minorHAnsi" w:hAnsiTheme="minorHAnsi" w:cstheme="minorHAnsi"/>
          <w:sz w:val="22"/>
          <w:szCs w:val="22"/>
        </w:rPr>
        <w:t xml:space="preserve">Board </w:t>
      </w:r>
      <w:r w:rsidR="007B11C9" w:rsidRPr="00014507">
        <w:rPr>
          <w:rFonts w:asciiTheme="minorHAnsi" w:hAnsiTheme="minorHAnsi" w:cstheme="minorHAnsi"/>
          <w:sz w:val="22"/>
          <w:szCs w:val="22"/>
        </w:rPr>
        <w:t>Bayside Boomers</w:t>
      </w:r>
      <w:r w:rsidRPr="00014507">
        <w:rPr>
          <w:rFonts w:asciiTheme="minorHAnsi" w:hAnsiTheme="minorHAnsi" w:cstheme="minorHAnsi"/>
          <w:sz w:val="22"/>
          <w:szCs w:val="22"/>
        </w:rPr>
        <w:t xml:space="preserve"> Board Code of Conduct</w:t>
      </w:r>
    </w:p>
    <w:p w14:paraId="3D6E4C2E" w14:textId="220E0D28" w:rsidR="009E2C83" w:rsidRDefault="007B11C9" w:rsidP="00D667E2">
      <w:pPr>
        <w:pStyle w:val="NormalWeb"/>
        <w:numPr>
          <w:ilvl w:val="0"/>
          <w:numId w:val="7"/>
        </w:numPr>
        <w:spacing w:before="0" w:beforeAutospacing="0" w:after="0" w:afterAutospacing="0"/>
        <w:rPr>
          <w:rFonts w:asciiTheme="minorHAnsi" w:hAnsiTheme="minorHAnsi" w:cstheme="minorHAnsi"/>
          <w:sz w:val="22"/>
          <w:szCs w:val="22"/>
        </w:rPr>
      </w:pPr>
      <w:r w:rsidRPr="00014507">
        <w:rPr>
          <w:rFonts w:asciiTheme="minorHAnsi" w:hAnsiTheme="minorHAnsi" w:cstheme="minorHAnsi"/>
          <w:sz w:val="22"/>
          <w:szCs w:val="22"/>
        </w:rPr>
        <w:t>Bayside Boomers</w:t>
      </w:r>
      <w:r w:rsidR="002C027F" w:rsidRPr="00014507">
        <w:rPr>
          <w:rFonts w:asciiTheme="minorHAnsi" w:hAnsiTheme="minorHAnsi" w:cstheme="minorHAnsi"/>
          <w:sz w:val="22"/>
          <w:szCs w:val="22"/>
        </w:rPr>
        <w:t xml:space="preserve"> </w:t>
      </w:r>
      <w:r w:rsidR="009E2C83" w:rsidRPr="00014507">
        <w:rPr>
          <w:rFonts w:asciiTheme="minorHAnsi" w:hAnsiTheme="minorHAnsi" w:cstheme="minorHAnsi"/>
          <w:sz w:val="22"/>
          <w:szCs w:val="22"/>
        </w:rPr>
        <w:t>Finance</w:t>
      </w:r>
      <w:r w:rsidR="009E2C83" w:rsidRPr="00AD2A94">
        <w:rPr>
          <w:rFonts w:asciiTheme="minorHAnsi" w:hAnsiTheme="minorHAnsi" w:cstheme="minorHAnsi"/>
          <w:sz w:val="22"/>
          <w:szCs w:val="22"/>
        </w:rPr>
        <w:t xml:space="preserve"> Policy </w:t>
      </w:r>
    </w:p>
    <w:p w14:paraId="33E902B3" w14:textId="77777777" w:rsidR="00D667E2" w:rsidRPr="00AD2A94" w:rsidRDefault="00D667E2" w:rsidP="00D667E2">
      <w:pPr>
        <w:pStyle w:val="NormalWeb"/>
        <w:spacing w:before="0" w:beforeAutospacing="0" w:after="0" w:afterAutospacing="0"/>
        <w:ind w:left="720"/>
        <w:rPr>
          <w:rFonts w:asciiTheme="minorHAnsi" w:hAnsiTheme="minorHAnsi" w:cstheme="minorHAnsi"/>
          <w:sz w:val="22"/>
          <w:szCs w:val="22"/>
        </w:rPr>
      </w:pPr>
    </w:p>
    <w:p w14:paraId="05CFC689" w14:textId="365AEBB4" w:rsidR="000117A5" w:rsidRPr="000117A5" w:rsidRDefault="00AD2A94" w:rsidP="00D667E2">
      <w:pPr>
        <w:pStyle w:val="Heading1"/>
        <w:numPr>
          <w:ilvl w:val="0"/>
          <w:numId w:val="27"/>
        </w:numPr>
        <w:spacing w:before="0"/>
        <w:rPr>
          <w:rFonts w:asciiTheme="minorHAnsi" w:hAnsiTheme="minorHAnsi" w:cstheme="minorHAnsi"/>
        </w:rPr>
      </w:pPr>
      <w:r w:rsidRPr="000117A5">
        <w:rPr>
          <w:rFonts w:asciiTheme="minorHAnsi" w:hAnsiTheme="minorHAnsi" w:cstheme="minorHAnsi"/>
        </w:rPr>
        <w:t>Composition</w:t>
      </w:r>
    </w:p>
    <w:p w14:paraId="45D06482" w14:textId="59390AB2" w:rsidR="004166C7" w:rsidRPr="00D667E2" w:rsidRDefault="00F81F0F" w:rsidP="00D667E2">
      <w:pPr>
        <w:pStyle w:val="Heading3"/>
        <w:spacing w:before="0"/>
        <w:rPr>
          <w:rFonts w:asciiTheme="minorHAnsi" w:eastAsia="Times New Roman" w:hAnsiTheme="minorHAnsi" w:cstheme="minorHAnsi"/>
          <w:lang w:val="en-AU" w:eastAsia="en-GB"/>
        </w:rPr>
      </w:pPr>
      <w:r w:rsidRPr="00D667E2">
        <w:rPr>
          <w:rFonts w:asciiTheme="minorHAnsi" w:eastAsia="Times New Roman" w:hAnsiTheme="minorHAnsi" w:cstheme="minorHAnsi"/>
          <w:lang w:val="en-AU" w:eastAsia="en-GB"/>
        </w:rPr>
        <w:t xml:space="preserve">2.1 </w:t>
      </w:r>
      <w:r w:rsidR="000117A5" w:rsidRPr="00D667E2">
        <w:rPr>
          <w:rFonts w:asciiTheme="minorHAnsi" w:eastAsia="Times New Roman" w:hAnsiTheme="minorHAnsi" w:cstheme="minorHAnsi"/>
          <w:lang w:val="en-AU" w:eastAsia="en-GB"/>
        </w:rPr>
        <w:t xml:space="preserve">Membership &amp; Independence </w:t>
      </w:r>
    </w:p>
    <w:p w14:paraId="3C3C8F57" w14:textId="3B83AEA9" w:rsidR="000117A5" w:rsidRPr="00191FF7" w:rsidRDefault="000117A5" w:rsidP="00D667E2">
      <w:pPr>
        <w:pStyle w:val="Heading2"/>
        <w:numPr>
          <w:ilvl w:val="0"/>
          <w:numId w:val="16"/>
        </w:numPr>
        <w:spacing w:before="0"/>
        <w:rPr>
          <w:rFonts w:asciiTheme="minorHAnsi" w:eastAsia="Times New Roman" w:hAnsiTheme="minorHAnsi" w:cstheme="minorHAnsi"/>
          <w:color w:val="000000" w:themeColor="text1"/>
          <w:sz w:val="22"/>
          <w:szCs w:val="22"/>
          <w:lang w:val="en-AU" w:eastAsia="en-GB"/>
        </w:rPr>
      </w:pPr>
      <w:r w:rsidRPr="00191FF7">
        <w:rPr>
          <w:rFonts w:ascii="Calibri" w:hAnsi="Calibri" w:cs="Calibri"/>
          <w:color w:val="000000" w:themeColor="text1"/>
          <w:sz w:val="22"/>
          <w:szCs w:val="22"/>
        </w:rPr>
        <w:t xml:space="preserve">Refer constitution Item 30 to 35 for board composition and position descriptions including Executive Directors being President, Vice President and Director of finance, collectively referred to as ‘the Executive’. </w:t>
      </w:r>
    </w:p>
    <w:p w14:paraId="7A53D731" w14:textId="0BDB0FBA" w:rsidR="000117A5" w:rsidRPr="00191FF7" w:rsidRDefault="000117A5" w:rsidP="00D667E2">
      <w:pPr>
        <w:pStyle w:val="NormalWeb"/>
        <w:numPr>
          <w:ilvl w:val="0"/>
          <w:numId w:val="16"/>
        </w:numPr>
        <w:spacing w:before="0" w:beforeAutospacing="0" w:after="0" w:afterAutospacing="0"/>
        <w:rPr>
          <w:color w:val="000000" w:themeColor="text1"/>
          <w:sz w:val="22"/>
          <w:szCs w:val="22"/>
        </w:rPr>
      </w:pPr>
      <w:r w:rsidRPr="00191FF7">
        <w:rPr>
          <w:rFonts w:ascii="Calibri" w:hAnsi="Calibri" w:cs="Calibri"/>
          <w:color w:val="000000" w:themeColor="text1"/>
          <w:sz w:val="22"/>
          <w:szCs w:val="22"/>
        </w:rPr>
        <w:t xml:space="preserve">The Board will consider and assess each Director’s independence on appointment and at least annually, in accordance with the Directors’ Independence Guidelines approved by the Board, which includes declaring potential conflicts of interest. </w:t>
      </w:r>
    </w:p>
    <w:p w14:paraId="7D7363CA" w14:textId="0D90C3F5" w:rsidR="000117A5" w:rsidRPr="00191FF7" w:rsidRDefault="000117A5" w:rsidP="00D667E2">
      <w:pPr>
        <w:pStyle w:val="NormalWeb"/>
        <w:numPr>
          <w:ilvl w:val="0"/>
          <w:numId w:val="16"/>
        </w:numPr>
        <w:spacing w:before="0" w:beforeAutospacing="0" w:after="0" w:afterAutospacing="0"/>
        <w:rPr>
          <w:color w:val="000000" w:themeColor="text1"/>
          <w:sz w:val="22"/>
          <w:szCs w:val="22"/>
        </w:rPr>
      </w:pPr>
      <w:r w:rsidRPr="00191FF7">
        <w:rPr>
          <w:rFonts w:ascii="Calibri" w:hAnsi="Calibri" w:cs="Calibri"/>
          <w:color w:val="000000" w:themeColor="text1"/>
          <w:sz w:val="22"/>
          <w:szCs w:val="22"/>
        </w:rPr>
        <w:t xml:space="preserve">Board meeting discussions must be kept in confidence. Outcomes of board meetings that are published, such as documented policies and procedures, must be supported in public by the board. </w:t>
      </w:r>
    </w:p>
    <w:p w14:paraId="1E536E3D" w14:textId="096A4267" w:rsidR="004B4AFC" w:rsidRPr="00D667E2" w:rsidRDefault="00F81F0F" w:rsidP="00D667E2">
      <w:pPr>
        <w:pStyle w:val="Heading3"/>
        <w:spacing w:before="0"/>
        <w:rPr>
          <w:rFonts w:asciiTheme="minorHAnsi" w:hAnsiTheme="minorHAnsi" w:cstheme="minorHAnsi"/>
          <w:lang w:val="en-AU" w:eastAsia="en-GB"/>
        </w:rPr>
      </w:pPr>
      <w:r w:rsidRPr="00D667E2">
        <w:rPr>
          <w:rFonts w:asciiTheme="minorHAnsi" w:hAnsiTheme="minorHAnsi" w:cstheme="minorHAnsi"/>
          <w:lang w:val="en-AU" w:eastAsia="en-GB"/>
        </w:rPr>
        <w:t xml:space="preserve">2.2 </w:t>
      </w:r>
      <w:r w:rsidR="005A7FFD" w:rsidRPr="00D667E2">
        <w:rPr>
          <w:rFonts w:asciiTheme="minorHAnsi" w:hAnsiTheme="minorHAnsi" w:cstheme="minorHAnsi"/>
          <w:lang w:val="en-AU" w:eastAsia="en-GB"/>
        </w:rPr>
        <w:t>Meetings</w:t>
      </w:r>
    </w:p>
    <w:p w14:paraId="5C0AAF80" w14:textId="6BF1419E" w:rsidR="004B4AFC" w:rsidRPr="004B4AFC" w:rsidRDefault="004B4AFC" w:rsidP="00D667E2">
      <w:pPr>
        <w:pStyle w:val="Heading2"/>
        <w:numPr>
          <w:ilvl w:val="0"/>
          <w:numId w:val="15"/>
        </w:numPr>
        <w:spacing w:before="0"/>
        <w:rPr>
          <w:rFonts w:asciiTheme="minorHAnsi" w:hAnsiTheme="minorHAnsi" w:cstheme="minorHAnsi"/>
          <w:color w:val="000000" w:themeColor="text1"/>
          <w:lang w:val="en-AU" w:eastAsia="en-GB"/>
        </w:rPr>
      </w:pPr>
      <w:r w:rsidRPr="004B4AFC">
        <w:rPr>
          <w:rFonts w:ascii="Calibri" w:hAnsi="Calibri" w:cs="Calibri"/>
          <w:color w:val="000000" w:themeColor="text1"/>
          <w:sz w:val="22"/>
          <w:szCs w:val="22"/>
        </w:rPr>
        <w:t xml:space="preserve">Refer constitution item 45 to 52 for board meetings and procedural matters. </w:t>
      </w:r>
    </w:p>
    <w:p w14:paraId="20FBB005" w14:textId="71910661" w:rsidR="004B4AFC" w:rsidRPr="00A5627C" w:rsidRDefault="004B4AFC" w:rsidP="00D667E2">
      <w:pPr>
        <w:pStyle w:val="NormalWeb"/>
        <w:numPr>
          <w:ilvl w:val="0"/>
          <w:numId w:val="15"/>
        </w:numPr>
        <w:spacing w:before="0" w:beforeAutospacing="0" w:after="0" w:afterAutospacing="0"/>
        <w:rPr>
          <w:rFonts w:asciiTheme="minorHAnsi" w:hAnsiTheme="minorHAnsi" w:cstheme="minorHAnsi"/>
          <w:color w:val="000000" w:themeColor="text1"/>
          <w:sz w:val="22"/>
          <w:szCs w:val="22"/>
        </w:rPr>
      </w:pPr>
      <w:r w:rsidRPr="004B4AFC">
        <w:rPr>
          <w:rFonts w:ascii="Calibri" w:hAnsi="Calibri" w:cs="Calibri"/>
          <w:color w:val="000000" w:themeColor="text1"/>
          <w:sz w:val="22"/>
          <w:szCs w:val="22"/>
        </w:rPr>
        <w:t xml:space="preserve">Board members must commit to preparing for meetings and discussion, stay focussed on board agenda items and responsibilities within the parameters of the constitution, strategic </w:t>
      </w:r>
      <w:r w:rsidRPr="00A5627C">
        <w:rPr>
          <w:rFonts w:asciiTheme="minorHAnsi" w:hAnsiTheme="minorHAnsi" w:cstheme="minorHAnsi"/>
          <w:color w:val="000000" w:themeColor="text1"/>
          <w:sz w:val="22"/>
          <w:szCs w:val="22"/>
        </w:rPr>
        <w:t xml:space="preserve">plan and this charter. </w:t>
      </w:r>
    </w:p>
    <w:p w14:paraId="1A848D2A" w14:textId="61D794F8" w:rsidR="008C0E2E" w:rsidRPr="00A5627C" w:rsidRDefault="008C0E2E" w:rsidP="00D667E2">
      <w:pPr>
        <w:pStyle w:val="NormalWeb"/>
        <w:numPr>
          <w:ilvl w:val="0"/>
          <w:numId w:val="15"/>
        </w:numPr>
        <w:spacing w:before="0" w:beforeAutospacing="0" w:after="0" w:afterAutospacing="0"/>
        <w:rPr>
          <w:rFonts w:asciiTheme="minorHAnsi" w:hAnsiTheme="minorHAnsi" w:cstheme="minorHAnsi"/>
          <w:color w:val="000000" w:themeColor="text1"/>
          <w:sz w:val="22"/>
          <w:szCs w:val="22"/>
        </w:rPr>
      </w:pPr>
      <w:r w:rsidRPr="00A5627C">
        <w:rPr>
          <w:rFonts w:asciiTheme="minorHAnsi" w:hAnsiTheme="minorHAnsi" w:cstheme="minorHAnsi"/>
          <w:color w:val="000000" w:themeColor="text1"/>
          <w:sz w:val="22"/>
          <w:szCs w:val="22"/>
        </w:rPr>
        <w:t xml:space="preserve">The chair being the President or Vice President </w:t>
      </w:r>
      <w:r w:rsidR="00FB0BF8" w:rsidRPr="00A5627C">
        <w:rPr>
          <w:rFonts w:asciiTheme="minorHAnsi" w:hAnsiTheme="minorHAnsi" w:cstheme="minorHAnsi"/>
          <w:color w:val="000000" w:themeColor="text1"/>
          <w:sz w:val="22"/>
          <w:szCs w:val="22"/>
        </w:rPr>
        <w:t xml:space="preserve">(in the President’s absence) is responsible for: </w:t>
      </w:r>
    </w:p>
    <w:p w14:paraId="5493511A" w14:textId="5E7D33FA" w:rsidR="00FB0BF8" w:rsidRPr="00A5627C" w:rsidRDefault="00296F32" w:rsidP="00D667E2">
      <w:pPr>
        <w:pStyle w:val="NormalWeb"/>
        <w:numPr>
          <w:ilvl w:val="1"/>
          <w:numId w:val="15"/>
        </w:numPr>
        <w:spacing w:before="0" w:beforeAutospacing="0" w:after="0" w:afterAutospacing="0"/>
        <w:rPr>
          <w:rFonts w:asciiTheme="minorHAnsi" w:hAnsiTheme="minorHAnsi" w:cstheme="minorHAnsi"/>
          <w:color w:val="000000" w:themeColor="text1"/>
          <w:sz w:val="22"/>
          <w:szCs w:val="22"/>
        </w:rPr>
      </w:pPr>
      <w:r w:rsidRPr="00A5627C">
        <w:rPr>
          <w:rFonts w:asciiTheme="minorHAnsi" w:hAnsiTheme="minorHAnsi" w:cstheme="minorHAnsi"/>
          <w:color w:val="000000" w:themeColor="text1"/>
          <w:sz w:val="22"/>
          <w:szCs w:val="22"/>
        </w:rPr>
        <w:t>Leading the Board including facilitating effective discussions at Board meetings;</w:t>
      </w:r>
    </w:p>
    <w:p w14:paraId="2351FCC3" w14:textId="546CFBDB" w:rsidR="00296F32" w:rsidRPr="00A5627C" w:rsidRDefault="00296F32" w:rsidP="00D667E2">
      <w:pPr>
        <w:pStyle w:val="NormalWeb"/>
        <w:numPr>
          <w:ilvl w:val="1"/>
          <w:numId w:val="15"/>
        </w:numPr>
        <w:spacing w:before="0" w:beforeAutospacing="0" w:after="0" w:afterAutospacing="0"/>
        <w:rPr>
          <w:rFonts w:asciiTheme="minorHAnsi" w:hAnsiTheme="minorHAnsi" w:cstheme="minorHAnsi"/>
          <w:color w:val="000000" w:themeColor="text1"/>
          <w:sz w:val="22"/>
          <w:szCs w:val="22"/>
        </w:rPr>
      </w:pPr>
      <w:r w:rsidRPr="00A5627C">
        <w:rPr>
          <w:rFonts w:asciiTheme="minorHAnsi" w:hAnsiTheme="minorHAnsi" w:cstheme="minorHAnsi"/>
          <w:color w:val="000000" w:themeColor="text1"/>
          <w:sz w:val="22"/>
          <w:szCs w:val="22"/>
        </w:rPr>
        <w:t>Liaising with the CEO as the primary link between the Board and Management; and</w:t>
      </w:r>
    </w:p>
    <w:p w14:paraId="2A962ECB" w14:textId="57810325" w:rsidR="00A8753C" w:rsidRPr="00A5627C" w:rsidRDefault="00DE3F01" w:rsidP="00D667E2">
      <w:pPr>
        <w:pStyle w:val="NormalWeb"/>
        <w:numPr>
          <w:ilvl w:val="1"/>
          <w:numId w:val="15"/>
        </w:numPr>
        <w:spacing w:before="0" w:beforeAutospacing="0" w:after="0" w:afterAutospacing="0"/>
        <w:rPr>
          <w:rFonts w:asciiTheme="minorHAnsi" w:hAnsiTheme="minorHAnsi" w:cstheme="minorHAnsi"/>
          <w:color w:val="000000" w:themeColor="text1"/>
          <w:sz w:val="22"/>
          <w:szCs w:val="22"/>
        </w:rPr>
      </w:pPr>
      <w:r w:rsidRPr="00A5627C">
        <w:rPr>
          <w:rFonts w:asciiTheme="minorHAnsi" w:hAnsiTheme="minorHAnsi" w:cstheme="minorHAnsi"/>
          <w:color w:val="000000" w:themeColor="text1"/>
          <w:sz w:val="22"/>
          <w:szCs w:val="22"/>
        </w:rPr>
        <w:t xml:space="preserve">Overseeing the processes to </w:t>
      </w:r>
      <w:r w:rsidR="0039283B" w:rsidRPr="00A5627C">
        <w:rPr>
          <w:rFonts w:asciiTheme="minorHAnsi" w:hAnsiTheme="minorHAnsi" w:cstheme="minorHAnsi"/>
          <w:color w:val="000000" w:themeColor="text1"/>
          <w:sz w:val="22"/>
          <w:szCs w:val="22"/>
        </w:rPr>
        <w:t>evaluate</w:t>
      </w:r>
      <w:r w:rsidRPr="00A5627C">
        <w:rPr>
          <w:rFonts w:asciiTheme="minorHAnsi" w:hAnsiTheme="minorHAnsi" w:cstheme="minorHAnsi"/>
          <w:color w:val="000000" w:themeColor="text1"/>
          <w:sz w:val="22"/>
          <w:szCs w:val="22"/>
        </w:rPr>
        <w:t xml:space="preserve"> the performance of the Board, its </w:t>
      </w:r>
      <w:r w:rsidR="00A8753C" w:rsidRPr="00A5627C">
        <w:rPr>
          <w:rFonts w:asciiTheme="minorHAnsi" w:hAnsiTheme="minorHAnsi" w:cstheme="minorHAnsi"/>
          <w:color w:val="000000" w:themeColor="text1"/>
          <w:sz w:val="22"/>
          <w:szCs w:val="22"/>
        </w:rPr>
        <w:t>committees</w:t>
      </w:r>
      <w:r w:rsidRPr="00A5627C">
        <w:rPr>
          <w:rFonts w:asciiTheme="minorHAnsi" w:hAnsiTheme="minorHAnsi" w:cstheme="minorHAnsi"/>
          <w:color w:val="000000" w:themeColor="text1"/>
          <w:sz w:val="22"/>
          <w:szCs w:val="22"/>
        </w:rPr>
        <w:t xml:space="preserve"> and </w:t>
      </w:r>
      <w:r w:rsidR="0039283B" w:rsidRPr="00A5627C">
        <w:rPr>
          <w:rFonts w:asciiTheme="minorHAnsi" w:hAnsiTheme="minorHAnsi" w:cstheme="minorHAnsi"/>
          <w:color w:val="000000" w:themeColor="text1"/>
          <w:sz w:val="22"/>
          <w:szCs w:val="22"/>
        </w:rPr>
        <w:t>individual</w:t>
      </w:r>
      <w:r w:rsidRPr="00A5627C">
        <w:rPr>
          <w:rFonts w:asciiTheme="minorHAnsi" w:hAnsiTheme="minorHAnsi" w:cstheme="minorHAnsi"/>
          <w:color w:val="000000" w:themeColor="text1"/>
          <w:sz w:val="22"/>
          <w:szCs w:val="22"/>
        </w:rPr>
        <w:t xml:space="preserve"> Directors. </w:t>
      </w:r>
    </w:p>
    <w:p w14:paraId="5E351195" w14:textId="055FA852" w:rsidR="00A8753C" w:rsidRPr="00A5627C" w:rsidRDefault="00A8753C" w:rsidP="00D667E2">
      <w:pPr>
        <w:pStyle w:val="NormalWeb"/>
        <w:numPr>
          <w:ilvl w:val="0"/>
          <w:numId w:val="15"/>
        </w:numPr>
        <w:spacing w:before="0" w:beforeAutospacing="0" w:after="0" w:afterAutospacing="0"/>
        <w:rPr>
          <w:rFonts w:asciiTheme="minorHAnsi" w:hAnsiTheme="minorHAnsi" w:cstheme="minorHAnsi"/>
          <w:color w:val="000000" w:themeColor="text1"/>
          <w:sz w:val="22"/>
          <w:szCs w:val="22"/>
        </w:rPr>
      </w:pPr>
      <w:r w:rsidRPr="00A5627C">
        <w:rPr>
          <w:rFonts w:asciiTheme="minorHAnsi" w:hAnsiTheme="minorHAnsi" w:cstheme="minorHAnsi"/>
          <w:color w:val="000000" w:themeColor="text1"/>
          <w:sz w:val="22"/>
          <w:szCs w:val="22"/>
        </w:rPr>
        <w:t xml:space="preserve">The Executive as a collective should meet regularly and work collaboratively to ensure </w:t>
      </w:r>
    </w:p>
    <w:p w14:paraId="553E1182" w14:textId="3E7ABDC9" w:rsidR="00A8753C" w:rsidRPr="00A5627C" w:rsidRDefault="00214B13" w:rsidP="00D667E2">
      <w:pPr>
        <w:pStyle w:val="NormalWeb"/>
        <w:numPr>
          <w:ilvl w:val="1"/>
          <w:numId w:val="15"/>
        </w:numPr>
        <w:spacing w:before="0" w:beforeAutospacing="0" w:after="0" w:afterAutospacing="0"/>
        <w:rPr>
          <w:rFonts w:asciiTheme="minorHAnsi" w:hAnsiTheme="minorHAnsi" w:cstheme="minorHAnsi"/>
          <w:color w:val="000000" w:themeColor="text1"/>
          <w:sz w:val="22"/>
          <w:szCs w:val="22"/>
        </w:rPr>
      </w:pPr>
      <w:r w:rsidRPr="00A5627C">
        <w:rPr>
          <w:rFonts w:asciiTheme="minorHAnsi" w:hAnsiTheme="minorHAnsi" w:cstheme="minorHAnsi"/>
          <w:color w:val="000000" w:themeColor="text1"/>
          <w:sz w:val="22"/>
          <w:szCs w:val="22"/>
        </w:rPr>
        <w:t>The association’s approved strategy is followed by the CEO, management team</w:t>
      </w:r>
      <w:r w:rsidR="00D756CD" w:rsidRPr="00A5627C">
        <w:rPr>
          <w:rFonts w:asciiTheme="minorHAnsi" w:hAnsiTheme="minorHAnsi" w:cstheme="minorHAnsi"/>
          <w:color w:val="000000" w:themeColor="text1"/>
          <w:sz w:val="22"/>
          <w:szCs w:val="22"/>
        </w:rPr>
        <w:t>/staff and relevant stakeholders;</w:t>
      </w:r>
    </w:p>
    <w:p w14:paraId="080B9769" w14:textId="3213187E" w:rsidR="00D756CD" w:rsidRPr="00A5627C" w:rsidRDefault="00D756CD" w:rsidP="00D667E2">
      <w:pPr>
        <w:pStyle w:val="NormalWeb"/>
        <w:numPr>
          <w:ilvl w:val="1"/>
          <w:numId w:val="15"/>
        </w:numPr>
        <w:spacing w:before="0" w:beforeAutospacing="0" w:after="0" w:afterAutospacing="0"/>
        <w:rPr>
          <w:rFonts w:asciiTheme="minorHAnsi" w:hAnsiTheme="minorHAnsi" w:cstheme="minorHAnsi"/>
          <w:color w:val="000000" w:themeColor="text1"/>
          <w:sz w:val="22"/>
          <w:szCs w:val="22"/>
        </w:rPr>
      </w:pPr>
      <w:r w:rsidRPr="00A5627C">
        <w:rPr>
          <w:rFonts w:asciiTheme="minorHAnsi" w:hAnsiTheme="minorHAnsi" w:cstheme="minorHAnsi"/>
          <w:color w:val="000000" w:themeColor="text1"/>
          <w:sz w:val="22"/>
          <w:szCs w:val="22"/>
        </w:rPr>
        <w:t>Adopted policies and procedures are regularly reviewed, relevant and being followed</w:t>
      </w:r>
      <w:r w:rsidR="006D14EB" w:rsidRPr="00A5627C">
        <w:rPr>
          <w:rFonts w:asciiTheme="minorHAnsi" w:hAnsiTheme="minorHAnsi" w:cstheme="minorHAnsi"/>
          <w:color w:val="000000" w:themeColor="text1"/>
          <w:sz w:val="22"/>
          <w:szCs w:val="22"/>
        </w:rPr>
        <w:t>;</w:t>
      </w:r>
    </w:p>
    <w:p w14:paraId="7A4620AF" w14:textId="06BBD273" w:rsidR="006D14EB" w:rsidRPr="00A5627C" w:rsidRDefault="006D14EB" w:rsidP="00D667E2">
      <w:pPr>
        <w:pStyle w:val="NormalWeb"/>
        <w:numPr>
          <w:ilvl w:val="1"/>
          <w:numId w:val="15"/>
        </w:numPr>
        <w:spacing w:before="0" w:beforeAutospacing="0" w:after="0" w:afterAutospacing="0"/>
        <w:rPr>
          <w:rFonts w:asciiTheme="minorHAnsi" w:hAnsiTheme="minorHAnsi" w:cstheme="minorHAnsi"/>
          <w:color w:val="000000" w:themeColor="text1"/>
          <w:sz w:val="22"/>
          <w:szCs w:val="22"/>
        </w:rPr>
      </w:pPr>
      <w:r w:rsidRPr="00A5627C">
        <w:rPr>
          <w:rFonts w:asciiTheme="minorHAnsi" w:hAnsiTheme="minorHAnsi" w:cstheme="minorHAnsi"/>
          <w:color w:val="000000" w:themeColor="text1"/>
          <w:sz w:val="22"/>
          <w:szCs w:val="22"/>
        </w:rPr>
        <w:lastRenderedPageBreak/>
        <w:t>Matters criticle to the Association’s sustainability and success are identified and brought to the attention</w:t>
      </w:r>
      <w:r w:rsidR="00420CC3" w:rsidRPr="00A5627C">
        <w:rPr>
          <w:rFonts w:asciiTheme="minorHAnsi" w:hAnsiTheme="minorHAnsi" w:cstheme="minorHAnsi"/>
          <w:color w:val="000000" w:themeColor="text1"/>
          <w:sz w:val="22"/>
          <w:szCs w:val="22"/>
        </w:rPr>
        <w:t xml:space="preserve"> of the Board;</w:t>
      </w:r>
    </w:p>
    <w:p w14:paraId="0A1858E3" w14:textId="542793BC" w:rsidR="004A2160" w:rsidRPr="00A5627C" w:rsidRDefault="00420CC3" w:rsidP="00D667E2">
      <w:pPr>
        <w:pStyle w:val="NormalWeb"/>
        <w:numPr>
          <w:ilvl w:val="1"/>
          <w:numId w:val="15"/>
        </w:numPr>
        <w:spacing w:before="0" w:beforeAutospacing="0" w:after="0" w:afterAutospacing="0"/>
        <w:rPr>
          <w:rFonts w:asciiTheme="minorHAnsi" w:hAnsiTheme="minorHAnsi" w:cstheme="minorHAnsi"/>
          <w:color w:val="000000" w:themeColor="text1"/>
          <w:sz w:val="22"/>
          <w:szCs w:val="22"/>
        </w:rPr>
      </w:pPr>
      <w:r w:rsidRPr="00A5627C">
        <w:rPr>
          <w:rFonts w:asciiTheme="minorHAnsi" w:hAnsiTheme="minorHAnsi" w:cstheme="minorHAnsi"/>
          <w:color w:val="000000" w:themeColor="text1"/>
          <w:sz w:val="22"/>
          <w:szCs w:val="22"/>
        </w:rPr>
        <w:t>Good corporate governance</w:t>
      </w:r>
      <w:r w:rsidR="004A2160" w:rsidRPr="00A5627C">
        <w:rPr>
          <w:rFonts w:asciiTheme="minorHAnsi" w:hAnsiTheme="minorHAnsi" w:cstheme="minorHAnsi"/>
          <w:color w:val="000000" w:themeColor="text1"/>
          <w:sz w:val="22"/>
          <w:szCs w:val="22"/>
        </w:rPr>
        <w:t xml:space="preserve"> is in place; and</w:t>
      </w:r>
    </w:p>
    <w:p w14:paraId="095993AA" w14:textId="533E16B1" w:rsidR="004A2160" w:rsidRPr="00A5627C" w:rsidRDefault="004A2160" w:rsidP="00D667E2">
      <w:pPr>
        <w:pStyle w:val="NormalWeb"/>
        <w:numPr>
          <w:ilvl w:val="1"/>
          <w:numId w:val="15"/>
        </w:numPr>
        <w:spacing w:before="0" w:beforeAutospacing="0" w:after="0" w:afterAutospacing="0"/>
        <w:rPr>
          <w:rFonts w:asciiTheme="minorHAnsi" w:hAnsiTheme="minorHAnsi" w:cstheme="minorHAnsi"/>
          <w:color w:val="000000" w:themeColor="text1"/>
          <w:sz w:val="22"/>
          <w:szCs w:val="22"/>
        </w:rPr>
      </w:pPr>
      <w:r w:rsidRPr="00A5627C">
        <w:rPr>
          <w:rFonts w:asciiTheme="minorHAnsi" w:hAnsiTheme="minorHAnsi" w:cstheme="minorHAnsi"/>
          <w:color w:val="000000" w:themeColor="text1"/>
          <w:sz w:val="22"/>
          <w:szCs w:val="22"/>
        </w:rPr>
        <w:t xml:space="preserve">The Association’s values </w:t>
      </w:r>
      <w:r w:rsidR="00C209E8" w:rsidRPr="00A5627C">
        <w:rPr>
          <w:rFonts w:asciiTheme="minorHAnsi" w:hAnsiTheme="minorHAnsi" w:cstheme="minorHAnsi"/>
          <w:color w:val="000000" w:themeColor="text1"/>
          <w:sz w:val="22"/>
          <w:szCs w:val="22"/>
        </w:rPr>
        <w:t xml:space="preserve">are front of mind. </w:t>
      </w:r>
    </w:p>
    <w:p w14:paraId="4269DF65" w14:textId="77777777" w:rsidR="00F17627" w:rsidRDefault="00F17627" w:rsidP="00D667E2">
      <w:pPr>
        <w:pStyle w:val="Heading2"/>
        <w:spacing w:before="0"/>
        <w:rPr>
          <w:rFonts w:asciiTheme="minorHAnsi" w:hAnsiTheme="minorHAnsi" w:cstheme="minorHAnsi"/>
          <w:color w:val="000000" w:themeColor="text1"/>
          <w:lang w:val="en-AU" w:eastAsia="en-GB"/>
        </w:rPr>
      </w:pPr>
    </w:p>
    <w:p w14:paraId="669B1DA3" w14:textId="09755C8E" w:rsidR="005A7FFD" w:rsidRPr="00D667E2" w:rsidRDefault="00F81F0F" w:rsidP="00D667E2">
      <w:pPr>
        <w:pStyle w:val="Heading3"/>
        <w:spacing w:before="0"/>
        <w:rPr>
          <w:rFonts w:asciiTheme="minorHAnsi" w:hAnsiTheme="minorHAnsi" w:cstheme="minorHAnsi"/>
          <w:lang w:val="en-AU" w:eastAsia="en-GB"/>
        </w:rPr>
      </w:pPr>
      <w:r w:rsidRPr="00D667E2">
        <w:rPr>
          <w:rFonts w:asciiTheme="minorHAnsi" w:hAnsiTheme="minorHAnsi" w:cstheme="minorHAnsi"/>
          <w:lang w:val="en-AU" w:eastAsia="en-GB"/>
        </w:rPr>
        <w:t xml:space="preserve">2.3 </w:t>
      </w:r>
      <w:r w:rsidR="00C50C1A" w:rsidRPr="00D667E2">
        <w:rPr>
          <w:rFonts w:asciiTheme="minorHAnsi" w:hAnsiTheme="minorHAnsi" w:cstheme="minorHAnsi"/>
          <w:lang w:val="en-AU" w:eastAsia="en-GB"/>
        </w:rPr>
        <w:t>Board Committees</w:t>
      </w:r>
    </w:p>
    <w:p w14:paraId="60806BCE" w14:textId="4EE6E806" w:rsidR="00C50C1A" w:rsidRDefault="00C50C1A" w:rsidP="00D667E2">
      <w:pPr>
        <w:pStyle w:val="NormalWeb"/>
        <w:spacing w:before="0" w:beforeAutospacing="0" w:after="0" w:afterAutospacing="0"/>
      </w:pPr>
      <w:r>
        <w:rPr>
          <w:rFonts w:ascii="Calibri" w:hAnsi="Calibri" w:cs="Calibri"/>
          <w:sz w:val="22"/>
          <w:szCs w:val="22"/>
        </w:rPr>
        <w:t xml:space="preserve">The Board may appoint Sub-Committees or working groups to assist in the discharge of its responsibilities (as per the </w:t>
      </w:r>
      <w:r w:rsidR="007B11C9" w:rsidRPr="00014507">
        <w:rPr>
          <w:rFonts w:asciiTheme="minorHAnsi" w:hAnsiTheme="minorHAnsi" w:cstheme="minorHAnsi"/>
          <w:sz w:val="22"/>
          <w:szCs w:val="22"/>
        </w:rPr>
        <w:t>Bayside Boomers</w:t>
      </w:r>
      <w:r>
        <w:rPr>
          <w:rFonts w:ascii="Calibri" w:hAnsi="Calibri" w:cs="Calibri"/>
          <w:sz w:val="22"/>
          <w:szCs w:val="22"/>
        </w:rPr>
        <w:t xml:space="preserve"> constitution). They make recommendations for action to the full Board, who retain collective responsibility for decision making. Any specific delegations will be detailed in the relevant Committee or Working Group’s Terms of Reference. </w:t>
      </w:r>
    </w:p>
    <w:p w14:paraId="49ED07CC" w14:textId="77777777" w:rsidR="00F17627" w:rsidRDefault="00F17627" w:rsidP="00D667E2">
      <w:pPr>
        <w:pStyle w:val="NormalWeb"/>
        <w:spacing w:before="0" w:beforeAutospacing="0" w:after="0" w:afterAutospacing="0"/>
        <w:rPr>
          <w:rFonts w:ascii="Calibri" w:hAnsi="Calibri" w:cs="Calibri"/>
          <w:sz w:val="22"/>
          <w:szCs w:val="22"/>
        </w:rPr>
      </w:pPr>
    </w:p>
    <w:p w14:paraId="25BC052D" w14:textId="75E730BA" w:rsidR="00745B6E" w:rsidRDefault="00C50C1A" w:rsidP="00D667E2">
      <w:pPr>
        <w:pStyle w:val="NormalWeb"/>
        <w:spacing w:before="0" w:beforeAutospacing="0" w:after="0" w:afterAutospacing="0"/>
        <w:rPr>
          <w:rFonts w:ascii="Calibri" w:hAnsi="Calibri" w:cs="Calibri"/>
          <w:sz w:val="22"/>
          <w:szCs w:val="22"/>
        </w:rPr>
      </w:pPr>
      <w:r>
        <w:rPr>
          <w:rFonts w:ascii="Calibri" w:hAnsi="Calibri" w:cs="Calibri"/>
          <w:sz w:val="22"/>
          <w:szCs w:val="22"/>
        </w:rPr>
        <w:t>The standing Board Committees are:</w:t>
      </w:r>
    </w:p>
    <w:p w14:paraId="180A1399" w14:textId="6B809B47" w:rsidR="006A31EE" w:rsidRDefault="006A31EE" w:rsidP="00D667E2">
      <w:pPr>
        <w:pStyle w:val="NormalWeb"/>
        <w:spacing w:before="0" w:beforeAutospacing="0" w:after="0" w:afterAutospacing="0"/>
        <w:rPr>
          <w:rFonts w:ascii="Calibri" w:hAnsi="Calibri" w:cs="Calibri"/>
          <w:sz w:val="22"/>
          <w:szCs w:val="22"/>
        </w:rPr>
      </w:pPr>
      <w:r w:rsidRPr="00F81F0F">
        <w:rPr>
          <w:rFonts w:ascii="Calibri" w:hAnsi="Calibri" w:cs="Calibri"/>
          <w:sz w:val="22"/>
          <w:szCs w:val="22"/>
          <w:highlight w:val="yellow"/>
        </w:rPr>
        <w:t>&lt;List the committees within the association if any&gt;</w:t>
      </w:r>
    </w:p>
    <w:p w14:paraId="1EFA1C73" w14:textId="77777777" w:rsidR="00CF106E" w:rsidRDefault="00CF106E" w:rsidP="00D667E2">
      <w:pPr>
        <w:pStyle w:val="NormalWeb"/>
        <w:spacing w:before="0" w:beforeAutospacing="0" w:after="0" w:afterAutospacing="0"/>
        <w:rPr>
          <w:rFonts w:ascii="Calibri" w:hAnsi="Calibri" w:cs="Calibri"/>
          <w:sz w:val="22"/>
          <w:szCs w:val="22"/>
        </w:rPr>
      </w:pPr>
    </w:p>
    <w:p w14:paraId="43AA5C37" w14:textId="786561BF" w:rsidR="00CF106E" w:rsidRPr="00F81F0F" w:rsidRDefault="00F81F0F" w:rsidP="00D667E2">
      <w:pPr>
        <w:pStyle w:val="Heading3"/>
        <w:spacing w:before="0"/>
        <w:rPr>
          <w:rFonts w:asciiTheme="minorHAnsi" w:hAnsiTheme="minorHAnsi" w:cstheme="minorHAnsi"/>
        </w:rPr>
      </w:pPr>
      <w:r w:rsidRPr="00F81F0F">
        <w:rPr>
          <w:rFonts w:asciiTheme="minorHAnsi" w:hAnsiTheme="minorHAnsi" w:cstheme="minorHAnsi"/>
        </w:rPr>
        <w:t xml:space="preserve">2.4 </w:t>
      </w:r>
      <w:r w:rsidR="00D80CC2" w:rsidRPr="00F81F0F">
        <w:rPr>
          <w:rFonts w:asciiTheme="minorHAnsi" w:hAnsiTheme="minorHAnsi" w:cstheme="minorHAnsi"/>
        </w:rPr>
        <w:t>Access and Independent Advice</w:t>
      </w:r>
    </w:p>
    <w:p w14:paraId="671E9D81" w14:textId="11026AA3" w:rsidR="00D80CC2" w:rsidRPr="00D80CC2" w:rsidRDefault="00D80CC2" w:rsidP="00D667E2">
      <w:pPr>
        <w:pStyle w:val="NormalWeb"/>
        <w:numPr>
          <w:ilvl w:val="0"/>
          <w:numId w:val="26"/>
        </w:numPr>
        <w:spacing w:before="0" w:beforeAutospacing="0" w:after="0" w:afterAutospacing="0"/>
      </w:pPr>
      <w:r>
        <w:rPr>
          <w:rFonts w:ascii="Calibri" w:hAnsi="Calibri" w:cs="Calibri"/>
          <w:sz w:val="22"/>
          <w:szCs w:val="22"/>
        </w:rPr>
        <w:t xml:space="preserve">The Board has authority to conduct or direct investigations into any matters within its responsibilities. The Board (via the President) will have access to management for the purpose of seeking explanations and additional information. The Board may obtain external independent legal or professional advice to assist it with any investigation or to carry out its duties. </w:t>
      </w:r>
    </w:p>
    <w:p w14:paraId="05AE1643" w14:textId="7F260DB7" w:rsidR="00D80CC2" w:rsidRDefault="00D80CC2" w:rsidP="00D667E2">
      <w:pPr>
        <w:pStyle w:val="NormalWeb"/>
        <w:numPr>
          <w:ilvl w:val="0"/>
          <w:numId w:val="26"/>
        </w:numPr>
        <w:spacing w:before="0" w:beforeAutospacing="0" w:after="0" w:afterAutospacing="0"/>
      </w:pPr>
      <w:r>
        <w:rPr>
          <w:rFonts w:ascii="Calibri" w:hAnsi="Calibri" w:cs="Calibri"/>
          <w:sz w:val="22"/>
          <w:szCs w:val="22"/>
        </w:rPr>
        <w:t xml:space="preserve">Directors may seek independent professional advice at the Association’s expense relating to their role as a director </w:t>
      </w:r>
      <w:r w:rsidRPr="00014507">
        <w:rPr>
          <w:rFonts w:ascii="Calibri" w:hAnsi="Calibri" w:cs="Calibri"/>
          <w:sz w:val="22"/>
          <w:szCs w:val="22"/>
        </w:rPr>
        <w:t xml:space="preserve">of </w:t>
      </w:r>
      <w:r w:rsidR="007B11C9" w:rsidRPr="00014507">
        <w:rPr>
          <w:rFonts w:asciiTheme="minorHAnsi" w:hAnsiTheme="minorHAnsi" w:cstheme="minorHAnsi"/>
          <w:sz w:val="22"/>
          <w:szCs w:val="22"/>
        </w:rPr>
        <w:t>Bayside Boomers</w:t>
      </w:r>
      <w:r>
        <w:rPr>
          <w:rFonts w:ascii="Calibri" w:hAnsi="Calibri" w:cs="Calibri"/>
          <w:sz w:val="22"/>
          <w:szCs w:val="22"/>
        </w:rPr>
        <w:t xml:space="preserve">, subject to prior written approval by the President. </w:t>
      </w:r>
    </w:p>
    <w:p w14:paraId="44A845DD" w14:textId="46C9025C" w:rsidR="00D80CC2" w:rsidRPr="00D667E2" w:rsidRDefault="00D80CC2" w:rsidP="00D667E2">
      <w:pPr>
        <w:pStyle w:val="Heading1"/>
        <w:numPr>
          <w:ilvl w:val="0"/>
          <w:numId w:val="27"/>
        </w:numPr>
        <w:rPr>
          <w:rFonts w:asciiTheme="minorHAnsi" w:eastAsia="Times New Roman" w:hAnsiTheme="minorHAnsi" w:cstheme="minorHAnsi"/>
        </w:rPr>
      </w:pPr>
      <w:r w:rsidRPr="00D667E2">
        <w:rPr>
          <w:rFonts w:asciiTheme="minorHAnsi" w:eastAsia="Times New Roman" w:hAnsiTheme="minorHAnsi" w:cstheme="minorHAnsi"/>
        </w:rPr>
        <w:t>Responsibility of the Board</w:t>
      </w:r>
    </w:p>
    <w:p w14:paraId="7374CC00" w14:textId="77777777" w:rsidR="00F81F0F" w:rsidRPr="00F81F0F" w:rsidRDefault="00F81F0F" w:rsidP="00D667E2"/>
    <w:p w14:paraId="6A9B6E31" w14:textId="1990CE27" w:rsidR="00D80CC2" w:rsidRPr="00014507" w:rsidRDefault="00F81F0F" w:rsidP="00D667E2">
      <w:pPr>
        <w:widowControl/>
        <w:autoSpaceDE/>
        <w:autoSpaceDN/>
        <w:rPr>
          <w:rFonts w:ascii="Times New Roman" w:eastAsia="Times New Roman" w:hAnsi="Times New Roman" w:cs="Times New Roman"/>
          <w:sz w:val="24"/>
          <w:szCs w:val="24"/>
          <w:lang w:val="en-AU" w:eastAsia="en-GB"/>
        </w:rPr>
      </w:pPr>
      <w:r w:rsidRPr="00F81F0F">
        <w:rPr>
          <w:rStyle w:val="Heading3Char"/>
          <w:rFonts w:asciiTheme="minorHAnsi" w:hAnsiTheme="minorHAnsi" w:cstheme="minorHAnsi"/>
        </w:rPr>
        <w:t xml:space="preserve">3.1 </w:t>
      </w:r>
      <w:r w:rsidR="00D80CC2" w:rsidRPr="00F81F0F">
        <w:rPr>
          <w:rStyle w:val="Heading3Char"/>
          <w:rFonts w:asciiTheme="minorHAnsi" w:hAnsiTheme="minorHAnsi" w:cstheme="minorHAnsi"/>
        </w:rPr>
        <w:t>Responsibilities of the Board</w:t>
      </w:r>
      <w:r w:rsidR="00D80CC2" w:rsidRPr="00D80CC2">
        <w:rPr>
          <w:rFonts w:ascii="Calibri" w:eastAsia="Times New Roman" w:hAnsi="Calibri" w:cs="Calibri"/>
          <w:lang w:val="en-AU" w:eastAsia="en-GB"/>
        </w:rPr>
        <w:br/>
        <w:t>The Board is responsible for the overall operation and stewardship o</w:t>
      </w:r>
      <w:r w:rsidR="00D80CC2" w:rsidRPr="00014507">
        <w:rPr>
          <w:rFonts w:ascii="Calibri" w:eastAsia="Times New Roman" w:hAnsi="Calibri" w:cs="Calibri"/>
          <w:lang w:val="en-AU" w:eastAsia="en-GB"/>
        </w:rPr>
        <w:t xml:space="preserve">f </w:t>
      </w:r>
      <w:r w:rsidR="007B11C9" w:rsidRPr="00014507">
        <w:rPr>
          <w:rFonts w:asciiTheme="minorHAnsi" w:hAnsiTheme="minorHAnsi" w:cstheme="minorHAnsi"/>
        </w:rPr>
        <w:t>Bayside Boomers</w:t>
      </w:r>
      <w:r w:rsidR="00D80CC2" w:rsidRPr="00014507">
        <w:rPr>
          <w:rFonts w:ascii="Calibri" w:eastAsia="Times New Roman" w:hAnsi="Calibri" w:cs="Calibri"/>
          <w:lang w:val="en-AU" w:eastAsia="en-GB"/>
        </w:rPr>
        <w:t xml:space="preserve"> and has reserved the following matters and is responsible for: </w:t>
      </w:r>
    </w:p>
    <w:p w14:paraId="67DF490E" w14:textId="3CFE3BDA" w:rsidR="00D80CC2" w:rsidRPr="00014507" w:rsidRDefault="00D80CC2" w:rsidP="00D667E2">
      <w:pPr>
        <w:widowControl/>
        <w:autoSpaceDE/>
        <w:autoSpaceDN/>
        <w:rPr>
          <w:rFonts w:ascii="Times New Roman" w:eastAsia="Times New Roman" w:hAnsi="Times New Roman" w:cs="Times New Roman"/>
          <w:sz w:val="24"/>
          <w:szCs w:val="24"/>
          <w:lang w:val="en-AU" w:eastAsia="en-GB"/>
        </w:rPr>
      </w:pPr>
      <w:r w:rsidRPr="00014507">
        <w:rPr>
          <w:rFonts w:ascii="Calibri" w:eastAsia="Times New Roman" w:hAnsi="Calibri" w:cs="Calibri"/>
          <w:lang w:val="en-AU" w:eastAsia="en-GB"/>
        </w:rPr>
        <w:t xml:space="preserve">a) Strategy </w:t>
      </w:r>
    </w:p>
    <w:p w14:paraId="7C029691" w14:textId="5FE9B5FD" w:rsidR="00D80CC2" w:rsidRPr="00D80CC2" w:rsidRDefault="00D80CC2" w:rsidP="00D667E2">
      <w:pPr>
        <w:widowControl/>
        <w:numPr>
          <w:ilvl w:val="1"/>
          <w:numId w:val="21"/>
        </w:numPr>
        <w:autoSpaceDE/>
        <w:autoSpaceDN/>
        <w:rPr>
          <w:rFonts w:ascii="SymbolMT" w:eastAsia="Times New Roman" w:hAnsi="SymbolMT" w:cs="Times New Roman"/>
          <w:lang w:val="en-AU" w:eastAsia="en-GB"/>
        </w:rPr>
      </w:pPr>
      <w:r w:rsidRPr="00014507">
        <w:rPr>
          <w:rFonts w:ascii="Calibri" w:eastAsia="Times New Roman" w:hAnsi="Calibri" w:cs="Calibri"/>
          <w:lang w:val="en-AU" w:eastAsia="en-GB"/>
        </w:rPr>
        <w:t xml:space="preserve">Providing input into, and approval of, the </w:t>
      </w:r>
      <w:r w:rsidR="007B11C9" w:rsidRPr="00014507">
        <w:rPr>
          <w:rFonts w:asciiTheme="minorHAnsi" w:hAnsiTheme="minorHAnsi" w:cstheme="minorHAnsi"/>
        </w:rPr>
        <w:t>Bayside Boomers</w:t>
      </w:r>
      <w:r w:rsidR="005B277A">
        <w:rPr>
          <w:rFonts w:ascii="Calibri" w:hAnsi="Calibri" w:cs="Calibri"/>
        </w:rPr>
        <w:t xml:space="preserve"> </w:t>
      </w:r>
      <w:r w:rsidRPr="00D80CC2">
        <w:rPr>
          <w:rFonts w:ascii="Calibri" w:eastAsia="Times New Roman" w:hAnsi="Calibri" w:cs="Calibri"/>
          <w:lang w:val="en-AU" w:eastAsia="en-GB"/>
        </w:rPr>
        <w:t xml:space="preserve">strategic plan. </w:t>
      </w:r>
    </w:p>
    <w:p w14:paraId="4FA0DC50" w14:textId="6CA92905" w:rsidR="00D80CC2" w:rsidRPr="00D80CC2" w:rsidRDefault="00D80CC2" w:rsidP="00D667E2">
      <w:pPr>
        <w:widowControl/>
        <w:numPr>
          <w:ilvl w:val="1"/>
          <w:numId w:val="21"/>
        </w:numPr>
        <w:autoSpaceDE/>
        <w:autoSpaceDN/>
        <w:rPr>
          <w:rFonts w:ascii="SymbolMT" w:eastAsia="Times New Roman" w:hAnsi="SymbolMT" w:cs="Times New Roman"/>
          <w:lang w:val="en-AU" w:eastAsia="en-GB"/>
        </w:rPr>
      </w:pPr>
      <w:r w:rsidRPr="00D80CC2">
        <w:rPr>
          <w:rFonts w:ascii="Calibri" w:eastAsia="Times New Roman" w:hAnsi="Calibri" w:cs="Calibri"/>
          <w:lang w:val="en-AU" w:eastAsia="en-GB"/>
        </w:rPr>
        <w:t xml:space="preserve">Directing, </w:t>
      </w:r>
      <w:r w:rsidR="00F81F0F" w:rsidRPr="00D80CC2">
        <w:rPr>
          <w:rFonts w:ascii="Calibri" w:eastAsia="Times New Roman" w:hAnsi="Calibri" w:cs="Calibri"/>
          <w:lang w:val="en-AU" w:eastAsia="en-GB"/>
        </w:rPr>
        <w:t>monitoring,</w:t>
      </w:r>
      <w:r w:rsidRPr="00D80CC2">
        <w:rPr>
          <w:rFonts w:ascii="Calibri" w:eastAsia="Times New Roman" w:hAnsi="Calibri" w:cs="Calibri"/>
          <w:lang w:val="en-AU" w:eastAsia="en-GB"/>
        </w:rPr>
        <w:t xml:space="preserve"> and assessing the </w:t>
      </w:r>
      <w:r w:rsidR="007B11C9" w:rsidRPr="00014507">
        <w:rPr>
          <w:rFonts w:asciiTheme="minorHAnsi" w:hAnsiTheme="minorHAnsi" w:cstheme="minorHAnsi"/>
        </w:rPr>
        <w:t>Bayside Boomers</w:t>
      </w:r>
      <w:r w:rsidRPr="00D80CC2">
        <w:rPr>
          <w:rFonts w:ascii="Calibri" w:eastAsia="Times New Roman" w:hAnsi="Calibri" w:cs="Calibri"/>
          <w:lang w:val="en-AU" w:eastAsia="en-GB"/>
        </w:rPr>
        <w:t xml:space="preserve"> performance against the strategic plan. </w:t>
      </w:r>
    </w:p>
    <w:p w14:paraId="6930BE07" w14:textId="77777777" w:rsidR="00D80CC2" w:rsidRPr="00D80CC2" w:rsidRDefault="00D80CC2" w:rsidP="00D667E2">
      <w:pPr>
        <w:widowControl/>
        <w:numPr>
          <w:ilvl w:val="1"/>
          <w:numId w:val="21"/>
        </w:numPr>
        <w:autoSpaceDE/>
        <w:autoSpaceDN/>
        <w:rPr>
          <w:rFonts w:ascii="SymbolMT" w:eastAsia="Times New Roman" w:hAnsi="SymbolMT" w:cs="Times New Roman"/>
          <w:lang w:val="en-AU" w:eastAsia="en-GB"/>
        </w:rPr>
      </w:pPr>
      <w:r w:rsidRPr="00D80CC2">
        <w:rPr>
          <w:rFonts w:ascii="Calibri" w:eastAsia="Times New Roman" w:hAnsi="Calibri" w:cs="Calibri"/>
          <w:lang w:val="en-AU" w:eastAsia="en-GB"/>
        </w:rPr>
        <w:t xml:space="preserve">Approving and monitoring operating budgets and capital management including major capital expenditure, acquisitions and divestments. </w:t>
      </w:r>
    </w:p>
    <w:p w14:paraId="0DF71200" w14:textId="77777777" w:rsidR="00D80CC2" w:rsidRPr="00D80CC2" w:rsidRDefault="00D80CC2" w:rsidP="00D667E2">
      <w:pPr>
        <w:widowControl/>
        <w:autoSpaceDE/>
        <w:autoSpaceDN/>
        <w:rPr>
          <w:rFonts w:ascii="Times New Roman" w:eastAsia="Times New Roman" w:hAnsi="Times New Roman" w:cs="Times New Roman"/>
          <w:sz w:val="24"/>
          <w:szCs w:val="24"/>
          <w:lang w:val="en-AU" w:eastAsia="en-GB"/>
        </w:rPr>
      </w:pPr>
      <w:r w:rsidRPr="00D80CC2">
        <w:rPr>
          <w:rFonts w:ascii="Calibri" w:eastAsia="Times New Roman" w:hAnsi="Calibri" w:cs="Calibri"/>
          <w:lang w:val="en-AU" w:eastAsia="en-GB"/>
        </w:rPr>
        <w:t xml:space="preserve">b)  Risk Management </w:t>
      </w:r>
    </w:p>
    <w:p w14:paraId="5A7A3C5A" w14:textId="4144295C" w:rsidR="00D80CC2" w:rsidRPr="00D80CC2" w:rsidRDefault="00D80CC2" w:rsidP="00D667E2">
      <w:pPr>
        <w:widowControl/>
        <w:numPr>
          <w:ilvl w:val="1"/>
          <w:numId w:val="21"/>
        </w:numPr>
        <w:autoSpaceDE/>
        <w:autoSpaceDN/>
        <w:rPr>
          <w:rFonts w:ascii="SymbolMT" w:eastAsia="Times New Roman" w:hAnsi="SymbolMT" w:cs="Times New Roman"/>
          <w:lang w:val="en-AU" w:eastAsia="en-GB"/>
        </w:rPr>
      </w:pPr>
      <w:r w:rsidRPr="00D80CC2">
        <w:rPr>
          <w:rFonts w:ascii="Calibri" w:eastAsia="Times New Roman" w:hAnsi="Calibri" w:cs="Calibri"/>
          <w:lang w:val="en-AU" w:eastAsia="en-GB"/>
        </w:rPr>
        <w:t xml:space="preserve">Ensuring a process is in place to identify the principal financial and non-financial risks of the </w:t>
      </w:r>
      <w:r w:rsidR="007B11C9" w:rsidRPr="00014507">
        <w:rPr>
          <w:rFonts w:asciiTheme="minorHAnsi" w:hAnsiTheme="minorHAnsi" w:cstheme="minorHAnsi"/>
        </w:rPr>
        <w:t>Bayside Boomers</w:t>
      </w:r>
      <w:r w:rsidR="005B277A">
        <w:rPr>
          <w:rFonts w:ascii="Calibri" w:hAnsi="Calibri" w:cs="Calibri"/>
        </w:rPr>
        <w:t xml:space="preserve"> </w:t>
      </w:r>
      <w:r w:rsidRPr="00D80CC2">
        <w:rPr>
          <w:rFonts w:ascii="Calibri" w:eastAsia="Times New Roman" w:hAnsi="Calibri" w:cs="Calibri"/>
          <w:lang w:val="en-AU" w:eastAsia="en-GB"/>
        </w:rPr>
        <w:t xml:space="preserve">'s business and setting the risk appetite within which management is expected to operate. </w:t>
      </w:r>
    </w:p>
    <w:p w14:paraId="1E6A24EF" w14:textId="77777777" w:rsidR="00D80CC2" w:rsidRPr="00D80CC2" w:rsidRDefault="00D80CC2" w:rsidP="00D667E2">
      <w:pPr>
        <w:widowControl/>
        <w:numPr>
          <w:ilvl w:val="1"/>
          <w:numId w:val="21"/>
        </w:numPr>
        <w:autoSpaceDE/>
        <w:autoSpaceDN/>
        <w:rPr>
          <w:rFonts w:ascii="SymbolMT" w:eastAsia="Times New Roman" w:hAnsi="SymbolMT" w:cs="Times New Roman"/>
          <w:lang w:val="en-AU" w:eastAsia="en-GB"/>
        </w:rPr>
      </w:pPr>
      <w:r w:rsidRPr="00D80CC2">
        <w:rPr>
          <w:rFonts w:ascii="Calibri" w:eastAsia="Times New Roman" w:hAnsi="Calibri" w:cs="Calibri"/>
          <w:lang w:val="en-AU" w:eastAsia="en-GB"/>
        </w:rPr>
        <w:t xml:space="preserve">Assessing the integrity of the Group's systems of risk management, legal compliance, and internal control. </w:t>
      </w:r>
    </w:p>
    <w:p w14:paraId="6917AF4D" w14:textId="77777777" w:rsidR="00D80CC2" w:rsidRPr="00D80CC2" w:rsidRDefault="00D80CC2" w:rsidP="00D667E2">
      <w:pPr>
        <w:widowControl/>
        <w:autoSpaceDE/>
        <w:autoSpaceDN/>
        <w:rPr>
          <w:rFonts w:ascii="Times New Roman" w:eastAsia="Times New Roman" w:hAnsi="Times New Roman" w:cs="Times New Roman"/>
          <w:sz w:val="24"/>
          <w:szCs w:val="24"/>
          <w:lang w:val="en-AU" w:eastAsia="en-GB"/>
        </w:rPr>
      </w:pPr>
      <w:r w:rsidRPr="00D80CC2">
        <w:rPr>
          <w:rFonts w:ascii="Calibri" w:eastAsia="Times New Roman" w:hAnsi="Calibri" w:cs="Calibri"/>
          <w:lang w:val="en-AU" w:eastAsia="en-GB"/>
        </w:rPr>
        <w:t xml:space="preserve">c)  Reporting and Disclosure </w:t>
      </w:r>
    </w:p>
    <w:p w14:paraId="25AFF6C4" w14:textId="0EAFFFED" w:rsidR="00D80CC2" w:rsidRPr="00D80CC2" w:rsidRDefault="00D80CC2" w:rsidP="00D667E2">
      <w:pPr>
        <w:widowControl/>
        <w:numPr>
          <w:ilvl w:val="1"/>
          <w:numId w:val="21"/>
        </w:numPr>
        <w:autoSpaceDE/>
        <w:autoSpaceDN/>
        <w:rPr>
          <w:rFonts w:ascii="SymbolMT" w:eastAsia="Times New Roman" w:hAnsi="SymbolMT" w:cs="Times New Roman"/>
          <w:lang w:val="en-AU" w:eastAsia="en-GB"/>
        </w:rPr>
      </w:pPr>
      <w:r w:rsidRPr="00D80CC2">
        <w:rPr>
          <w:rFonts w:ascii="Calibri" w:eastAsia="Times New Roman" w:hAnsi="Calibri" w:cs="Calibri"/>
          <w:lang w:val="en-AU" w:eastAsia="en-GB"/>
        </w:rPr>
        <w:t xml:space="preserve">Approving financial and other external reporting to shareholders and other stakeholders. </w:t>
      </w:r>
    </w:p>
    <w:p w14:paraId="6A9A8B5A" w14:textId="77777777" w:rsidR="00D80CC2" w:rsidRPr="00D80CC2" w:rsidRDefault="00D80CC2" w:rsidP="00D667E2">
      <w:pPr>
        <w:widowControl/>
        <w:numPr>
          <w:ilvl w:val="1"/>
          <w:numId w:val="21"/>
        </w:numPr>
        <w:autoSpaceDE/>
        <w:autoSpaceDN/>
        <w:rPr>
          <w:rFonts w:ascii="SymbolMT" w:eastAsia="Times New Roman" w:hAnsi="SymbolMT" w:cs="Times New Roman"/>
          <w:lang w:val="en-AU" w:eastAsia="en-GB"/>
        </w:rPr>
      </w:pPr>
      <w:r w:rsidRPr="00D80CC2">
        <w:rPr>
          <w:rFonts w:ascii="Calibri" w:eastAsia="Times New Roman" w:hAnsi="Calibri" w:cs="Calibri"/>
          <w:lang w:val="en-AU" w:eastAsia="en-GB"/>
        </w:rPr>
        <w:t xml:space="preserve">Appointing the external auditor. </w:t>
      </w:r>
    </w:p>
    <w:p w14:paraId="45E0E6D8" w14:textId="77777777" w:rsidR="00D80CC2" w:rsidRPr="00D80CC2" w:rsidRDefault="00D80CC2" w:rsidP="00D667E2">
      <w:pPr>
        <w:widowControl/>
        <w:numPr>
          <w:ilvl w:val="1"/>
          <w:numId w:val="21"/>
        </w:numPr>
        <w:autoSpaceDE/>
        <w:autoSpaceDN/>
        <w:rPr>
          <w:rFonts w:ascii="SymbolMT" w:eastAsia="Times New Roman" w:hAnsi="SymbolMT" w:cs="Times New Roman"/>
          <w:lang w:val="en-AU" w:eastAsia="en-GB"/>
        </w:rPr>
      </w:pPr>
      <w:r w:rsidRPr="00D80CC2">
        <w:rPr>
          <w:rFonts w:ascii="Calibri" w:eastAsia="Times New Roman" w:hAnsi="Calibri" w:cs="Calibri"/>
          <w:lang w:val="en-AU" w:eastAsia="en-GB"/>
        </w:rPr>
        <w:t xml:space="preserve">Overseeing the integrity of financial and corporate reporting systems and the external audit. </w:t>
      </w:r>
    </w:p>
    <w:p w14:paraId="6004BC91" w14:textId="77777777" w:rsidR="00D80CC2" w:rsidRPr="00D80CC2" w:rsidRDefault="00D80CC2" w:rsidP="00D667E2">
      <w:pPr>
        <w:widowControl/>
        <w:autoSpaceDE/>
        <w:autoSpaceDN/>
        <w:rPr>
          <w:rFonts w:ascii="Times New Roman" w:eastAsia="Times New Roman" w:hAnsi="Times New Roman" w:cs="Times New Roman"/>
          <w:sz w:val="24"/>
          <w:szCs w:val="24"/>
          <w:lang w:val="en-AU" w:eastAsia="en-GB"/>
        </w:rPr>
      </w:pPr>
      <w:r w:rsidRPr="00D80CC2">
        <w:rPr>
          <w:rFonts w:ascii="Calibri" w:eastAsia="Times New Roman" w:hAnsi="Calibri" w:cs="Calibri"/>
          <w:lang w:val="en-AU" w:eastAsia="en-GB"/>
        </w:rPr>
        <w:t xml:space="preserve">d)  Management </w:t>
      </w:r>
    </w:p>
    <w:p w14:paraId="30C2E72F" w14:textId="77777777" w:rsidR="00D80CC2" w:rsidRPr="00D80CC2" w:rsidRDefault="00D80CC2" w:rsidP="00D667E2">
      <w:pPr>
        <w:widowControl/>
        <w:numPr>
          <w:ilvl w:val="1"/>
          <w:numId w:val="21"/>
        </w:numPr>
        <w:autoSpaceDE/>
        <w:autoSpaceDN/>
        <w:rPr>
          <w:rFonts w:ascii="SymbolMT" w:eastAsia="Times New Roman" w:hAnsi="SymbolMT" w:cs="Times New Roman"/>
          <w:lang w:val="en-AU" w:eastAsia="en-GB"/>
        </w:rPr>
      </w:pPr>
      <w:r w:rsidRPr="00D80CC2">
        <w:rPr>
          <w:rFonts w:ascii="Calibri" w:eastAsia="Times New Roman" w:hAnsi="Calibri" w:cs="Calibri"/>
          <w:lang w:val="en-AU" w:eastAsia="en-GB"/>
        </w:rPr>
        <w:t xml:space="preserve">Appointment and terms of engagement of the CEO. </w:t>
      </w:r>
    </w:p>
    <w:p w14:paraId="402BCE1E" w14:textId="77777777" w:rsidR="00D80CC2" w:rsidRPr="00D80CC2" w:rsidRDefault="00D80CC2" w:rsidP="00D667E2">
      <w:pPr>
        <w:widowControl/>
        <w:numPr>
          <w:ilvl w:val="1"/>
          <w:numId w:val="21"/>
        </w:numPr>
        <w:autoSpaceDE/>
        <w:autoSpaceDN/>
        <w:rPr>
          <w:rFonts w:ascii="SymbolMT" w:eastAsia="Times New Roman" w:hAnsi="SymbolMT" w:cs="Times New Roman"/>
          <w:lang w:val="en-AU" w:eastAsia="en-GB"/>
        </w:rPr>
      </w:pPr>
      <w:r w:rsidRPr="00D80CC2">
        <w:rPr>
          <w:rFonts w:ascii="Calibri" w:eastAsia="Times New Roman" w:hAnsi="Calibri" w:cs="Calibri"/>
          <w:lang w:val="en-AU" w:eastAsia="en-GB"/>
        </w:rPr>
        <w:t xml:space="preserve">Ensuring that remuneration and conditions of service of the CEO are aligned with the Association’s purpose, values, strategic objectives, and risk appetite. </w:t>
      </w:r>
    </w:p>
    <w:p w14:paraId="6B8F18C8" w14:textId="77777777" w:rsidR="00D80CC2" w:rsidRPr="00D80CC2" w:rsidRDefault="00D80CC2" w:rsidP="00D667E2">
      <w:pPr>
        <w:widowControl/>
        <w:numPr>
          <w:ilvl w:val="1"/>
          <w:numId w:val="21"/>
        </w:numPr>
        <w:autoSpaceDE/>
        <w:autoSpaceDN/>
        <w:rPr>
          <w:rFonts w:ascii="SymbolMT" w:eastAsia="Times New Roman" w:hAnsi="SymbolMT" w:cs="Times New Roman"/>
          <w:lang w:val="en-AU" w:eastAsia="en-GB"/>
        </w:rPr>
      </w:pPr>
      <w:r w:rsidRPr="00D80CC2">
        <w:rPr>
          <w:rFonts w:ascii="Calibri" w:eastAsia="Times New Roman" w:hAnsi="Calibri" w:cs="Calibri"/>
          <w:lang w:val="en-AU" w:eastAsia="en-GB"/>
        </w:rPr>
        <w:lastRenderedPageBreak/>
        <w:t xml:space="preserve">Ensuring that a process is in place for executive succession planning and monitoring that process. </w:t>
      </w:r>
    </w:p>
    <w:p w14:paraId="140CB585" w14:textId="19F4655D" w:rsidR="00AD2A94" w:rsidRPr="00570AE6" w:rsidRDefault="00D80CC2" w:rsidP="00D667E2">
      <w:pPr>
        <w:widowControl/>
        <w:numPr>
          <w:ilvl w:val="1"/>
          <w:numId w:val="21"/>
        </w:numPr>
        <w:autoSpaceDE/>
        <w:autoSpaceDN/>
        <w:rPr>
          <w:rFonts w:ascii="SymbolMT" w:eastAsia="Times New Roman" w:hAnsi="SymbolMT" w:cs="Times New Roman"/>
          <w:lang w:val="en-AU" w:eastAsia="en-GB"/>
        </w:rPr>
      </w:pPr>
      <w:r w:rsidRPr="00D80CC2">
        <w:rPr>
          <w:rFonts w:ascii="Calibri" w:eastAsia="Times New Roman" w:hAnsi="Calibri" w:cs="Calibri"/>
          <w:lang w:val="en-AU" w:eastAsia="en-GB"/>
        </w:rPr>
        <w:t xml:space="preserve">When required, challenging management, and holding it to account. </w:t>
      </w:r>
    </w:p>
    <w:p w14:paraId="3663AF47" w14:textId="6DBAA759" w:rsidR="00570AE6" w:rsidRDefault="00570AE6" w:rsidP="00D667E2">
      <w:pPr>
        <w:pStyle w:val="NormalWeb"/>
        <w:spacing w:before="0" w:beforeAutospacing="0" w:after="0" w:afterAutospacing="0"/>
      </w:pPr>
      <w:r>
        <w:rPr>
          <w:rFonts w:ascii="Calibri" w:hAnsi="Calibri" w:cs="Calibri"/>
          <w:sz w:val="22"/>
          <w:szCs w:val="22"/>
        </w:rPr>
        <w:t xml:space="preserve">e) Performance </w:t>
      </w:r>
    </w:p>
    <w:p w14:paraId="294807B8" w14:textId="77777777" w:rsidR="00570AE6" w:rsidRDefault="00570AE6" w:rsidP="00D667E2">
      <w:pPr>
        <w:pStyle w:val="NormalWeb"/>
        <w:numPr>
          <w:ilvl w:val="1"/>
          <w:numId w:val="22"/>
        </w:numPr>
        <w:spacing w:before="0" w:beforeAutospacing="0" w:after="0" w:afterAutospacing="0"/>
        <w:rPr>
          <w:rFonts w:ascii="SymbolMT" w:hAnsi="SymbolMT"/>
          <w:sz w:val="22"/>
          <w:szCs w:val="22"/>
        </w:rPr>
      </w:pPr>
      <w:r>
        <w:rPr>
          <w:rFonts w:ascii="Calibri" w:hAnsi="Calibri" w:cs="Calibri"/>
          <w:sz w:val="22"/>
          <w:szCs w:val="22"/>
        </w:rPr>
        <w:t xml:space="preserve">Evaluating the CEO's performance. </w:t>
      </w:r>
    </w:p>
    <w:p w14:paraId="4B5CD7EA" w14:textId="5B6BF201" w:rsidR="00570AE6" w:rsidRDefault="00570AE6" w:rsidP="00D667E2">
      <w:pPr>
        <w:pStyle w:val="NormalWeb"/>
        <w:numPr>
          <w:ilvl w:val="1"/>
          <w:numId w:val="22"/>
        </w:numPr>
        <w:spacing w:before="0" w:beforeAutospacing="0" w:after="0" w:afterAutospacing="0"/>
        <w:rPr>
          <w:rFonts w:ascii="SymbolMT" w:hAnsi="SymbolMT"/>
          <w:sz w:val="22"/>
          <w:szCs w:val="22"/>
        </w:rPr>
      </w:pPr>
      <w:r>
        <w:rPr>
          <w:rFonts w:ascii="Calibri" w:hAnsi="Calibri" w:cs="Calibri"/>
          <w:sz w:val="22"/>
          <w:szCs w:val="22"/>
        </w:rPr>
        <w:t xml:space="preserve">Undertaking an annual performance evaluation of the Board, its committees, and individual directors. </w:t>
      </w:r>
    </w:p>
    <w:p w14:paraId="43D3FD15" w14:textId="77777777" w:rsidR="00570AE6" w:rsidRDefault="00570AE6" w:rsidP="00D667E2">
      <w:pPr>
        <w:pStyle w:val="NormalWeb"/>
        <w:numPr>
          <w:ilvl w:val="1"/>
          <w:numId w:val="22"/>
        </w:numPr>
        <w:spacing w:before="0" w:beforeAutospacing="0" w:after="0" w:afterAutospacing="0"/>
        <w:rPr>
          <w:rFonts w:ascii="SymbolMT" w:hAnsi="SymbolMT"/>
          <w:sz w:val="22"/>
          <w:szCs w:val="22"/>
        </w:rPr>
      </w:pPr>
      <w:r>
        <w:rPr>
          <w:rFonts w:ascii="Calibri" w:hAnsi="Calibri" w:cs="Calibri"/>
          <w:sz w:val="22"/>
          <w:szCs w:val="22"/>
        </w:rPr>
        <w:t xml:space="preserve">Establishing and reviewing succession plans for Board membership. </w:t>
      </w:r>
    </w:p>
    <w:p w14:paraId="36A0D6A3" w14:textId="77777777" w:rsidR="00570AE6" w:rsidRDefault="00570AE6" w:rsidP="00D667E2">
      <w:pPr>
        <w:pStyle w:val="NormalWeb"/>
        <w:spacing w:before="0" w:beforeAutospacing="0" w:after="0" w:afterAutospacing="0"/>
      </w:pPr>
      <w:r>
        <w:rPr>
          <w:rFonts w:ascii="Calibri" w:hAnsi="Calibri" w:cs="Calibri"/>
          <w:sz w:val="22"/>
          <w:szCs w:val="22"/>
        </w:rPr>
        <w:t xml:space="preserve">f)  Corporate Governance </w:t>
      </w:r>
    </w:p>
    <w:p w14:paraId="5356F40B" w14:textId="39F2F03E" w:rsidR="00570AE6" w:rsidRDefault="00570AE6" w:rsidP="00D667E2">
      <w:pPr>
        <w:pStyle w:val="NormalWeb"/>
        <w:numPr>
          <w:ilvl w:val="1"/>
          <w:numId w:val="22"/>
        </w:numPr>
        <w:spacing w:before="0" w:beforeAutospacing="0" w:after="0" w:afterAutospacing="0"/>
        <w:rPr>
          <w:rFonts w:ascii="SymbolMT" w:hAnsi="SymbolMT"/>
          <w:sz w:val="22"/>
          <w:szCs w:val="22"/>
        </w:rPr>
      </w:pPr>
      <w:r>
        <w:rPr>
          <w:rFonts w:ascii="Calibri" w:hAnsi="Calibri" w:cs="Calibri"/>
          <w:sz w:val="22"/>
          <w:szCs w:val="22"/>
        </w:rPr>
        <w:t xml:space="preserve">Establishing appropriate standards and encouraging an ethical, responsible, and lawful culture and compliance with the CBA's governing documents, including CBA’s values, and approving the Code of Conduct. </w:t>
      </w:r>
    </w:p>
    <w:p w14:paraId="49DD391D" w14:textId="7CDCB404" w:rsidR="00570AE6" w:rsidRDefault="00570AE6" w:rsidP="00D667E2">
      <w:pPr>
        <w:pStyle w:val="NormalWeb"/>
        <w:numPr>
          <w:ilvl w:val="1"/>
          <w:numId w:val="22"/>
        </w:numPr>
        <w:spacing w:before="0" w:beforeAutospacing="0" w:after="0" w:afterAutospacing="0"/>
        <w:rPr>
          <w:rFonts w:ascii="SymbolMT" w:hAnsi="SymbolMT"/>
          <w:sz w:val="22"/>
          <w:szCs w:val="22"/>
        </w:rPr>
      </w:pPr>
      <w:r>
        <w:rPr>
          <w:rFonts w:ascii="Calibri" w:hAnsi="Calibri" w:cs="Calibri"/>
          <w:sz w:val="22"/>
          <w:szCs w:val="22"/>
        </w:rPr>
        <w:t xml:space="preserve">Monitoring the effectiveness of the Association’s corporate governance practices and compliance with related policies. </w:t>
      </w:r>
    </w:p>
    <w:p w14:paraId="1B29FCBE" w14:textId="77777777" w:rsidR="00570AE6" w:rsidRPr="00570AE6" w:rsidRDefault="00570AE6" w:rsidP="00D667E2"/>
    <w:p w14:paraId="4BA27371" w14:textId="102FBDA5" w:rsidR="00E41566" w:rsidRPr="00F81F0F" w:rsidRDefault="00F81F0F" w:rsidP="00D667E2">
      <w:pPr>
        <w:pStyle w:val="Heading3"/>
        <w:spacing w:before="0"/>
        <w:rPr>
          <w:rFonts w:asciiTheme="minorHAnsi" w:eastAsia="Times New Roman" w:hAnsiTheme="minorHAnsi" w:cstheme="minorHAnsi"/>
          <w:b/>
          <w:bCs/>
        </w:rPr>
      </w:pPr>
      <w:r w:rsidRPr="00F81F0F">
        <w:rPr>
          <w:rFonts w:asciiTheme="minorHAnsi" w:hAnsiTheme="minorHAnsi" w:cstheme="minorHAnsi"/>
        </w:rPr>
        <w:t xml:space="preserve">3.2 </w:t>
      </w:r>
      <w:r w:rsidR="00E41566" w:rsidRPr="00F81F0F">
        <w:rPr>
          <w:rFonts w:asciiTheme="minorHAnsi" w:hAnsiTheme="minorHAnsi" w:cstheme="minorHAnsi"/>
        </w:rPr>
        <w:t xml:space="preserve">Delegation of Authority to Management </w:t>
      </w:r>
    </w:p>
    <w:p w14:paraId="7EAB34EE" w14:textId="4E2E288E" w:rsidR="00E41566" w:rsidRPr="000D7475" w:rsidRDefault="00E41566" w:rsidP="00D667E2">
      <w:pPr>
        <w:pStyle w:val="NormalWeb"/>
        <w:numPr>
          <w:ilvl w:val="1"/>
          <w:numId w:val="23"/>
        </w:numPr>
        <w:spacing w:before="0" w:beforeAutospacing="0" w:after="0" w:afterAutospacing="0"/>
        <w:rPr>
          <w:rFonts w:ascii="SymbolMT" w:hAnsi="SymbolMT" w:cs="Calibri"/>
          <w:b/>
          <w:bCs/>
          <w:sz w:val="22"/>
          <w:szCs w:val="22"/>
        </w:rPr>
      </w:pPr>
      <w:r>
        <w:rPr>
          <w:rFonts w:ascii="Calibri" w:hAnsi="Calibri" w:cs="Calibri"/>
          <w:sz w:val="22"/>
          <w:szCs w:val="22"/>
        </w:rPr>
        <w:t xml:space="preserve">The Board through this Charter, subject to certain exceptions and financial limitations, </w:t>
      </w:r>
      <w:r w:rsidRPr="000D7475">
        <w:rPr>
          <w:rFonts w:ascii="Calibri" w:hAnsi="Calibri" w:cs="Calibri"/>
          <w:sz w:val="22"/>
          <w:szCs w:val="22"/>
        </w:rPr>
        <w:t xml:space="preserve">delegates authority to the CEO for the management of the CBA. </w:t>
      </w:r>
    </w:p>
    <w:p w14:paraId="091A7B7C" w14:textId="77777777" w:rsidR="00E41566" w:rsidRDefault="00E41566" w:rsidP="00D667E2">
      <w:pPr>
        <w:pStyle w:val="NormalWeb"/>
        <w:numPr>
          <w:ilvl w:val="1"/>
          <w:numId w:val="23"/>
        </w:numPr>
        <w:spacing w:before="0" w:beforeAutospacing="0" w:after="0" w:afterAutospacing="0"/>
        <w:rPr>
          <w:rFonts w:ascii="SymbolMT" w:hAnsi="SymbolMT" w:cs="Calibri"/>
          <w:b/>
          <w:bCs/>
          <w:sz w:val="22"/>
          <w:szCs w:val="22"/>
        </w:rPr>
      </w:pPr>
      <w:r>
        <w:rPr>
          <w:rFonts w:ascii="Calibri" w:hAnsi="Calibri" w:cs="Calibri"/>
          <w:sz w:val="22"/>
          <w:szCs w:val="22"/>
        </w:rPr>
        <w:t xml:space="preserve">The Role of the CEO is detailed in the Position Description. </w:t>
      </w:r>
    </w:p>
    <w:p w14:paraId="5800029C" w14:textId="77777777" w:rsidR="00E41566" w:rsidRDefault="00E41566" w:rsidP="00D667E2">
      <w:pPr>
        <w:pStyle w:val="NormalWeb"/>
        <w:numPr>
          <w:ilvl w:val="1"/>
          <w:numId w:val="23"/>
        </w:numPr>
        <w:spacing w:before="0" w:beforeAutospacing="0" w:after="0" w:afterAutospacing="0"/>
        <w:rPr>
          <w:rFonts w:ascii="SymbolMT" w:hAnsi="SymbolMT" w:cs="Calibri"/>
          <w:b/>
          <w:bCs/>
          <w:sz w:val="22"/>
          <w:szCs w:val="22"/>
        </w:rPr>
      </w:pPr>
      <w:r>
        <w:rPr>
          <w:rFonts w:ascii="Calibri" w:hAnsi="Calibri" w:cs="Calibri"/>
          <w:sz w:val="22"/>
          <w:szCs w:val="22"/>
        </w:rPr>
        <w:t xml:space="preserve">The CEO is authorised to make any lawful decision and take any action within the limitations prescribed in this Charter directed at achieving the strategic objectives of the organisation. </w:t>
      </w:r>
    </w:p>
    <w:p w14:paraId="13710E37" w14:textId="77777777" w:rsidR="00E41566" w:rsidRDefault="00E41566" w:rsidP="00D667E2">
      <w:pPr>
        <w:pStyle w:val="NormalWeb"/>
        <w:numPr>
          <w:ilvl w:val="1"/>
          <w:numId w:val="23"/>
        </w:numPr>
        <w:spacing w:before="0" w:beforeAutospacing="0" w:after="0" w:afterAutospacing="0"/>
        <w:rPr>
          <w:rFonts w:ascii="SymbolMT" w:hAnsi="SymbolMT" w:cs="Calibri"/>
          <w:b/>
          <w:bCs/>
          <w:sz w:val="22"/>
          <w:szCs w:val="22"/>
        </w:rPr>
      </w:pPr>
      <w:r>
        <w:rPr>
          <w:rFonts w:ascii="Calibri" w:hAnsi="Calibri" w:cs="Calibri"/>
          <w:sz w:val="22"/>
          <w:szCs w:val="22"/>
        </w:rPr>
        <w:t xml:space="preserve">To ensure the maintenance of appropriate controls in the management of the organisation, the CEO is formally delegated by the Board to authorise all expenditure as approved in the budget, subject to the CBA Finance Policy. </w:t>
      </w:r>
    </w:p>
    <w:p w14:paraId="733B0AE6" w14:textId="75058CB0" w:rsidR="00E41566" w:rsidRPr="00F81F0F" w:rsidRDefault="00E41566" w:rsidP="00D667E2">
      <w:pPr>
        <w:pStyle w:val="NormalWeb"/>
        <w:numPr>
          <w:ilvl w:val="1"/>
          <w:numId w:val="23"/>
        </w:numPr>
        <w:spacing w:before="0" w:beforeAutospacing="0" w:after="0" w:afterAutospacing="0"/>
        <w:rPr>
          <w:rFonts w:ascii="SymbolMT" w:hAnsi="SymbolMT" w:cs="Calibri"/>
          <w:b/>
          <w:bCs/>
          <w:sz w:val="22"/>
          <w:szCs w:val="22"/>
        </w:rPr>
      </w:pPr>
      <w:r>
        <w:rPr>
          <w:rFonts w:ascii="Calibri" w:hAnsi="Calibri" w:cs="Calibri"/>
          <w:sz w:val="22"/>
          <w:szCs w:val="22"/>
        </w:rPr>
        <w:t xml:space="preserve">In accordance with the Board’s Risk Management Policy, the Board delegates to Management the responsibility for undertaking risk reviews and the design and implementation of appropriate risk management systems. </w:t>
      </w:r>
    </w:p>
    <w:p w14:paraId="70F32F40" w14:textId="77777777" w:rsidR="00F81F0F" w:rsidRDefault="00F81F0F" w:rsidP="00D667E2">
      <w:pPr>
        <w:pStyle w:val="NormalWeb"/>
        <w:spacing w:before="0" w:beforeAutospacing="0" w:after="0" w:afterAutospacing="0"/>
        <w:ind w:left="785"/>
        <w:rPr>
          <w:rFonts w:ascii="SymbolMT" w:hAnsi="SymbolMT" w:cs="Calibri"/>
          <w:b/>
          <w:bCs/>
          <w:sz w:val="22"/>
          <w:szCs w:val="22"/>
        </w:rPr>
      </w:pPr>
    </w:p>
    <w:p w14:paraId="16AF7D00" w14:textId="05B111D3" w:rsidR="00F81F0F" w:rsidRPr="00F81F0F" w:rsidRDefault="00E41566" w:rsidP="00D667E2">
      <w:pPr>
        <w:pStyle w:val="Heading2"/>
        <w:numPr>
          <w:ilvl w:val="0"/>
          <w:numId w:val="27"/>
        </w:numPr>
        <w:spacing w:before="0"/>
        <w:rPr>
          <w:rFonts w:asciiTheme="minorHAnsi" w:hAnsiTheme="minorHAnsi" w:cstheme="minorHAnsi"/>
        </w:rPr>
      </w:pPr>
      <w:r w:rsidRPr="00F81F0F">
        <w:rPr>
          <w:rFonts w:asciiTheme="minorHAnsi" w:hAnsiTheme="minorHAnsi" w:cstheme="minorHAnsi"/>
        </w:rPr>
        <w:t>Review of Charter</w:t>
      </w:r>
    </w:p>
    <w:p w14:paraId="1C2E3898" w14:textId="286C6162" w:rsidR="00E41566" w:rsidRDefault="00E41566" w:rsidP="00D667E2">
      <w:pPr>
        <w:pStyle w:val="NormalWeb"/>
        <w:spacing w:before="0" w:beforeAutospacing="0" w:after="0" w:afterAutospacing="0"/>
        <w:rPr>
          <w:rFonts w:asciiTheme="minorHAnsi" w:hAnsiTheme="minorHAnsi" w:cstheme="minorHAnsi"/>
          <w:sz w:val="22"/>
          <w:szCs w:val="22"/>
        </w:rPr>
      </w:pPr>
      <w:r>
        <w:rPr>
          <w:rFonts w:ascii="Calibri" w:hAnsi="Calibri" w:cs="Calibri"/>
          <w:sz w:val="22"/>
          <w:szCs w:val="22"/>
        </w:rPr>
        <w:t xml:space="preserve">The Board will review this Charter annually to ensure that it remains consistent with the needs of the </w:t>
      </w:r>
      <w:r w:rsidRPr="00F81F0F">
        <w:rPr>
          <w:rFonts w:asciiTheme="minorHAnsi" w:hAnsiTheme="minorHAnsi" w:cstheme="minorHAnsi"/>
          <w:sz w:val="22"/>
          <w:szCs w:val="22"/>
        </w:rPr>
        <w:t xml:space="preserve">Association and the objectives and responsibilities of the Board. </w:t>
      </w:r>
    </w:p>
    <w:p w14:paraId="60E0BDE6" w14:textId="77777777" w:rsidR="00D667E2" w:rsidRPr="00F81F0F" w:rsidRDefault="00D667E2" w:rsidP="00D667E2">
      <w:pPr>
        <w:pStyle w:val="NormalWeb"/>
        <w:spacing w:before="0" w:beforeAutospacing="0" w:after="0" w:afterAutospacing="0"/>
        <w:rPr>
          <w:rFonts w:asciiTheme="minorHAnsi" w:hAnsiTheme="minorHAnsi" w:cstheme="minorHAnsi"/>
          <w:b/>
          <w:bCs/>
          <w:sz w:val="22"/>
          <w:szCs w:val="22"/>
        </w:rPr>
      </w:pPr>
    </w:p>
    <w:p w14:paraId="77DB53CE" w14:textId="0EFBFFAD" w:rsidR="00E41566" w:rsidRPr="00F81F0F" w:rsidRDefault="00E41566" w:rsidP="00D667E2">
      <w:pPr>
        <w:pStyle w:val="Heading2"/>
        <w:numPr>
          <w:ilvl w:val="0"/>
          <w:numId w:val="27"/>
        </w:numPr>
        <w:spacing w:before="0"/>
        <w:rPr>
          <w:rFonts w:asciiTheme="minorHAnsi" w:hAnsiTheme="minorHAnsi" w:cstheme="minorHAnsi"/>
        </w:rPr>
      </w:pPr>
      <w:r w:rsidRPr="00F81F0F">
        <w:rPr>
          <w:rFonts w:asciiTheme="minorHAnsi" w:hAnsiTheme="minorHAnsi" w:cstheme="minorHAnsi"/>
        </w:rPr>
        <w:t xml:space="preserve">Implementation </w:t>
      </w:r>
    </w:p>
    <w:p w14:paraId="6A9D4B07" w14:textId="4B0C6D56" w:rsidR="00E41566" w:rsidRPr="00E41566" w:rsidRDefault="00E41566" w:rsidP="00D667E2">
      <w:pPr>
        <w:pStyle w:val="Heading2"/>
        <w:spacing w:before="0"/>
        <w:rPr>
          <w:rFonts w:asciiTheme="minorHAnsi" w:eastAsia="Times New Roman" w:hAnsiTheme="minorHAnsi" w:cstheme="minorHAnsi"/>
          <w:b/>
          <w:bCs/>
          <w:color w:val="000000" w:themeColor="text1"/>
        </w:rPr>
      </w:pPr>
      <w:r w:rsidRPr="00F81F0F">
        <w:rPr>
          <w:rFonts w:asciiTheme="minorHAnsi" w:hAnsiTheme="minorHAnsi" w:cstheme="minorHAnsi"/>
          <w:color w:val="000000" w:themeColor="text1"/>
          <w:sz w:val="22"/>
          <w:szCs w:val="22"/>
        </w:rPr>
        <w:t>This Board Charter is effective from</w:t>
      </w:r>
      <w:r w:rsidRPr="00E41566">
        <w:rPr>
          <w:rFonts w:ascii="Calibri" w:hAnsi="Calibri" w:cs="Calibri"/>
          <w:color w:val="000000" w:themeColor="text1"/>
          <w:sz w:val="22"/>
          <w:szCs w:val="22"/>
        </w:rPr>
        <w:t xml:space="preserve"> </w:t>
      </w:r>
      <w:r w:rsidR="006926BF">
        <w:rPr>
          <w:rFonts w:ascii="Calibri" w:hAnsi="Calibri" w:cs="Calibri"/>
          <w:color w:val="000000" w:themeColor="text1"/>
          <w:sz w:val="22"/>
          <w:szCs w:val="22"/>
          <w:highlight w:val="yellow"/>
        </w:rPr>
        <w:t>01</w:t>
      </w:r>
      <w:r w:rsidR="00F81F0F" w:rsidRPr="00F81F0F">
        <w:rPr>
          <w:rFonts w:ascii="Calibri" w:hAnsi="Calibri" w:cs="Calibri"/>
          <w:color w:val="000000" w:themeColor="text1"/>
          <w:sz w:val="22"/>
          <w:szCs w:val="22"/>
          <w:highlight w:val="yellow"/>
        </w:rPr>
        <w:t>/</w:t>
      </w:r>
      <w:r w:rsidR="006926BF">
        <w:rPr>
          <w:rFonts w:ascii="Calibri" w:hAnsi="Calibri" w:cs="Calibri"/>
          <w:color w:val="000000" w:themeColor="text1"/>
          <w:sz w:val="22"/>
          <w:szCs w:val="22"/>
          <w:highlight w:val="yellow"/>
        </w:rPr>
        <w:t>01</w:t>
      </w:r>
      <w:r w:rsidR="00F81F0F" w:rsidRPr="00F81F0F">
        <w:rPr>
          <w:rFonts w:ascii="Calibri" w:hAnsi="Calibri" w:cs="Calibri"/>
          <w:color w:val="000000" w:themeColor="text1"/>
          <w:sz w:val="22"/>
          <w:szCs w:val="22"/>
          <w:highlight w:val="yellow"/>
        </w:rPr>
        <w:t>/</w:t>
      </w:r>
      <w:r w:rsidR="006926BF">
        <w:rPr>
          <w:rFonts w:ascii="Calibri" w:hAnsi="Calibri" w:cs="Calibri"/>
          <w:color w:val="000000" w:themeColor="text1"/>
          <w:sz w:val="22"/>
          <w:szCs w:val="22"/>
          <w:highlight w:val="yellow"/>
        </w:rPr>
        <w:t>2000</w:t>
      </w:r>
      <w:r w:rsidRPr="00F81F0F">
        <w:rPr>
          <w:rFonts w:ascii="Calibri" w:hAnsi="Calibri" w:cs="Calibri"/>
          <w:color w:val="000000" w:themeColor="text1"/>
          <w:sz w:val="22"/>
          <w:szCs w:val="22"/>
          <w:highlight w:val="yellow"/>
        </w:rPr>
        <w:t>.</w:t>
      </w:r>
      <w:r w:rsidRPr="00E41566">
        <w:rPr>
          <w:rFonts w:ascii="Calibri" w:hAnsi="Calibri" w:cs="Calibri"/>
          <w:color w:val="000000" w:themeColor="text1"/>
          <w:sz w:val="22"/>
          <w:szCs w:val="22"/>
        </w:rPr>
        <w:t xml:space="preserve"> </w:t>
      </w:r>
    </w:p>
    <w:p w14:paraId="095BAB91" w14:textId="342AFB1A" w:rsidR="00AD2A94" w:rsidRDefault="00AD2A94" w:rsidP="00D667E2">
      <w:pPr>
        <w:rPr>
          <w:rFonts w:asciiTheme="minorHAnsi" w:hAnsiTheme="minorHAnsi" w:cstheme="minorHAnsi"/>
        </w:rPr>
      </w:pPr>
    </w:p>
    <w:p w14:paraId="6FEFD242" w14:textId="25F12234" w:rsidR="00E41566" w:rsidRDefault="00E41566" w:rsidP="00D667E2">
      <w:pPr>
        <w:pStyle w:val="Heading2"/>
        <w:spacing w:before="0"/>
        <w:rPr>
          <w:rFonts w:asciiTheme="minorHAnsi" w:hAnsiTheme="minorHAnsi" w:cstheme="minorHAnsi"/>
          <w:color w:val="000000" w:themeColor="text1"/>
        </w:rPr>
      </w:pPr>
      <w:r>
        <w:rPr>
          <w:rFonts w:asciiTheme="minorHAnsi" w:hAnsiTheme="minorHAnsi" w:cstheme="minorHAnsi"/>
          <w:color w:val="000000" w:themeColor="text1"/>
        </w:rPr>
        <w:t>Revision History</w:t>
      </w:r>
    </w:p>
    <w:p w14:paraId="2EB9F07F" w14:textId="68FA466A" w:rsidR="00E41566" w:rsidRPr="00E41566" w:rsidRDefault="00E41566" w:rsidP="00D667E2">
      <w:pPr>
        <w:rPr>
          <w:rFonts w:asciiTheme="minorHAnsi" w:hAnsiTheme="minorHAnsi" w:cstheme="minorHAnsi"/>
        </w:rPr>
      </w:pPr>
      <w:r w:rsidRPr="00E41566">
        <w:rPr>
          <w:rFonts w:asciiTheme="minorHAnsi" w:hAnsiTheme="minorHAnsi" w:cstheme="minorHAnsi"/>
        </w:rPr>
        <w:t xml:space="preserve">Version: </w:t>
      </w:r>
      <w:r w:rsidR="00504187">
        <w:rPr>
          <w:rFonts w:asciiTheme="minorHAnsi" w:hAnsiTheme="minorHAnsi" w:cstheme="minorHAnsi"/>
        </w:rPr>
        <w:tab/>
      </w:r>
      <w:r w:rsidR="00504187">
        <w:rPr>
          <w:rFonts w:asciiTheme="minorHAnsi" w:hAnsiTheme="minorHAnsi" w:cstheme="minorHAnsi"/>
        </w:rPr>
        <w:tab/>
        <w:t>VO1</w:t>
      </w:r>
    </w:p>
    <w:p w14:paraId="05D6AC52" w14:textId="10AC900C" w:rsidR="00E41566" w:rsidRPr="00E41566" w:rsidRDefault="00E41566" w:rsidP="00D667E2">
      <w:pPr>
        <w:rPr>
          <w:rFonts w:asciiTheme="minorHAnsi" w:hAnsiTheme="minorHAnsi" w:cstheme="minorHAnsi"/>
        </w:rPr>
      </w:pPr>
      <w:r w:rsidRPr="00E41566">
        <w:rPr>
          <w:rFonts w:asciiTheme="minorHAnsi" w:hAnsiTheme="minorHAnsi" w:cstheme="minorHAnsi"/>
        </w:rPr>
        <w:t xml:space="preserve">Date Approved: </w:t>
      </w:r>
      <w:r w:rsidR="00504187">
        <w:rPr>
          <w:rFonts w:asciiTheme="minorHAnsi" w:hAnsiTheme="minorHAnsi" w:cstheme="minorHAnsi"/>
        </w:rPr>
        <w:tab/>
      </w:r>
      <w:r w:rsidR="006926BF">
        <w:rPr>
          <w:rFonts w:ascii="Calibri" w:hAnsi="Calibri" w:cs="Calibri"/>
          <w:color w:val="000000" w:themeColor="text1"/>
          <w:highlight w:val="yellow"/>
        </w:rPr>
        <w:t>18</w:t>
      </w:r>
      <w:r w:rsidR="00F81F0F" w:rsidRPr="00F81F0F">
        <w:rPr>
          <w:rFonts w:ascii="Calibri" w:hAnsi="Calibri" w:cs="Calibri"/>
          <w:color w:val="000000" w:themeColor="text1"/>
          <w:highlight w:val="yellow"/>
        </w:rPr>
        <w:t>/</w:t>
      </w:r>
      <w:r w:rsidR="006926BF">
        <w:rPr>
          <w:rFonts w:ascii="Calibri" w:hAnsi="Calibri" w:cs="Calibri"/>
          <w:color w:val="000000" w:themeColor="text1"/>
          <w:highlight w:val="yellow"/>
        </w:rPr>
        <w:t>12</w:t>
      </w:r>
      <w:r w:rsidR="00F81F0F" w:rsidRPr="00F81F0F">
        <w:rPr>
          <w:rFonts w:ascii="Calibri" w:hAnsi="Calibri" w:cs="Calibri"/>
          <w:color w:val="000000" w:themeColor="text1"/>
          <w:highlight w:val="yellow"/>
        </w:rPr>
        <w:t>/</w:t>
      </w:r>
      <w:r w:rsidR="006926BF">
        <w:rPr>
          <w:rFonts w:ascii="Calibri" w:hAnsi="Calibri" w:cs="Calibri"/>
          <w:color w:val="000000" w:themeColor="text1"/>
          <w:highlight w:val="yellow"/>
        </w:rPr>
        <w:t>1999</w:t>
      </w:r>
      <w:r w:rsidR="00F81F0F" w:rsidRPr="00F81F0F">
        <w:rPr>
          <w:rFonts w:ascii="Calibri" w:hAnsi="Calibri" w:cs="Calibri"/>
          <w:color w:val="000000" w:themeColor="text1"/>
          <w:highlight w:val="yellow"/>
        </w:rPr>
        <w:t>.</w:t>
      </w:r>
    </w:p>
    <w:sectPr w:rsidR="00E41566" w:rsidRPr="00E41566">
      <w:headerReference w:type="even" r:id="rId11"/>
      <w:headerReference w:type="default" r:id="rId12"/>
      <w:footerReference w:type="default" r:id="rId13"/>
      <w:headerReference w:type="first" r:id="rId14"/>
      <w:pgSz w:w="11910" w:h="16840"/>
      <w:pgMar w:top="1660" w:right="1440" w:bottom="1900" w:left="1280" w:header="544" w:footer="17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518BEC" w14:textId="77777777" w:rsidR="002C7EF0" w:rsidRDefault="002C7EF0">
      <w:r>
        <w:separator/>
      </w:r>
    </w:p>
  </w:endnote>
  <w:endnote w:type="continuationSeparator" w:id="0">
    <w:p w14:paraId="0B3C79AA" w14:textId="77777777" w:rsidR="002C7EF0" w:rsidRDefault="002C7E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M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5DAE35" w14:textId="71AECC85" w:rsidR="002C5389" w:rsidRDefault="002C5389">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554F43" w14:textId="77777777" w:rsidR="002C7EF0" w:rsidRDefault="002C7EF0">
      <w:r>
        <w:separator/>
      </w:r>
    </w:p>
  </w:footnote>
  <w:footnote w:type="continuationSeparator" w:id="0">
    <w:p w14:paraId="46241B19" w14:textId="77777777" w:rsidR="002C7EF0" w:rsidRDefault="002C7E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404BF" w14:textId="45FFB5A8" w:rsidR="007B11C9" w:rsidRDefault="007B11C9">
    <w:pPr>
      <w:pStyle w:val="Header"/>
    </w:pPr>
    <w:r>
      <w:rPr>
        <w:noProof/>
      </w:rPr>
      <mc:AlternateContent>
        <mc:Choice Requires="wps">
          <w:drawing>
            <wp:anchor distT="0" distB="0" distL="0" distR="0" simplePos="0" relativeHeight="251659264" behindDoc="0" locked="0" layoutInCell="1" allowOverlap="1" wp14:anchorId="7DE8D9B3" wp14:editId="7DFD91A1">
              <wp:simplePos x="635" y="635"/>
              <wp:positionH relativeFrom="page">
                <wp:align>center</wp:align>
              </wp:positionH>
              <wp:positionV relativeFrom="page">
                <wp:align>top</wp:align>
              </wp:positionV>
              <wp:extent cx="443865" cy="443865"/>
              <wp:effectExtent l="0" t="0" r="16510" b="16510"/>
              <wp:wrapNone/>
              <wp:docPr id="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99EEB36" w14:textId="10B26E95" w:rsidR="007B11C9" w:rsidRPr="007B11C9" w:rsidRDefault="007B11C9" w:rsidP="007B11C9">
                          <w:pPr>
                            <w:rPr>
                              <w:rFonts w:ascii="Calibri" w:eastAsia="Calibri" w:hAnsi="Calibri" w:cs="Calibri"/>
                              <w:noProof/>
                              <w:color w:val="FF0000"/>
                              <w:sz w:val="20"/>
                              <w:szCs w:val="20"/>
                            </w:rPr>
                          </w:pPr>
                          <w:r w:rsidRPr="007B11C9">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DE8D9B3" id="_x0000_t202" coordsize="21600,21600" o:spt="202" path="m,l,21600r21600,l21600,xe">
              <v:stroke joinstyle="miter"/>
              <v:path gradientshapeok="t" o:connecttype="rect"/>
            </v:shapetype>
            <v:shape id="Text Box 2" o:spid="_x0000_s1026" type="#_x0000_t202" alt="OFFICIAL"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699EEB36" w14:textId="10B26E95" w:rsidR="007B11C9" w:rsidRPr="007B11C9" w:rsidRDefault="007B11C9" w:rsidP="007B11C9">
                    <w:pPr>
                      <w:rPr>
                        <w:rFonts w:ascii="Calibri" w:eastAsia="Calibri" w:hAnsi="Calibri" w:cs="Calibri"/>
                        <w:noProof/>
                        <w:color w:val="FF0000"/>
                        <w:sz w:val="20"/>
                        <w:szCs w:val="20"/>
                      </w:rPr>
                    </w:pPr>
                    <w:r w:rsidRPr="007B11C9">
                      <w:rPr>
                        <w:rFonts w:ascii="Calibri" w:eastAsia="Calibri" w:hAnsi="Calibri" w:cs="Calibri"/>
                        <w:noProof/>
                        <w:color w:val="FF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0E162" w14:textId="4AEC4103" w:rsidR="002C5389" w:rsidRDefault="007B11C9">
    <w:pPr>
      <w:pStyle w:val="BodyText"/>
      <w:spacing w:line="14" w:lineRule="auto"/>
      <w:rPr>
        <w:sz w:val="20"/>
      </w:rPr>
    </w:pPr>
    <w:r>
      <w:rPr>
        <w:noProof/>
        <w:sz w:val="20"/>
      </w:rPr>
      <mc:AlternateContent>
        <mc:Choice Requires="wps">
          <w:drawing>
            <wp:anchor distT="0" distB="0" distL="0" distR="0" simplePos="0" relativeHeight="251660288" behindDoc="0" locked="0" layoutInCell="1" allowOverlap="1" wp14:anchorId="6486E428" wp14:editId="5649AE0D">
              <wp:simplePos x="635" y="635"/>
              <wp:positionH relativeFrom="page">
                <wp:align>center</wp:align>
              </wp:positionH>
              <wp:positionV relativeFrom="page">
                <wp:align>top</wp:align>
              </wp:positionV>
              <wp:extent cx="443865" cy="443865"/>
              <wp:effectExtent l="0" t="0" r="16510" b="16510"/>
              <wp:wrapNone/>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CC79DA3" w14:textId="00F74498" w:rsidR="007B11C9" w:rsidRPr="007B11C9" w:rsidRDefault="007B11C9" w:rsidP="007B11C9">
                          <w:pPr>
                            <w:rPr>
                              <w:rFonts w:ascii="Calibri" w:eastAsia="Calibri" w:hAnsi="Calibri" w:cs="Calibri"/>
                              <w:noProof/>
                              <w:color w:val="FF0000"/>
                              <w:sz w:val="20"/>
                              <w:szCs w:val="20"/>
                            </w:rPr>
                          </w:pPr>
                          <w:r w:rsidRPr="007B11C9">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486E428" id="_x0000_t202" coordsize="21600,21600" o:spt="202" path="m,l,21600r21600,l21600,xe">
              <v:stroke joinstyle="miter"/>
              <v:path gradientshapeok="t" o:connecttype="rect"/>
            </v:shapetype>
            <v:shape id="Text Box 3" o:spid="_x0000_s1027" type="#_x0000_t202" alt="OFFICIAL"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2CC79DA3" w14:textId="00F74498" w:rsidR="007B11C9" w:rsidRPr="007B11C9" w:rsidRDefault="007B11C9" w:rsidP="007B11C9">
                    <w:pPr>
                      <w:rPr>
                        <w:rFonts w:ascii="Calibri" w:eastAsia="Calibri" w:hAnsi="Calibri" w:cs="Calibri"/>
                        <w:noProof/>
                        <w:color w:val="FF0000"/>
                        <w:sz w:val="20"/>
                        <w:szCs w:val="20"/>
                      </w:rPr>
                    </w:pPr>
                    <w:r w:rsidRPr="007B11C9">
                      <w:rPr>
                        <w:rFonts w:ascii="Calibri" w:eastAsia="Calibri" w:hAnsi="Calibri" w:cs="Calibri"/>
                        <w:noProof/>
                        <w:color w:val="FF0000"/>
                        <w:sz w:val="20"/>
                        <w:szCs w:val="2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8E133E" w14:textId="71E8CDCB" w:rsidR="007B11C9" w:rsidRDefault="007B11C9">
    <w:pPr>
      <w:pStyle w:val="Header"/>
    </w:pPr>
    <w:r>
      <w:rPr>
        <w:noProof/>
      </w:rPr>
      <mc:AlternateContent>
        <mc:Choice Requires="wps">
          <w:drawing>
            <wp:anchor distT="0" distB="0" distL="0" distR="0" simplePos="0" relativeHeight="251658240" behindDoc="0" locked="0" layoutInCell="1" allowOverlap="1" wp14:anchorId="0B2BC781" wp14:editId="5B22D10A">
              <wp:simplePos x="635" y="635"/>
              <wp:positionH relativeFrom="page">
                <wp:align>center</wp:align>
              </wp:positionH>
              <wp:positionV relativeFrom="page">
                <wp:align>top</wp:align>
              </wp:positionV>
              <wp:extent cx="443865" cy="443865"/>
              <wp:effectExtent l="0" t="0" r="16510" b="16510"/>
              <wp:wrapNone/>
              <wp:docPr id="1"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954071" w14:textId="21D5FE7A" w:rsidR="007B11C9" w:rsidRPr="007B11C9" w:rsidRDefault="007B11C9" w:rsidP="007B11C9">
                          <w:pPr>
                            <w:rPr>
                              <w:rFonts w:ascii="Calibri" w:eastAsia="Calibri" w:hAnsi="Calibri" w:cs="Calibri"/>
                              <w:noProof/>
                              <w:color w:val="FF0000"/>
                              <w:sz w:val="20"/>
                              <w:szCs w:val="20"/>
                            </w:rPr>
                          </w:pPr>
                          <w:r w:rsidRPr="007B11C9">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B2BC781" id="_x0000_t202" coordsize="21600,21600" o:spt="202" path="m,l,21600r21600,l21600,xe">
              <v:stroke joinstyle="miter"/>
              <v:path gradientshapeok="t" o:connecttype="rect"/>
            </v:shapetype>
            <v:shape id="Text Box 1" o:spid="_x0000_s1028" type="#_x0000_t202" alt="OFFICIAL"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3D954071" w14:textId="21D5FE7A" w:rsidR="007B11C9" w:rsidRPr="007B11C9" w:rsidRDefault="007B11C9" w:rsidP="007B11C9">
                    <w:pPr>
                      <w:rPr>
                        <w:rFonts w:ascii="Calibri" w:eastAsia="Calibri" w:hAnsi="Calibri" w:cs="Calibri"/>
                        <w:noProof/>
                        <w:color w:val="FF0000"/>
                        <w:sz w:val="20"/>
                        <w:szCs w:val="20"/>
                      </w:rPr>
                    </w:pPr>
                    <w:r w:rsidRPr="007B11C9">
                      <w:rPr>
                        <w:rFonts w:ascii="Calibri" w:eastAsia="Calibri" w:hAnsi="Calibri" w:cs="Calibri"/>
                        <w:noProof/>
                        <w:color w:val="FF0000"/>
                        <w:sz w:val="20"/>
                        <w:szCs w:val="2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B1A75"/>
    <w:multiLevelType w:val="multilevel"/>
    <w:tmpl w:val="6FC8D4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AAB6E3B"/>
    <w:multiLevelType w:val="hybridMultilevel"/>
    <w:tmpl w:val="8C400C5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53A153E"/>
    <w:multiLevelType w:val="multilevel"/>
    <w:tmpl w:val="35C2B00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180BC8"/>
    <w:multiLevelType w:val="multilevel"/>
    <w:tmpl w:val="6996F602"/>
    <w:lvl w:ilvl="0">
      <w:start w:val="1"/>
      <w:numFmt w:val="decimal"/>
      <w:lvlText w:val="%1."/>
      <w:lvlJc w:val="left"/>
      <w:pPr>
        <w:tabs>
          <w:tab w:val="num" w:pos="720"/>
        </w:tabs>
        <w:ind w:left="720" w:hanging="360"/>
      </w:pPr>
    </w:lvl>
    <w:lvl w:ilvl="1">
      <w:numFmt w:val="bullet"/>
      <w:lvlText w:val=""/>
      <w:lvlJc w:val="left"/>
      <w:pPr>
        <w:tabs>
          <w:tab w:val="num" w:pos="785"/>
        </w:tabs>
        <w:ind w:left="785" w:hanging="360"/>
      </w:pPr>
      <w:rPr>
        <w:rFonts w:ascii="Symbol" w:hAnsi="Symbol"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9AA530B"/>
    <w:multiLevelType w:val="multilevel"/>
    <w:tmpl w:val="343085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C842A9B"/>
    <w:multiLevelType w:val="hybridMultilevel"/>
    <w:tmpl w:val="8A1A8E0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C7405A"/>
    <w:multiLevelType w:val="hybridMultilevel"/>
    <w:tmpl w:val="FA5C5B98"/>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2473CE0"/>
    <w:multiLevelType w:val="hybridMultilevel"/>
    <w:tmpl w:val="92DA4E4E"/>
    <w:lvl w:ilvl="0" w:tplc="CF2C67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A21611"/>
    <w:multiLevelType w:val="multilevel"/>
    <w:tmpl w:val="80048DE2"/>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5BC5A74"/>
    <w:multiLevelType w:val="hybridMultilevel"/>
    <w:tmpl w:val="4ED6DBEC"/>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C143FBF"/>
    <w:multiLevelType w:val="multilevel"/>
    <w:tmpl w:val="9C18B5D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2FAF19AF"/>
    <w:multiLevelType w:val="multilevel"/>
    <w:tmpl w:val="E9027408"/>
    <w:lvl w:ilvl="0">
      <w:start w:val="1"/>
      <w:numFmt w:val="decimal"/>
      <w:lvlText w:val="%1."/>
      <w:lvlJc w:val="left"/>
      <w:pPr>
        <w:tabs>
          <w:tab w:val="num" w:pos="720"/>
        </w:tabs>
        <w:ind w:left="720" w:hanging="360"/>
      </w:pPr>
    </w:lvl>
    <w:lvl w:ilvl="1">
      <w:numFmt w:val="bullet"/>
      <w:lvlText w:val=""/>
      <w:lvlJc w:val="left"/>
      <w:pPr>
        <w:tabs>
          <w:tab w:val="num" w:pos="785"/>
        </w:tabs>
        <w:ind w:left="785" w:hanging="360"/>
      </w:pPr>
      <w:rPr>
        <w:rFonts w:ascii="Symbol" w:hAnsi="Symbol"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33C7239A"/>
    <w:multiLevelType w:val="hybridMultilevel"/>
    <w:tmpl w:val="2D3EF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590B87"/>
    <w:multiLevelType w:val="multilevel"/>
    <w:tmpl w:val="C74A0A8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80F266A"/>
    <w:multiLevelType w:val="hybridMultilevel"/>
    <w:tmpl w:val="B1D6D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E667614"/>
    <w:multiLevelType w:val="multilevel"/>
    <w:tmpl w:val="80CA41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52195540"/>
    <w:multiLevelType w:val="hybridMultilevel"/>
    <w:tmpl w:val="816ED8C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52F0187B"/>
    <w:multiLevelType w:val="multilevel"/>
    <w:tmpl w:val="A81605F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56DB638C"/>
    <w:multiLevelType w:val="multilevel"/>
    <w:tmpl w:val="55A4DD42"/>
    <w:lvl w:ilvl="0">
      <w:start w:val="1"/>
      <w:numFmt w:val="decimal"/>
      <w:lvlText w:val="%1."/>
      <w:lvlJc w:val="left"/>
      <w:pPr>
        <w:tabs>
          <w:tab w:val="num" w:pos="720"/>
        </w:tabs>
        <w:ind w:left="720" w:hanging="360"/>
      </w:pPr>
    </w:lvl>
    <w:lvl w:ilvl="1">
      <w:numFmt w:val="bullet"/>
      <w:lvlText w:val=""/>
      <w:lvlJc w:val="left"/>
      <w:pPr>
        <w:tabs>
          <w:tab w:val="num" w:pos="785"/>
        </w:tabs>
        <w:ind w:left="785" w:hanging="360"/>
      </w:pPr>
      <w:rPr>
        <w:rFonts w:ascii="Symbol" w:hAnsi="Symbol"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58615618"/>
    <w:multiLevelType w:val="multilevel"/>
    <w:tmpl w:val="575022E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7F3CE4"/>
    <w:multiLevelType w:val="hybridMultilevel"/>
    <w:tmpl w:val="ACA6E8FA"/>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6FD3CEB"/>
    <w:multiLevelType w:val="hybridMultilevel"/>
    <w:tmpl w:val="47829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E6A1A08"/>
    <w:multiLevelType w:val="multilevel"/>
    <w:tmpl w:val="A91C2BE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79A44ECF"/>
    <w:multiLevelType w:val="hybridMultilevel"/>
    <w:tmpl w:val="616A9A66"/>
    <w:lvl w:ilvl="0" w:tplc="08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A7F2A53"/>
    <w:multiLevelType w:val="multilevel"/>
    <w:tmpl w:val="B3D21B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7CC90B12"/>
    <w:multiLevelType w:val="multilevel"/>
    <w:tmpl w:val="A1641E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7F541621"/>
    <w:multiLevelType w:val="hybridMultilevel"/>
    <w:tmpl w:val="61383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85501182">
    <w:abstractNumId w:val="2"/>
  </w:num>
  <w:num w:numId="2" w16cid:durableId="885683696">
    <w:abstractNumId w:val="19"/>
  </w:num>
  <w:num w:numId="3" w16cid:durableId="1072191784">
    <w:abstractNumId w:val="10"/>
  </w:num>
  <w:num w:numId="4" w16cid:durableId="78984884">
    <w:abstractNumId w:val="25"/>
  </w:num>
  <w:num w:numId="5" w16cid:durableId="749891421">
    <w:abstractNumId w:val="26"/>
  </w:num>
  <w:num w:numId="6" w16cid:durableId="1262296793">
    <w:abstractNumId w:val="12"/>
  </w:num>
  <w:num w:numId="7" w16cid:durableId="857736623">
    <w:abstractNumId w:val="14"/>
  </w:num>
  <w:num w:numId="8" w16cid:durableId="1593465824">
    <w:abstractNumId w:val="13"/>
  </w:num>
  <w:num w:numId="9" w16cid:durableId="1303461867">
    <w:abstractNumId w:val="4"/>
  </w:num>
  <w:num w:numId="10" w16cid:durableId="967200356">
    <w:abstractNumId w:val="6"/>
  </w:num>
  <w:num w:numId="11" w16cid:durableId="1389767632">
    <w:abstractNumId w:val="0"/>
  </w:num>
  <w:num w:numId="12" w16cid:durableId="1732463434">
    <w:abstractNumId w:val="5"/>
  </w:num>
  <w:num w:numId="13" w16cid:durableId="806244024">
    <w:abstractNumId w:val="23"/>
  </w:num>
  <w:num w:numId="14" w16cid:durableId="1068766491">
    <w:abstractNumId w:val="20"/>
  </w:num>
  <w:num w:numId="15" w16cid:durableId="1851138954">
    <w:abstractNumId w:val="9"/>
  </w:num>
  <w:num w:numId="16" w16cid:durableId="1238901923">
    <w:abstractNumId w:val="16"/>
  </w:num>
  <w:num w:numId="17" w16cid:durableId="1326976774">
    <w:abstractNumId w:val="8"/>
  </w:num>
  <w:num w:numId="18" w16cid:durableId="453181710">
    <w:abstractNumId w:val="22"/>
  </w:num>
  <w:num w:numId="19" w16cid:durableId="2119059933">
    <w:abstractNumId w:val="21"/>
  </w:num>
  <w:num w:numId="20" w16cid:durableId="1411346798">
    <w:abstractNumId w:val="24"/>
  </w:num>
  <w:num w:numId="21" w16cid:durableId="547496749">
    <w:abstractNumId w:val="11"/>
  </w:num>
  <w:num w:numId="22" w16cid:durableId="638459056">
    <w:abstractNumId w:val="18"/>
  </w:num>
  <w:num w:numId="23" w16cid:durableId="1389106147">
    <w:abstractNumId w:val="3"/>
  </w:num>
  <w:num w:numId="24" w16cid:durableId="1769232766">
    <w:abstractNumId w:val="15"/>
  </w:num>
  <w:num w:numId="25" w16cid:durableId="1036731715">
    <w:abstractNumId w:val="17"/>
  </w:num>
  <w:num w:numId="26" w16cid:durableId="578826304">
    <w:abstractNumId w:val="1"/>
  </w:num>
  <w:num w:numId="27" w16cid:durableId="18333272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389"/>
    <w:rsid w:val="00007B5B"/>
    <w:rsid w:val="000117A5"/>
    <w:rsid w:val="00014507"/>
    <w:rsid w:val="000417C2"/>
    <w:rsid w:val="0008146E"/>
    <w:rsid w:val="000823DA"/>
    <w:rsid w:val="000B3351"/>
    <w:rsid w:val="000D6EC2"/>
    <w:rsid w:val="000D7475"/>
    <w:rsid w:val="001325A7"/>
    <w:rsid w:val="00145C50"/>
    <w:rsid w:val="00173EE2"/>
    <w:rsid w:val="00176E9C"/>
    <w:rsid w:val="00191FF7"/>
    <w:rsid w:val="001939E2"/>
    <w:rsid w:val="001C7CAB"/>
    <w:rsid w:val="001E07F0"/>
    <w:rsid w:val="00214B13"/>
    <w:rsid w:val="0022722D"/>
    <w:rsid w:val="00281F72"/>
    <w:rsid w:val="00296F32"/>
    <w:rsid w:val="002C027F"/>
    <w:rsid w:val="002C5389"/>
    <w:rsid w:val="002C7EF0"/>
    <w:rsid w:val="002D5ACF"/>
    <w:rsid w:val="002F3F03"/>
    <w:rsid w:val="003125AD"/>
    <w:rsid w:val="003242C5"/>
    <w:rsid w:val="0037746F"/>
    <w:rsid w:val="0039283B"/>
    <w:rsid w:val="0039470B"/>
    <w:rsid w:val="00394B19"/>
    <w:rsid w:val="003A1ADF"/>
    <w:rsid w:val="004166C7"/>
    <w:rsid w:val="00420CC3"/>
    <w:rsid w:val="0043796E"/>
    <w:rsid w:val="0045073B"/>
    <w:rsid w:val="00453A34"/>
    <w:rsid w:val="004709C8"/>
    <w:rsid w:val="004722DA"/>
    <w:rsid w:val="004A2160"/>
    <w:rsid w:val="004B4AFC"/>
    <w:rsid w:val="004C0A81"/>
    <w:rsid w:val="004C3F9E"/>
    <w:rsid w:val="004C7199"/>
    <w:rsid w:val="004D731A"/>
    <w:rsid w:val="00504187"/>
    <w:rsid w:val="0055781E"/>
    <w:rsid w:val="00570AE6"/>
    <w:rsid w:val="005A7FFD"/>
    <w:rsid w:val="005B277A"/>
    <w:rsid w:val="00604CAA"/>
    <w:rsid w:val="00680686"/>
    <w:rsid w:val="006926BF"/>
    <w:rsid w:val="006A31EE"/>
    <w:rsid w:val="006B12AC"/>
    <w:rsid w:val="006D14EB"/>
    <w:rsid w:val="006F77B9"/>
    <w:rsid w:val="00745B6E"/>
    <w:rsid w:val="00796ABA"/>
    <w:rsid w:val="007B11C9"/>
    <w:rsid w:val="007E07B1"/>
    <w:rsid w:val="00892D39"/>
    <w:rsid w:val="008C0E2E"/>
    <w:rsid w:val="008E45F7"/>
    <w:rsid w:val="00922013"/>
    <w:rsid w:val="00987F00"/>
    <w:rsid w:val="009E2C83"/>
    <w:rsid w:val="00A16C50"/>
    <w:rsid w:val="00A5627C"/>
    <w:rsid w:val="00A7009E"/>
    <w:rsid w:val="00A8753C"/>
    <w:rsid w:val="00AD2A94"/>
    <w:rsid w:val="00B372E0"/>
    <w:rsid w:val="00C209E8"/>
    <w:rsid w:val="00C33160"/>
    <w:rsid w:val="00C50C1A"/>
    <w:rsid w:val="00C67D20"/>
    <w:rsid w:val="00C81FC5"/>
    <w:rsid w:val="00CF106E"/>
    <w:rsid w:val="00CF3625"/>
    <w:rsid w:val="00D02E3E"/>
    <w:rsid w:val="00D035A7"/>
    <w:rsid w:val="00D06998"/>
    <w:rsid w:val="00D06C7A"/>
    <w:rsid w:val="00D524AC"/>
    <w:rsid w:val="00D569F9"/>
    <w:rsid w:val="00D667E2"/>
    <w:rsid w:val="00D756CD"/>
    <w:rsid w:val="00D80CC2"/>
    <w:rsid w:val="00DA49B8"/>
    <w:rsid w:val="00DE3F01"/>
    <w:rsid w:val="00DF2372"/>
    <w:rsid w:val="00E41566"/>
    <w:rsid w:val="00ED4E18"/>
    <w:rsid w:val="00EE421F"/>
    <w:rsid w:val="00F17627"/>
    <w:rsid w:val="00F25F9B"/>
    <w:rsid w:val="00F35819"/>
    <w:rsid w:val="00F81F0F"/>
    <w:rsid w:val="00FB0B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4ABF36"/>
  <w15:docId w15:val="{167A3135-947B-4E7E-985B-DA7C69259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next w:val="Normal"/>
    <w:link w:val="Heading1Char"/>
    <w:uiPriority w:val="9"/>
    <w:qFormat/>
    <w:rsid w:val="004C719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D6EC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67D2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4C719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D6EC2"/>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A16C50"/>
    <w:pPr>
      <w:widowControl/>
      <w:autoSpaceDE/>
      <w:autoSpaceDN/>
      <w:spacing w:before="100" w:beforeAutospacing="1" w:after="100" w:afterAutospacing="1"/>
    </w:pPr>
    <w:rPr>
      <w:rFonts w:ascii="Times New Roman" w:eastAsia="Times New Roman" w:hAnsi="Times New Roman" w:cs="Times New Roman"/>
      <w:sz w:val="24"/>
      <w:szCs w:val="24"/>
      <w:lang w:val="en-AU" w:eastAsia="en-GB"/>
    </w:rPr>
  </w:style>
  <w:style w:type="character" w:customStyle="1" w:styleId="Heading3Char">
    <w:name w:val="Heading 3 Char"/>
    <w:basedOn w:val="DefaultParagraphFont"/>
    <w:link w:val="Heading3"/>
    <w:uiPriority w:val="9"/>
    <w:rsid w:val="00C67D20"/>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007B5B"/>
    <w:pPr>
      <w:tabs>
        <w:tab w:val="center" w:pos="4513"/>
        <w:tab w:val="right" w:pos="9026"/>
      </w:tabs>
    </w:pPr>
  </w:style>
  <w:style w:type="character" w:customStyle="1" w:styleId="HeaderChar">
    <w:name w:val="Header Char"/>
    <w:basedOn w:val="DefaultParagraphFont"/>
    <w:link w:val="Header"/>
    <w:uiPriority w:val="99"/>
    <w:rsid w:val="00007B5B"/>
    <w:rPr>
      <w:rFonts w:ascii="Arial" w:eastAsia="Arial" w:hAnsi="Arial" w:cs="Arial"/>
    </w:rPr>
  </w:style>
  <w:style w:type="paragraph" w:styleId="Footer">
    <w:name w:val="footer"/>
    <w:basedOn w:val="Normal"/>
    <w:link w:val="FooterChar"/>
    <w:uiPriority w:val="99"/>
    <w:unhideWhenUsed/>
    <w:rsid w:val="00007B5B"/>
    <w:pPr>
      <w:tabs>
        <w:tab w:val="center" w:pos="4513"/>
        <w:tab w:val="right" w:pos="9026"/>
      </w:tabs>
    </w:pPr>
  </w:style>
  <w:style w:type="character" w:customStyle="1" w:styleId="FooterChar">
    <w:name w:val="Footer Char"/>
    <w:basedOn w:val="DefaultParagraphFont"/>
    <w:link w:val="Footer"/>
    <w:uiPriority w:val="99"/>
    <w:rsid w:val="00007B5B"/>
    <w:rPr>
      <w:rFonts w:ascii="Arial" w:eastAsia="Arial" w:hAnsi="Arial" w:cs="Arial"/>
    </w:rPr>
  </w:style>
  <w:style w:type="paragraph" w:styleId="Title">
    <w:name w:val="Title"/>
    <w:basedOn w:val="Normal"/>
    <w:next w:val="Normal"/>
    <w:link w:val="TitleChar"/>
    <w:uiPriority w:val="10"/>
    <w:qFormat/>
    <w:rsid w:val="0037746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746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231871">
      <w:bodyDiv w:val="1"/>
      <w:marLeft w:val="0"/>
      <w:marRight w:val="0"/>
      <w:marTop w:val="0"/>
      <w:marBottom w:val="0"/>
      <w:divBdr>
        <w:top w:val="none" w:sz="0" w:space="0" w:color="auto"/>
        <w:left w:val="none" w:sz="0" w:space="0" w:color="auto"/>
        <w:bottom w:val="none" w:sz="0" w:space="0" w:color="auto"/>
        <w:right w:val="none" w:sz="0" w:space="0" w:color="auto"/>
      </w:divBdr>
      <w:divsChild>
        <w:div w:id="200828031">
          <w:marLeft w:val="0"/>
          <w:marRight w:val="0"/>
          <w:marTop w:val="0"/>
          <w:marBottom w:val="0"/>
          <w:divBdr>
            <w:top w:val="none" w:sz="0" w:space="0" w:color="auto"/>
            <w:left w:val="none" w:sz="0" w:space="0" w:color="auto"/>
            <w:bottom w:val="none" w:sz="0" w:space="0" w:color="auto"/>
            <w:right w:val="none" w:sz="0" w:space="0" w:color="auto"/>
          </w:divBdr>
          <w:divsChild>
            <w:div w:id="766656493">
              <w:marLeft w:val="0"/>
              <w:marRight w:val="0"/>
              <w:marTop w:val="0"/>
              <w:marBottom w:val="0"/>
              <w:divBdr>
                <w:top w:val="none" w:sz="0" w:space="0" w:color="auto"/>
                <w:left w:val="none" w:sz="0" w:space="0" w:color="auto"/>
                <w:bottom w:val="none" w:sz="0" w:space="0" w:color="auto"/>
                <w:right w:val="none" w:sz="0" w:space="0" w:color="auto"/>
              </w:divBdr>
              <w:divsChild>
                <w:div w:id="56067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49996">
      <w:bodyDiv w:val="1"/>
      <w:marLeft w:val="0"/>
      <w:marRight w:val="0"/>
      <w:marTop w:val="0"/>
      <w:marBottom w:val="0"/>
      <w:divBdr>
        <w:top w:val="none" w:sz="0" w:space="0" w:color="auto"/>
        <w:left w:val="none" w:sz="0" w:space="0" w:color="auto"/>
        <w:bottom w:val="none" w:sz="0" w:space="0" w:color="auto"/>
        <w:right w:val="none" w:sz="0" w:space="0" w:color="auto"/>
      </w:divBdr>
      <w:divsChild>
        <w:div w:id="1869029962">
          <w:marLeft w:val="0"/>
          <w:marRight w:val="0"/>
          <w:marTop w:val="0"/>
          <w:marBottom w:val="0"/>
          <w:divBdr>
            <w:top w:val="none" w:sz="0" w:space="0" w:color="auto"/>
            <w:left w:val="none" w:sz="0" w:space="0" w:color="auto"/>
            <w:bottom w:val="none" w:sz="0" w:space="0" w:color="auto"/>
            <w:right w:val="none" w:sz="0" w:space="0" w:color="auto"/>
          </w:divBdr>
          <w:divsChild>
            <w:div w:id="1264612480">
              <w:marLeft w:val="0"/>
              <w:marRight w:val="0"/>
              <w:marTop w:val="0"/>
              <w:marBottom w:val="0"/>
              <w:divBdr>
                <w:top w:val="none" w:sz="0" w:space="0" w:color="auto"/>
                <w:left w:val="none" w:sz="0" w:space="0" w:color="auto"/>
                <w:bottom w:val="none" w:sz="0" w:space="0" w:color="auto"/>
                <w:right w:val="none" w:sz="0" w:space="0" w:color="auto"/>
              </w:divBdr>
              <w:divsChild>
                <w:div w:id="139736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850439">
      <w:bodyDiv w:val="1"/>
      <w:marLeft w:val="0"/>
      <w:marRight w:val="0"/>
      <w:marTop w:val="0"/>
      <w:marBottom w:val="0"/>
      <w:divBdr>
        <w:top w:val="none" w:sz="0" w:space="0" w:color="auto"/>
        <w:left w:val="none" w:sz="0" w:space="0" w:color="auto"/>
        <w:bottom w:val="none" w:sz="0" w:space="0" w:color="auto"/>
        <w:right w:val="none" w:sz="0" w:space="0" w:color="auto"/>
      </w:divBdr>
      <w:divsChild>
        <w:div w:id="1352145922">
          <w:marLeft w:val="0"/>
          <w:marRight w:val="0"/>
          <w:marTop w:val="0"/>
          <w:marBottom w:val="0"/>
          <w:divBdr>
            <w:top w:val="none" w:sz="0" w:space="0" w:color="auto"/>
            <w:left w:val="none" w:sz="0" w:space="0" w:color="auto"/>
            <w:bottom w:val="none" w:sz="0" w:space="0" w:color="auto"/>
            <w:right w:val="none" w:sz="0" w:space="0" w:color="auto"/>
          </w:divBdr>
          <w:divsChild>
            <w:div w:id="1387491111">
              <w:marLeft w:val="0"/>
              <w:marRight w:val="0"/>
              <w:marTop w:val="0"/>
              <w:marBottom w:val="0"/>
              <w:divBdr>
                <w:top w:val="none" w:sz="0" w:space="0" w:color="auto"/>
                <w:left w:val="none" w:sz="0" w:space="0" w:color="auto"/>
                <w:bottom w:val="none" w:sz="0" w:space="0" w:color="auto"/>
                <w:right w:val="none" w:sz="0" w:space="0" w:color="auto"/>
              </w:divBdr>
              <w:divsChild>
                <w:div w:id="176078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518808">
      <w:bodyDiv w:val="1"/>
      <w:marLeft w:val="0"/>
      <w:marRight w:val="0"/>
      <w:marTop w:val="0"/>
      <w:marBottom w:val="0"/>
      <w:divBdr>
        <w:top w:val="none" w:sz="0" w:space="0" w:color="auto"/>
        <w:left w:val="none" w:sz="0" w:space="0" w:color="auto"/>
        <w:bottom w:val="none" w:sz="0" w:space="0" w:color="auto"/>
        <w:right w:val="none" w:sz="0" w:space="0" w:color="auto"/>
      </w:divBdr>
      <w:divsChild>
        <w:div w:id="1250190520">
          <w:marLeft w:val="0"/>
          <w:marRight w:val="0"/>
          <w:marTop w:val="0"/>
          <w:marBottom w:val="0"/>
          <w:divBdr>
            <w:top w:val="none" w:sz="0" w:space="0" w:color="auto"/>
            <w:left w:val="none" w:sz="0" w:space="0" w:color="auto"/>
            <w:bottom w:val="none" w:sz="0" w:space="0" w:color="auto"/>
            <w:right w:val="none" w:sz="0" w:space="0" w:color="auto"/>
          </w:divBdr>
          <w:divsChild>
            <w:div w:id="2053144417">
              <w:marLeft w:val="0"/>
              <w:marRight w:val="0"/>
              <w:marTop w:val="0"/>
              <w:marBottom w:val="0"/>
              <w:divBdr>
                <w:top w:val="none" w:sz="0" w:space="0" w:color="auto"/>
                <w:left w:val="none" w:sz="0" w:space="0" w:color="auto"/>
                <w:bottom w:val="none" w:sz="0" w:space="0" w:color="auto"/>
                <w:right w:val="none" w:sz="0" w:space="0" w:color="auto"/>
              </w:divBdr>
              <w:divsChild>
                <w:div w:id="149706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1227">
      <w:bodyDiv w:val="1"/>
      <w:marLeft w:val="0"/>
      <w:marRight w:val="0"/>
      <w:marTop w:val="0"/>
      <w:marBottom w:val="0"/>
      <w:divBdr>
        <w:top w:val="none" w:sz="0" w:space="0" w:color="auto"/>
        <w:left w:val="none" w:sz="0" w:space="0" w:color="auto"/>
        <w:bottom w:val="none" w:sz="0" w:space="0" w:color="auto"/>
        <w:right w:val="none" w:sz="0" w:space="0" w:color="auto"/>
      </w:divBdr>
      <w:divsChild>
        <w:div w:id="335305522">
          <w:marLeft w:val="0"/>
          <w:marRight w:val="0"/>
          <w:marTop w:val="0"/>
          <w:marBottom w:val="0"/>
          <w:divBdr>
            <w:top w:val="none" w:sz="0" w:space="0" w:color="auto"/>
            <w:left w:val="none" w:sz="0" w:space="0" w:color="auto"/>
            <w:bottom w:val="none" w:sz="0" w:space="0" w:color="auto"/>
            <w:right w:val="none" w:sz="0" w:space="0" w:color="auto"/>
          </w:divBdr>
          <w:divsChild>
            <w:div w:id="1218586457">
              <w:marLeft w:val="0"/>
              <w:marRight w:val="0"/>
              <w:marTop w:val="0"/>
              <w:marBottom w:val="0"/>
              <w:divBdr>
                <w:top w:val="none" w:sz="0" w:space="0" w:color="auto"/>
                <w:left w:val="none" w:sz="0" w:space="0" w:color="auto"/>
                <w:bottom w:val="none" w:sz="0" w:space="0" w:color="auto"/>
                <w:right w:val="none" w:sz="0" w:space="0" w:color="auto"/>
              </w:divBdr>
              <w:divsChild>
                <w:div w:id="18625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030001">
      <w:bodyDiv w:val="1"/>
      <w:marLeft w:val="0"/>
      <w:marRight w:val="0"/>
      <w:marTop w:val="0"/>
      <w:marBottom w:val="0"/>
      <w:divBdr>
        <w:top w:val="none" w:sz="0" w:space="0" w:color="auto"/>
        <w:left w:val="none" w:sz="0" w:space="0" w:color="auto"/>
        <w:bottom w:val="none" w:sz="0" w:space="0" w:color="auto"/>
        <w:right w:val="none" w:sz="0" w:space="0" w:color="auto"/>
      </w:divBdr>
      <w:divsChild>
        <w:div w:id="506019828">
          <w:marLeft w:val="0"/>
          <w:marRight w:val="0"/>
          <w:marTop w:val="0"/>
          <w:marBottom w:val="0"/>
          <w:divBdr>
            <w:top w:val="none" w:sz="0" w:space="0" w:color="auto"/>
            <w:left w:val="none" w:sz="0" w:space="0" w:color="auto"/>
            <w:bottom w:val="none" w:sz="0" w:space="0" w:color="auto"/>
            <w:right w:val="none" w:sz="0" w:space="0" w:color="auto"/>
          </w:divBdr>
          <w:divsChild>
            <w:div w:id="465314472">
              <w:marLeft w:val="0"/>
              <w:marRight w:val="0"/>
              <w:marTop w:val="0"/>
              <w:marBottom w:val="0"/>
              <w:divBdr>
                <w:top w:val="none" w:sz="0" w:space="0" w:color="auto"/>
                <w:left w:val="none" w:sz="0" w:space="0" w:color="auto"/>
                <w:bottom w:val="none" w:sz="0" w:space="0" w:color="auto"/>
                <w:right w:val="none" w:sz="0" w:space="0" w:color="auto"/>
              </w:divBdr>
              <w:divsChild>
                <w:div w:id="120101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246599">
      <w:bodyDiv w:val="1"/>
      <w:marLeft w:val="0"/>
      <w:marRight w:val="0"/>
      <w:marTop w:val="0"/>
      <w:marBottom w:val="0"/>
      <w:divBdr>
        <w:top w:val="none" w:sz="0" w:space="0" w:color="auto"/>
        <w:left w:val="none" w:sz="0" w:space="0" w:color="auto"/>
        <w:bottom w:val="none" w:sz="0" w:space="0" w:color="auto"/>
        <w:right w:val="none" w:sz="0" w:space="0" w:color="auto"/>
      </w:divBdr>
      <w:divsChild>
        <w:div w:id="1331903440">
          <w:marLeft w:val="0"/>
          <w:marRight w:val="0"/>
          <w:marTop w:val="0"/>
          <w:marBottom w:val="0"/>
          <w:divBdr>
            <w:top w:val="none" w:sz="0" w:space="0" w:color="auto"/>
            <w:left w:val="none" w:sz="0" w:space="0" w:color="auto"/>
            <w:bottom w:val="none" w:sz="0" w:space="0" w:color="auto"/>
            <w:right w:val="none" w:sz="0" w:space="0" w:color="auto"/>
          </w:divBdr>
          <w:divsChild>
            <w:div w:id="533152161">
              <w:marLeft w:val="0"/>
              <w:marRight w:val="0"/>
              <w:marTop w:val="0"/>
              <w:marBottom w:val="0"/>
              <w:divBdr>
                <w:top w:val="none" w:sz="0" w:space="0" w:color="auto"/>
                <w:left w:val="none" w:sz="0" w:space="0" w:color="auto"/>
                <w:bottom w:val="none" w:sz="0" w:space="0" w:color="auto"/>
                <w:right w:val="none" w:sz="0" w:space="0" w:color="auto"/>
              </w:divBdr>
              <w:divsChild>
                <w:div w:id="185325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91210">
      <w:bodyDiv w:val="1"/>
      <w:marLeft w:val="0"/>
      <w:marRight w:val="0"/>
      <w:marTop w:val="0"/>
      <w:marBottom w:val="0"/>
      <w:divBdr>
        <w:top w:val="none" w:sz="0" w:space="0" w:color="auto"/>
        <w:left w:val="none" w:sz="0" w:space="0" w:color="auto"/>
        <w:bottom w:val="none" w:sz="0" w:space="0" w:color="auto"/>
        <w:right w:val="none" w:sz="0" w:space="0" w:color="auto"/>
      </w:divBdr>
      <w:divsChild>
        <w:div w:id="301079749">
          <w:marLeft w:val="0"/>
          <w:marRight w:val="0"/>
          <w:marTop w:val="0"/>
          <w:marBottom w:val="0"/>
          <w:divBdr>
            <w:top w:val="none" w:sz="0" w:space="0" w:color="auto"/>
            <w:left w:val="none" w:sz="0" w:space="0" w:color="auto"/>
            <w:bottom w:val="none" w:sz="0" w:space="0" w:color="auto"/>
            <w:right w:val="none" w:sz="0" w:space="0" w:color="auto"/>
          </w:divBdr>
          <w:divsChild>
            <w:div w:id="1619871352">
              <w:marLeft w:val="0"/>
              <w:marRight w:val="0"/>
              <w:marTop w:val="0"/>
              <w:marBottom w:val="0"/>
              <w:divBdr>
                <w:top w:val="none" w:sz="0" w:space="0" w:color="auto"/>
                <w:left w:val="none" w:sz="0" w:space="0" w:color="auto"/>
                <w:bottom w:val="none" w:sz="0" w:space="0" w:color="auto"/>
                <w:right w:val="none" w:sz="0" w:space="0" w:color="auto"/>
              </w:divBdr>
              <w:divsChild>
                <w:div w:id="4401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995264">
      <w:bodyDiv w:val="1"/>
      <w:marLeft w:val="0"/>
      <w:marRight w:val="0"/>
      <w:marTop w:val="0"/>
      <w:marBottom w:val="0"/>
      <w:divBdr>
        <w:top w:val="none" w:sz="0" w:space="0" w:color="auto"/>
        <w:left w:val="none" w:sz="0" w:space="0" w:color="auto"/>
        <w:bottom w:val="none" w:sz="0" w:space="0" w:color="auto"/>
        <w:right w:val="none" w:sz="0" w:space="0" w:color="auto"/>
      </w:divBdr>
      <w:divsChild>
        <w:div w:id="1879466406">
          <w:marLeft w:val="0"/>
          <w:marRight w:val="0"/>
          <w:marTop w:val="0"/>
          <w:marBottom w:val="0"/>
          <w:divBdr>
            <w:top w:val="none" w:sz="0" w:space="0" w:color="auto"/>
            <w:left w:val="none" w:sz="0" w:space="0" w:color="auto"/>
            <w:bottom w:val="none" w:sz="0" w:space="0" w:color="auto"/>
            <w:right w:val="none" w:sz="0" w:space="0" w:color="auto"/>
          </w:divBdr>
          <w:divsChild>
            <w:div w:id="1048719413">
              <w:marLeft w:val="0"/>
              <w:marRight w:val="0"/>
              <w:marTop w:val="0"/>
              <w:marBottom w:val="0"/>
              <w:divBdr>
                <w:top w:val="none" w:sz="0" w:space="0" w:color="auto"/>
                <w:left w:val="none" w:sz="0" w:space="0" w:color="auto"/>
                <w:bottom w:val="none" w:sz="0" w:space="0" w:color="auto"/>
                <w:right w:val="none" w:sz="0" w:space="0" w:color="auto"/>
              </w:divBdr>
              <w:divsChild>
                <w:div w:id="31896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426156">
      <w:bodyDiv w:val="1"/>
      <w:marLeft w:val="0"/>
      <w:marRight w:val="0"/>
      <w:marTop w:val="0"/>
      <w:marBottom w:val="0"/>
      <w:divBdr>
        <w:top w:val="none" w:sz="0" w:space="0" w:color="auto"/>
        <w:left w:val="none" w:sz="0" w:space="0" w:color="auto"/>
        <w:bottom w:val="none" w:sz="0" w:space="0" w:color="auto"/>
        <w:right w:val="none" w:sz="0" w:space="0" w:color="auto"/>
      </w:divBdr>
      <w:divsChild>
        <w:div w:id="34816964">
          <w:marLeft w:val="0"/>
          <w:marRight w:val="0"/>
          <w:marTop w:val="0"/>
          <w:marBottom w:val="0"/>
          <w:divBdr>
            <w:top w:val="none" w:sz="0" w:space="0" w:color="auto"/>
            <w:left w:val="none" w:sz="0" w:space="0" w:color="auto"/>
            <w:bottom w:val="none" w:sz="0" w:space="0" w:color="auto"/>
            <w:right w:val="none" w:sz="0" w:space="0" w:color="auto"/>
          </w:divBdr>
          <w:divsChild>
            <w:div w:id="82849161">
              <w:marLeft w:val="0"/>
              <w:marRight w:val="0"/>
              <w:marTop w:val="0"/>
              <w:marBottom w:val="0"/>
              <w:divBdr>
                <w:top w:val="none" w:sz="0" w:space="0" w:color="auto"/>
                <w:left w:val="none" w:sz="0" w:space="0" w:color="auto"/>
                <w:bottom w:val="none" w:sz="0" w:space="0" w:color="auto"/>
                <w:right w:val="none" w:sz="0" w:space="0" w:color="auto"/>
              </w:divBdr>
              <w:divsChild>
                <w:div w:id="19118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126972">
      <w:bodyDiv w:val="1"/>
      <w:marLeft w:val="0"/>
      <w:marRight w:val="0"/>
      <w:marTop w:val="0"/>
      <w:marBottom w:val="0"/>
      <w:divBdr>
        <w:top w:val="none" w:sz="0" w:space="0" w:color="auto"/>
        <w:left w:val="none" w:sz="0" w:space="0" w:color="auto"/>
        <w:bottom w:val="none" w:sz="0" w:space="0" w:color="auto"/>
        <w:right w:val="none" w:sz="0" w:space="0" w:color="auto"/>
      </w:divBdr>
      <w:divsChild>
        <w:div w:id="694305778">
          <w:marLeft w:val="0"/>
          <w:marRight w:val="0"/>
          <w:marTop w:val="0"/>
          <w:marBottom w:val="0"/>
          <w:divBdr>
            <w:top w:val="none" w:sz="0" w:space="0" w:color="auto"/>
            <w:left w:val="none" w:sz="0" w:space="0" w:color="auto"/>
            <w:bottom w:val="none" w:sz="0" w:space="0" w:color="auto"/>
            <w:right w:val="none" w:sz="0" w:space="0" w:color="auto"/>
          </w:divBdr>
          <w:divsChild>
            <w:div w:id="1659109690">
              <w:marLeft w:val="0"/>
              <w:marRight w:val="0"/>
              <w:marTop w:val="0"/>
              <w:marBottom w:val="0"/>
              <w:divBdr>
                <w:top w:val="none" w:sz="0" w:space="0" w:color="auto"/>
                <w:left w:val="none" w:sz="0" w:space="0" w:color="auto"/>
                <w:bottom w:val="none" w:sz="0" w:space="0" w:color="auto"/>
                <w:right w:val="none" w:sz="0" w:space="0" w:color="auto"/>
              </w:divBdr>
              <w:divsChild>
                <w:div w:id="9411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990597">
      <w:bodyDiv w:val="1"/>
      <w:marLeft w:val="0"/>
      <w:marRight w:val="0"/>
      <w:marTop w:val="0"/>
      <w:marBottom w:val="0"/>
      <w:divBdr>
        <w:top w:val="none" w:sz="0" w:space="0" w:color="auto"/>
        <w:left w:val="none" w:sz="0" w:space="0" w:color="auto"/>
        <w:bottom w:val="none" w:sz="0" w:space="0" w:color="auto"/>
        <w:right w:val="none" w:sz="0" w:space="0" w:color="auto"/>
      </w:divBdr>
      <w:divsChild>
        <w:div w:id="506290652">
          <w:marLeft w:val="0"/>
          <w:marRight w:val="0"/>
          <w:marTop w:val="0"/>
          <w:marBottom w:val="0"/>
          <w:divBdr>
            <w:top w:val="none" w:sz="0" w:space="0" w:color="auto"/>
            <w:left w:val="none" w:sz="0" w:space="0" w:color="auto"/>
            <w:bottom w:val="none" w:sz="0" w:space="0" w:color="auto"/>
            <w:right w:val="none" w:sz="0" w:space="0" w:color="auto"/>
          </w:divBdr>
          <w:divsChild>
            <w:div w:id="157232652">
              <w:marLeft w:val="0"/>
              <w:marRight w:val="0"/>
              <w:marTop w:val="0"/>
              <w:marBottom w:val="0"/>
              <w:divBdr>
                <w:top w:val="none" w:sz="0" w:space="0" w:color="auto"/>
                <w:left w:val="none" w:sz="0" w:space="0" w:color="auto"/>
                <w:bottom w:val="none" w:sz="0" w:space="0" w:color="auto"/>
                <w:right w:val="none" w:sz="0" w:space="0" w:color="auto"/>
              </w:divBdr>
              <w:divsChild>
                <w:div w:id="90114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498024">
      <w:bodyDiv w:val="1"/>
      <w:marLeft w:val="0"/>
      <w:marRight w:val="0"/>
      <w:marTop w:val="0"/>
      <w:marBottom w:val="0"/>
      <w:divBdr>
        <w:top w:val="none" w:sz="0" w:space="0" w:color="auto"/>
        <w:left w:val="none" w:sz="0" w:space="0" w:color="auto"/>
        <w:bottom w:val="none" w:sz="0" w:space="0" w:color="auto"/>
        <w:right w:val="none" w:sz="0" w:space="0" w:color="auto"/>
      </w:divBdr>
      <w:divsChild>
        <w:div w:id="1586180808">
          <w:marLeft w:val="0"/>
          <w:marRight w:val="0"/>
          <w:marTop w:val="0"/>
          <w:marBottom w:val="0"/>
          <w:divBdr>
            <w:top w:val="none" w:sz="0" w:space="0" w:color="auto"/>
            <w:left w:val="none" w:sz="0" w:space="0" w:color="auto"/>
            <w:bottom w:val="none" w:sz="0" w:space="0" w:color="auto"/>
            <w:right w:val="none" w:sz="0" w:space="0" w:color="auto"/>
          </w:divBdr>
          <w:divsChild>
            <w:div w:id="1110704157">
              <w:marLeft w:val="0"/>
              <w:marRight w:val="0"/>
              <w:marTop w:val="0"/>
              <w:marBottom w:val="0"/>
              <w:divBdr>
                <w:top w:val="none" w:sz="0" w:space="0" w:color="auto"/>
                <w:left w:val="none" w:sz="0" w:space="0" w:color="auto"/>
                <w:bottom w:val="none" w:sz="0" w:space="0" w:color="auto"/>
                <w:right w:val="none" w:sz="0" w:space="0" w:color="auto"/>
              </w:divBdr>
              <w:divsChild>
                <w:div w:id="84223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409883">
      <w:bodyDiv w:val="1"/>
      <w:marLeft w:val="0"/>
      <w:marRight w:val="0"/>
      <w:marTop w:val="0"/>
      <w:marBottom w:val="0"/>
      <w:divBdr>
        <w:top w:val="none" w:sz="0" w:space="0" w:color="auto"/>
        <w:left w:val="none" w:sz="0" w:space="0" w:color="auto"/>
        <w:bottom w:val="none" w:sz="0" w:space="0" w:color="auto"/>
        <w:right w:val="none" w:sz="0" w:space="0" w:color="auto"/>
      </w:divBdr>
      <w:divsChild>
        <w:div w:id="1606157995">
          <w:marLeft w:val="0"/>
          <w:marRight w:val="0"/>
          <w:marTop w:val="0"/>
          <w:marBottom w:val="0"/>
          <w:divBdr>
            <w:top w:val="none" w:sz="0" w:space="0" w:color="auto"/>
            <w:left w:val="none" w:sz="0" w:space="0" w:color="auto"/>
            <w:bottom w:val="none" w:sz="0" w:space="0" w:color="auto"/>
            <w:right w:val="none" w:sz="0" w:space="0" w:color="auto"/>
          </w:divBdr>
          <w:divsChild>
            <w:div w:id="1456683018">
              <w:marLeft w:val="0"/>
              <w:marRight w:val="0"/>
              <w:marTop w:val="0"/>
              <w:marBottom w:val="0"/>
              <w:divBdr>
                <w:top w:val="none" w:sz="0" w:space="0" w:color="auto"/>
                <w:left w:val="none" w:sz="0" w:space="0" w:color="auto"/>
                <w:bottom w:val="none" w:sz="0" w:space="0" w:color="auto"/>
                <w:right w:val="none" w:sz="0" w:space="0" w:color="auto"/>
              </w:divBdr>
              <w:divsChild>
                <w:div w:id="144765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053267">
      <w:bodyDiv w:val="1"/>
      <w:marLeft w:val="0"/>
      <w:marRight w:val="0"/>
      <w:marTop w:val="0"/>
      <w:marBottom w:val="0"/>
      <w:divBdr>
        <w:top w:val="none" w:sz="0" w:space="0" w:color="auto"/>
        <w:left w:val="none" w:sz="0" w:space="0" w:color="auto"/>
        <w:bottom w:val="none" w:sz="0" w:space="0" w:color="auto"/>
        <w:right w:val="none" w:sz="0" w:space="0" w:color="auto"/>
      </w:divBdr>
      <w:divsChild>
        <w:div w:id="454832911">
          <w:marLeft w:val="0"/>
          <w:marRight w:val="0"/>
          <w:marTop w:val="0"/>
          <w:marBottom w:val="0"/>
          <w:divBdr>
            <w:top w:val="none" w:sz="0" w:space="0" w:color="auto"/>
            <w:left w:val="none" w:sz="0" w:space="0" w:color="auto"/>
            <w:bottom w:val="none" w:sz="0" w:space="0" w:color="auto"/>
            <w:right w:val="none" w:sz="0" w:space="0" w:color="auto"/>
          </w:divBdr>
          <w:divsChild>
            <w:div w:id="1059131020">
              <w:marLeft w:val="0"/>
              <w:marRight w:val="0"/>
              <w:marTop w:val="0"/>
              <w:marBottom w:val="0"/>
              <w:divBdr>
                <w:top w:val="none" w:sz="0" w:space="0" w:color="auto"/>
                <w:left w:val="none" w:sz="0" w:space="0" w:color="auto"/>
                <w:bottom w:val="none" w:sz="0" w:space="0" w:color="auto"/>
                <w:right w:val="none" w:sz="0" w:space="0" w:color="auto"/>
              </w:divBdr>
              <w:divsChild>
                <w:div w:id="16363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19549">
      <w:bodyDiv w:val="1"/>
      <w:marLeft w:val="0"/>
      <w:marRight w:val="0"/>
      <w:marTop w:val="0"/>
      <w:marBottom w:val="0"/>
      <w:divBdr>
        <w:top w:val="none" w:sz="0" w:space="0" w:color="auto"/>
        <w:left w:val="none" w:sz="0" w:space="0" w:color="auto"/>
        <w:bottom w:val="none" w:sz="0" w:space="0" w:color="auto"/>
        <w:right w:val="none" w:sz="0" w:space="0" w:color="auto"/>
      </w:divBdr>
      <w:divsChild>
        <w:div w:id="1009336804">
          <w:marLeft w:val="0"/>
          <w:marRight w:val="0"/>
          <w:marTop w:val="0"/>
          <w:marBottom w:val="0"/>
          <w:divBdr>
            <w:top w:val="none" w:sz="0" w:space="0" w:color="auto"/>
            <w:left w:val="none" w:sz="0" w:space="0" w:color="auto"/>
            <w:bottom w:val="none" w:sz="0" w:space="0" w:color="auto"/>
            <w:right w:val="none" w:sz="0" w:space="0" w:color="auto"/>
          </w:divBdr>
          <w:divsChild>
            <w:div w:id="355544182">
              <w:marLeft w:val="0"/>
              <w:marRight w:val="0"/>
              <w:marTop w:val="0"/>
              <w:marBottom w:val="0"/>
              <w:divBdr>
                <w:top w:val="none" w:sz="0" w:space="0" w:color="auto"/>
                <w:left w:val="none" w:sz="0" w:space="0" w:color="auto"/>
                <w:bottom w:val="none" w:sz="0" w:space="0" w:color="auto"/>
                <w:right w:val="none" w:sz="0" w:space="0" w:color="auto"/>
              </w:divBdr>
              <w:divsChild>
                <w:div w:id="140575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72773">
      <w:bodyDiv w:val="1"/>
      <w:marLeft w:val="0"/>
      <w:marRight w:val="0"/>
      <w:marTop w:val="0"/>
      <w:marBottom w:val="0"/>
      <w:divBdr>
        <w:top w:val="none" w:sz="0" w:space="0" w:color="auto"/>
        <w:left w:val="none" w:sz="0" w:space="0" w:color="auto"/>
        <w:bottom w:val="none" w:sz="0" w:space="0" w:color="auto"/>
        <w:right w:val="none" w:sz="0" w:space="0" w:color="auto"/>
      </w:divBdr>
      <w:divsChild>
        <w:div w:id="1590893980">
          <w:marLeft w:val="0"/>
          <w:marRight w:val="0"/>
          <w:marTop w:val="0"/>
          <w:marBottom w:val="0"/>
          <w:divBdr>
            <w:top w:val="none" w:sz="0" w:space="0" w:color="auto"/>
            <w:left w:val="none" w:sz="0" w:space="0" w:color="auto"/>
            <w:bottom w:val="none" w:sz="0" w:space="0" w:color="auto"/>
            <w:right w:val="none" w:sz="0" w:space="0" w:color="auto"/>
          </w:divBdr>
          <w:divsChild>
            <w:div w:id="1352488708">
              <w:marLeft w:val="0"/>
              <w:marRight w:val="0"/>
              <w:marTop w:val="0"/>
              <w:marBottom w:val="0"/>
              <w:divBdr>
                <w:top w:val="none" w:sz="0" w:space="0" w:color="auto"/>
                <w:left w:val="none" w:sz="0" w:space="0" w:color="auto"/>
                <w:bottom w:val="none" w:sz="0" w:space="0" w:color="auto"/>
                <w:right w:val="none" w:sz="0" w:space="0" w:color="auto"/>
              </w:divBdr>
              <w:divsChild>
                <w:div w:id="5886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831814">
      <w:bodyDiv w:val="1"/>
      <w:marLeft w:val="0"/>
      <w:marRight w:val="0"/>
      <w:marTop w:val="0"/>
      <w:marBottom w:val="0"/>
      <w:divBdr>
        <w:top w:val="none" w:sz="0" w:space="0" w:color="auto"/>
        <w:left w:val="none" w:sz="0" w:space="0" w:color="auto"/>
        <w:bottom w:val="none" w:sz="0" w:space="0" w:color="auto"/>
        <w:right w:val="none" w:sz="0" w:space="0" w:color="auto"/>
      </w:divBdr>
      <w:divsChild>
        <w:div w:id="1346133225">
          <w:marLeft w:val="0"/>
          <w:marRight w:val="0"/>
          <w:marTop w:val="0"/>
          <w:marBottom w:val="0"/>
          <w:divBdr>
            <w:top w:val="none" w:sz="0" w:space="0" w:color="auto"/>
            <w:left w:val="none" w:sz="0" w:space="0" w:color="auto"/>
            <w:bottom w:val="none" w:sz="0" w:space="0" w:color="auto"/>
            <w:right w:val="none" w:sz="0" w:space="0" w:color="auto"/>
          </w:divBdr>
          <w:divsChild>
            <w:div w:id="152912459">
              <w:marLeft w:val="0"/>
              <w:marRight w:val="0"/>
              <w:marTop w:val="0"/>
              <w:marBottom w:val="0"/>
              <w:divBdr>
                <w:top w:val="none" w:sz="0" w:space="0" w:color="auto"/>
                <w:left w:val="none" w:sz="0" w:space="0" w:color="auto"/>
                <w:bottom w:val="none" w:sz="0" w:space="0" w:color="auto"/>
                <w:right w:val="none" w:sz="0" w:space="0" w:color="auto"/>
              </w:divBdr>
              <w:divsChild>
                <w:div w:id="7689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220898">
      <w:bodyDiv w:val="1"/>
      <w:marLeft w:val="0"/>
      <w:marRight w:val="0"/>
      <w:marTop w:val="0"/>
      <w:marBottom w:val="0"/>
      <w:divBdr>
        <w:top w:val="none" w:sz="0" w:space="0" w:color="auto"/>
        <w:left w:val="none" w:sz="0" w:space="0" w:color="auto"/>
        <w:bottom w:val="none" w:sz="0" w:space="0" w:color="auto"/>
        <w:right w:val="none" w:sz="0" w:space="0" w:color="auto"/>
      </w:divBdr>
      <w:divsChild>
        <w:div w:id="1552498726">
          <w:marLeft w:val="0"/>
          <w:marRight w:val="0"/>
          <w:marTop w:val="0"/>
          <w:marBottom w:val="0"/>
          <w:divBdr>
            <w:top w:val="none" w:sz="0" w:space="0" w:color="auto"/>
            <w:left w:val="none" w:sz="0" w:space="0" w:color="auto"/>
            <w:bottom w:val="none" w:sz="0" w:space="0" w:color="auto"/>
            <w:right w:val="none" w:sz="0" w:space="0" w:color="auto"/>
          </w:divBdr>
          <w:divsChild>
            <w:div w:id="559170961">
              <w:marLeft w:val="0"/>
              <w:marRight w:val="0"/>
              <w:marTop w:val="0"/>
              <w:marBottom w:val="0"/>
              <w:divBdr>
                <w:top w:val="none" w:sz="0" w:space="0" w:color="auto"/>
                <w:left w:val="none" w:sz="0" w:space="0" w:color="auto"/>
                <w:bottom w:val="none" w:sz="0" w:space="0" w:color="auto"/>
                <w:right w:val="none" w:sz="0" w:space="0" w:color="auto"/>
              </w:divBdr>
              <w:divsChild>
                <w:div w:id="77733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1CE737EAA188014EA41CA3B3257FBC34" ma:contentTypeVersion="23" ma:contentTypeDescription="Create a new document." ma:contentTypeScope="" ma:versionID="7284d76b9d4b5ac003b58730b5b9f0cc">
  <xsd:schema xmlns:xsd="http://www.w3.org/2001/XMLSchema" xmlns:xs="http://www.w3.org/2001/XMLSchema" xmlns:p="http://schemas.microsoft.com/office/2006/metadata/properties" xmlns:ns2="5de6bd6f-653a-4c81-84eb-d782e614693d" xmlns:ns3="5f0b8e79-4146-41d0-aeb4-bc9d2fbed81c" targetNamespace="http://schemas.microsoft.com/office/2006/metadata/properties" ma:root="true" ma:fieldsID="2dfbc6b386d702cea48debe9f4bdd890" ns2:_="" ns3:_="">
    <xsd:import namespace="5de6bd6f-653a-4c81-84eb-d782e614693d"/>
    <xsd:import namespace="5f0b8e79-4146-41d0-aeb4-bc9d2fbed81c"/>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2:SharedWithUsers" minOccurs="0"/>
                <xsd:element ref="ns2:SharedWithDetail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e6bd6f-653a-4c81-84eb-d782e614693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element name="TaxCatchAll" ma:index="26" nillable="true" ma:displayName="Taxonomy Catch All Column" ma:hidden="true" ma:list="{813d83ce-2280-4214-9c4f-c96a0937676e}" ma:internalName="TaxCatchAll" ma:showField="CatchAllData" ma:web="5de6bd6f-653a-4c81-84eb-d782e61469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f0b8e79-4146-41d0-aeb4-bc9d2fbed81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4b91a55c-4668-4354-9bab-308420157d74"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5de6bd6f-653a-4c81-84eb-d782e614693d">R74NFPZCEZFQ-1019067534-256024</_dlc_DocId>
    <lcf76f155ced4ddcb4097134ff3c332f xmlns="5f0b8e79-4146-41d0-aeb4-bc9d2fbed81c">
      <Terms xmlns="http://schemas.microsoft.com/office/infopath/2007/PartnerControls"/>
    </lcf76f155ced4ddcb4097134ff3c332f>
    <TaxCatchAll xmlns="5de6bd6f-653a-4c81-84eb-d782e614693d" xsi:nil="true"/>
    <_dlc_DocIdUrl xmlns="5de6bd6f-653a-4c81-84eb-d782e614693d">
      <Url>https://basketballwa.sharepoint.com/sites/BasketballWADocumentCenter/_layouts/15/DocIdRedir.aspx?ID=R74NFPZCEZFQ-1019067534-256024</Url>
      <Description>R74NFPZCEZFQ-1019067534-256024</Description>
    </_dlc_DocIdUrl>
  </documentManagement>
</p:properties>
</file>

<file path=customXml/itemProps1.xml><?xml version="1.0" encoding="utf-8"?>
<ds:datastoreItem xmlns:ds="http://schemas.openxmlformats.org/officeDocument/2006/customXml" ds:itemID="{6AD60D36-E1EF-484C-8C4F-E91BCECB119C}">
  <ds:schemaRefs>
    <ds:schemaRef ds:uri="http://schemas.microsoft.com/sharepoint/v3/contenttype/forms"/>
  </ds:schemaRefs>
</ds:datastoreItem>
</file>

<file path=customXml/itemProps2.xml><?xml version="1.0" encoding="utf-8"?>
<ds:datastoreItem xmlns:ds="http://schemas.openxmlformats.org/officeDocument/2006/customXml" ds:itemID="{41E1D1F6-7BD7-4F05-A82D-DCE09B89F85F}">
  <ds:schemaRefs>
    <ds:schemaRef ds:uri="http://schemas.microsoft.com/sharepoint/events"/>
  </ds:schemaRefs>
</ds:datastoreItem>
</file>

<file path=customXml/itemProps3.xml><?xml version="1.0" encoding="utf-8"?>
<ds:datastoreItem xmlns:ds="http://schemas.openxmlformats.org/officeDocument/2006/customXml" ds:itemID="{19C26864-5491-4350-84A7-73F7BABADF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e6bd6f-653a-4c81-84eb-d782e614693d"/>
    <ds:schemaRef ds:uri="5f0b8e79-4146-41d0-aeb4-bc9d2fbed8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21D0B3-AA99-4513-BF81-F43EF9E24202}">
  <ds:schemaRefs>
    <ds:schemaRef ds:uri="http://www.w3.org/XML/1998/namespace"/>
    <ds:schemaRef ds:uri="http://schemas.microsoft.com/office/2006/documentManagement/types"/>
    <ds:schemaRef ds:uri="http://purl.org/dc/terms/"/>
    <ds:schemaRef ds:uri="http://purl.org/dc/dcmitype/"/>
    <ds:schemaRef ds:uri="http://purl.org/dc/elements/1.1/"/>
    <ds:schemaRef ds:uri="http://schemas.microsoft.com/office/infopath/2007/PartnerControls"/>
    <ds:schemaRef ds:uri="5f0b8e79-4146-41d0-aeb4-bc9d2fbed81c"/>
    <ds:schemaRef ds:uri="http://schemas.openxmlformats.org/package/2006/metadata/core-properties"/>
    <ds:schemaRef ds:uri="5de6bd6f-653a-4c81-84eb-d782e614693d"/>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1033</Words>
  <Characters>6152</Characters>
  <Application>Microsoft Office Word</Application>
  <DocSecurity>0</DocSecurity>
  <Lines>130</Lines>
  <Paragraphs>83</Paragraphs>
  <ScaleCrop>false</ScaleCrop>
  <HeadingPairs>
    <vt:vector size="2" baseType="variant">
      <vt:variant>
        <vt:lpstr>Title</vt:lpstr>
      </vt:variant>
      <vt:variant>
        <vt:i4>1</vt:i4>
      </vt:variant>
    </vt:vector>
  </HeadingPairs>
  <TitlesOfParts>
    <vt:vector size="1" baseType="lpstr">
      <vt:lpstr>Microsoft Word - Ms Jacqui Jashari Letter.docx</vt:lpstr>
    </vt:vector>
  </TitlesOfParts>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Ms Jacqui Jashari Letter.docx</dc:title>
  <dc:creator>Lemuel Madula</dc:creator>
  <cp:lastModifiedBy>Lemuel Madula</cp:lastModifiedBy>
  <cp:revision>2</cp:revision>
  <dcterms:created xsi:type="dcterms:W3CDTF">2024-06-15T07:13:00Z</dcterms:created>
  <dcterms:modified xsi:type="dcterms:W3CDTF">2024-06-15T07:13:00Z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2022-04-21T00:00:00Z</vt:filetime>
  </property>
  <property fmtid="{D5CDD505-2E9C-101B-9397-08002B2CF9AE}" pid="3" name="Creator">
    <vt:lpwstr>Word</vt:lpwstr>
  </property>
  <property fmtid="{D5CDD505-2E9C-101B-9397-08002B2CF9AE}" pid="4" name="LastSaved">
    <vt:filetime>2022-05-13T00:00:00Z</vt:filetime>
  </property>
  <property fmtid="{D5CDD505-2E9C-101B-9397-08002B2CF9AE}" pid="5" name="ContentTypeId">
    <vt:lpwstr>0x0101001CE737EAA188014EA41CA3B3257FBC34</vt:lpwstr>
  </property>
  <property fmtid="{D5CDD505-2E9C-101B-9397-08002B2CF9AE}" pid="6" name="_dlc_DocIdItemGuid">
    <vt:lpwstr>ada6332d-97ac-40f1-b491-71db5015de2e</vt:lpwstr>
  </property>
  <property fmtid="{D5CDD505-2E9C-101B-9397-08002B2CF9AE}" pid="7" name="MediaServiceImageTags">
    <vt:lpwstr/>
  </property>
  <property fmtid="{D5CDD505-2E9C-101B-9397-08002B2CF9AE}" pid="8" name="ClassificationContentMarkingHeaderShapeIds">
    <vt:lpwstr>1,2,3</vt:lpwstr>
  </property>
  <property fmtid="{D5CDD505-2E9C-101B-9397-08002B2CF9AE}" pid="9" name="ClassificationContentMarkingHeaderFontProps">
    <vt:lpwstr>#ff0000,10,Calibri</vt:lpwstr>
  </property>
  <property fmtid="{D5CDD505-2E9C-101B-9397-08002B2CF9AE}" pid="10" name="ClassificationContentMarkingHeaderText">
    <vt:lpwstr>OFFICIAL</vt:lpwstr>
  </property>
  <property fmtid="{D5CDD505-2E9C-101B-9397-08002B2CF9AE}" pid="11" name="MSIP_Label_f3ac7e5b-5da2-46c7-8677-8a6b50f7d886_Enabled">
    <vt:lpwstr>true</vt:lpwstr>
  </property>
  <property fmtid="{D5CDD505-2E9C-101B-9397-08002B2CF9AE}" pid="12" name="MSIP_Label_f3ac7e5b-5da2-46c7-8677-8a6b50f7d886_SetDate">
    <vt:lpwstr>2023-05-02T23:58:43Z</vt:lpwstr>
  </property>
  <property fmtid="{D5CDD505-2E9C-101B-9397-08002B2CF9AE}" pid="13" name="MSIP_Label_f3ac7e5b-5da2-46c7-8677-8a6b50f7d886_Method">
    <vt:lpwstr>Standard</vt:lpwstr>
  </property>
  <property fmtid="{D5CDD505-2E9C-101B-9397-08002B2CF9AE}" pid="14" name="MSIP_Label_f3ac7e5b-5da2-46c7-8677-8a6b50f7d886_Name">
    <vt:lpwstr>Official</vt:lpwstr>
  </property>
  <property fmtid="{D5CDD505-2E9C-101B-9397-08002B2CF9AE}" pid="15" name="MSIP_Label_f3ac7e5b-5da2-46c7-8677-8a6b50f7d886_SiteId">
    <vt:lpwstr>218881e8-07ad-4142-87d7-f6b90d17009b</vt:lpwstr>
  </property>
  <property fmtid="{D5CDD505-2E9C-101B-9397-08002B2CF9AE}" pid="16" name="MSIP_Label_f3ac7e5b-5da2-46c7-8677-8a6b50f7d886_ActionId">
    <vt:lpwstr>2a8efc8a-5ccb-4314-908b-a25a92f54bcf</vt:lpwstr>
  </property>
  <property fmtid="{D5CDD505-2E9C-101B-9397-08002B2CF9AE}" pid="17" name="MSIP_Label_f3ac7e5b-5da2-46c7-8677-8a6b50f7d886_ContentBits">
    <vt:lpwstr>1</vt:lpwstr>
  </property>
  <property fmtid="{D5CDD505-2E9C-101B-9397-08002B2CF9AE}" pid="18" name="GrammarlyDocumentId">
    <vt:lpwstr>6c1a8c189a472fb9b25ef9c397e0cac2f1eeceb765b0037a724db37ddf13c6e9</vt:lpwstr>
  </property>
</Properties>
</file>