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2126"/>
        <w:gridCol w:w="2594"/>
        <w:gridCol w:w="2410"/>
        <w:gridCol w:w="4253"/>
      </w:tblGrid>
      <w:tr w:rsidR="00AC28D3" w:rsidRPr="0033156C" w:rsidTr="00AC28D3">
        <w:trPr>
          <w:trHeight w:val="26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Folio del R</w:t>
            </w: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136CA6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0/PLD</w:t>
            </w:r>
            <w:r w:rsidR="00067FB4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/268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Programador: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980BBD" w:rsidP="00AC28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Lázaro Adrián González Montoya</w:t>
            </w:r>
          </w:p>
        </w:tc>
      </w:tr>
      <w:tr w:rsidR="008926B2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8926B2" w:rsidRPr="0033156C" w:rsidRDefault="008926B2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e Creación: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9C7107" w:rsidRDefault="004D4017" w:rsidP="004D4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</w:rPr>
              <w:t>09</w:t>
            </w:r>
            <w:r w:rsidR="00C57067">
              <w:rPr>
                <w:rFonts w:ascii="Arial" w:eastAsia="Times New Roman" w:hAnsi="Arial" w:cs="Arial"/>
                <w:sz w:val="16"/>
                <w:szCs w:val="16"/>
              </w:rPr>
              <w:t>/0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  <w:r w:rsidR="001351B3">
              <w:rPr>
                <w:rFonts w:ascii="Arial" w:eastAsia="Times New Roman" w:hAnsi="Arial" w:cs="Arial"/>
                <w:sz w:val="16"/>
                <w:szCs w:val="16"/>
              </w:rPr>
              <w:t>/2013</w:t>
            </w:r>
            <w:bookmarkEnd w:id="0"/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8926B2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Líder de P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royecto: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6B2" w:rsidRPr="009C7107" w:rsidRDefault="001351B3" w:rsidP="001351B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Ricardo Martínez Hernández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Aprobación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Calidad: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AC28D3" w:rsidRPr="0033156C" w:rsidRDefault="0058664C" w:rsidP="005866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Modulo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1351B3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PLD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I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mplementación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a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Producción: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668D6" w:rsidRPr="0033156C" w:rsidRDefault="006668D6" w:rsidP="001C1AC4">
      <w:pPr>
        <w:spacing w:after="0"/>
        <w:rPr>
          <w:rFonts w:ascii="Arial" w:hAnsi="Arial" w:cs="Arial"/>
          <w:sz w:val="16"/>
          <w:szCs w:val="16"/>
        </w:rPr>
      </w:pPr>
    </w:p>
    <w:p w:rsidR="003F751A" w:rsidRDefault="004B721A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APLICACIÓN Y RECURSOS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84"/>
        <w:gridCol w:w="4394"/>
        <w:gridCol w:w="3969"/>
        <w:gridCol w:w="1560"/>
        <w:gridCol w:w="3402"/>
      </w:tblGrid>
      <w:tr w:rsidR="008147EA" w:rsidRPr="0033156C" w:rsidTr="00674AA3">
        <w:trPr>
          <w:trHeight w:val="234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Ruta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Archivo</w:t>
            </w:r>
          </w:p>
        </w:tc>
        <w:tc>
          <w:tcPr>
            <w:tcW w:w="1560" w:type="dxa"/>
            <w:shd w:val="clear" w:color="auto" w:fill="D6E3BC" w:themeFill="accent3" w:themeFillTint="66"/>
            <w:vAlign w:val="center"/>
          </w:tcPr>
          <w:p w:rsidR="00CC6CDB" w:rsidRPr="0033156C" w:rsidRDefault="00CC6CDB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  <w:tc>
          <w:tcPr>
            <w:tcW w:w="3402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</w:tr>
      <w:tr w:rsidR="00C724AB" w:rsidRPr="0033156C" w:rsidTr="000B68A5">
        <w:trPr>
          <w:trHeight w:val="632"/>
        </w:trPr>
        <w:tc>
          <w:tcPr>
            <w:tcW w:w="1384" w:type="dxa"/>
          </w:tcPr>
          <w:p w:rsidR="0073213C" w:rsidRPr="0033156C" w:rsidRDefault="009E4227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C724AB" w:rsidRPr="0033156C" w:rsidRDefault="0030224D" w:rsidP="00067FB4">
            <w:pPr>
              <w:rPr>
                <w:rFonts w:ascii="Arial" w:hAnsi="Arial" w:cs="Arial"/>
                <w:sz w:val="16"/>
                <w:szCs w:val="16"/>
              </w:rPr>
            </w:pPr>
            <w:r w:rsidRPr="00824CA6">
              <w:rPr>
                <w:rFonts w:ascii="Arial" w:hAnsi="Arial" w:cs="Arial"/>
                <w:sz w:val="16"/>
                <w:szCs w:val="16"/>
              </w:rPr>
              <w:t>$/PLD/App/Desarrollo/Desa01</w:t>
            </w:r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067FB4" w:rsidRPr="00067FB4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067FB4" w:rsidRPr="00067FB4">
              <w:rPr>
                <w:rFonts w:ascii="Arial" w:hAnsi="Arial" w:cs="Arial"/>
                <w:sz w:val="16"/>
                <w:szCs w:val="16"/>
              </w:rPr>
              <w:t>DesbloqueoUsuarios</w:t>
            </w:r>
            <w:proofErr w:type="spellEnd"/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3969" w:type="dxa"/>
          </w:tcPr>
          <w:p w:rsidR="00C724AB" w:rsidRPr="0033156C" w:rsidRDefault="00067FB4" w:rsidP="00B14766">
            <w:pPr>
              <w:rPr>
                <w:rFonts w:ascii="Arial" w:hAnsi="Arial" w:cs="Arial"/>
                <w:sz w:val="16"/>
                <w:szCs w:val="16"/>
              </w:rPr>
            </w:pPr>
            <w:r w:rsidRPr="00067FB4">
              <w:rPr>
                <w:rFonts w:ascii="Arial" w:hAnsi="Arial" w:cs="Arial"/>
                <w:sz w:val="16"/>
                <w:szCs w:val="16"/>
              </w:rPr>
              <w:t>wfrDesbloqueoUsuario.aspx</w:t>
            </w:r>
          </w:p>
        </w:tc>
        <w:tc>
          <w:tcPr>
            <w:tcW w:w="1560" w:type="dxa"/>
          </w:tcPr>
          <w:p w:rsidR="00C724AB" w:rsidRPr="0033156C" w:rsidRDefault="00067FB4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ASPX</w:t>
            </w:r>
          </w:p>
        </w:tc>
        <w:tc>
          <w:tcPr>
            <w:tcW w:w="3402" w:type="dxa"/>
          </w:tcPr>
          <w:p w:rsidR="00C724AB" w:rsidRPr="0078202C" w:rsidRDefault="00067FB4" w:rsidP="001351B3">
            <w:pPr>
              <w:rPr>
                <w:rFonts w:ascii="Arial" w:hAnsi="Arial" w:cs="Arial"/>
                <w:sz w:val="18"/>
                <w:szCs w:val="18"/>
              </w:rPr>
            </w:pPr>
            <w:r w:rsidRPr="0078202C">
              <w:rPr>
                <w:rFonts w:ascii="Arial" w:hAnsi="Arial" w:cs="Arial"/>
                <w:sz w:val="18"/>
                <w:szCs w:val="18"/>
              </w:rPr>
              <w:t xml:space="preserve">Se modifica funcionalidad de </w:t>
            </w:r>
            <w:proofErr w:type="spellStart"/>
            <w:r w:rsidRPr="0078202C">
              <w:rPr>
                <w:rFonts w:ascii="Arial" w:hAnsi="Arial" w:cs="Arial"/>
                <w:sz w:val="18"/>
                <w:szCs w:val="18"/>
              </w:rPr>
              <w:t>checklist</w:t>
            </w:r>
            <w:proofErr w:type="spellEnd"/>
            <w:r w:rsidR="00AD3ABC">
              <w:rPr>
                <w:rFonts w:ascii="Arial" w:hAnsi="Arial" w:cs="Arial"/>
                <w:sz w:val="18"/>
                <w:szCs w:val="18"/>
              </w:rPr>
              <w:t>, para la nueva lógica de negocio sobre bloqueo de configuración de usuarios y procedimientos</w:t>
            </w:r>
          </w:p>
        </w:tc>
      </w:tr>
      <w:tr w:rsidR="00067FB4" w:rsidRPr="0033156C" w:rsidTr="000B68A5">
        <w:trPr>
          <w:trHeight w:val="632"/>
        </w:trPr>
        <w:tc>
          <w:tcPr>
            <w:tcW w:w="1384" w:type="dxa"/>
          </w:tcPr>
          <w:p w:rsidR="00067FB4" w:rsidRDefault="00067FB4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067FB4" w:rsidRPr="00067FB4" w:rsidRDefault="0030224D" w:rsidP="00067FB4">
            <w:pPr>
              <w:rPr>
                <w:rFonts w:ascii="Arial" w:hAnsi="Arial" w:cs="Arial"/>
                <w:sz w:val="16"/>
                <w:szCs w:val="16"/>
              </w:rPr>
            </w:pPr>
            <w:r w:rsidRPr="00824CA6">
              <w:rPr>
                <w:rFonts w:ascii="Arial" w:hAnsi="Arial" w:cs="Arial"/>
                <w:sz w:val="16"/>
                <w:szCs w:val="16"/>
              </w:rPr>
              <w:t>$/PLD/App/Desarrollo/Desa01</w:t>
            </w:r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067FB4" w:rsidRPr="00067FB4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067FB4" w:rsidRPr="00067FB4">
              <w:rPr>
                <w:rFonts w:ascii="Arial" w:hAnsi="Arial" w:cs="Arial"/>
                <w:sz w:val="16"/>
                <w:szCs w:val="16"/>
              </w:rPr>
              <w:t>DesbloqueoUsuarios</w:t>
            </w:r>
            <w:proofErr w:type="spellEnd"/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3969" w:type="dxa"/>
          </w:tcPr>
          <w:p w:rsidR="00067FB4" w:rsidRPr="00067FB4" w:rsidRDefault="00067FB4" w:rsidP="00B1476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67FB4">
              <w:rPr>
                <w:rFonts w:ascii="Arial" w:hAnsi="Arial" w:cs="Arial"/>
                <w:sz w:val="16"/>
                <w:szCs w:val="16"/>
              </w:rPr>
              <w:t>wfrDesbloqueoUsuario.aspx</w:t>
            </w:r>
            <w:r>
              <w:rPr>
                <w:rFonts w:ascii="Arial" w:hAnsi="Arial" w:cs="Arial"/>
                <w:sz w:val="16"/>
                <w:szCs w:val="16"/>
              </w:rPr>
              <w:t>.cs</w:t>
            </w:r>
            <w:proofErr w:type="spellEnd"/>
          </w:p>
        </w:tc>
        <w:tc>
          <w:tcPr>
            <w:tcW w:w="1560" w:type="dxa"/>
          </w:tcPr>
          <w:p w:rsidR="00067FB4" w:rsidRDefault="00067FB4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CS</w:t>
            </w:r>
          </w:p>
        </w:tc>
        <w:tc>
          <w:tcPr>
            <w:tcW w:w="3402" w:type="dxa"/>
          </w:tcPr>
          <w:p w:rsidR="00067FB4" w:rsidRPr="0078202C" w:rsidRDefault="00AD3ABC" w:rsidP="001351B3">
            <w:pPr>
              <w:rPr>
                <w:rFonts w:ascii="Arial" w:hAnsi="Arial" w:cs="Arial"/>
                <w:sz w:val="18"/>
                <w:szCs w:val="18"/>
              </w:rPr>
            </w:pPr>
            <w:r w:rsidRPr="0078202C">
              <w:rPr>
                <w:rFonts w:ascii="Arial" w:hAnsi="Arial" w:cs="Arial"/>
                <w:sz w:val="18"/>
                <w:szCs w:val="18"/>
              </w:rPr>
              <w:t xml:space="preserve">Se modifica funcionalidad de </w:t>
            </w:r>
            <w:proofErr w:type="spellStart"/>
            <w:r w:rsidRPr="0078202C">
              <w:rPr>
                <w:rFonts w:ascii="Arial" w:hAnsi="Arial" w:cs="Arial"/>
                <w:sz w:val="18"/>
                <w:szCs w:val="18"/>
              </w:rPr>
              <w:t>checklist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para la nueva lógica de negocio sobre bloqueo de configuración de usuarios y procedimientos</w:t>
            </w:r>
          </w:p>
        </w:tc>
      </w:tr>
      <w:tr w:rsidR="00067FB4" w:rsidRPr="00067FB4" w:rsidTr="000B68A5">
        <w:trPr>
          <w:trHeight w:val="632"/>
        </w:trPr>
        <w:tc>
          <w:tcPr>
            <w:tcW w:w="1384" w:type="dxa"/>
          </w:tcPr>
          <w:p w:rsidR="00067FB4" w:rsidRDefault="00067FB4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067FB4" w:rsidRPr="0030224D" w:rsidRDefault="0030224D" w:rsidP="00067FB4">
            <w:pPr>
              <w:rPr>
                <w:rFonts w:ascii="Arial" w:hAnsi="Arial" w:cs="Arial"/>
                <w:sz w:val="16"/>
                <w:szCs w:val="16"/>
              </w:rPr>
            </w:pPr>
            <w:r w:rsidRPr="00824CA6">
              <w:rPr>
                <w:rFonts w:ascii="Arial" w:hAnsi="Arial" w:cs="Arial"/>
                <w:sz w:val="16"/>
                <w:szCs w:val="16"/>
              </w:rPr>
              <w:t>$/PLD/App/Desarrollo/Desa01</w:t>
            </w:r>
            <w:r w:rsidR="00067FB4" w:rsidRPr="0030224D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067FB4" w:rsidRPr="0030224D">
              <w:rPr>
                <w:rFonts w:ascii="Arial" w:hAnsi="Arial" w:cs="Arial"/>
                <w:sz w:val="16"/>
                <w:szCs w:val="16"/>
              </w:rPr>
              <w:t>BIM.PLD.DataAccess</w:t>
            </w:r>
            <w:proofErr w:type="spellEnd"/>
            <w:r w:rsidR="00067FB4" w:rsidRPr="0030224D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3969" w:type="dxa"/>
          </w:tcPr>
          <w:p w:rsidR="00067FB4" w:rsidRPr="00067FB4" w:rsidRDefault="00067FB4" w:rsidP="00B147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067FB4">
              <w:rPr>
                <w:rFonts w:ascii="Arial" w:hAnsi="Arial" w:cs="Arial"/>
                <w:sz w:val="16"/>
                <w:szCs w:val="16"/>
                <w:lang w:val="en-US"/>
              </w:rPr>
              <w:t>VerificadorPLDDataAccess.cs</w:t>
            </w:r>
            <w:proofErr w:type="spellEnd"/>
          </w:p>
        </w:tc>
        <w:tc>
          <w:tcPr>
            <w:tcW w:w="1560" w:type="dxa"/>
          </w:tcPr>
          <w:p w:rsidR="00067FB4" w:rsidRPr="00067FB4" w:rsidRDefault="00067FB4" w:rsidP="00B147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CS</w:t>
            </w:r>
          </w:p>
        </w:tc>
        <w:tc>
          <w:tcPr>
            <w:tcW w:w="3402" w:type="dxa"/>
          </w:tcPr>
          <w:p w:rsidR="00067FB4" w:rsidRPr="0078202C" w:rsidRDefault="00067FB4" w:rsidP="001351B3">
            <w:pPr>
              <w:rPr>
                <w:rFonts w:ascii="Arial" w:hAnsi="Arial" w:cs="Arial"/>
                <w:sz w:val="18"/>
                <w:szCs w:val="18"/>
              </w:rPr>
            </w:pPr>
            <w:r w:rsidRPr="0078202C">
              <w:rPr>
                <w:rFonts w:ascii="Arial" w:hAnsi="Arial" w:cs="Arial"/>
                <w:sz w:val="18"/>
                <w:szCs w:val="18"/>
              </w:rPr>
              <w:t xml:space="preserve">Se agregan los bit de </w:t>
            </w:r>
            <w:r w:rsidR="0078202C">
              <w:rPr>
                <w:rFonts w:ascii="Arial" w:hAnsi="Arial" w:cs="Arial"/>
                <w:sz w:val="18"/>
                <w:szCs w:val="18"/>
              </w:rPr>
              <w:t xml:space="preserve">homónimo </w:t>
            </w:r>
            <w:r w:rsidRPr="0078202C">
              <w:rPr>
                <w:rFonts w:ascii="Arial" w:hAnsi="Arial" w:cs="Arial"/>
                <w:sz w:val="18"/>
                <w:szCs w:val="18"/>
              </w:rPr>
              <w:t xml:space="preserve">y </w:t>
            </w:r>
            <w:proofErr w:type="spellStart"/>
            <w:r w:rsidRPr="0078202C">
              <w:rPr>
                <w:rFonts w:ascii="Arial" w:hAnsi="Arial" w:cs="Arial"/>
                <w:sz w:val="18"/>
                <w:szCs w:val="18"/>
              </w:rPr>
              <w:t>proc</w:t>
            </w:r>
            <w:proofErr w:type="spellEnd"/>
          </w:p>
        </w:tc>
      </w:tr>
      <w:tr w:rsidR="00067FB4" w:rsidRPr="00067FB4" w:rsidTr="000B68A5">
        <w:trPr>
          <w:trHeight w:val="632"/>
        </w:trPr>
        <w:tc>
          <w:tcPr>
            <w:tcW w:w="1384" w:type="dxa"/>
          </w:tcPr>
          <w:p w:rsidR="00067FB4" w:rsidRPr="00067FB4" w:rsidRDefault="00067FB4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067FB4" w:rsidRPr="00067FB4" w:rsidRDefault="0030224D" w:rsidP="00067FB4">
            <w:pPr>
              <w:rPr>
                <w:rFonts w:ascii="Arial" w:hAnsi="Arial" w:cs="Arial"/>
                <w:sz w:val="16"/>
                <w:szCs w:val="16"/>
              </w:rPr>
            </w:pPr>
            <w:r w:rsidRPr="00824CA6">
              <w:rPr>
                <w:rFonts w:ascii="Arial" w:hAnsi="Arial" w:cs="Arial"/>
                <w:sz w:val="16"/>
                <w:szCs w:val="16"/>
              </w:rPr>
              <w:t>$/PLD/App/Desarrollo/Desa01</w:t>
            </w:r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067FB4" w:rsidRPr="00067FB4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067FB4" w:rsidRPr="00067FB4">
              <w:rPr>
                <w:rFonts w:ascii="Arial" w:hAnsi="Arial" w:cs="Arial"/>
                <w:sz w:val="16"/>
                <w:szCs w:val="16"/>
              </w:rPr>
              <w:t>ListasNegra</w:t>
            </w:r>
            <w:proofErr w:type="spellEnd"/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3969" w:type="dxa"/>
          </w:tcPr>
          <w:p w:rsidR="00067FB4" w:rsidRPr="00067FB4" w:rsidRDefault="00067FB4" w:rsidP="00B14766">
            <w:pPr>
              <w:rPr>
                <w:rFonts w:ascii="Arial" w:hAnsi="Arial" w:cs="Arial"/>
                <w:sz w:val="16"/>
                <w:szCs w:val="16"/>
              </w:rPr>
            </w:pPr>
            <w:r w:rsidRPr="00067FB4">
              <w:rPr>
                <w:rFonts w:ascii="Arial" w:hAnsi="Arial" w:cs="Arial"/>
                <w:sz w:val="16"/>
                <w:szCs w:val="16"/>
              </w:rPr>
              <w:t>frmListaNegra.aspx</w:t>
            </w:r>
          </w:p>
        </w:tc>
        <w:tc>
          <w:tcPr>
            <w:tcW w:w="1560" w:type="dxa"/>
          </w:tcPr>
          <w:p w:rsidR="00067FB4" w:rsidRPr="00067FB4" w:rsidRDefault="00067FB4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ASPX</w:t>
            </w:r>
          </w:p>
        </w:tc>
        <w:tc>
          <w:tcPr>
            <w:tcW w:w="3402" w:type="dxa"/>
          </w:tcPr>
          <w:p w:rsidR="00067FB4" w:rsidRPr="0078202C" w:rsidRDefault="00067FB4" w:rsidP="001351B3">
            <w:pPr>
              <w:rPr>
                <w:rFonts w:ascii="Arial" w:hAnsi="Arial" w:cs="Arial"/>
                <w:sz w:val="18"/>
                <w:szCs w:val="18"/>
              </w:rPr>
            </w:pPr>
            <w:r w:rsidRPr="0078202C">
              <w:rPr>
                <w:rFonts w:ascii="Arial" w:hAnsi="Arial" w:cs="Arial"/>
                <w:sz w:val="18"/>
                <w:szCs w:val="18"/>
              </w:rPr>
              <w:t>Se modifica vista de listas negras</w:t>
            </w:r>
          </w:p>
        </w:tc>
      </w:tr>
      <w:tr w:rsidR="00067FB4" w:rsidRPr="00067FB4" w:rsidTr="00B451C3">
        <w:trPr>
          <w:trHeight w:val="632"/>
        </w:trPr>
        <w:tc>
          <w:tcPr>
            <w:tcW w:w="1384" w:type="dxa"/>
          </w:tcPr>
          <w:p w:rsidR="00067FB4" w:rsidRPr="00067FB4" w:rsidRDefault="00067FB4" w:rsidP="00B4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067FB4" w:rsidRPr="00067FB4" w:rsidRDefault="0030224D" w:rsidP="00B451C3">
            <w:pPr>
              <w:rPr>
                <w:rFonts w:ascii="Arial" w:hAnsi="Arial" w:cs="Arial"/>
                <w:sz w:val="16"/>
                <w:szCs w:val="16"/>
              </w:rPr>
            </w:pPr>
            <w:r w:rsidRPr="00824CA6">
              <w:rPr>
                <w:rFonts w:ascii="Arial" w:hAnsi="Arial" w:cs="Arial"/>
                <w:sz w:val="16"/>
                <w:szCs w:val="16"/>
              </w:rPr>
              <w:t>$/PLD/App/Desarrollo/Desa01</w:t>
            </w:r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067FB4" w:rsidRPr="00067FB4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067FB4" w:rsidRPr="00067FB4">
              <w:rPr>
                <w:rFonts w:ascii="Arial" w:hAnsi="Arial" w:cs="Arial"/>
                <w:sz w:val="16"/>
                <w:szCs w:val="16"/>
              </w:rPr>
              <w:t>ListasNegra</w:t>
            </w:r>
            <w:proofErr w:type="spellEnd"/>
            <w:r w:rsidR="00067FB4" w:rsidRPr="00067FB4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3969" w:type="dxa"/>
          </w:tcPr>
          <w:p w:rsidR="00067FB4" w:rsidRPr="00067FB4" w:rsidRDefault="00067FB4" w:rsidP="00B451C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67FB4">
              <w:rPr>
                <w:rFonts w:ascii="Arial" w:hAnsi="Arial" w:cs="Arial"/>
                <w:sz w:val="16"/>
                <w:szCs w:val="16"/>
              </w:rPr>
              <w:t>frmListaNegra.aspx</w:t>
            </w:r>
            <w:r>
              <w:rPr>
                <w:rFonts w:ascii="Arial" w:hAnsi="Arial" w:cs="Arial"/>
                <w:sz w:val="16"/>
                <w:szCs w:val="16"/>
              </w:rPr>
              <w:t>.cs</w:t>
            </w:r>
            <w:proofErr w:type="spellEnd"/>
          </w:p>
        </w:tc>
        <w:tc>
          <w:tcPr>
            <w:tcW w:w="1560" w:type="dxa"/>
          </w:tcPr>
          <w:p w:rsidR="00067FB4" w:rsidRPr="00067FB4" w:rsidRDefault="00067FB4" w:rsidP="00B4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CS</w:t>
            </w:r>
          </w:p>
        </w:tc>
        <w:tc>
          <w:tcPr>
            <w:tcW w:w="3402" w:type="dxa"/>
          </w:tcPr>
          <w:p w:rsidR="00067FB4" w:rsidRPr="0078202C" w:rsidRDefault="00067FB4" w:rsidP="00B451C3">
            <w:pPr>
              <w:rPr>
                <w:rFonts w:ascii="Arial" w:hAnsi="Arial" w:cs="Arial"/>
                <w:sz w:val="18"/>
                <w:szCs w:val="18"/>
              </w:rPr>
            </w:pPr>
            <w:r w:rsidRPr="0078202C">
              <w:rPr>
                <w:rFonts w:ascii="Arial" w:hAnsi="Arial" w:cs="Arial"/>
                <w:sz w:val="18"/>
                <w:szCs w:val="18"/>
              </w:rPr>
              <w:t>Se modifica vista de listas negras</w:t>
            </w:r>
            <w:r w:rsidR="0078202C" w:rsidRPr="0078202C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8202C" w:rsidRPr="0078202C" w:rsidRDefault="0078202C" w:rsidP="00B451C3">
            <w:pPr>
              <w:rPr>
                <w:rFonts w:ascii="Arial" w:hAnsi="Arial" w:cs="Arial"/>
                <w:sz w:val="18"/>
                <w:szCs w:val="18"/>
              </w:rPr>
            </w:pPr>
            <w:r w:rsidRPr="0078202C">
              <w:rPr>
                <w:rFonts w:ascii="Arial" w:hAnsi="Arial" w:cs="Arial"/>
                <w:sz w:val="18"/>
                <w:szCs w:val="18"/>
              </w:rPr>
              <w:t>Se controla de forma dinámica los campos necesarios para la estructura de lista negra</w:t>
            </w:r>
          </w:p>
        </w:tc>
      </w:tr>
      <w:tr w:rsidR="00AE5E58" w:rsidRPr="00067FB4" w:rsidTr="00B451C3">
        <w:trPr>
          <w:trHeight w:val="632"/>
        </w:trPr>
        <w:tc>
          <w:tcPr>
            <w:tcW w:w="1384" w:type="dxa"/>
          </w:tcPr>
          <w:p w:rsidR="00AE5E58" w:rsidRDefault="00AE5E58" w:rsidP="00B451C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Miodificación</w:t>
            </w:r>
            <w:proofErr w:type="spellEnd"/>
          </w:p>
        </w:tc>
        <w:tc>
          <w:tcPr>
            <w:tcW w:w="4394" w:type="dxa"/>
          </w:tcPr>
          <w:p w:rsidR="00AE5E58" w:rsidRPr="00067FB4" w:rsidRDefault="0030224D" w:rsidP="00B451C3">
            <w:pPr>
              <w:rPr>
                <w:rFonts w:ascii="Arial" w:hAnsi="Arial" w:cs="Arial"/>
                <w:sz w:val="16"/>
                <w:szCs w:val="16"/>
              </w:rPr>
            </w:pPr>
            <w:r w:rsidRPr="00824CA6">
              <w:rPr>
                <w:rFonts w:ascii="Arial" w:hAnsi="Arial" w:cs="Arial"/>
                <w:sz w:val="16"/>
                <w:szCs w:val="16"/>
              </w:rPr>
              <w:t>$/PLD/App/Desarrollo/Desa01</w:t>
            </w:r>
            <w:r w:rsidR="00AE5E58" w:rsidRPr="00067FB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AE5E58" w:rsidRPr="00067FB4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="00AE5E58" w:rsidRPr="00067FB4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3969" w:type="dxa"/>
          </w:tcPr>
          <w:p w:rsidR="00AE5E58" w:rsidRPr="00067FB4" w:rsidRDefault="00AE5E58" w:rsidP="00B451C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web.config</w:t>
            </w:r>
            <w:proofErr w:type="spellEnd"/>
          </w:p>
        </w:tc>
        <w:tc>
          <w:tcPr>
            <w:tcW w:w="1560" w:type="dxa"/>
          </w:tcPr>
          <w:p w:rsidR="00AE5E58" w:rsidRDefault="00AE5E58" w:rsidP="00B4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Configuración</w:t>
            </w:r>
          </w:p>
        </w:tc>
        <w:tc>
          <w:tcPr>
            <w:tcW w:w="3402" w:type="dxa"/>
          </w:tcPr>
          <w:p w:rsidR="00AE5E58" w:rsidRPr="0078202C" w:rsidRDefault="00AE5E58" w:rsidP="00B451C3">
            <w:pPr>
              <w:rPr>
                <w:rFonts w:ascii="Arial" w:hAnsi="Arial" w:cs="Arial"/>
                <w:sz w:val="18"/>
                <w:szCs w:val="18"/>
              </w:rPr>
            </w:pPr>
            <w:r w:rsidRPr="0078202C">
              <w:rPr>
                <w:rFonts w:ascii="Arial" w:hAnsi="Arial" w:cs="Arial"/>
                <w:sz w:val="18"/>
                <w:szCs w:val="18"/>
              </w:rPr>
              <w:t>Se agrega atributos para transferencia de archivos de lista negra hasta 100 MB</w:t>
            </w:r>
          </w:p>
        </w:tc>
      </w:tr>
      <w:tr w:rsidR="00824CA6" w:rsidRPr="00067FB4" w:rsidTr="00B451C3">
        <w:trPr>
          <w:trHeight w:val="632"/>
        </w:trPr>
        <w:tc>
          <w:tcPr>
            <w:tcW w:w="1384" w:type="dxa"/>
          </w:tcPr>
          <w:p w:rsidR="00824CA6" w:rsidRDefault="00824CA6" w:rsidP="00B4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824CA6" w:rsidRPr="00067FB4" w:rsidRDefault="00824CA6" w:rsidP="00824CA6">
            <w:pPr>
              <w:rPr>
                <w:rFonts w:ascii="Arial" w:hAnsi="Arial" w:cs="Arial"/>
                <w:sz w:val="16"/>
                <w:szCs w:val="16"/>
              </w:rPr>
            </w:pPr>
            <w:r w:rsidRPr="00824CA6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824CA6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824CA6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3969" w:type="dxa"/>
          </w:tcPr>
          <w:p w:rsidR="00824CA6" w:rsidRDefault="00824CA6" w:rsidP="00B451C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24CA6">
              <w:rPr>
                <w:rFonts w:ascii="Arial" w:hAnsi="Arial" w:cs="Arial"/>
                <w:sz w:val="16"/>
                <w:szCs w:val="16"/>
              </w:rPr>
              <w:t>MasterPage.Master</w:t>
            </w:r>
            <w:proofErr w:type="spellEnd"/>
          </w:p>
        </w:tc>
        <w:tc>
          <w:tcPr>
            <w:tcW w:w="1560" w:type="dxa"/>
          </w:tcPr>
          <w:p w:rsidR="00824CA6" w:rsidRDefault="00824CA6" w:rsidP="00B451C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MasterPage</w:t>
            </w:r>
            <w:proofErr w:type="spellEnd"/>
          </w:p>
        </w:tc>
        <w:tc>
          <w:tcPr>
            <w:tcW w:w="3402" w:type="dxa"/>
          </w:tcPr>
          <w:p w:rsidR="00824CA6" w:rsidRPr="0078202C" w:rsidRDefault="00824CA6" w:rsidP="00824C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quita el mensaje en la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MasterPage</w:t>
            </w:r>
            <w:proofErr w:type="spellEnd"/>
          </w:p>
        </w:tc>
      </w:tr>
      <w:tr w:rsidR="00824CA6" w:rsidRPr="00067FB4" w:rsidTr="00885AA5">
        <w:trPr>
          <w:trHeight w:val="632"/>
        </w:trPr>
        <w:tc>
          <w:tcPr>
            <w:tcW w:w="1384" w:type="dxa"/>
          </w:tcPr>
          <w:p w:rsidR="00824CA6" w:rsidRDefault="00824CA6" w:rsidP="00885A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824CA6" w:rsidRPr="00067FB4" w:rsidRDefault="00824CA6" w:rsidP="00885AA5">
            <w:pPr>
              <w:rPr>
                <w:rFonts w:ascii="Arial" w:hAnsi="Arial" w:cs="Arial"/>
                <w:sz w:val="16"/>
                <w:szCs w:val="16"/>
              </w:rPr>
            </w:pPr>
            <w:r w:rsidRPr="00824CA6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824CA6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824CA6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3969" w:type="dxa"/>
          </w:tcPr>
          <w:p w:rsidR="00824CA6" w:rsidRDefault="00824CA6" w:rsidP="00885AA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24CA6">
              <w:rPr>
                <w:rFonts w:ascii="Arial" w:hAnsi="Arial" w:cs="Arial"/>
                <w:sz w:val="16"/>
                <w:szCs w:val="16"/>
              </w:rPr>
              <w:t>MasterPage.Master</w:t>
            </w:r>
            <w:r w:rsidR="0094709A">
              <w:rPr>
                <w:rFonts w:ascii="Arial" w:hAnsi="Arial" w:cs="Arial"/>
                <w:sz w:val="16"/>
                <w:szCs w:val="16"/>
              </w:rPr>
              <w:t>.cs</w:t>
            </w:r>
            <w:proofErr w:type="spellEnd"/>
          </w:p>
        </w:tc>
        <w:tc>
          <w:tcPr>
            <w:tcW w:w="1560" w:type="dxa"/>
          </w:tcPr>
          <w:p w:rsidR="00824CA6" w:rsidRDefault="0094709A" w:rsidP="00885A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CS</w:t>
            </w:r>
          </w:p>
        </w:tc>
        <w:tc>
          <w:tcPr>
            <w:tcW w:w="3402" w:type="dxa"/>
          </w:tcPr>
          <w:p w:rsidR="00824CA6" w:rsidRPr="0078202C" w:rsidRDefault="00824CA6" w:rsidP="00885A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quita el mensaje en la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MasterPage</w:t>
            </w:r>
            <w:proofErr w:type="spellEnd"/>
          </w:p>
        </w:tc>
      </w:tr>
    </w:tbl>
    <w:p w:rsidR="001C1AC4" w:rsidRPr="007E2CF9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B24E21" w:rsidRDefault="00B24E21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B24E21" w:rsidRDefault="00B24E21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B24E21" w:rsidRDefault="00B24E21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B24E21" w:rsidRDefault="00B24E21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B24E21" w:rsidRDefault="00B24E21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B24E21" w:rsidRDefault="00B24E21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B24E21" w:rsidRDefault="00B24E21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B24E21" w:rsidRDefault="00B24E21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B24E21" w:rsidRDefault="00B24E21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541CB7" w:rsidRDefault="00541CB7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BASE DE DATOS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802"/>
        <w:gridCol w:w="3093"/>
        <w:gridCol w:w="1425"/>
        <w:gridCol w:w="3260"/>
        <w:gridCol w:w="3562"/>
      </w:tblGrid>
      <w:tr w:rsidR="005661DD" w:rsidRPr="0033156C" w:rsidTr="00674AA3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33156C" w:rsidRDefault="005661DD" w:rsidP="00190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33156C" w:rsidRDefault="005661DD" w:rsidP="005661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Base</w:t>
            </w:r>
          </w:p>
        </w:tc>
        <w:tc>
          <w:tcPr>
            <w:tcW w:w="802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Orden</w:t>
            </w:r>
          </w:p>
        </w:tc>
        <w:tc>
          <w:tcPr>
            <w:tcW w:w="3093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1425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3260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del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</w:tr>
      <w:tr w:rsidR="007B7E2A" w:rsidRPr="0033156C" w:rsidTr="00AF2BCF">
        <w:tc>
          <w:tcPr>
            <w:tcW w:w="1306" w:type="dxa"/>
          </w:tcPr>
          <w:p w:rsidR="007B7E2A" w:rsidRDefault="007B7E2A" w:rsidP="00AF2BC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1261" w:type="dxa"/>
          </w:tcPr>
          <w:p w:rsidR="007B7E2A" w:rsidRDefault="007B7E2A" w:rsidP="00AF2BC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802" w:type="dxa"/>
          </w:tcPr>
          <w:p w:rsidR="007B7E2A" w:rsidRPr="0033156C" w:rsidRDefault="00AF762D" w:rsidP="00AF2BC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93" w:type="dxa"/>
          </w:tcPr>
          <w:p w:rsidR="007B7E2A" w:rsidRPr="00AF35C0" w:rsidRDefault="007B7E2A" w:rsidP="00AF2BC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stp_CargaListasNegras</w:t>
            </w:r>
            <w:proofErr w:type="spellEnd"/>
          </w:p>
        </w:tc>
        <w:tc>
          <w:tcPr>
            <w:tcW w:w="1425" w:type="dxa"/>
          </w:tcPr>
          <w:p w:rsidR="007B7E2A" w:rsidRDefault="007B7E2A" w:rsidP="00AF2BC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260" w:type="dxa"/>
          </w:tcPr>
          <w:p w:rsidR="007B7E2A" w:rsidRDefault="007B7E2A" w:rsidP="00AF2BC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Modificación al store de carga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ListasNegras</w:t>
            </w:r>
            <w:proofErr w:type="spellEnd"/>
            <w:r w:rsidR="00363F5F">
              <w:rPr>
                <w:rFonts w:ascii="Arial" w:hAnsi="Arial" w:cs="Arial"/>
                <w:sz w:val="16"/>
                <w:szCs w:val="16"/>
              </w:rPr>
              <w:t xml:space="preserve"> para la nueva estructura</w:t>
            </w:r>
          </w:p>
        </w:tc>
        <w:tc>
          <w:tcPr>
            <w:tcW w:w="3562" w:type="dxa"/>
          </w:tcPr>
          <w:p w:rsidR="007B7E2A" w:rsidRPr="004A71C1" w:rsidRDefault="007B7E2A" w:rsidP="00AF2BCF">
            <w:pPr>
              <w:rPr>
                <w:rFonts w:ascii="Arial" w:hAnsi="Arial" w:cs="Arial"/>
                <w:sz w:val="16"/>
                <w:szCs w:val="16"/>
              </w:rPr>
            </w:pPr>
            <w:r w:rsidRPr="00774113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774113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774113">
              <w:rPr>
                <w:rFonts w:ascii="Arial" w:hAnsi="Arial" w:cs="Arial"/>
                <w:sz w:val="16"/>
                <w:szCs w:val="16"/>
              </w:rPr>
              <w:t>/Desarrollo/Scripts/Elementos de Trabajo/026</w:t>
            </w:r>
            <w:r>
              <w:rPr>
                <w:rFonts w:ascii="Arial" w:hAnsi="Arial" w:cs="Arial"/>
                <w:sz w:val="16"/>
                <w:szCs w:val="16"/>
              </w:rPr>
              <w:t>8 Modificaciones de formato PLD</w:t>
            </w:r>
            <w:r w:rsidRPr="00774113">
              <w:rPr>
                <w:rFonts w:ascii="Arial" w:hAnsi="Arial" w:cs="Arial"/>
                <w:sz w:val="16"/>
                <w:szCs w:val="16"/>
              </w:rPr>
              <w:t>/[</w:t>
            </w:r>
            <w:proofErr w:type="spellStart"/>
            <w:r w:rsidRPr="00774113">
              <w:rPr>
                <w:rFonts w:ascii="Arial" w:hAnsi="Arial" w:cs="Arial"/>
                <w:sz w:val="16"/>
                <w:szCs w:val="16"/>
              </w:rPr>
              <w:t>stp_CargaListasNegras</w:t>
            </w:r>
            <w:proofErr w:type="spellEnd"/>
            <w:r w:rsidRPr="00774113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774113">
              <w:rPr>
                <w:rFonts w:ascii="Arial" w:hAnsi="Arial" w:cs="Arial"/>
                <w:sz w:val="16"/>
                <w:szCs w:val="16"/>
              </w:rPr>
              <w:t>sql</w:t>
            </w:r>
            <w:proofErr w:type="spellEnd"/>
          </w:p>
        </w:tc>
      </w:tr>
    </w:tbl>
    <w:p w:rsidR="009C7107" w:rsidRDefault="009C7107" w:rsidP="005661DD">
      <w:pPr>
        <w:spacing w:after="0"/>
        <w:rPr>
          <w:rFonts w:ascii="Arial" w:hAnsi="Arial" w:cs="Arial"/>
          <w:b/>
          <w:sz w:val="16"/>
          <w:szCs w:val="16"/>
        </w:rPr>
      </w:pPr>
    </w:p>
    <w:p w:rsidR="00AD2CD2" w:rsidRDefault="005661DD" w:rsidP="005661DD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ADICIONALES</w:t>
      </w:r>
    </w:p>
    <w:p w:rsidR="00AF762D" w:rsidRDefault="00AF762D" w:rsidP="005661DD">
      <w:pPr>
        <w:spacing w:after="0"/>
        <w:rPr>
          <w:rFonts w:ascii="Arial" w:hAnsi="Arial" w:cs="Arial"/>
          <w:b/>
          <w:sz w:val="16"/>
          <w:szCs w:val="16"/>
        </w:rPr>
      </w:pPr>
    </w:p>
    <w:p w:rsidR="00AF762D" w:rsidRDefault="00AF762D" w:rsidP="005661DD">
      <w:pPr>
        <w:spacing w:after="0"/>
        <w:rPr>
          <w:rFonts w:ascii="Arial" w:hAnsi="Arial" w:cs="Arial"/>
          <w:b/>
          <w:sz w:val="16"/>
          <w:szCs w:val="16"/>
        </w:rPr>
      </w:pPr>
    </w:p>
    <w:p w:rsidR="00AF762D" w:rsidRPr="0033156C" w:rsidRDefault="00AF762D" w:rsidP="005661DD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58664C" w:rsidRPr="0033156C" w:rsidTr="0058664C">
        <w:trPr>
          <w:jc w:val="center"/>
        </w:trPr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Programador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Líder de Proyecto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Gerente de Desarrollo</w:t>
            </w: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Admón. Base de Datos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Sistemas operativos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Producción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</w:tbl>
    <w:p w:rsidR="00CB71A0" w:rsidRPr="0033156C" w:rsidRDefault="00CB71A0" w:rsidP="0078202C">
      <w:pPr>
        <w:rPr>
          <w:rFonts w:ascii="Arial" w:hAnsi="Arial" w:cs="Arial"/>
          <w:b/>
          <w:sz w:val="16"/>
          <w:szCs w:val="16"/>
        </w:rPr>
      </w:pPr>
    </w:p>
    <w:sectPr w:rsidR="00CB71A0" w:rsidRPr="0033156C" w:rsidSect="00BE378A">
      <w:headerReference w:type="default" r:id="rId8"/>
      <w:footerReference w:type="default" r:id="rId9"/>
      <w:pgSz w:w="15840" w:h="12240" w:orient="landscape"/>
      <w:pgMar w:top="72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9F9" w:rsidRDefault="00BA39F9" w:rsidP="00370FE5">
      <w:pPr>
        <w:spacing w:after="0" w:line="240" w:lineRule="auto"/>
      </w:pPr>
      <w:r>
        <w:separator/>
      </w:r>
    </w:p>
  </w:endnote>
  <w:endnote w:type="continuationSeparator" w:id="0">
    <w:p w:rsidR="00BA39F9" w:rsidRDefault="00BA39F9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BA39F9" w:rsidP="0090348A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90348A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4D4017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4D4017" w:rsidRPr="004D4017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2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9F9" w:rsidRDefault="00BA39F9" w:rsidP="00370FE5">
      <w:pPr>
        <w:spacing w:after="0" w:line="240" w:lineRule="auto"/>
      </w:pPr>
      <w:r>
        <w:separator/>
      </w:r>
    </w:p>
  </w:footnote>
  <w:footnote w:type="continuationSeparator" w:id="0">
    <w:p w:rsidR="00BA39F9" w:rsidRDefault="00BA39F9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11647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7754BF" w:rsidP="009C4D5F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 wp14:anchorId="74BE7C1C" wp14:editId="4AAC395B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9C4D5F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ab/>
            <w:t>CONTROL DE CAMBIOS</w:t>
          </w:r>
        </w:p>
        <w:p w:rsidR="007754BF" w:rsidRPr="0002040F" w:rsidRDefault="007754BF" w:rsidP="009C4D5F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67FB4"/>
    <w:rsid w:val="00070673"/>
    <w:rsid w:val="00077395"/>
    <w:rsid w:val="00091E7E"/>
    <w:rsid w:val="000B4C73"/>
    <w:rsid w:val="000B68A5"/>
    <w:rsid w:val="000D001C"/>
    <w:rsid w:val="000D5312"/>
    <w:rsid w:val="000D6418"/>
    <w:rsid w:val="001131B8"/>
    <w:rsid w:val="00117ED2"/>
    <w:rsid w:val="001351B3"/>
    <w:rsid w:val="00136CA6"/>
    <w:rsid w:val="00160776"/>
    <w:rsid w:val="00164FA5"/>
    <w:rsid w:val="001B711E"/>
    <w:rsid w:val="001C1AC4"/>
    <w:rsid w:val="001C1B76"/>
    <w:rsid w:val="001C6A63"/>
    <w:rsid w:val="001F3D41"/>
    <w:rsid w:val="002013C5"/>
    <w:rsid w:val="00210FAA"/>
    <w:rsid w:val="00274A99"/>
    <w:rsid w:val="00286FBC"/>
    <w:rsid w:val="00292C5A"/>
    <w:rsid w:val="002C4662"/>
    <w:rsid w:val="002E08F9"/>
    <w:rsid w:val="002F2102"/>
    <w:rsid w:val="002F4273"/>
    <w:rsid w:val="0030224D"/>
    <w:rsid w:val="0031543F"/>
    <w:rsid w:val="0032103F"/>
    <w:rsid w:val="0032605A"/>
    <w:rsid w:val="0033156C"/>
    <w:rsid w:val="00363F5F"/>
    <w:rsid w:val="003653C6"/>
    <w:rsid w:val="00370FE5"/>
    <w:rsid w:val="00376BFA"/>
    <w:rsid w:val="00393F65"/>
    <w:rsid w:val="003A783D"/>
    <w:rsid w:val="003C3352"/>
    <w:rsid w:val="003F35F1"/>
    <w:rsid w:val="003F751A"/>
    <w:rsid w:val="00401425"/>
    <w:rsid w:val="00415227"/>
    <w:rsid w:val="00442A0D"/>
    <w:rsid w:val="004B721A"/>
    <w:rsid w:val="004C0EEF"/>
    <w:rsid w:val="004C48A8"/>
    <w:rsid w:val="004D1ACB"/>
    <w:rsid w:val="004D4017"/>
    <w:rsid w:val="00504A0D"/>
    <w:rsid w:val="005305D4"/>
    <w:rsid w:val="00541CB7"/>
    <w:rsid w:val="00547665"/>
    <w:rsid w:val="00554020"/>
    <w:rsid w:val="005661DD"/>
    <w:rsid w:val="0057093D"/>
    <w:rsid w:val="00572A7A"/>
    <w:rsid w:val="005737B8"/>
    <w:rsid w:val="00574DCE"/>
    <w:rsid w:val="005824EA"/>
    <w:rsid w:val="00585C98"/>
    <w:rsid w:val="0058664C"/>
    <w:rsid w:val="005B0F05"/>
    <w:rsid w:val="005B3C36"/>
    <w:rsid w:val="005E36B0"/>
    <w:rsid w:val="005E6AF7"/>
    <w:rsid w:val="0064622F"/>
    <w:rsid w:val="0066484B"/>
    <w:rsid w:val="006668D6"/>
    <w:rsid w:val="00674AA3"/>
    <w:rsid w:val="00677A06"/>
    <w:rsid w:val="00686A20"/>
    <w:rsid w:val="00686E37"/>
    <w:rsid w:val="006A0A0A"/>
    <w:rsid w:val="006A2CED"/>
    <w:rsid w:val="006C2CF8"/>
    <w:rsid w:val="006D1F95"/>
    <w:rsid w:val="006E123B"/>
    <w:rsid w:val="006E4CDA"/>
    <w:rsid w:val="007148F8"/>
    <w:rsid w:val="0073213C"/>
    <w:rsid w:val="00765950"/>
    <w:rsid w:val="00774B67"/>
    <w:rsid w:val="007754BF"/>
    <w:rsid w:val="0078202C"/>
    <w:rsid w:val="007843AD"/>
    <w:rsid w:val="007A76F6"/>
    <w:rsid w:val="007A789E"/>
    <w:rsid w:val="007B5F62"/>
    <w:rsid w:val="007B7E2A"/>
    <w:rsid w:val="007C31CD"/>
    <w:rsid w:val="007D287F"/>
    <w:rsid w:val="007D3A6E"/>
    <w:rsid w:val="007E2CF9"/>
    <w:rsid w:val="008147EA"/>
    <w:rsid w:val="008171D2"/>
    <w:rsid w:val="00824CA6"/>
    <w:rsid w:val="00870389"/>
    <w:rsid w:val="00873D2C"/>
    <w:rsid w:val="00877A4F"/>
    <w:rsid w:val="008926B2"/>
    <w:rsid w:val="008A2B6A"/>
    <w:rsid w:val="008A447E"/>
    <w:rsid w:val="008B2693"/>
    <w:rsid w:val="008D6F29"/>
    <w:rsid w:val="008F3114"/>
    <w:rsid w:val="009052D7"/>
    <w:rsid w:val="0091025C"/>
    <w:rsid w:val="0094709A"/>
    <w:rsid w:val="00980BBD"/>
    <w:rsid w:val="00983F55"/>
    <w:rsid w:val="009846A7"/>
    <w:rsid w:val="00991CCD"/>
    <w:rsid w:val="009B745B"/>
    <w:rsid w:val="009C7107"/>
    <w:rsid w:val="009D46F5"/>
    <w:rsid w:val="009E351C"/>
    <w:rsid w:val="009E4227"/>
    <w:rsid w:val="009E6A19"/>
    <w:rsid w:val="009F6EBB"/>
    <w:rsid w:val="00A44DFE"/>
    <w:rsid w:val="00A54FCC"/>
    <w:rsid w:val="00AC28D3"/>
    <w:rsid w:val="00AD2CD2"/>
    <w:rsid w:val="00AD3ABC"/>
    <w:rsid w:val="00AE3B3F"/>
    <w:rsid w:val="00AE5E58"/>
    <w:rsid w:val="00AF762D"/>
    <w:rsid w:val="00AF7682"/>
    <w:rsid w:val="00B04E37"/>
    <w:rsid w:val="00B07AB2"/>
    <w:rsid w:val="00B12D2E"/>
    <w:rsid w:val="00B24E21"/>
    <w:rsid w:val="00B50573"/>
    <w:rsid w:val="00B649B8"/>
    <w:rsid w:val="00BA39F9"/>
    <w:rsid w:val="00BA567C"/>
    <w:rsid w:val="00BA5A48"/>
    <w:rsid w:val="00BC17DA"/>
    <w:rsid w:val="00BE378A"/>
    <w:rsid w:val="00BE3973"/>
    <w:rsid w:val="00C03498"/>
    <w:rsid w:val="00C44AD9"/>
    <w:rsid w:val="00C47649"/>
    <w:rsid w:val="00C57067"/>
    <w:rsid w:val="00C724AB"/>
    <w:rsid w:val="00CA1813"/>
    <w:rsid w:val="00CB057A"/>
    <w:rsid w:val="00CB71A0"/>
    <w:rsid w:val="00CC214D"/>
    <w:rsid w:val="00CC6CDB"/>
    <w:rsid w:val="00CF689A"/>
    <w:rsid w:val="00CF78CD"/>
    <w:rsid w:val="00D06D34"/>
    <w:rsid w:val="00D27A00"/>
    <w:rsid w:val="00D31B80"/>
    <w:rsid w:val="00D609FC"/>
    <w:rsid w:val="00D62EC3"/>
    <w:rsid w:val="00D62F8E"/>
    <w:rsid w:val="00D734BA"/>
    <w:rsid w:val="00D74DA2"/>
    <w:rsid w:val="00D770CC"/>
    <w:rsid w:val="00D85F0A"/>
    <w:rsid w:val="00DA7EB7"/>
    <w:rsid w:val="00DC4829"/>
    <w:rsid w:val="00E03A7A"/>
    <w:rsid w:val="00E13547"/>
    <w:rsid w:val="00E21FF7"/>
    <w:rsid w:val="00E856B7"/>
    <w:rsid w:val="00E96C2A"/>
    <w:rsid w:val="00EB1BEC"/>
    <w:rsid w:val="00EB1C7E"/>
    <w:rsid w:val="00EB2497"/>
    <w:rsid w:val="00EC05C7"/>
    <w:rsid w:val="00ED339B"/>
    <w:rsid w:val="00EE38A2"/>
    <w:rsid w:val="00EF4074"/>
    <w:rsid w:val="00F07EF9"/>
    <w:rsid w:val="00F3168C"/>
    <w:rsid w:val="00F417DB"/>
    <w:rsid w:val="00F516D1"/>
    <w:rsid w:val="00F67475"/>
    <w:rsid w:val="00F87897"/>
    <w:rsid w:val="00F927D5"/>
    <w:rsid w:val="00FA3D6F"/>
    <w:rsid w:val="00FA4E43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838C13-0CCF-4929-94D6-36975239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Lazaro Gonzalez Montoya</cp:lastModifiedBy>
  <cp:revision>16</cp:revision>
  <cp:lastPrinted>2013-07-09T18:56:00Z</cp:lastPrinted>
  <dcterms:created xsi:type="dcterms:W3CDTF">2013-06-14T22:28:00Z</dcterms:created>
  <dcterms:modified xsi:type="dcterms:W3CDTF">2013-07-09T18:56:00Z</dcterms:modified>
</cp:coreProperties>
</file>