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20" w:rsidRDefault="00E274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A329B" wp14:editId="07043011">
                <wp:simplePos x="0" y="0"/>
                <wp:positionH relativeFrom="column">
                  <wp:posOffset>-565150</wp:posOffset>
                </wp:positionH>
                <wp:positionV relativeFrom="paragraph">
                  <wp:posOffset>2895600</wp:posOffset>
                </wp:positionV>
                <wp:extent cx="3867150" cy="2559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2520"/>
                            </w:tblGrid>
                            <w:tr w:rsidR="00E27467" w:rsidTr="00E27467">
                              <w:tc>
                                <w:tcPr>
                                  <w:tcW w:w="3258" w:type="dxa"/>
                                </w:tcPr>
                                <w:p w:rsidR="00124DFD" w:rsidRP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FileTypeDetector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124DFD" w:rsidRDefault="00E2746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27467" w:rsidTr="00E27467">
                              <w:tc>
                                <w:tcPr>
                                  <w:tcW w:w="3258" w:type="dxa"/>
                                </w:tcPr>
                                <w:p w:rsidR="00E27467" w:rsidRPr="00E27467" w:rsidRDefault="00E27467" w:rsidP="00E27467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E27467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file type detector for probing a file to guess its file type. </w:t>
                                  </w:r>
                                </w:p>
                                <w:p w:rsidR="00E27467" w:rsidRPr="00E27467" w:rsidRDefault="00E27467" w:rsidP="00E27467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E27467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file type detector is a concrete implementation of this class, has a zero-argument constructor, and implements the abstract methods specified below. </w:t>
                                  </w:r>
                                </w:p>
                                <w:p w:rsidR="00E27467" w:rsidRPr="00E27467" w:rsidRDefault="00E27467" w:rsidP="00E27467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E27467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The means by which a file type detector determines the file type is highly implementation specific. A simple implementation might examine the </w:t>
                                  </w:r>
                                  <w:r w:rsidRPr="00E27467">
                                    <w:rPr>
                                      <w:rStyle w:val="Emphasis"/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>file extension</w:t>
                                  </w:r>
                                  <w:r w:rsidRPr="00E27467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(a convention used in some platforms) and map it to a file type. In other cases, the file type may be stored as a file </w:t>
                                  </w:r>
                                  <w:hyperlink r:id="rId7" w:history="1">
                                    <w:r w:rsidRPr="00E27467">
                                      <w:rPr>
                                        <w:rStyle w:val="Hyperlink"/>
                                        <w:rFonts w:ascii="Segoe UI" w:hAnsi="Segoe UI" w:cs="Segoe UI"/>
                                        <w:sz w:val="16"/>
                                        <w:szCs w:val="18"/>
                                      </w:rPr>
                                      <w:t>attribute</w:t>
                                    </w:r>
                                  </w:hyperlink>
                                  <w:r w:rsidRPr="00E27467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or the bytes in a file may be examined to guess its file type.</w:t>
                                  </w:r>
                                </w:p>
                                <w:p w:rsidR="00124DFD" w:rsidRPr="00E27467" w:rsidRDefault="00124DFD" w:rsidP="00E2746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124DFD" w:rsidRDefault="00E27467">
                                  <w:r>
                                    <w:sym w:font="Wingdings" w:char="F08C"/>
                                  </w:r>
                                  <w:proofErr w:type="spellStart"/>
                                  <w:r w:rsidRPr="00E27467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SecurityManager</w:t>
                                  </w:r>
                                  <w:proofErr w:type="spellEnd"/>
                                </w:p>
                                <w:p w:rsidR="00E27467" w:rsidRDefault="00E2746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sym w:font="Wingdings" w:char="F08C"/>
                                  </w:r>
                                  <w:proofErr w:type="spellStart"/>
                                  <w:r w:rsidRPr="00E27467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RuntimePermission</w:t>
                                  </w:r>
                                  <w:proofErr w:type="spellEnd"/>
                                </w:p>
                                <w:p w:rsidR="00E27467" w:rsidRPr="00E27467" w:rsidRDefault="00E2746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27467">
                                    <w:sym w:font="Wingdings" w:char="F08C"/>
                                  </w:r>
                                  <w:proofErr w:type="spellStart"/>
                                  <w:r w:rsidRPr="00E27467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FileRef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[2]</w:t>
                                  </w:r>
                                </w:p>
                              </w:tc>
                            </w:tr>
                          </w:tbl>
                          <w:p w:rsidR="00124DFD" w:rsidRDefault="00124DFD" w:rsidP="00124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5pt;margin-top:228pt;width:304.5pt;height:20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YNigIAAIsFAAAOAAAAZHJzL2Uyb0RvYy54bWysVEtvGyEQvlfqf0Dcm7Wd2EksryM3katK&#10;URLVrnLGLMSowFDA3nV/fQd2/WiaS6pedmHmmxnmm8fkpjGabIUPCmxJ+2c9SoTlUCn7UtLvy/mn&#10;K0pCZLZiGqwo6U4EejP9+GFSu7EYwBp0JTxBJzaMa1fSdYxuXBSBr4Vh4QycsKiU4A2LePUvReVZ&#10;jd6NLga93qiowVfOAxchoPSuVdJp9i+l4PFRyiAi0SXFt8X89fm7St9iOmHjF8/cWvHuGewfXmGY&#10;shj04OqORUY2Xv3lyijuIYCMZxxMAVIqLnIOmE2/9yqbxZo5kXNBcoI70BT+n1v+sH3yRFUlHVBi&#10;mcESLUUTyWdoyCCxU7swRtDCISw2KMYq7+UBhSnpRnqT/pgOQT3yvDtwm5xxFJ5fjS77Q1Rx1A2G&#10;w+seXtB/cTR3PsQvAgxJh5J6LF7mlG3vQ2yhe0iKFkCraq60zpfUMOJWe7JlWGod8yPR+R8obUld&#10;0tE5hk5GFpJ561nbJBG5ZbpwKfU2xXyKOy0SRttvQiJlOdM3YjPOhT3Ez+iEkhjqPYYd/viq9xi3&#10;eaBFjgw2HoyNsuBz9nnGjpRVP/aUyRaPtTnJOx1js2q6llhBtcOO8NBOVHB8rrBq9yzEJ+ZxhLDS&#10;uBbiI36kBmQduhMla/C/3pInPHY2aimpcSRLGn5umBeU6K8We/66f3GRZjhfLoaXA7z4U83qVGM3&#10;5hawFfq4gBzPx4SPen+UHswzbo9ZiooqZjnGLmncH29juyhw+3Axm2UQTq1j8d4uHE+uE72pJ5fN&#10;M/Oua9yIPf8A++Fl41f922KTpYXZJoJUubkTwS2rHfE48Xk8uu2UVsrpPaOOO3T6GwAA//8DAFBL&#10;AwQUAAYACAAAACEAh7IggeEAAAALAQAADwAAAGRycy9kb3ducmV2LnhtbEyPwU7DMBBE70j9B2sr&#10;cUGtAyUlhGwqhIBK3GigFTc3XpKI2I5iNwl/z3KC265mNPMm20ymFQP1vnEW4XIZgSBbOt3YCuGt&#10;eFokIHxQVqvWWUL4Jg+bfHaWqVS70b7SsAuV4BDrU4VQh9ClUvqyJqP80nVkWft0vVGB376Sulcj&#10;h5tWXkXRWhrVWG6oVUcPNZVfu5NB+LioDi9+en4fV/Gqe9wOxc1eF4jn8+n+DkSgKfyZ4Ref0SFn&#10;pqM7We1Fi7BIbnlLQLiO13ywI+ZCEEeEJGZJ5pn8vyH/AQAA//8DAFBLAQItABQABgAIAAAAIQC2&#10;gziS/gAAAOEBAAATAAAAAAAAAAAAAAAAAAAAAABbQ29udGVudF9UeXBlc10ueG1sUEsBAi0AFAAG&#10;AAgAAAAhADj9If/WAAAAlAEAAAsAAAAAAAAAAAAAAAAALwEAAF9yZWxzLy5yZWxzUEsBAi0AFAAG&#10;AAgAAAAhAOOM1g2KAgAAiwUAAA4AAAAAAAAAAAAAAAAALgIAAGRycy9lMm9Eb2MueG1sUEsBAi0A&#10;FAAGAAgAAAAhAIeyIIHhAAAACw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2520"/>
                      </w:tblGrid>
                      <w:tr w:rsidR="00E27467" w:rsidTr="00E27467">
                        <w:tc>
                          <w:tcPr>
                            <w:tcW w:w="3258" w:type="dxa"/>
                          </w:tcPr>
                          <w:p w:rsidR="00124DFD" w:rsidRPr="00124DFD" w:rsidRDefault="00124DF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FileTypeDetector</w:t>
                            </w:r>
                            <w:proofErr w:type="spellEnd"/>
                          </w:p>
                        </w:tc>
                        <w:tc>
                          <w:tcPr>
                            <w:tcW w:w="2520" w:type="dxa"/>
                          </w:tcPr>
                          <w:p w:rsidR="00124DFD" w:rsidRDefault="00E2746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27467" w:rsidTr="00E27467">
                        <w:tc>
                          <w:tcPr>
                            <w:tcW w:w="3258" w:type="dxa"/>
                          </w:tcPr>
                          <w:p w:rsidR="00E27467" w:rsidRPr="00E27467" w:rsidRDefault="00E27467" w:rsidP="00E27467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E27467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file type detector for probing a file to guess its file type. </w:t>
                            </w:r>
                          </w:p>
                          <w:p w:rsidR="00E27467" w:rsidRPr="00E27467" w:rsidRDefault="00E27467" w:rsidP="00E27467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E27467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file type detector is a concrete implementation of this class, has a zero-argument constructor, and implements the abstract methods specified below. </w:t>
                            </w:r>
                          </w:p>
                          <w:p w:rsidR="00E27467" w:rsidRPr="00E27467" w:rsidRDefault="00E27467" w:rsidP="00E27467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E27467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The means by which a file type detector determines the file type is highly implementation specific. A simple implementation might examine the </w:t>
                            </w:r>
                            <w:r w:rsidRPr="00E27467">
                              <w:rPr>
                                <w:rStyle w:val="Emphasis"/>
                                <w:rFonts w:ascii="Segoe UI" w:hAnsi="Segoe UI" w:cs="Segoe UI"/>
                                <w:sz w:val="16"/>
                                <w:szCs w:val="18"/>
                              </w:rPr>
                              <w:t>file extension</w:t>
                            </w:r>
                            <w:r w:rsidRPr="00E27467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(a convention used in some platforms) and map it to a file type. In other cases, the file type may be stored as a file </w:t>
                            </w:r>
                            <w:hyperlink r:id="rId8" w:history="1">
                              <w:r w:rsidRPr="00E27467">
                                <w:rPr>
                                  <w:rStyle w:val="Hyperlink"/>
                                  <w:rFonts w:ascii="Segoe UI" w:hAnsi="Segoe UI" w:cs="Segoe UI"/>
                                  <w:sz w:val="16"/>
                                  <w:szCs w:val="18"/>
                                </w:rPr>
                                <w:t>attribute</w:t>
                              </w:r>
                            </w:hyperlink>
                            <w:r w:rsidRPr="00E27467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or the bytes in a file may be examined to guess its file type.</w:t>
                            </w:r>
                          </w:p>
                          <w:p w:rsidR="00124DFD" w:rsidRPr="00E27467" w:rsidRDefault="00124DFD" w:rsidP="00E27467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124DFD" w:rsidRDefault="00E27467">
                            <w:r>
                              <w:sym w:font="Wingdings" w:char="F08C"/>
                            </w:r>
                            <w:proofErr w:type="spellStart"/>
                            <w:r w:rsidRPr="00E27467">
                              <w:rPr>
                                <w:b/>
                                <w:color w:val="808080" w:themeColor="background1" w:themeShade="80"/>
                              </w:rPr>
                              <w:t>SecurityManager</w:t>
                            </w:r>
                            <w:proofErr w:type="spellEnd"/>
                          </w:p>
                          <w:p w:rsidR="00E27467" w:rsidRDefault="00E27467">
                            <w:pPr>
                              <w:rPr>
                                <w:b/>
                              </w:rPr>
                            </w:pPr>
                            <w:r>
                              <w:sym w:font="Wingdings" w:char="F08C"/>
                            </w:r>
                            <w:proofErr w:type="spellStart"/>
                            <w:r w:rsidRPr="00E27467">
                              <w:rPr>
                                <w:b/>
                                <w:color w:val="808080" w:themeColor="background1" w:themeShade="80"/>
                              </w:rPr>
                              <w:t>RuntimePermission</w:t>
                            </w:r>
                            <w:proofErr w:type="spellEnd"/>
                          </w:p>
                          <w:p w:rsidR="00E27467" w:rsidRPr="00E27467" w:rsidRDefault="00E2746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27467">
                              <w:sym w:font="Wingdings" w:char="F08C"/>
                            </w:r>
                            <w:proofErr w:type="spellStart"/>
                            <w:r w:rsidRPr="00E27467">
                              <w:rPr>
                                <w:b/>
                                <w:color w:val="E36C0A" w:themeColor="accent6" w:themeShade="BF"/>
                              </w:rPr>
                              <w:t>FileRef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[2]</w:t>
                            </w:r>
                          </w:p>
                        </w:tc>
                      </w:tr>
                    </w:tbl>
                    <w:p w:rsidR="00124DFD" w:rsidRDefault="00124DFD" w:rsidP="00124DFD"/>
                  </w:txbxContent>
                </v:textbox>
              </v:shape>
            </w:pict>
          </mc:Fallback>
        </mc:AlternateContent>
      </w:r>
      <w:r w:rsidR="00482E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C7D26" wp14:editId="3129CDD5">
                <wp:simplePos x="0" y="0"/>
                <wp:positionH relativeFrom="column">
                  <wp:posOffset>-565150</wp:posOffset>
                </wp:positionH>
                <wp:positionV relativeFrom="paragraph">
                  <wp:posOffset>-590550</wp:posOffset>
                </wp:positionV>
                <wp:extent cx="6045200" cy="3486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13"/>
                              <w:gridCol w:w="3024"/>
                            </w:tblGrid>
                            <w:tr w:rsidR="00482E92" w:rsidTr="00124DFD">
                              <w:tc>
                                <w:tcPr>
                                  <w:tcW w:w="8118" w:type="dxa"/>
                                </w:tcPr>
                                <w:p w:rsidR="00124DFD" w:rsidRP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24DFD">
                                    <w:rPr>
                                      <w:b/>
                                    </w:rPr>
                                    <w:t>FileSystemProvider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24DFD" w:rsidRDefault="00124DFD" w:rsidP="00124DFD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82E92" w:rsidTr="00124DFD">
                              <w:tc>
                                <w:tcPr>
                                  <w:tcW w:w="8118" w:type="dxa"/>
                                </w:tcPr>
                                <w:p w:rsidR="00124DFD" w:rsidRPr="00124DFD" w:rsidRDefault="00124DFD" w:rsidP="00124DFD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</w:pP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Service-provider class for file systems. </w:t>
                                  </w:r>
                                </w:p>
                                <w:p w:rsidR="00124DFD" w:rsidRPr="00124DFD" w:rsidRDefault="00124DFD" w:rsidP="00124DFD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</w:pP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A file system provider is a concrete implementation of this class that implements the abstract methods defined by this class. A provider is identified by a </w:t>
                                  </w:r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URI</w:t>
                                  </w: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scheme</w:t>
                                    </w:r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. The default provider is identified by the URI scheme "file". It creates the </w:t>
                                  </w:r>
                                  <w:hyperlink r:id="rId10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FileSystem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that provides access to the file systems accessible to the Java virtual machine. The </w:t>
                                  </w:r>
                                  <w:hyperlink r:id="rId11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FileSystems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class defines how file system providers are located and loaded. The default provider is typically a system-default provider but may be overridden if the system property </w:t>
                                  </w:r>
                                  <w:proofErr w:type="spell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java.nio.file.spi.DefaultFileSystemProvider</w:t>
                                  </w:r>
                                  <w:proofErr w:type="spellEnd"/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is set. In that case, the provider has a one argument constructor whose formal parameter type is </w:t>
                                  </w:r>
                                  <w:proofErr w:type="spell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FileSystemProvider</w:t>
                                  </w:r>
                                  <w:proofErr w:type="spellEnd"/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. All other providers have a zero argument constructor that initializes the provider. </w:t>
                                  </w:r>
                                </w:p>
                                <w:p w:rsidR="00124DFD" w:rsidRPr="00124DFD" w:rsidRDefault="00124DFD" w:rsidP="00124DFD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</w:pP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A provider is a factory for one or more </w:t>
                                  </w:r>
                                  <w:hyperlink r:id="rId12" w:history="1"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FileSystem</w:t>
                                    </w:r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instances. Each file system is identified by a </w:t>
                                  </w:r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URI</w:t>
                                  </w: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where the URI's scheme matches the provider's </w:t>
                                  </w:r>
                                  <w:hyperlink r:id="rId13" w:history="1"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scheme</w:t>
                                    </w:r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. The default file system, for example, is identified by the URI </w:t>
                                  </w:r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"file:///"</w:t>
                                  </w: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. A memory-based file system, for example, may be identified by a URI such as </w:t>
                                  </w:r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"memory</w:t>
                                  </w:r>
                                  <w:proofErr w:type="gram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:/</w:t>
                                  </w:r>
                                  <w:proofErr w:type="gramEnd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//?name=</w:t>
                                  </w:r>
                                  <w:proofErr w:type="spell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logfs</w:t>
                                  </w:r>
                                  <w:proofErr w:type="spellEnd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"</w:t>
                                  </w: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. The </w:t>
                                  </w:r>
                                  <w:hyperlink r:id="rId14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newFileSystem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method may be used to create a file system, and the </w:t>
                                  </w:r>
                                  <w:hyperlink r:id="rId15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getFileSystem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method may be used to obtain a reference to an existing file system created by the provider. Where a provider is the factory for a single file system then it is provider dependent if the file system is created when the provider is initialized, or later when the </w:t>
                                  </w:r>
                                  <w:proofErr w:type="spell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newFileSystem</w:t>
                                  </w:r>
                                  <w:proofErr w:type="spellEnd"/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method is invoked. In the case of the default provider, the </w:t>
                                  </w:r>
                                  <w:proofErr w:type="spellStart"/>
                                  <w:r w:rsidRPr="00124DFD">
                                    <w:rPr>
                                      <w:rStyle w:val="HTMLCode"/>
                                      <w:sz w:val="14"/>
                                    </w:rPr>
                                    <w:t>FileSystem</w:t>
                                  </w:r>
                                  <w:proofErr w:type="spellEnd"/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is created when the provider is initialized. </w:t>
                                  </w:r>
                                </w:p>
                                <w:p w:rsidR="00124DFD" w:rsidRPr="00124DFD" w:rsidRDefault="00124DFD" w:rsidP="00124DFD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</w:pP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In addition to file systems, a provider is also a factory for </w:t>
                                  </w:r>
                                  <w:hyperlink r:id="rId16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FileChannel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and </w:t>
                                  </w:r>
                                  <w:hyperlink r:id="rId17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AsynchronousFileChannel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channels. The </w:t>
                                  </w:r>
                                  <w:hyperlink r:id="rId18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newFileChannel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and </w:t>
                                  </w:r>
                                  <w:hyperlink r:id="rId19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AsynchronousFileChannel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methods are defined to open or create files, returning a channel to access the file. These methods are invoked by static factory methods defined in the </w:t>
                                  </w:r>
                                  <w:hyperlink r:id="rId20" w:history="1">
                                    <w:proofErr w:type="spellStart"/>
                                    <w:r w:rsidRPr="00124DFD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4"/>
                                        <w:szCs w:val="20"/>
                                      </w:rPr>
                                      <w:t>com.newatlanta.repackaged.java.nio.channels</w:t>
                                    </w:r>
                                    <w:proofErr w:type="spellEnd"/>
                                  </w:hyperlink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 xml:space="preserve"> package. </w:t>
                                  </w:r>
                                </w:p>
                                <w:p w:rsidR="00124DFD" w:rsidRPr="00124DFD" w:rsidRDefault="00124DFD" w:rsidP="00124DFD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</w:pPr>
                                  <w:r w:rsidRPr="00124DFD">
                                    <w:rPr>
                                      <w:rFonts w:ascii="Segoe UI" w:hAnsi="Segoe UI" w:cs="Segoe UI"/>
                                      <w:sz w:val="14"/>
                                      <w:szCs w:val="18"/>
                                    </w:rPr>
                                    <w:t>All of the methods in this class are safe for use by multiple concurrent threads.</w:t>
                                  </w:r>
                                </w:p>
                                <w:p w:rsidR="00124DFD" w:rsidRPr="00124DFD" w:rsidRDefault="00124DFD" w:rsidP="00124DFD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sym w:font="Wingdings" w:char="F08C"/>
                                  </w:r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 xml:space="preserve">List, </w:t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ArrayList</w:t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,Set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SercurityManager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RuntimePermission</w:t>
                                  </w:r>
                                  <w:proofErr w:type="spellEnd"/>
                                </w:p>
                                <w:p w:rsidR="00124DFD" w:rsidRPr="00124DFD" w:rsidRDefault="00124DFD">
                                  <w:pPr>
                                    <w:rPr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ServiceLoader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AccessController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PrivilegedAction</w:t>
                                  </w:r>
                                  <w:proofErr w:type="spellEnd"/>
                                </w:p>
                                <w:p w:rsidR="00482E92" w:rsidRDefault="00482E92" w:rsidP="00482E92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Map</w:t>
                                  </w:r>
                                </w:p>
                                <w:p w:rsidR="00482E92" w:rsidRDefault="00482E92" w:rsidP="00482E92">
                                  <w:pPr>
                                    <w:rPr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r w:rsidRPr="00124DFD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URI</w:t>
                                  </w:r>
                                </w:p>
                                <w:p w:rsidR="00482E92" w:rsidRPr="00124DFD" w:rsidRDefault="00482E92" w:rsidP="00482E92">
                                  <w:pPr>
                                    <w:rPr>
                                      <w:b/>
                                    </w:rPr>
                                  </w:pPr>
                                  <w:r w:rsidRPr="00482E92">
                                    <w:rPr>
                                      <w:color w:val="000000" w:themeColor="text1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ExecutorService</w:t>
                                  </w:r>
                                  <w:proofErr w:type="spellEnd"/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</w:rPr>
                                    <w:t>FileSystem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[2]</w:t>
                                  </w:r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</w:rPr>
                                    <w:t>Path[2]</w:t>
                                  </w:r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FileRef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[2]</w:t>
                                  </w:r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FileChannel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[4]</w:t>
                                  </w:r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24DFD"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OpenOption</w:t>
                                  </w:r>
                                  <w:proofErr w:type="spellEnd"/>
                                  <w:r w:rsidRPr="00124DFD">
                                    <w:rPr>
                                      <w:b/>
                                      <w:color w:val="000000" w:themeColor="text1"/>
                                    </w:rPr>
                                    <w:t>[2]</w:t>
                                  </w:r>
                                </w:p>
                                <w:p w:rsidR="00124DFD" w:rsidRDefault="00124DF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24DFD">
                                    <w:rPr>
                                      <w:color w:val="000000" w:themeColor="text1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124DF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FileAttribute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[2]</w:t>
                                  </w:r>
                                </w:p>
                                <w:p w:rsidR="00482E92" w:rsidRDefault="00482E92">
                                  <w:pPr>
                                    <w:rPr>
                                      <w:b/>
                                    </w:rPr>
                                  </w:pPr>
                                  <w:r w:rsidRPr="00482E92">
                                    <w:rPr>
                                      <w:color w:val="000000" w:themeColor="text1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AsynchronousFileChannel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[3]</w:t>
                                  </w:r>
                                </w:p>
                                <w:p w:rsidR="00124DFD" w:rsidRPr="00124DFD" w:rsidRDefault="00124DF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DFD" w:rsidRDefault="00124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44.5pt;margin-top:-46.5pt;width:476pt;height:2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xuiwIAAJIFAAAOAAAAZHJzL2Uyb0RvYy54bWysVE1PGzEQvVfqf7B8L5tAoDRig1IQVSUE&#10;qKHi7HhtsqrX49pOsumv77N381HKhaqXXdvzZsbz/GYuLtvGsJXyoSZb8uHRgDNlJVW1fS7598eb&#10;D+echShsJQxZVfKNCvxy8v7dxdqN1TEtyFTKMwSxYbx2JV/E6MZFEeRCNSIckVMWRk2+ERFb/1xU&#10;XqwRvTHF8WBwVqzJV86TVCHg9Loz8kmOr7WS8V7roCIzJcfdYv76/J2nbzG5EONnL9yilv01xD/c&#10;ohG1RdJdqGsRBVv6+q9QTS09BdLxSFJTkNa1VLkGVDMcvKhmthBO5VpATnA7msL/CyvvVg+e1RXe&#10;jjMrGjzRo2oj+0wtGyZ21i6MAZo5wGKL44TszwMOU9Gt9k36oxwGO3je7LhNwSQOzwajUzwYZxK2&#10;k9H52fA0s1/s3Z0P8YuihqVFyT0eL3MqVrchIiWgW0jKFsjU1U1tTN4kwagr49lK4KlNzJeExx8o&#10;Y9kaVzlB6uRkKbl3kY1NJypLpk+XSu9KzKu4MSphjP2mNCjLlb6SW0ip7C5/RieURqq3OPb4/a3e&#10;4tzVAY+cmWzcOTe1JZ+rzz22p6z6saVMd3gQflB3WsZ23vZa6RUwp2oDYXjqGis4eVPj8W5FiA/C&#10;o5Pw4JgO8R4fbQjkU7/ibEH+12vnCQ+Bw8rZGp1Z8vBzKbzizHy1kP6n4WiUWjlvRqcfj7Hxh5b5&#10;ocUumyuCIiBv3C4vEz6a7VJ7ap4wRKYpK0zCSuQuedwur2I3LzCEpJpOMwjN60S8tTMnU+jEcpLm&#10;Y/skvOv1GyH9O9r2sBi/kHGHTZ6WpstIus4aTzx3rPb8o/Gz9PshlSbL4T6j9qN08hsAAP//AwBQ&#10;SwMEFAAGAAgAAAAhAHby9wHhAAAACwEAAA8AAABkcnMvZG93bnJldi54bWxMj81OwzAQhO9IvIO1&#10;SFxQ60BoSEOcCiGgEjcafsTNjZckIl5HsZuEt2d7gts32tHsTL6ZbSdGHHzrSMHlMgKBVDnTUq3g&#10;tXxcpCB80GR05wgV/KCHTXF6kuvMuIlecNyFWnAI+UwraELoMyl91aDVful6JL59ucHqwHKopRn0&#10;xOG2k1dRlEirW+IPje7xvsHqe3ewCj4v6o9nPz+9TfEq7h+2Y3nzbkqlzs/mu1sQAefwZ4Zjfa4O&#10;BXfauwMZLzoFi3TNWwLDOmZgR5ocYa/gepVEIItc/t9Q/AIAAP//AwBQSwECLQAUAAYACAAAACEA&#10;toM4kv4AAADhAQAAEwAAAAAAAAAAAAAAAAAAAAAAW0NvbnRlbnRfVHlwZXNdLnhtbFBLAQItABQA&#10;BgAIAAAAIQA4/SH/1gAAAJQBAAALAAAAAAAAAAAAAAAAAC8BAABfcmVscy8ucmVsc1BLAQItABQA&#10;BgAIAAAAIQAXNBxuiwIAAJIFAAAOAAAAAAAAAAAAAAAAAC4CAABkcnMvZTJvRG9jLnhtbFBLAQIt&#10;ABQABgAIAAAAIQB28vcB4QAAAAsBAAAPAAAAAAAAAAAAAAAAAOU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13"/>
                        <w:gridCol w:w="3024"/>
                      </w:tblGrid>
                      <w:tr w:rsidR="00482E92" w:rsidTr="00124DFD">
                        <w:tc>
                          <w:tcPr>
                            <w:tcW w:w="8118" w:type="dxa"/>
                          </w:tcPr>
                          <w:p w:rsidR="00124DFD" w:rsidRPr="00124DFD" w:rsidRDefault="00124DF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24DFD">
                              <w:rPr>
                                <w:b/>
                              </w:rPr>
                              <w:t>FileSystemProvider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24DFD" w:rsidRDefault="00124DFD" w:rsidP="00124DFD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82E92" w:rsidTr="00124DFD">
                        <w:tc>
                          <w:tcPr>
                            <w:tcW w:w="8118" w:type="dxa"/>
                          </w:tcPr>
                          <w:p w:rsidR="00124DFD" w:rsidRPr="00124DFD" w:rsidRDefault="00124DFD" w:rsidP="00124DFD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</w:pP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Service-provider class for file systems. </w:t>
                            </w:r>
                          </w:p>
                          <w:p w:rsidR="00124DFD" w:rsidRPr="00124DFD" w:rsidRDefault="00124DFD" w:rsidP="00124DFD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</w:pP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A file system provider is a concrete implementation of this class that implements the abstract methods defined by this class. A provider is identified by a </w:t>
                            </w:r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URI</w:t>
                            </w: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</w:t>
                            </w:r>
                            <w:hyperlink r:id="rId21" w:history="1"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scheme</w:t>
                              </w:r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. The default provider is identified by the URI scheme "file". It creates the </w:t>
                            </w:r>
                            <w:hyperlink r:id="rId22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FileSystem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that provides access to the file systems accessible to the Java virtual machine. The </w:t>
                            </w:r>
                            <w:hyperlink r:id="rId23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FileSystems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class defines how file system providers are located and loaded. The default provider is typically a system-default provider but may be overridden if the system property </w:t>
                            </w:r>
                            <w:proofErr w:type="spell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java.nio.file.spi.DefaultFileSystemProvider</w:t>
                            </w:r>
                            <w:proofErr w:type="spellEnd"/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is set. In that case, the provider has a one argument constructor whose formal parameter type is </w:t>
                            </w:r>
                            <w:proofErr w:type="spell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FileSystemProvider</w:t>
                            </w:r>
                            <w:proofErr w:type="spellEnd"/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. All other providers have a zero argument constructor that initializes the provider. </w:t>
                            </w:r>
                          </w:p>
                          <w:p w:rsidR="00124DFD" w:rsidRPr="00124DFD" w:rsidRDefault="00124DFD" w:rsidP="00124DFD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</w:pP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A provider is a factory for one or more </w:t>
                            </w:r>
                            <w:hyperlink r:id="rId24" w:history="1"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FileSystem</w:t>
                              </w:r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instances. Each file system is identified by a </w:t>
                            </w:r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URI</w:t>
                            </w: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where the URI's scheme matches the provider's </w:t>
                            </w:r>
                            <w:hyperlink r:id="rId25" w:history="1"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scheme</w:t>
                              </w:r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. The default file system, for example, is identified by the URI </w:t>
                            </w:r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"file:///"</w:t>
                            </w: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. A memory-based file system, for example, may be identified by a URI such as </w:t>
                            </w:r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"memory</w:t>
                            </w:r>
                            <w:proofErr w:type="gram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:/</w:t>
                            </w:r>
                            <w:proofErr w:type="gramEnd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//?name=</w:t>
                            </w:r>
                            <w:proofErr w:type="spell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logfs</w:t>
                            </w:r>
                            <w:proofErr w:type="spellEnd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"</w:t>
                            </w: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. The </w:t>
                            </w:r>
                            <w:hyperlink r:id="rId26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newFileSystem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method may be used to create a file system, and the </w:t>
                            </w:r>
                            <w:hyperlink r:id="rId27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getFileSystem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method may be used to obtain a reference to an existing file system created by the provider. Where a provider is the factory for a single file system then it is provider dependent if the file system is created when the provider is initialized, or later when the </w:t>
                            </w:r>
                            <w:proofErr w:type="spell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newFileSystem</w:t>
                            </w:r>
                            <w:proofErr w:type="spellEnd"/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method is invoked. In the case of the default provider, the </w:t>
                            </w:r>
                            <w:proofErr w:type="spellStart"/>
                            <w:r w:rsidRPr="00124DFD">
                              <w:rPr>
                                <w:rStyle w:val="HTMLCode"/>
                                <w:sz w:val="14"/>
                              </w:rPr>
                              <w:t>FileSystem</w:t>
                            </w:r>
                            <w:proofErr w:type="spellEnd"/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is created when the provider is initialized. </w:t>
                            </w:r>
                          </w:p>
                          <w:p w:rsidR="00124DFD" w:rsidRPr="00124DFD" w:rsidRDefault="00124DFD" w:rsidP="00124DFD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</w:pP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In addition to file systems, a provider is also a factory for </w:t>
                            </w:r>
                            <w:hyperlink r:id="rId28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FileChannel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and </w:t>
                            </w:r>
                            <w:hyperlink r:id="rId29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AsynchronousFileChannel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channels. The </w:t>
                            </w:r>
                            <w:hyperlink r:id="rId30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newFileChannel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and </w:t>
                            </w:r>
                            <w:hyperlink r:id="rId31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AsynchronousFileChannel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methods are defined to open or create files, returning a channel to access the file. These methods are invoked by static factory methods defined in the </w:t>
                            </w:r>
                            <w:hyperlink r:id="rId32" w:history="1">
                              <w:proofErr w:type="spellStart"/>
                              <w:r w:rsidRPr="00124DFD">
                                <w:rPr>
                                  <w:rStyle w:val="Hyperlink"/>
                                  <w:rFonts w:ascii="Courier New" w:hAnsi="Courier New" w:cs="Courier New"/>
                                  <w:sz w:val="14"/>
                                  <w:szCs w:val="20"/>
                                </w:rPr>
                                <w:t>com.newatlanta.repackaged.java.nio.channels</w:t>
                              </w:r>
                              <w:proofErr w:type="spellEnd"/>
                            </w:hyperlink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 xml:space="preserve"> package. </w:t>
                            </w:r>
                          </w:p>
                          <w:p w:rsidR="00124DFD" w:rsidRPr="00124DFD" w:rsidRDefault="00124DFD" w:rsidP="00124DFD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</w:pPr>
                            <w:r w:rsidRPr="00124DFD">
                              <w:rPr>
                                <w:rFonts w:ascii="Segoe UI" w:hAnsi="Segoe UI" w:cs="Segoe UI"/>
                                <w:sz w:val="14"/>
                                <w:szCs w:val="18"/>
                              </w:rPr>
                              <w:t>All of the methods in this class are safe for use by multiple concurrent threads.</w:t>
                            </w:r>
                          </w:p>
                          <w:p w:rsidR="00124DFD" w:rsidRPr="00124DFD" w:rsidRDefault="00124DFD" w:rsidP="00124DFD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>
                              <w:sym w:font="Wingdings" w:char="F08C"/>
                            </w:r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 xml:space="preserve">List, </w:t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ArrayList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,Set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SercurityManager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RuntimePermission</w:t>
                            </w:r>
                            <w:proofErr w:type="spellEnd"/>
                          </w:p>
                          <w:p w:rsidR="00124DFD" w:rsidRPr="00124DFD" w:rsidRDefault="00124DFD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ServiceLoader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ClassLoader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AccessController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PrivilegedAction</w:t>
                            </w:r>
                            <w:proofErr w:type="spellEnd"/>
                          </w:p>
                          <w:p w:rsidR="00482E92" w:rsidRDefault="00482E92" w:rsidP="00482E92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Map</w:t>
                            </w:r>
                          </w:p>
                          <w:p w:rsidR="00482E92" w:rsidRDefault="00482E92" w:rsidP="00482E92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124DFD">
                              <w:sym w:font="Wingdings" w:char="F08C"/>
                            </w:r>
                            <w:r w:rsidRPr="00124DFD">
                              <w:rPr>
                                <w:b/>
                                <w:color w:val="808080" w:themeColor="background1" w:themeShade="80"/>
                              </w:rPr>
                              <w:t>URI</w:t>
                            </w:r>
                          </w:p>
                          <w:p w:rsidR="00482E92" w:rsidRPr="00124DFD" w:rsidRDefault="00482E92" w:rsidP="00482E92">
                            <w:pPr>
                              <w:rPr>
                                <w:b/>
                              </w:rPr>
                            </w:pPr>
                            <w:r w:rsidRPr="00482E92">
                              <w:rPr>
                                <w:color w:val="000000" w:themeColor="text1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ExecutorService</w:t>
                            </w:r>
                            <w:proofErr w:type="spellEnd"/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</w:rPr>
                              <w:t>FileSystem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[2]</w:t>
                            </w:r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r>
                              <w:rPr>
                                <w:b/>
                              </w:rPr>
                              <w:t>Path[2]</w:t>
                            </w:r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E36C0A" w:themeColor="accent6" w:themeShade="BF"/>
                              </w:rPr>
                              <w:t>FileRef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[2]</w:t>
                            </w:r>
                          </w:p>
                          <w:p w:rsidR="00124DFD" w:rsidRDefault="00124DFD">
                            <w:pPr>
                              <w:rPr>
                                <w:b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FileChannel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[4]</w:t>
                            </w:r>
                          </w:p>
                          <w:p w:rsidR="00124DFD" w:rsidRDefault="00124DF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4DFD"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E36C0A" w:themeColor="accent6" w:themeShade="BF"/>
                              </w:rPr>
                              <w:t>OpenOption</w:t>
                            </w:r>
                            <w:proofErr w:type="spellEnd"/>
                            <w:r w:rsidRPr="00124DFD">
                              <w:rPr>
                                <w:b/>
                                <w:color w:val="000000" w:themeColor="text1"/>
                              </w:rPr>
                              <w:t>[2]</w:t>
                            </w:r>
                          </w:p>
                          <w:p w:rsidR="00124DFD" w:rsidRDefault="00124DF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4DFD">
                              <w:rPr>
                                <w:color w:val="000000" w:themeColor="text1"/>
                              </w:rPr>
                              <w:sym w:font="Wingdings" w:char="F08C"/>
                            </w:r>
                            <w:proofErr w:type="spellStart"/>
                            <w:r w:rsidRPr="00124DFD">
                              <w:rPr>
                                <w:b/>
                                <w:color w:val="E36C0A" w:themeColor="accent6" w:themeShade="BF"/>
                              </w:rPr>
                              <w:t>FileAttribute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[2]</w:t>
                            </w:r>
                          </w:p>
                          <w:p w:rsidR="00482E92" w:rsidRDefault="00482E92">
                            <w:pPr>
                              <w:rPr>
                                <w:b/>
                              </w:rPr>
                            </w:pPr>
                            <w:r w:rsidRPr="00482E92">
                              <w:rPr>
                                <w:color w:val="000000" w:themeColor="text1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AsynchronousFileChannel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[3]</w:t>
                            </w:r>
                          </w:p>
                          <w:p w:rsidR="00124DFD" w:rsidRPr="00124DFD" w:rsidRDefault="00124DF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24DFD" w:rsidRDefault="00124DFD"/>
                  </w:txbxContent>
                </v:textbox>
              </v:shape>
            </w:pict>
          </mc:Fallback>
        </mc:AlternateContent>
      </w:r>
    </w:p>
    <w:sectPr w:rsidR="002D0320" w:rsidSect="00124D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5FD" w:rsidRDefault="005365FD" w:rsidP="00124DFD">
      <w:pPr>
        <w:spacing w:after="0" w:line="240" w:lineRule="auto"/>
      </w:pPr>
      <w:r>
        <w:separator/>
      </w:r>
    </w:p>
  </w:endnote>
  <w:endnote w:type="continuationSeparator" w:id="0">
    <w:p w:rsidR="005365FD" w:rsidRDefault="005365FD" w:rsidP="0012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5FD" w:rsidRDefault="005365FD" w:rsidP="00124DFD">
      <w:pPr>
        <w:spacing w:after="0" w:line="240" w:lineRule="auto"/>
      </w:pPr>
      <w:r>
        <w:separator/>
      </w:r>
    </w:p>
  </w:footnote>
  <w:footnote w:type="continuationSeparator" w:id="0">
    <w:p w:rsidR="005365FD" w:rsidRDefault="005365FD" w:rsidP="00124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BE"/>
    <w:rsid w:val="00124DFD"/>
    <w:rsid w:val="00252ABE"/>
    <w:rsid w:val="002D0320"/>
    <w:rsid w:val="00482E92"/>
    <w:rsid w:val="005365FD"/>
    <w:rsid w:val="00E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FD"/>
  </w:style>
  <w:style w:type="paragraph" w:styleId="Footer">
    <w:name w:val="footer"/>
    <w:basedOn w:val="Normal"/>
    <w:link w:val="FooterChar"/>
    <w:uiPriority w:val="99"/>
    <w:unhideWhenUsed/>
    <w:rsid w:val="0012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FD"/>
  </w:style>
  <w:style w:type="table" w:styleId="TableGrid">
    <w:name w:val="Table Grid"/>
    <w:basedOn w:val="TableNormal"/>
    <w:uiPriority w:val="59"/>
    <w:rsid w:val="00124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24D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4DFD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4D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4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FD"/>
  </w:style>
  <w:style w:type="paragraph" w:styleId="Footer">
    <w:name w:val="footer"/>
    <w:basedOn w:val="Normal"/>
    <w:link w:val="FooterChar"/>
    <w:uiPriority w:val="99"/>
    <w:unhideWhenUsed/>
    <w:rsid w:val="0012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FD"/>
  </w:style>
  <w:style w:type="table" w:styleId="TableGrid">
    <w:name w:val="Table Grid"/>
    <w:basedOn w:val="TableNormal"/>
    <w:uiPriority w:val="59"/>
    <w:rsid w:val="00124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24D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4DFD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4D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0199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92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ata\Software\eclipse\Local\h2\H2%20gae%20Source\src\com\newatlanta\repackaged\java\nio\file\attribute\package-summary.html" TargetMode="External"/><Relationship Id="rId13" Type="http://schemas.openxmlformats.org/officeDocument/2006/relationships/hyperlink" Target="eclipse-javadoc:%E2%98%82=gaevfs/src%3Ccom.newatlanta.repackaged.java.nio.file.spi%7BFileSystemProvider.java%E2%98%83FileSystemProvider%E2%98%82%E2%98%82getScheme" TargetMode="External"/><Relationship Id="rId18" Type="http://schemas.openxmlformats.org/officeDocument/2006/relationships/hyperlink" Target="eclipse-javadoc:%E2%98%82=gaevfs/src%3Ccom.newatlanta.repackaged.java.nio.file.spi%7BFileSystemProvider.java%E2%98%83FileSystemProvider%E2%98%82%E2%98%82newFileChannel" TargetMode="External"/><Relationship Id="rId26" Type="http://schemas.openxmlformats.org/officeDocument/2006/relationships/hyperlink" Target="eclipse-javadoc:%E2%98%82=gaevfs/src%3Ccom.newatlanta.repackaged.java.nio.file.spi%7BFileSystemProvider.java%E2%98%83FileSystemProvider%E2%98%82%E2%98%82newFile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eclipse-javadoc:%E2%98%82=gaevfs/src%3Ccom.newatlanta.repackaged.java.nio.file.spi%7BFileSystemProvider.java%E2%98%83FileSystemProvider%E2%98%82%E2%98%82getScheme%E2%98%82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E:\Data\Software\eclipse\Local\h2\H2%20gae%20Source\src\com\newatlanta\repackaged\java\nio\file\attribute\package-summary.html" TargetMode="External"/><Relationship Id="rId12" Type="http://schemas.openxmlformats.org/officeDocument/2006/relationships/hyperlink" Target="eclipse-javadoc:%E2%98%82=gaevfs/src%3Ccom.newatlanta.repackaged.java.nio.file.spi%7BFileSystemProvider.java%E2%98%83FileSystemProvider%E2%98%82FileSystem" TargetMode="External"/><Relationship Id="rId17" Type="http://schemas.openxmlformats.org/officeDocument/2006/relationships/hyperlink" Target="eclipse-javadoc:%E2%98%82=gaevfs/src%3Ccom.newatlanta.repackaged.java.nio.file.spi%7BFileSystemProvider.java%E2%98%83FileSystemProvider%E2%98%82AsynchronousFileChannel" TargetMode="External"/><Relationship Id="rId25" Type="http://schemas.openxmlformats.org/officeDocument/2006/relationships/hyperlink" Target="eclipse-javadoc:%E2%98%82=gaevfs/src%3Ccom.newatlanta.repackaged.java.nio.file.spi%7BFileSystemProvider.java%E2%98%83FileSystemProvider%E2%98%82%E2%98%82getScheme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eclipse-javadoc:%E2%98%82=gaevfs/src%3Ccom.newatlanta.repackaged.java.nio.file.spi%7BFileSystemProvider.java%E2%98%83FileSystemProvider%E2%98%82FileChannel" TargetMode="External"/><Relationship Id="rId20" Type="http://schemas.openxmlformats.org/officeDocument/2006/relationships/hyperlink" Target="eclipse-javadoc:%E2%98%82=gaevfs/src%3Ccom.newatlanta.repackaged.java.nio.file.spi%7BFileSystemProvider.java%E2%98%83FileSystemProvider%E2%98%82com.newatlanta.repackaged.java.nio.channels" TargetMode="External"/><Relationship Id="rId29" Type="http://schemas.openxmlformats.org/officeDocument/2006/relationships/hyperlink" Target="eclipse-javadoc:%E2%98%82=gaevfs/src%3Ccom.newatlanta.repackaged.java.nio.file.spi%7BFileSystemProvider.java%E2%98%83FileSystemProvider%E2%98%82AsynchronousFileChanne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gaevfs/src%3Ccom.newatlanta.repackaged.java.nio.file.spi%7BFileSystemProvider.java%E2%98%83FileSystemProvider%E2%98%82FileSystems" TargetMode="External"/><Relationship Id="rId24" Type="http://schemas.openxmlformats.org/officeDocument/2006/relationships/hyperlink" Target="eclipse-javadoc:%E2%98%82=gaevfs/src%3Ccom.newatlanta.repackaged.java.nio.file.spi%7BFileSystemProvider.java%E2%98%83FileSystemProvider%E2%98%82FileSystem" TargetMode="External"/><Relationship Id="rId32" Type="http://schemas.openxmlformats.org/officeDocument/2006/relationships/hyperlink" Target="eclipse-javadoc:%E2%98%82=gaevfs/src%3Ccom.newatlanta.repackaged.java.nio.file.spi%7BFileSystemProvider.java%E2%98%83FileSystemProvider%E2%98%82com.newatlanta.repackaged.java.nio.channels" TargetMode="Externa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gaevfs/src%3Ccom.newatlanta.repackaged.java.nio.file.spi%7BFileSystemProvider.java%E2%98%83FileSystemProvider%E2%98%82%E2%98%82getFileSystem" TargetMode="External"/><Relationship Id="rId23" Type="http://schemas.openxmlformats.org/officeDocument/2006/relationships/hyperlink" Target="eclipse-javadoc:%E2%98%82=gaevfs/src%3Ccom.newatlanta.repackaged.java.nio.file.spi%7BFileSystemProvider.java%E2%98%83FileSystemProvider%E2%98%82FileSystems" TargetMode="External"/><Relationship Id="rId28" Type="http://schemas.openxmlformats.org/officeDocument/2006/relationships/hyperlink" Target="eclipse-javadoc:%E2%98%82=gaevfs/src%3Ccom.newatlanta.repackaged.java.nio.file.spi%7BFileSystemProvider.java%E2%98%83FileSystemProvider%E2%98%82FileChannel" TargetMode="External"/><Relationship Id="rId10" Type="http://schemas.openxmlformats.org/officeDocument/2006/relationships/hyperlink" Target="eclipse-javadoc:%E2%98%82=gaevfs/src%3Ccom.newatlanta.repackaged.java.nio.file.spi%7BFileSystemProvider.java%E2%98%83FileSystemProvider%E2%98%82FileSystem" TargetMode="External"/><Relationship Id="rId19" Type="http://schemas.openxmlformats.org/officeDocument/2006/relationships/hyperlink" Target="eclipse-javadoc:%E2%98%82=gaevfs/src%3Ccom.newatlanta.repackaged.java.nio.file.spi%7BFileSystemProvider.java%E2%98%83FileSystemProvider%E2%98%82%E2%98%82newAsynchronousFileChannel" TargetMode="External"/><Relationship Id="rId31" Type="http://schemas.openxmlformats.org/officeDocument/2006/relationships/hyperlink" Target="eclipse-javadoc:%E2%98%82=gaevfs/src%3Ccom.newatlanta.repackaged.java.nio.file.spi%7BFileSystemProvider.java%E2%98%83FileSystemProvider%E2%98%82%E2%98%82newAsynchronousFileChan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gaevfs/src%3Ccom.newatlanta.repackaged.java.nio.file.spi%7BFileSystemProvider.java%E2%98%83FileSystemProvider%E2%98%82%E2%98%82getScheme%E2%98%82" TargetMode="External"/><Relationship Id="rId14" Type="http://schemas.openxmlformats.org/officeDocument/2006/relationships/hyperlink" Target="eclipse-javadoc:%E2%98%82=gaevfs/src%3Ccom.newatlanta.repackaged.java.nio.file.spi%7BFileSystemProvider.java%E2%98%83FileSystemProvider%E2%98%82%E2%98%82newFileSystem" TargetMode="External"/><Relationship Id="rId22" Type="http://schemas.openxmlformats.org/officeDocument/2006/relationships/hyperlink" Target="eclipse-javadoc:%E2%98%82=gaevfs/src%3Ccom.newatlanta.repackaged.java.nio.file.spi%7BFileSystemProvider.java%E2%98%83FileSystemProvider%E2%98%82FileSystem" TargetMode="External"/><Relationship Id="rId27" Type="http://schemas.openxmlformats.org/officeDocument/2006/relationships/hyperlink" Target="eclipse-javadoc:%E2%98%82=gaevfs/src%3Ccom.newatlanta.repackaged.java.nio.file.spi%7BFileSystemProvider.java%E2%98%83FileSystemProvider%E2%98%82%E2%98%82getFileSystem" TargetMode="External"/><Relationship Id="rId30" Type="http://schemas.openxmlformats.org/officeDocument/2006/relationships/hyperlink" Target="eclipse-javadoc:%E2%98%82=gaevfs/src%3Ccom.newatlanta.repackaged.java.nio.file.spi%7BFileSystemProvider.java%E2%98%83FileSystemProvider%E2%98%82%E2%98%82newFileChan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3</cp:revision>
  <dcterms:created xsi:type="dcterms:W3CDTF">2010-10-10T10:25:00Z</dcterms:created>
  <dcterms:modified xsi:type="dcterms:W3CDTF">2010-10-10T10:44:00Z</dcterms:modified>
</cp:coreProperties>
</file>