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72A6659" wp14:noSpellErr="1" wp14:textId="7096B5A7">
      <w:pPr>
        <w:jc w:val="center"/>
      </w:pPr>
    </w:p>
    <w:p xmlns:wp14="http://schemas.microsoft.com/office/word/2010/wordml" w14:paraId="0A37501D" wp14:textId="77777777"/>
    <w:p xmlns:wp14="http://schemas.microsoft.com/office/word/2010/wordml" w14:paraId="5AB81389" wp14:noSpellErr="1" wp14:textId="657CE626">
      <w:pPr>
        <w:pStyle w:val="Title"/>
        <w:jc w:val="center"/>
      </w:pPr>
      <w:r w:rsidR="0A71853B">
        <w:rPr/>
        <w:t>Solución</w:t>
      </w:r>
      <w:r w:rsidR="0A71853B">
        <w:rPr/>
        <w:t xml:space="preserve"> digital para</w:t>
      </w:r>
      <w:r w:rsidR="4EE7673D">
        <w:rPr/>
        <w:t>:</w:t>
      </w:r>
    </w:p>
    <w:p w:rsidR="30AA6ED1" w:rsidP="0A71853B" w:rsidRDefault="30AA6ED1" w14:paraId="773D8ED8" w14:textId="40E1F198">
      <w:pPr>
        <w:pStyle w:val="Normal"/>
      </w:pPr>
      <w:r w:rsidR="30AA6ED1">
        <w:drawing>
          <wp:inline wp14:editId="53C50CB9" wp14:anchorId="5D2D2F7B">
            <wp:extent cx="5486400" cy="3800475"/>
            <wp:effectExtent l="0" t="0" r="0" b="0"/>
            <wp:docPr id="1179629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9629152" name=""/>
                    <pic:cNvPicPr/>
                  </pic:nvPicPr>
                  <pic:blipFill>
                    <a:blip xmlns:r="http://schemas.openxmlformats.org/officeDocument/2006/relationships" r:embed="rId18844659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71853B" w:rsidP="0A71853B" w:rsidRDefault="0A71853B" w14:paraId="3BC08EE8" w14:textId="3619151F">
      <w:pPr>
        <w:pStyle w:val="Normal"/>
      </w:pPr>
    </w:p>
    <w:p xmlns:wp14="http://schemas.microsoft.com/office/word/2010/wordml" w14:paraId="5F09709D" wp14:textId="77777777">
      <w:pPr>
        <w:jc w:val="center"/>
      </w:pPr>
      <w:r>
        <w:t>Consultor: Verónica Nicolás</w:t>
      </w:r>
      <w:r>
        <w:br/>
      </w:r>
      <w:r>
        <w:t>Fecha: Octubre 2025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25CB71DF" wp14:textId="77777777">
      <w:pPr>
        <w:pStyle w:val="Heading1"/>
      </w:pPr>
      <w:r>
        <w:t>DAM – Sistema de Gestión Empresarial</w:t>
      </w:r>
    </w:p>
    <w:p xmlns:wp14="http://schemas.microsoft.com/office/word/2010/wordml" w14:paraId="57B97915" wp14:textId="77777777">
      <w:pPr>
        <w:pStyle w:val="Heading2"/>
      </w:pPr>
      <w:r>
        <w:t>Entregable 1: Selección de Solución Digital para una Pyme de Hostelería y Restauración</w:t>
      </w:r>
    </w:p>
    <w:p xmlns:wp14="http://schemas.microsoft.com/office/word/2010/wordml" w14:paraId="3B425AC9" wp14:textId="77777777">
      <w:r>
        <w:t>Caso: Blessed Coffee, S.L.</w:t>
      </w:r>
    </w:p>
    <w:p xmlns:wp14="http://schemas.microsoft.com/office/word/2010/wordml" w14:paraId="1358BFA6" wp14:textId="77777777">
      <w:pPr>
        <w:pStyle w:val="Heading2"/>
      </w:pPr>
      <w:r>
        <w:t>3.1 Comprensión del encargo</w:t>
      </w:r>
    </w:p>
    <w:p xmlns:wp14="http://schemas.microsoft.com/office/word/2010/wordml" w14:paraId="6DA06B06" wp14:textId="77777777">
      <w:r>
        <w:br/>
      </w:r>
      <w:r>
        <w:t>Problema actual y riesgos:</w:t>
      </w:r>
      <w:r>
        <w:br/>
      </w:r>
      <w:r>
        <w:t>Blessed Coffee, S.L. es una cafetería gourmet con unos cinco empleados que se encuentra en fase de crecimiento.</w:t>
      </w:r>
      <w:r>
        <w:br/>
      </w:r>
      <w:r>
        <w:t>Actualmente gestiona de forma separada la facturación, la contabilidad, las reservas, la gestión de proveedores y la atención al cliente.</w:t>
      </w:r>
      <w:r>
        <w:br/>
      </w:r>
      <w:r>
        <w:t>Esta fragmentación genera duplicidades de datos, errores en inventario, descuadres contables y una visión limitada del rendimiento del negocio.</w:t>
      </w:r>
      <w:r>
        <w:br/>
      </w:r>
      <w:r>
        <w:t>Si la empresa no adopta una solución digital integrada, corre el riesgo de perder trazabilidad, aumentar costes administrativos y limitar su capacidad de expansión a nuevos locales.</w:t>
      </w:r>
      <w:r>
        <w:br/>
      </w:r>
    </w:p>
    <w:p xmlns:wp14="http://schemas.microsoft.com/office/word/2010/wordml" w14:paraId="29CCE804" wp14:textId="77777777">
      <w:r>
        <w:br/>
      </w:r>
      <w:r>
        <w:t>Tipo de solución digital más adecuada:</w:t>
      </w:r>
      <w:r>
        <w:br/>
      </w:r>
      <w:r>
        <w:t>Se propone implantar un sistema ERP modular generalista que integre funcionalidades de CRM (gestión de clientes y reservas),</w:t>
      </w:r>
      <w:r>
        <w:br/>
      </w:r>
      <w:r>
        <w:t>SRM (relación con proveedores), CMS (gestión de la web y promociones) y BI (análisis de datos e informes).</w:t>
      </w:r>
      <w:r>
        <w:br/>
      </w:r>
      <w:r>
        <w:t>Este tipo de solución permite unificar los procesos de todas las áreas en una única plataforma escalable,</w:t>
      </w:r>
      <w:r>
        <w:br/>
      </w:r>
      <w:r>
        <w:t>accesible en la nube y con costes asumibles para una pyme.</w:t>
      </w:r>
      <w:r>
        <w:br/>
      </w:r>
    </w:p>
    <w:p xmlns:wp14="http://schemas.microsoft.com/office/word/2010/wordml" w14:paraId="6EFDF23C" wp14:textId="77777777">
      <w:r>
        <w:br/>
      </w:r>
      <w:r>
        <w:t>Ventajas esperadas tras la implantación:</w:t>
      </w:r>
      <w:r>
        <w:br/>
      </w:r>
      <w:r>
        <w:t>- Centralización y trazabilidad total de la información.</w:t>
      </w:r>
      <w:r>
        <w:br/>
      </w:r>
      <w:r>
        <w:t>- Reducción de costes administrativos y de errores humanos.</w:t>
      </w:r>
      <w:r>
        <w:br/>
      </w:r>
      <w:r>
        <w:t>- Mejora de la comunicación interdepartamental.</w:t>
      </w:r>
      <w:r>
        <w:br/>
      </w:r>
      <w:r>
        <w:t>- Análisis en tiempo real de ventas, costes e inventarios.</w:t>
      </w:r>
      <w:r>
        <w:br/>
      </w:r>
      <w:r>
        <w:t>- Posibilidad de crecimiento hasta 40-50 usuarios sin migrar el sistema.</w:t>
      </w:r>
      <w:r>
        <w:br/>
      </w:r>
    </w:p>
    <w:p xmlns:wp14="http://schemas.microsoft.com/office/word/2010/wordml" w14:paraId="1217DCCF" wp14:textId="77777777">
      <w:r>
        <w:br/>
      </w:r>
      <w:r>
        <w:t>Flujo de trabajo tras la implantación:</w:t>
      </w:r>
      <w:r>
        <w:br/>
      </w:r>
      <w:r>
        <w:t>Las áreas Comercial, Compras, Almacén, Administración y Atención al Cliente se conectarán mediante módulos integrados.</w:t>
      </w:r>
      <w:r>
        <w:br/>
      </w:r>
      <w:r>
        <w:t>El departamento comercial gestionará reservas y ventas desde el CRM, que alimentará al ERP para actualizar existencias y generar facturación.</w:t>
      </w:r>
      <w:r>
        <w:br/>
      </w:r>
      <w:r>
        <w:t>El módulo SRM controlará los pedidos a proveedores y el estado del inventario. Contabilidad y Finanzas recibirán la información automáticamente.</w:t>
      </w:r>
      <w:r>
        <w:br/>
      </w:r>
      <w:r>
        <w:t>El módulo BI ofrecerá informes consolidados de rentabilidad y previsiones de ventas, mejorando la toma de decisiones.</w:t>
      </w:r>
      <w:r>
        <w:br/>
      </w:r>
    </w:p>
    <w:p xmlns:wp14="http://schemas.microsoft.com/office/word/2010/wordml" w14:paraId="078ACD89" wp14:textId="77777777">
      <w:pPr>
        <w:pStyle w:val="Heading2"/>
      </w:pPr>
      <w:r>
        <w:t>3.2 Opciones al tipo de solución digital escogido</w:t>
      </w:r>
    </w:p>
    <w:p xmlns:wp14="http://schemas.microsoft.com/office/word/2010/wordml" w14:paraId="19E436E0" wp14:textId="77777777">
      <w:r>
        <w:br/>
      </w:r>
      <w:r>
        <w:t>Tras analizar el mercado de soluciones ERP modulares adaptables a pymes del sector servicios, se comparan las siguientes opciones: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0A71853B" w14:paraId="72502813" wp14:textId="77777777">
        <w:tc>
          <w:tcPr>
            <w:tcW w:w="2160" w:type="dxa"/>
            <w:tcMar/>
          </w:tcPr>
          <w:p w14:paraId="24C6A39E" wp14:textId="77777777">
            <w:r>
              <w:t>Solución</w:t>
            </w:r>
          </w:p>
        </w:tc>
        <w:tc>
          <w:tcPr>
            <w:tcW w:w="2160" w:type="dxa"/>
            <w:tcMar/>
          </w:tcPr>
          <w:p w14:paraId="2B825E21" wp14:textId="77777777">
            <w:r>
              <w:t>Ventajas principales</w:t>
            </w:r>
          </w:p>
        </w:tc>
        <w:tc>
          <w:tcPr>
            <w:tcW w:w="2160" w:type="dxa"/>
            <w:tcMar/>
          </w:tcPr>
          <w:p w14:paraId="4E8894F3" wp14:textId="77777777">
            <w:r>
              <w:t>Coste aproximado</w:t>
            </w:r>
          </w:p>
        </w:tc>
        <w:tc>
          <w:tcPr>
            <w:tcW w:w="2160" w:type="dxa"/>
            <w:tcMar/>
          </w:tcPr>
          <w:p w14:paraId="43F664C7" wp14:textId="77777777">
            <w:r>
              <w:t>Escalabilidad</w:t>
            </w:r>
          </w:p>
        </w:tc>
      </w:tr>
      <w:tr xmlns:wp14="http://schemas.microsoft.com/office/word/2010/wordml" w:rsidTr="0A71853B" w14:paraId="4D40E029" wp14:textId="77777777">
        <w:tc>
          <w:tcPr>
            <w:tcW w:w="2160" w:type="dxa"/>
            <w:tcMar/>
          </w:tcPr>
          <w:p w14:paraId="4B2A2AF3" wp14:textId="77777777">
            <w:r>
              <w:t>Odoo</w:t>
            </w:r>
          </w:p>
        </w:tc>
        <w:tc>
          <w:tcPr>
            <w:tcW w:w="2160" w:type="dxa"/>
            <w:tcMar/>
          </w:tcPr>
          <w:p w14:paraId="1CE3B0BC" wp14:textId="77777777">
            <w:r>
              <w:t>ERP modular open source. Amplia comunidad. Integración con CRM, e-commerce y BI.</w:t>
            </w:r>
          </w:p>
        </w:tc>
        <w:tc>
          <w:tcPr>
            <w:tcW w:w="2160" w:type="dxa"/>
            <w:tcMar/>
          </w:tcPr>
          <w:p w14:paraId="291A71D0" wp14:textId="77777777">
            <w:r>
              <w:t>Desde 25€/usuario/mes</w:t>
            </w:r>
          </w:p>
        </w:tc>
        <w:tc>
          <w:tcPr>
            <w:tcW w:w="2160" w:type="dxa"/>
            <w:tcMar/>
          </w:tcPr>
          <w:p w14:paraId="5DC2BAD2" wp14:textId="77777777">
            <w:r>
              <w:t>Alta</w:t>
            </w:r>
          </w:p>
        </w:tc>
      </w:tr>
      <w:tr xmlns:wp14="http://schemas.microsoft.com/office/word/2010/wordml" w:rsidTr="0A71853B" w14:paraId="35DA26B6" wp14:textId="77777777">
        <w:tc>
          <w:tcPr>
            <w:tcW w:w="2160" w:type="dxa"/>
            <w:tcMar/>
          </w:tcPr>
          <w:p w14:paraId="233E1247" wp14:textId="77777777">
            <w:r>
              <w:t>Zoho One</w:t>
            </w:r>
          </w:p>
        </w:tc>
        <w:tc>
          <w:tcPr>
            <w:tcW w:w="2160" w:type="dxa"/>
            <w:tcMar/>
          </w:tcPr>
          <w:p w14:paraId="0C7CB4C5" wp14:textId="77777777">
            <w:r>
              <w:t>Suite completa (CRM, Projects, Books, Analytics). Nube nativa y fácil despliegue.</w:t>
            </w:r>
          </w:p>
        </w:tc>
        <w:tc>
          <w:tcPr>
            <w:tcW w:w="2160" w:type="dxa"/>
            <w:tcMar/>
          </w:tcPr>
          <w:p w14:paraId="3D99798D" wp14:textId="77777777">
            <w:r>
              <w:t>≈40€/usuario/mes</w:t>
            </w:r>
          </w:p>
        </w:tc>
        <w:tc>
          <w:tcPr>
            <w:tcW w:w="2160" w:type="dxa"/>
            <w:tcMar/>
          </w:tcPr>
          <w:p w14:paraId="02E44DCE" wp14:textId="77777777">
            <w:r>
              <w:t>Alta</w:t>
            </w:r>
          </w:p>
        </w:tc>
      </w:tr>
      <w:tr xmlns:wp14="http://schemas.microsoft.com/office/word/2010/wordml" w:rsidTr="0A71853B" w14:paraId="79CF5883" wp14:textId="77777777">
        <w:tc>
          <w:tcPr>
            <w:tcW w:w="2160" w:type="dxa"/>
            <w:tcMar/>
          </w:tcPr>
          <w:p w14:paraId="5BF939A0" wp14:textId="77777777">
            <w:r>
              <w:t>Holded</w:t>
            </w:r>
          </w:p>
        </w:tc>
        <w:tc>
          <w:tcPr>
            <w:tcW w:w="2160" w:type="dxa"/>
            <w:tcMar/>
          </w:tcPr>
          <w:p w14:paraId="6C34B346" wp14:textId="77777777">
            <w:r>
              <w:t>ERP español con módulos sencillos de facturación, stock y CRM. Ideal para pymes.</w:t>
            </w:r>
          </w:p>
        </w:tc>
        <w:tc>
          <w:tcPr>
            <w:tcW w:w="2160" w:type="dxa"/>
            <w:tcMar/>
          </w:tcPr>
          <w:p w14:paraId="2FB28E95" wp14:textId="77777777">
            <w:r>
              <w:t>≈30€/usuario/mes</w:t>
            </w:r>
          </w:p>
        </w:tc>
        <w:tc>
          <w:tcPr>
            <w:tcW w:w="2160" w:type="dxa"/>
            <w:tcMar/>
          </w:tcPr>
          <w:p w14:paraId="65F5D0AB" wp14:textId="77777777">
            <w:r>
              <w:t>Media-Alta</w:t>
            </w:r>
          </w:p>
        </w:tc>
      </w:tr>
      <w:tr xmlns:wp14="http://schemas.microsoft.com/office/word/2010/wordml" w:rsidTr="0A71853B" w14:paraId="5C103485" wp14:textId="77777777">
        <w:tc>
          <w:tcPr>
            <w:tcW w:w="2160" w:type="dxa"/>
            <w:tcMar/>
          </w:tcPr>
          <w:p w14:paraId="69826D60" wp14:textId="77777777">
            <w:r>
              <w:t>Bitrix24</w:t>
            </w:r>
          </w:p>
        </w:tc>
        <w:tc>
          <w:tcPr>
            <w:tcW w:w="2160" w:type="dxa"/>
            <w:tcMar/>
          </w:tcPr>
          <w:p w14:paraId="1B55FE03" wp14:textId="77777777">
            <w:r>
              <w:t>CRM + gestión de tareas y comunicación. Integración con sitio web y soporte remoto.</w:t>
            </w:r>
          </w:p>
        </w:tc>
        <w:tc>
          <w:tcPr>
            <w:tcW w:w="2160" w:type="dxa"/>
            <w:tcMar/>
          </w:tcPr>
          <w:p w14:paraId="69AAA2BD" wp14:textId="77777777">
            <w:r>
              <w:t>Gratis (limitado) / ≈45€/usuario/mes</w:t>
            </w:r>
          </w:p>
        </w:tc>
        <w:tc>
          <w:tcPr>
            <w:tcW w:w="2160" w:type="dxa"/>
            <w:tcMar/>
          </w:tcPr>
          <w:p w14:paraId="7B1CFF3D" wp14:textId="77777777">
            <w:r>
              <w:t>Alta</w:t>
            </w:r>
          </w:p>
        </w:tc>
      </w:tr>
    </w:tbl>
    <w:p xmlns:wp14="http://schemas.microsoft.com/office/word/2010/wordml" w:rsidP="0A71853B" w14:paraId="5ECB2F50" wp14:textId="0A57C0B5">
      <w:pPr>
        <w:pStyle w:val="Normal"/>
      </w:pPr>
      <w:r w:rsidRPr="0A71853B" w:rsidR="4C1A972A">
        <w:rPr>
          <w:rFonts w:ascii="Cambria" w:hAnsi="Cambria" w:eastAsia="Cambria" w:cs="Cambria"/>
          <w:noProof w:val="0"/>
          <w:sz w:val="22"/>
          <w:szCs w:val="22"/>
          <w:lang w:val="en-US"/>
        </w:rPr>
        <w:t>&lt;table style="width:100%; border-collapse:collapse; font-family:'Calibri',sans-serif; font-size:11pt; border:1px solid #c7b299;"&gt; &lt;thead&gt; &lt;tr style="background-color:#f2ebe3; color:#4b3f36; font-weight:bold; text-align:center;"&gt; &lt;th style="border:1px solid #c7b299; padding:10px;"&gt;Solución&lt;/th&gt; &lt;th style="border:1px solid #c7b299; padding:10px;"&gt;Ventajas principales&lt;/th&gt; &lt;th style="border:1px solid #c7b299; padding:10px;"&gt;Coste aproximado&lt;/th&gt; &lt;th style="border:1px solid #c7b299; padding:10px;"&gt;Escalabilidad&lt;/th&gt; &lt;/tr&gt; &lt;/thead&gt; &lt;tbody&gt; &lt;tr style="background-color:#ffffff;"&gt; &lt;td style="border:1px solid #c7b299; padding:10px; font-weight:bold;"&gt;Odoo&lt;/td&gt; &lt;td style="border:1px solid #c7b299; padding:10px;"&gt;ERP modular open source con amplia comunidad y gran capacidad de integración con CRM, e-commerce y BI. Ideal para empresas que buscan flexibilidad y escalabilidad.&lt;/td&gt; &lt;td style="border:1px solid #c7b299; padding:10px; text-align:center;"&gt;Desde 25 €/usuario/mes&lt;/td&gt; &lt;td style="border:1px solid #c7b299; padding:10px; text-align:center;"&gt;Alta&lt;/td&gt; &lt;/tr&gt; &lt;tr style="background-color:#f9f6f2;"&gt; &lt;td style="border:1px solid #c7b299; padding:10px; font-weight:bold;"&gt;Zoho One&lt;/td&gt; &lt;td style="border:1px solid #c7b299; padding:10px;"&gt;Suite completa que incluye CRM, Projects, Books y Analytics. 100 % nube, con despliegue rápido y sencillo, ideal para pymes en crecimiento.&lt;/td&gt; &lt;td style="border:1px solid #c7b299; padding:10px; text-align:center;"&gt;≈ 40 €/usuario/mes&lt;/td&gt; &lt;td style="border:1px solid #c7b299; padding:10px; text-align:center;"&gt;Alta&lt;/td&gt; &lt;/tr&gt; &lt;tr style="background-color:#ffffff;"&gt; &lt;td style="border:1px solid #c7b299; padding:10px; font-weight:bold;"&gt;Holded&lt;/td&gt; &lt;td style="border:1px solid #c7b299; padding:10px;"&gt;ERP español con módulos intuitivos de facturación, stock y CRM. Adaptado a las pymes del sector servicios y restauración.&lt;/td&gt; &lt;td style="border:1px solid #c7b299; padding:10px; text-align:center;"&gt;≈ 30 €/usuario/mes&lt;/td&gt; &lt;td style="border:1px solid #c7b299; padding:10px; text-align:center;"&gt;Media-Alta&lt;/td&gt; &lt;/tr&gt; &lt;tr style="background-color:#f9f6f2;"&gt; &lt;td style="border:1px solid #c7b299; padding:10px; font-weight:bold;"&gt;Bitrix24&lt;/td&gt; &lt;td style="border:1px solid #c7b299; padding:10px;"&gt;CRM con herramientas de comunicación y gestión de tareas. Incluye integración con sitios web y soporte remoto.&lt;/td&gt; &lt;td style="border:1px solid #c7b299; padding:10px; text-align:center;"&gt;Gratis (limitado) / ≈ 45 €/usuario/mes&lt;/td&gt; &lt;td style="border:1px solid #c7b299; padding:10px; text-align:center;"&gt;Alta&lt;/td&gt; &lt;/tr&gt; &lt;/tbody&gt; &lt;/table&gt;</w:t>
      </w:r>
      <w:r>
        <w:br/>
      </w:r>
    </w:p>
    <w:p xmlns:wp14="http://schemas.microsoft.com/office/word/2010/wordml" w14:paraId="560A071B" wp14:textId="3CF6E231"/>
    <w:p xmlns:wp14="http://schemas.microsoft.com/office/word/2010/wordml" w14:paraId="3E825FF3" wp14:textId="37D607B5"/>
    <w:p xmlns:wp14="http://schemas.microsoft.com/office/word/2010/wordml" w14:paraId="155909B5" wp14:textId="18038D4F">
      <w:r w:rsidR="0A71853B">
        <w:rPr/>
        <w:t xml:space="preserve">Solución </w:t>
      </w:r>
      <w:r w:rsidR="0A71853B">
        <w:rPr/>
        <w:t>recomendada</w:t>
      </w:r>
      <w:r w:rsidR="0A71853B">
        <w:rPr/>
        <w:t>: Odoo ERP</w:t>
      </w:r>
      <w:r>
        <w:br/>
      </w:r>
      <w:r w:rsidR="0A71853B">
        <w:rPr/>
        <w:t xml:space="preserve">Odoo </w:t>
      </w:r>
      <w:r w:rsidR="0A71853B">
        <w:rPr/>
        <w:t>destaca</w:t>
      </w:r>
      <w:r w:rsidR="0A71853B">
        <w:rPr/>
        <w:t xml:space="preserve"> </w:t>
      </w:r>
      <w:r w:rsidR="0A71853B">
        <w:rPr/>
        <w:t>por</w:t>
      </w:r>
      <w:r w:rsidR="0A71853B">
        <w:rPr/>
        <w:t xml:space="preserve"> </w:t>
      </w:r>
      <w:r w:rsidR="0A71853B">
        <w:rPr/>
        <w:t>su</w:t>
      </w:r>
      <w:r w:rsidR="0A71853B">
        <w:rPr/>
        <w:t xml:space="preserve"> </w:t>
      </w:r>
      <w:r w:rsidR="0A71853B">
        <w:rPr/>
        <w:t>equilibrio</w:t>
      </w:r>
      <w:r w:rsidR="0A71853B">
        <w:rPr/>
        <w:t xml:space="preserve"> entre </w:t>
      </w:r>
      <w:r w:rsidR="0A71853B">
        <w:rPr/>
        <w:t>coste</w:t>
      </w:r>
      <w:r w:rsidR="0A71853B">
        <w:rPr/>
        <w:t xml:space="preserve">, </w:t>
      </w:r>
      <w:r w:rsidR="0A71853B">
        <w:rPr/>
        <w:t>funcionalidad</w:t>
      </w:r>
      <w:r w:rsidR="0A71853B">
        <w:rPr/>
        <w:t xml:space="preserve"> y </w:t>
      </w:r>
      <w:r w:rsidR="0A71853B">
        <w:rPr/>
        <w:t>flexibilidad</w:t>
      </w:r>
      <w:r w:rsidR="0A71853B">
        <w:rPr/>
        <w:t xml:space="preserve">. Su </w:t>
      </w:r>
      <w:r w:rsidR="0A71853B">
        <w:rPr/>
        <w:t>arquitectura</w:t>
      </w:r>
      <w:r w:rsidR="0A71853B">
        <w:rPr/>
        <w:t xml:space="preserve"> modular </w:t>
      </w:r>
      <w:r w:rsidR="0A71853B">
        <w:rPr/>
        <w:t>permite</w:t>
      </w:r>
      <w:r w:rsidR="0A71853B">
        <w:rPr/>
        <w:t xml:space="preserve"> </w:t>
      </w:r>
      <w:r w:rsidR="0A71853B">
        <w:rPr/>
        <w:t>incorporar</w:t>
      </w:r>
      <w:r w:rsidR="0A71853B">
        <w:rPr/>
        <w:t xml:space="preserve"> CRM, SRM, BI y CMS </w:t>
      </w:r>
      <w:r w:rsidR="0A71853B">
        <w:rPr/>
        <w:t>según</w:t>
      </w:r>
      <w:r w:rsidR="0A71853B">
        <w:rPr/>
        <w:t xml:space="preserve"> las </w:t>
      </w:r>
      <w:r w:rsidR="0A71853B">
        <w:rPr/>
        <w:t>necesidades</w:t>
      </w:r>
      <w:r w:rsidR="0A71853B">
        <w:rPr/>
        <w:t>.</w:t>
      </w:r>
      <w:r>
        <w:br/>
      </w:r>
      <w:r w:rsidR="0A71853B">
        <w:rPr/>
        <w:t xml:space="preserve">Cuenta con </w:t>
      </w:r>
      <w:r w:rsidR="0A71853B">
        <w:rPr/>
        <w:t>una</w:t>
      </w:r>
      <w:r w:rsidR="0A71853B">
        <w:rPr/>
        <w:t xml:space="preserve"> gran comunidad y </w:t>
      </w:r>
      <w:r w:rsidR="0A71853B">
        <w:rPr/>
        <w:t>soporte</w:t>
      </w:r>
      <w:r w:rsidR="0A71853B">
        <w:rPr/>
        <w:t xml:space="preserve"> </w:t>
      </w:r>
      <w:r w:rsidR="0A71853B">
        <w:rPr/>
        <w:t>técnico</w:t>
      </w:r>
      <w:r w:rsidR="0A71853B">
        <w:rPr/>
        <w:t xml:space="preserve"> local, lo </w:t>
      </w:r>
      <w:r w:rsidR="0A71853B">
        <w:rPr/>
        <w:t>que</w:t>
      </w:r>
      <w:r w:rsidR="0A71853B">
        <w:rPr/>
        <w:t xml:space="preserve"> </w:t>
      </w:r>
      <w:r w:rsidR="0A71853B">
        <w:rPr/>
        <w:t>facilita</w:t>
      </w:r>
      <w:r w:rsidR="0A71853B">
        <w:rPr/>
        <w:t xml:space="preserve"> la </w:t>
      </w:r>
      <w:r w:rsidR="0A71853B">
        <w:rPr/>
        <w:t>personalización</w:t>
      </w:r>
      <w:r w:rsidR="0A71853B">
        <w:rPr/>
        <w:t xml:space="preserve"> y </w:t>
      </w:r>
      <w:r w:rsidR="0A71853B">
        <w:rPr/>
        <w:t>el</w:t>
      </w:r>
      <w:r w:rsidR="0A71853B">
        <w:rPr/>
        <w:t xml:space="preserve"> </w:t>
      </w:r>
      <w:r w:rsidR="0A71853B">
        <w:rPr/>
        <w:t>mantenimiento</w:t>
      </w:r>
      <w:r w:rsidR="0A71853B">
        <w:rPr/>
        <w:t xml:space="preserve">. </w:t>
      </w:r>
      <w:r w:rsidR="0A71853B">
        <w:rPr/>
        <w:t>Además</w:t>
      </w:r>
      <w:r w:rsidR="0A71853B">
        <w:rPr/>
        <w:t xml:space="preserve">, </w:t>
      </w:r>
      <w:r w:rsidR="0A71853B">
        <w:rPr/>
        <w:t>permite</w:t>
      </w:r>
      <w:r w:rsidR="0A71853B">
        <w:rPr/>
        <w:t xml:space="preserve"> </w:t>
      </w:r>
      <w:r w:rsidR="0A71853B">
        <w:rPr/>
        <w:t>alojarse</w:t>
      </w:r>
      <w:r w:rsidR="0A71853B">
        <w:rPr/>
        <w:t xml:space="preserve"> </w:t>
      </w:r>
      <w:r w:rsidR="0A71853B">
        <w:rPr/>
        <w:t>en</w:t>
      </w:r>
      <w:r w:rsidR="0A71853B">
        <w:rPr/>
        <w:t xml:space="preserve"> la </w:t>
      </w:r>
      <w:r w:rsidR="0A71853B">
        <w:rPr/>
        <w:t>nube</w:t>
      </w:r>
      <w:r w:rsidR="0A71853B">
        <w:rPr/>
        <w:t xml:space="preserve"> del </w:t>
      </w:r>
      <w:r w:rsidR="0A71853B">
        <w:rPr/>
        <w:t>fabricante</w:t>
      </w:r>
      <w:r w:rsidR="0A71853B">
        <w:rPr/>
        <w:t xml:space="preserve"> o </w:t>
      </w:r>
      <w:r w:rsidR="0A71853B">
        <w:rPr/>
        <w:t>en</w:t>
      </w:r>
      <w:r w:rsidR="0A71853B">
        <w:rPr/>
        <w:t xml:space="preserve"> </w:t>
      </w:r>
      <w:r w:rsidR="0A71853B">
        <w:rPr/>
        <w:t>servidores</w:t>
      </w:r>
      <w:r w:rsidR="0A71853B">
        <w:rPr/>
        <w:t xml:space="preserve"> </w:t>
      </w:r>
      <w:r w:rsidR="0A71853B">
        <w:rPr/>
        <w:t>propios</w:t>
      </w:r>
      <w:r w:rsidR="0A71853B">
        <w:rPr/>
        <w:t>.</w:t>
      </w:r>
      <w:r>
        <w:br/>
      </w:r>
    </w:p>
    <w:p xmlns:wp14="http://schemas.microsoft.com/office/word/2010/wordml" w14:paraId="528A0D85" wp14:textId="77777777">
      <w:r>
        <w:br/>
      </w:r>
      <w:r>
        <w:t>Pros y contras del modelo comercial (Odoo):</w:t>
      </w:r>
      <w:r>
        <w:br/>
      </w:r>
      <w:r>
        <w:t>Pros: código abierto, alta personalización, amplia comunidad, integración con módulos externos, API disponible.</w:t>
      </w:r>
      <w:r>
        <w:br/>
      </w:r>
      <w:r>
        <w:t>Contras: requiere cierta inversión inicial en parametrización y formación; costes por usuario.</w:t>
      </w:r>
      <w:r>
        <w:br/>
      </w:r>
      <w:r>
        <w:t>Empresas adecuadas: pymes de servicios, comercio o restauración que necesiten una solución escalable y personalizable.</w:t>
      </w:r>
      <w:r>
        <w:br/>
      </w:r>
    </w:p>
    <w:p xmlns:wp14="http://schemas.microsoft.com/office/word/2010/wordml" w14:paraId="5E687E64" wp14:textId="77777777">
      <w:r>
        <w:br/>
      </w:r>
      <w:r>
        <w:t>Despliegue, coste y viabilidad económica:</w:t>
      </w:r>
      <w:r>
        <w:br/>
      </w:r>
      <w:r>
        <w:t>- Alojamiento: SaaS (nube de Odoo) o servidor propio.</w:t>
      </w:r>
      <w:r>
        <w:br/>
      </w:r>
      <w:r>
        <w:t>- Coste total (TCO a 3 años):</w:t>
      </w:r>
      <w:r>
        <w:br/>
      </w:r>
      <w:r>
        <w:t xml:space="preserve">  Licencias: ~25€/usuario/mes × 10 usuarios × 36 meses = 9.000€</w:t>
      </w:r>
      <w:r>
        <w:br/>
      </w:r>
      <w:r>
        <w:t xml:space="preserve">  Implantación y formación: ~2.500€</w:t>
      </w:r>
      <w:r>
        <w:br/>
      </w:r>
      <w:r>
        <w:t xml:space="preserve">  Soporte anual: ~1.000€/año × 3 = 3.000€</w:t>
      </w:r>
      <w:r>
        <w:br/>
      </w:r>
      <w:r>
        <w:t xml:space="preserve">  Total estimado: 14.500€ en 3 años.</w:t>
      </w:r>
      <w:r>
        <w:br/>
      </w:r>
      <w:r>
        <w:t>- Asequibilidad: 400–450€/mes aprox., asumible para una pyme de este tamaño.</w:t>
      </w:r>
      <w:r>
        <w:br/>
      </w:r>
      <w:r>
        <w:t>- Margen consultora: 25–30% sobre implantación y soporte.</w:t>
      </w:r>
      <w:r>
        <w:br/>
      </w:r>
      <w:r>
        <w:t>- Personalización: Posibilidad de adaptar flujos para gestión de mesas, pedidos, proveedores, etc.</w:t>
      </w:r>
      <w:r>
        <w:br/>
      </w:r>
    </w:p>
    <w:p xmlns:wp14="http://schemas.microsoft.com/office/word/2010/wordml" w14:paraId="34836EC2" wp14:textId="77777777">
      <w:r>
        <w:br/>
      </w:r>
      <w:r>
        <w:t>Conclusión:</w:t>
      </w:r>
      <w:r>
        <w:br/>
      </w:r>
      <w:r>
        <w:t>La implantación de un ERP modular como Odoo permitirá a Blessed Coffee, S.L. unificar sus procesos,</w:t>
      </w:r>
      <w:r>
        <w:br/>
      </w:r>
      <w:r>
        <w:t>mejorar la trazabilidad, reducir costes y disponer de una plataforma escalable que acompañe su crecimiento.</w:t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689B4E"/>
    <w:rsid w:val="0A71853B"/>
    <w:rsid w:val="30AA6ED1"/>
    <w:rsid w:val="4C1A972A"/>
    <w:rsid w:val="4D0C56AA"/>
    <w:rsid w:val="4EE7673D"/>
    <w:rsid w:val="517CA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90EA589-83FA-4177-A7C5-C5A2C24C57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png" Id="rId18844659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VERONICA NICOLAS NICOLAS</lastModifiedBy>
  <revision>2</revision>
  <dcterms:created xsi:type="dcterms:W3CDTF">2013-12-23T23:15:00.0000000Z</dcterms:created>
  <dcterms:modified xsi:type="dcterms:W3CDTF">2025-10-25T19:39:17.8249419Z</dcterms:modified>
  <category/>
</coreProperties>
</file>