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5E978E" wp14:paraId="6B2AAB33" wp14:textId="520C2FC3">
      <w:pPr>
        <w:pStyle w:val="Heading2"/>
        <w:shd w:val="clear" w:color="auto" w:fill="FFFFFF" w:themeFill="background1"/>
        <w:spacing w:before="0" w:beforeAutospacing="off" w:after="12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8"/>
          <w:szCs w:val="28"/>
          <w:lang w:val="es-ES"/>
        </w:rPr>
      </w:pPr>
      <w:r w:rsidRPr="005E978E" w:rsidR="37D10CB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8"/>
          <w:szCs w:val="28"/>
          <w:lang w:val="es-ES"/>
        </w:rPr>
        <w:t>Tarea 5 - Control por departamentos</w:t>
      </w:r>
    </w:p>
    <w:p xmlns:wp14="http://schemas.microsoft.com/office/word/2010/wordml" w:rsidP="005E978E" wp14:paraId="3E1F4C0F" wp14:textId="0109E796">
      <w:pPr>
        <w:pStyle w:val="Normal"/>
        <w:rPr>
          <w:noProof w:val="0"/>
          <w:lang w:val="es-ES"/>
        </w:rPr>
      </w:pPr>
    </w:p>
    <w:p xmlns:wp14="http://schemas.microsoft.com/office/word/2010/wordml" w:rsidP="005E978E" wp14:paraId="007CC38F" wp14:textId="163DEF28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05E978E" w:rsidR="37D10CB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Crear bases de datos definiendo su estructura y las características de sus elementos según el modelo relacional.</w:t>
      </w:r>
      <w:r>
        <w:br/>
      </w:r>
    </w:p>
    <w:p xmlns:wp14="http://schemas.microsoft.com/office/word/2010/wordml" w:rsidP="005E978E" wp14:paraId="268DCE8A" wp14:textId="6DF09014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Una empresa está dividida en varios departamentos de los que se conoce el identificador de departamento y su nombre.</w:t>
      </w:r>
    </w:p>
    <w:p xmlns:wp14="http://schemas.microsoft.com/office/word/2010/wordml" w:rsidP="005E978E" wp14:paraId="401C5869" wp14:textId="30A65F5F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 los empleados se conoce el id de empleado, nombre, correos electrónicos de contacto y departamento en el que trabaja, de forma que un empleado sólo puede estar asignado a un departamento y un departamento es obvio que tiende como mínimo un empleado o muchos.</w:t>
      </w:r>
    </w:p>
    <w:p xmlns:wp14="http://schemas.microsoft.com/office/word/2010/wordml" w:rsidP="005E978E" wp14:paraId="7EE275EB" wp14:textId="53CA0185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Si el empleado es conductor, se dispone de su código de permiso de conducir y número de accidentes que tuvo. Si es administrativo, los idiomas que habla. Si es técnico, las especialidades en las que puede trabajar.</w:t>
      </w:r>
    </w:p>
    <w:p xmlns:wp14="http://schemas.microsoft.com/office/word/2010/wordml" w:rsidP="005E978E" wp14:paraId="5EB33A27" wp14:textId="0B5740DB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La empresa tiene un conjunto de vehículos (conducidos por los conductores) de los que se conoce matrícula y marca.  A cualquier conductor se le puede asignar cualquier coche. </w:t>
      </w:r>
    </w:p>
    <w:p xmlns:wp14="http://schemas.microsoft.com/office/word/2010/wordml" w:rsidP="005E978E" wp14:paraId="5A1BC2B9" wp14:textId="112938AA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Se registra la fecha en que cada conductor condujo cada vehículo. Un conductor conduce un vehículo cada día y no siempre es el mismo.</w:t>
      </w:r>
    </w:p>
    <w:p xmlns:wp14="http://schemas.microsoft.com/office/word/2010/wordml" w:rsidP="005E978E" wp14:paraId="31D06E85" wp14:textId="6C6550CE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Además,</w:t>
      </w: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la empresa lleva adelante un conjunto de proyectos identificados por un número de proyecto en el que trabajan los empleados que son técnicos.</w:t>
      </w: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Estos proyectos tienen un nombre, fecha de comienzo y de finalización. </w:t>
      </w:r>
    </w:p>
    <w:p xmlns:wp14="http://schemas.microsoft.com/office/word/2010/wordml" w:rsidP="005E978E" wp14:paraId="6B22B00C" wp14:textId="71292B28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Un técnico puede trabajar en varios proyectos y viceversa, debiendo controlar las horas que trabaja cada técnico en cada proyecto.</w:t>
      </w:r>
    </w:p>
    <w:p xmlns:wp14="http://schemas.microsoft.com/office/word/2010/wordml" w:rsidP="005E978E" wp14:paraId="269520D0" wp14:textId="1FCB89A2">
      <w:pPr>
        <w:shd w:val="clear" w:color="auto" w:fill="FFFFFF" w:themeFill="background1"/>
        <w:spacing w:before="0" w:beforeAutospacing="off" w:after="240" w:afterAutospacing="off"/>
        <w:jc w:val="both"/>
      </w:pPr>
      <w:r w:rsidRPr="005E978E" w:rsidR="37D10CB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Desarrolla el modelo E/R de este planteamiento.</w:t>
      </w:r>
    </w:p>
    <w:p xmlns:wp14="http://schemas.microsoft.com/office/word/2010/wordml" w:rsidP="005E978E" wp14:paraId="3027C31C" wp14:textId="50A78792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005E978E" wp14:paraId="60D3329A" wp14:textId="181E0F4C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="0ED3E69A">
        <w:drawing>
          <wp:inline xmlns:wp14="http://schemas.microsoft.com/office/word/2010/wordprocessingDrawing" wp14:editId="2F15CB2E" wp14:anchorId="64729E01">
            <wp:extent cx="5724524" cy="4057650"/>
            <wp:effectExtent l="0" t="0" r="0" b="0"/>
            <wp:docPr id="2448609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9125b8cad840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5E978E" wp14:paraId="5C1A07E2" wp14:textId="7F54B613">
      <w:pPr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9378A3"/>
    <w:rsid w:val="005E978E"/>
    <w:rsid w:val="034380B6"/>
    <w:rsid w:val="0C62E91B"/>
    <w:rsid w:val="0ED3E69A"/>
    <w:rsid w:val="28741B93"/>
    <w:rsid w:val="2EEF042E"/>
    <w:rsid w:val="37D10CBF"/>
    <w:rsid w:val="5B9378A3"/>
    <w:rsid w:val="5DB967F4"/>
    <w:rsid w:val="71EAC688"/>
    <w:rsid w:val="7D21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78A3"/>
  <w15:chartTrackingRefBased/>
  <w15:docId w15:val="{207FB094-C8D3-431A-A69C-28A540D5C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05E978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b19125b8cad840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2024-12-23T18:30:08.0168731Z</dcterms:created>
  <dcterms:modified xsi:type="dcterms:W3CDTF">2024-12-23T20:07:55.4418168Z</dcterms:modified>
  <dc:creator>VERONICA NICOLAS NICOLAS</dc:creator>
  <lastModifiedBy>VERONICA NICOLAS NICOLAS</lastModifiedBy>
</coreProperties>
</file>