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2982B8" wp14:paraId="6D444EE5" wp14:textId="381F4A4C">
      <w:pPr>
        <w:pStyle w:val="Heading2"/>
        <w:spacing w:before="299" w:beforeAutospacing="off" w:after="299" w:afterAutospacing="off"/>
      </w:pPr>
      <w:r w:rsidRPr="472982B8" w:rsidR="7948DA1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  <w:t>Ejercicio 1: Funciones de la nube</w:t>
      </w:r>
    </w:p>
    <w:p xmlns:wp14="http://schemas.microsoft.com/office/word/2010/wordml" w:rsidP="472982B8" wp14:paraId="5C7A879D" wp14:textId="708520FB">
      <w:pPr>
        <w:pStyle w:val="Heading2"/>
        <w:spacing w:before="299" w:beforeAutospacing="off" w:after="299" w:afterAutospacing="off"/>
        <w:ind w:left="708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472982B8" w:rsidR="7948DA1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1. ¿Qué es la nube?</w:t>
      </w:r>
    </w:p>
    <w:p xmlns:wp14="http://schemas.microsoft.com/office/word/2010/wordml" w:rsidP="472982B8" wp14:paraId="5A65ED5A" wp14:textId="632B7173">
      <w:pPr>
        <w:spacing w:before="240" w:beforeAutospacing="off" w:after="240" w:afterAutospacing="off"/>
        <w:ind w:left="708"/>
      </w:pPr>
      <w:r w:rsidRPr="472982B8" w:rsidR="7948DA1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La </w:t>
      </w:r>
      <w:r w:rsidRPr="472982B8" w:rsidR="7948DA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nube</w:t>
      </w:r>
      <w:r w:rsidRPr="472982B8" w:rsidR="7948DA1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es el acceso a recursos informáticos (como servidores, almacenamiento de archivos, bases de datos o software) a través de </w:t>
      </w:r>
      <w:r w:rsidRPr="472982B8" w:rsidR="7948DA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Internet</w:t>
      </w:r>
      <w:r w:rsidRPr="472982B8" w:rsidR="7948DA1A">
        <w:rPr>
          <w:rFonts w:ascii="Calibri" w:hAnsi="Calibri" w:eastAsia="Calibri" w:cs="Calibri"/>
          <w:noProof w:val="0"/>
          <w:sz w:val="24"/>
          <w:szCs w:val="24"/>
          <w:lang w:val="es-ES"/>
        </w:rPr>
        <w:t>. En lugar de tener la información "físicamente" en el disco duro de tu ordenador o en un servidor en tu oficina, esta reside en centros de datos remotos gestionados por proveedores (como Google, Amazon o Microsoft).</w:t>
      </w:r>
    </w:p>
    <w:p xmlns:wp14="http://schemas.microsoft.com/office/word/2010/wordml" w:rsidP="472982B8" wp14:paraId="5507B48A" wp14:textId="00F4E4E8">
      <w:pPr>
        <w:spacing w:before="240" w:beforeAutospacing="off" w:after="240" w:afterAutospacing="off"/>
        <w:ind w:left="708"/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8"/>
          <w:szCs w:val="28"/>
          <w:lang w:val="es-ES"/>
        </w:rPr>
      </w:pPr>
      <w:r w:rsidRPr="472982B8" w:rsidR="7948DA1A"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8"/>
          <w:szCs w:val="28"/>
          <w:lang w:val="es-ES"/>
        </w:rPr>
        <w:t>2. Ventajas principales</w:t>
      </w:r>
    </w:p>
    <w:p xmlns:wp14="http://schemas.microsoft.com/office/word/2010/wordml" w:rsidP="472982B8" wp14:paraId="4FBE5CC7" wp14:textId="1C1A99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7948DA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Ahorro de costes:</w:t>
      </w:r>
      <w:r w:rsidRPr="472982B8" w:rsidR="7948DA1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No necesitas comprar hardware caro ni mantenerlo; pagas solo por los recursos que consumes (modelo de pago por uso).</w:t>
      </w:r>
    </w:p>
    <w:p xmlns:wp14="http://schemas.microsoft.com/office/word/2010/wordml" w:rsidP="472982B8" wp14:paraId="6BA7B9FF" wp14:textId="682292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7948DA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Escalabilidad y flexibilidad:</w:t>
      </w:r>
      <w:r w:rsidRPr="472982B8" w:rsidR="7948DA1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Puedes aumentar el espacio de almacenamiento o la potencia de cálculo al instante si tu proyecto crece.</w:t>
      </w:r>
    </w:p>
    <w:p xmlns:wp14="http://schemas.microsoft.com/office/word/2010/wordml" w:rsidP="472982B8" wp14:paraId="0D74952A" wp14:textId="58C3DB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7948DA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Ubicuidad:</w:t>
      </w:r>
      <w:r w:rsidRPr="472982B8" w:rsidR="7948DA1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Permite acceder a tus datos desde cualquier lugar del mundo y desde cualquier dispositivo (móvil, tablet, PC) con conexión.</w:t>
      </w:r>
    </w:p>
    <w:p xmlns:wp14="http://schemas.microsoft.com/office/word/2010/wordml" w:rsidP="472982B8" wp14:paraId="07CD2EE9" wp14:textId="4C4B3E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7948DA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Colaboración en tiempo real:</w:t>
      </w:r>
      <w:r w:rsidRPr="472982B8" w:rsidR="7948DA1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Facilita que varias personas trabajen sobre el mismo archivo simultáneamente.</w:t>
      </w:r>
    </w:p>
    <w:p xmlns:wp14="http://schemas.microsoft.com/office/word/2010/wordml" w:rsidP="472982B8" wp14:paraId="5603740C" wp14:textId="578DB4E1">
      <w:pPr>
        <w:pStyle w:val="Normal"/>
        <w:spacing w:before="240" w:beforeAutospacing="off" w:after="240" w:afterAutospacing="off"/>
        <w:ind w:left="708"/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8"/>
          <w:szCs w:val="28"/>
          <w:lang w:val="es-ES"/>
        </w:rPr>
      </w:pPr>
      <w:r w:rsidRPr="472982B8" w:rsidR="6C87ADFA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0E2841" w:themeColor="text2" w:themeTint="FF" w:themeShade="FF"/>
          <w:sz w:val="28"/>
          <w:szCs w:val="28"/>
          <w:lang w:val="es-ES" w:eastAsia="en-US" w:bidi="ar-SA"/>
        </w:rPr>
        <w:t>3. Riesgos y medidas de reducción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895"/>
        <w:gridCol w:w="4120"/>
      </w:tblGrid>
      <w:tr w:rsidR="472982B8" w:rsidTr="472982B8" w14:paraId="4E0D0FBC">
        <w:trPr>
          <w:trHeight w:val="300"/>
        </w:trPr>
        <w:tc>
          <w:tcPr>
            <w:tcW w:w="48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2982B8" w:rsidP="472982B8" w:rsidRDefault="472982B8" w14:paraId="04D1F797" w14:textId="4828DA9E">
            <w:pPr>
              <w:spacing w:before="0" w:beforeAutospacing="off" w:after="0" w:afterAutospacing="off"/>
            </w:pPr>
            <w:r w:rsidRPr="472982B8" w:rsidR="472982B8">
              <w:rPr>
                <w:b w:val="1"/>
                <w:bCs w:val="1"/>
                <w:color w:val="1F1F1F"/>
              </w:rPr>
              <w:t>Riesgo</w:t>
            </w:r>
          </w:p>
        </w:tc>
        <w:tc>
          <w:tcPr>
            <w:tcW w:w="4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2982B8" w:rsidP="472982B8" w:rsidRDefault="472982B8" w14:paraId="17797E9D" w14:textId="2D1295B2">
            <w:pPr>
              <w:spacing w:before="0" w:beforeAutospacing="off" w:after="0" w:afterAutospacing="off"/>
            </w:pPr>
            <w:r w:rsidRPr="472982B8" w:rsidR="472982B8">
              <w:rPr>
                <w:b w:val="1"/>
                <w:bCs w:val="1"/>
                <w:color w:val="1F1F1F"/>
              </w:rPr>
              <w:t>Medida para reducirlo</w:t>
            </w:r>
          </w:p>
        </w:tc>
      </w:tr>
      <w:tr w:rsidR="472982B8" w:rsidTr="472982B8" w14:paraId="61A8EC78">
        <w:trPr>
          <w:trHeight w:val="300"/>
        </w:trPr>
        <w:tc>
          <w:tcPr>
            <w:tcW w:w="48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2982B8" w:rsidP="472982B8" w:rsidRDefault="472982B8" w14:paraId="4B5A62D0" w14:textId="6AAE7E0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</w:pP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1F1F1F"/>
              </w:rPr>
              <w:t>Privacidad y robo de datos: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  <w:t xml:space="preserve"> El acceso no autorizado a información sensible por parte de terceros o hackers.</w:t>
            </w:r>
          </w:p>
        </w:tc>
        <w:tc>
          <w:tcPr>
            <w:tcW w:w="4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2982B8" w:rsidP="472982B8" w:rsidRDefault="472982B8" w14:paraId="7FDF217D" w14:textId="3B9DEA7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</w:pP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  <w:t xml:space="preserve">Implementar 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1F1F1F"/>
              </w:rPr>
              <w:t>autenticación de doble factor (2FA)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  <w:t>, usar contraseñas robustas y cifrar los datos antes de subirlos.</w:t>
            </w:r>
          </w:p>
        </w:tc>
      </w:tr>
      <w:tr w:rsidR="472982B8" w:rsidTr="472982B8" w14:paraId="5425F3F7">
        <w:trPr>
          <w:trHeight w:val="300"/>
        </w:trPr>
        <w:tc>
          <w:tcPr>
            <w:tcW w:w="48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2982B8" w:rsidP="472982B8" w:rsidRDefault="472982B8" w14:paraId="3AAEB2CB" w14:textId="4144488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</w:pP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1F1F1F"/>
              </w:rPr>
              <w:t>Dependencia del proveedor (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1F1F1F"/>
              </w:rPr>
              <w:t>Vendor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1F1F1F"/>
              </w:rPr>
              <w:t xml:space="preserve"> 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1F1F1F"/>
              </w:rPr>
              <w:t>Lock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1F1F1F"/>
              </w:rPr>
              <w:t>-in):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  <w:t xml:space="preserve"> Dificultad para trasladar tus datos a otra plataforma si el servicio falla o sube de precio.</w:t>
            </w:r>
          </w:p>
        </w:tc>
        <w:tc>
          <w:tcPr>
            <w:tcW w:w="4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2982B8" w:rsidP="472982B8" w:rsidRDefault="472982B8" w14:paraId="4BBC6B4C" w14:textId="41FDC55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</w:pP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  <w:t xml:space="preserve">Utilizar 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1F1F1F"/>
              </w:rPr>
              <w:t>estándares abiertos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  <w:t xml:space="preserve"> y mantener copias de seguridad (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  <w:t>backups</w:t>
            </w:r>
            <w:r w:rsidRPr="472982B8" w:rsidR="472982B8">
              <w:rPr>
                <w:rFonts w:ascii="Calibri" w:hAnsi="Calibri" w:eastAsia="Calibri" w:cs="Calibri" w:asciiTheme="minorAscii" w:hAnsiTheme="minorAscii" w:eastAsiaTheme="minorAscii" w:cstheme="minorAscii"/>
                <w:color w:val="1F1F1F"/>
              </w:rPr>
              <w:t>) externas o en nubes híbridas.</w:t>
            </w:r>
          </w:p>
        </w:tc>
      </w:tr>
    </w:tbl>
    <w:p xmlns:wp14="http://schemas.microsoft.com/office/word/2010/wordml" w:rsidP="472982B8" wp14:paraId="327A70E8" wp14:textId="1D18BC52">
      <w:pPr>
        <w:pStyle w:val="Heading2"/>
        <w:spacing w:before="299" w:beforeAutospacing="off" w:after="299" w:afterAutospacing="off"/>
      </w:pPr>
      <w:r w:rsidRPr="472982B8" w:rsidR="6374070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  <w:t>Ejercicio 2: Fog, Mist y Edge Computing</w:t>
      </w:r>
    </w:p>
    <w:p xmlns:wp14="http://schemas.microsoft.com/office/word/2010/wordml" w:rsidP="472982B8" wp14:paraId="64EB858B" wp14:textId="2A017EAA">
      <w:pPr>
        <w:pStyle w:val="Heading3"/>
        <w:spacing w:before="281" w:beforeAutospacing="off" w:after="281" w:afterAutospacing="off"/>
      </w:pPr>
      <w:r w:rsidRPr="472982B8" w:rsidR="6374070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1. Explicación de los conceptos</w:t>
      </w:r>
    </w:p>
    <w:p xmlns:wp14="http://schemas.microsoft.com/office/word/2010/wordml" w:rsidP="472982B8" wp14:paraId="2CD14F8D" wp14:textId="70A33A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637407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Edge Computing (Borde):</w:t>
      </w:r>
      <w:r w:rsidRPr="472982B8" w:rsidR="637407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Consiste en procesar los datos en el propio dispositivo (un smartphone, un sensor inteligente) o muy cerca de él. El objetivo es que la "inteligencia" esté en el extremo de la red.</w:t>
      </w:r>
    </w:p>
    <w:p xmlns:wp14="http://schemas.microsoft.com/office/word/2010/wordml" w:rsidP="472982B8" wp14:paraId="39161451" wp14:textId="1DDE61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637407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Fog Computing (Niebla):</w:t>
      </w:r>
      <w:r w:rsidRPr="472982B8" w:rsidR="637407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Es una capa intermedia. Los datos se procesan en nodos locales (como un router inteligente o un servidor de planta en una fábrica) antes de decidir si deben enviarse a la nube central.</w:t>
      </w:r>
    </w:p>
    <w:p xmlns:wp14="http://schemas.microsoft.com/office/word/2010/wordml" w:rsidP="472982B8" wp14:paraId="3A15D093" wp14:textId="056D87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637407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Mist Computing (Neblina):</w:t>
      </w:r>
      <w:r w:rsidRPr="472982B8" w:rsidR="637407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Es el nivel más básico y ligero. Se refiere al procesamiento que ocurre dentro de los microchips y sensores más diminutos, antes incluso de llegar a la red local.</w:t>
      </w:r>
    </w:p>
    <w:p xmlns:wp14="http://schemas.microsoft.com/office/word/2010/wordml" w:rsidP="472982B8" wp14:paraId="646BB070" wp14:textId="44B10F2D">
      <w:pPr>
        <w:pStyle w:val="Heading3"/>
        <w:spacing w:before="281" w:beforeAutospacing="off" w:after="281" w:afterAutospacing="off"/>
      </w:pPr>
      <w:r w:rsidRPr="472982B8" w:rsidR="7FDA5B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2. Ventajas (en 3-4 líneas)</w:t>
      </w:r>
    </w:p>
    <w:p xmlns:wp14="http://schemas.microsoft.com/office/word/2010/wordml" w:rsidP="472982B8" wp14:paraId="1C0E69C1" wp14:textId="1D8BBC26">
      <w:pPr>
        <w:spacing w:before="240" w:beforeAutospacing="off" w:after="240" w:afterAutospacing="off"/>
        <w:ind w:left="708"/>
      </w:pPr>
      <w:r w:rsidRPr="472982B8" w:rsidR="7FDA5BA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Estas tecnologías </w:t>
      </w:r>
      <w:r w:rsidRPr="472982B8" w:rsidR="7FDA5B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reducen la latencia</w:t>
      </w:r>
      <w:r w:rsidRPr="472982B8" w:rsidR="7FDA5BA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(el tiempo de respuesta es casi instantáneo), ahorran ancho de banda al no saturar Internet con datos irrelevantes y mejoran la </w:t>
      </w:r>
      <w:r w:rsidRPr="472982B8" w:rsidR="7FDA5B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seguridad</w:t>
      </w:r>
      <w:r w:rsidRPr="472982B8" w:rsidR="7FDA5BA4">
        <w:rPr>
          <w:rFonts w:ascii="Calibri" w:hAnsi="Calibri" w:eastAsia="Calibri" w:cs="Calibri"/>
          <w:noProof w:val="0"/>
          <w:sz w:val="24"/>
          <w:szCs w:val="24"/>
          <w:lang w:val="es-ES"/>
        </w:rPr>
        <w:t>, ya que los datos sensibles no tienen que viajar hasta un servidor lejano para ser procesados.</w:t>
      </w:r>
    </w:p>
    <w:p xmlns:wp14="http://schemas.microsoft.com/office/word/2010/wordml" w:rsidP="472982B8" wp14:paraId="60D9953E" wp14:textId="7219C36A">
      <w:pPr>
        <w:pStyle w:val="Heading3"/>
        <w:spacing w:before="281" w:beforeAutospacing="off" w:after="281" w:afterAutospacing="off"/>
      </w:pPr>
      <w:r w:rsidRPr="472982B8" w:rsidR="7FDA5B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3. Ejemplo real</w:t>
      </w:r>
    </w:p>
    <w:p xmlns:wp14="http://schemas.microsoft.com/office/word/2010/wordml" w:rsidP="472982B8" wp14:paraId="587A3077" wp14:textId="63BEC9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7FDA5B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Edge:</w:t>
      </w:r>
      <w:r w:rsidRPr="472982B8" w:rsidR="7FDA5BA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Un coche autónomo que detecta un peatón y frena en milisegundos sin esperar a que la "nube" le dé permiso.</w:t>
      </w:r>
    </w:p>
    <w:p xmlns:wp14="http://schemas.microsoft.com/office/word/2010/wordml" w:rsidP="472982B8" wp14:paraId="3AB4DF0F" wp14:textId="0E2401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7FDA5B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Fog:</w:t>
      </w:r>
      <w:r w:rsidRPr="472982B8" w:rsidR="7FDA5BA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Una red de semáforos inteligentes en una ciudad que coordinan el tráfico localmente, enviando solo un resumen diario del flujo vehicular a la nube central.</w:t>
      </w:r>
    </w:p>
    <w:p xmlns:wp14="http://schemas.microsoft.com/office/word/2010/wordml" w:rsidP="472982B8" wp14:paraId="220BE097" wp14:textId="71950D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7FDA5B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Mist</w:t>
      </w:r>
      <w:r w:rsidRPr="472982B8" w:rsidR="7FDA5B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:</w:t>
      </w:r>
      <w:r w:rsidRPr="472982B8" w:rsidR="7FDA5BA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Un sensor de humedad en un campo de cultivo que solo se "despierta" y envía una señal si detecta que la tierra está seca, ahorrando batería al máximo.</w:t>
      </w:r>
    </w:p>
    <w:p xmlns:wp14="http://schemas.microsoft.com/office/word/2010/wordml" w:rsidP="472982B8" wp14:paraId="4340DCED" wp14:textId="6E83C8C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xmlns:wp14="http://schemas.microsoft.com/office/word/2010/wordml" w:rsidP="472982B8" wp14:paraId="22E03EE0" wp14:textId="4B6C9C9B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472982B8" w:rsidR="59F2800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4. Grafico explicativo:</w:t>
      </w:r>
    </w:p>
    <w:p xmlns:wp14="http://schemas.microsoft.com/office/word/2010/wordml" w:rsidP="472982B8" wp14:paraId="378C4DA2" wp14:textId="6CC0548C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xmlns:wp14="http://schemas.microsoft.com/office/word/2010/wordml" w:rsidP="472982B8" wp14:paraId="403C6053" wp14:textId="62DC91FA">
      <w:pPr>
        <w:pStyle w:val="Normal"/>
        <w:spacing w:before="240" w:beforeAutospacing="off" w:after="240" w:afterAutospacing="off"/>
      </w:pPr>
      <w:r w:rsidR="59F28003">
        <w:drawing>
          <wp:inline xmlns:wp14="http://schemas.microsoft.com/office/word/2010/wordprocessingDrawing" wp14:editId="4531E5AA" wp14:anchorId="4F01F788">
            <wp:extent cx="5724525" cy="4905375"/>
            <wp:effectExtent l="0" t="0" r="0" b="0"/>
            <wp:docPr id="678695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695158" name="Picture 678695158"/>
                    <pic:cNvPicPr/>
                  </pic:nvPicPr>
                  <pic:blipFill>
                    <a:blip xmlns:r="http://schemas.openxmlformats.org/officeDocument/2006/relationships" r:embed="rId1345260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2982B8" wp14:paraId="4BFFE9CD" wp14:textId="69C90D64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</w:pPr>
      <w:r w:rsidRPr="472982B8" w:rsidR="59F2800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  <w:t xml:space="preserve">Ejercicio 3: Identificación de niveles de la </w:t>
      </w:r>
      <w:r w:rsidRPr="472982B8" w:rsidR="59F2800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  <w:t>nub</w:t>
      </w:r>
      <w:r w:rsidRPr="472982B8" w:rsidR="263F670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  <w:t>e</w:t>
      </w:r>
    </w:p>
    <w:p xmlns:wp14="http://schemas.microsoft.com/office/word/2010/wordml" w:rsidP="472982B8" wp14:paraId="506765A2" wp14:textId="49C80C2D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8"/>
          <w:szCs w:val="28"/>
          <w:lang w:val="es-ES"/>
        </w:rPr>
      </w:pPr>
      <w:r w:rsidRPr="472982B8" w:rsidR="59F28003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0E2841" w:themeColor="text2" w:themeTint="FF" w:themeShade="FF"/>
          <w:sz w:val="28"/>
          <w:szCs w:val="28"/>
          <w:lang w:val="es-ES" w:eastAsia="en-US" w:bidi="ar-SA"/>
        </w:rPr>
        <w:t>1. Clasificación</w:t>
      </w:r>
    </w:p>
    <w:p xmlns:wp14="http://schemas.microsoft.com/office/word/2010/wordml" w:rsidP="472982B8" wp14:paraId="358B0513" wp14:textId="66F653C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59F28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a) Google Docs: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72982B8" w:rsidR="59F28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SaaS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(</w:t>
      </w:r>
      <w:r w:rsidRPr="472982B8" w:rsidR="59F2800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Software as a Service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>). Es un software listo para usar directamente en el navegador.</w:t>
      </w:r>
    </w:p>
    <w:p xmlns:wp14="http://schemas.microsoft.com/office/word/2010/wordml" w:rsidP="472982B8" wp14:paraId="70F887E0" wp14:textId="69775C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59F28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b) Google App Engine: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72982B8" w:rsidR="59F28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PaaS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(</w:t>
      </w:r>
      <w:r w:rsidRPr="472982B8" w:rsidR="59F2800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Platform as a Service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>). Ofrece un entorno con herramientas para que los desarrolladores creen y desplieguen sus apps.</w:t>
      </w:r>
    </w:p>
    <w:p xmlns:wp14="http://schemas.microsoft.com/office/word/2010/wordml" w:rsidP="472982B8" wp14:paraId="4FD30A03" wp14:textId="5C632C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59F28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c) Amazon EC2: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72982B8" w:rsidR="59F28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IaaS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(</w:t>
      </w:r>
      <w:r w:rsidRPr="472982B8" w:rsidR="59F2800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Infrastructure</w:t>
      </w:r>
      <w:r w:rsidRPr="472982B8" w:rsidR="59F2800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 xml:space="preserve"> as a </w:t>
      </w:r>
      <w:r w:rsidRPr="472982B8" w:rsidR="59F2800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Service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>). Proporciona la infraestructura básica (servidores virtuales y capacidad de cómputo) para que el usuario instale lo que necesite.</w:t>
      </w:r>
    </w:p>
    <w:p xmlns:wp14="http://schemas.microsoft.com/office/word/2010/wordml" w:rsidP="472982B8" wp14:paraId="50C80BDC" wp14:textId="363E9296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</w:p>
    <w:p xmlns:wp14="http://schemas.microsoft.com/office/word/2010/wordml" w:rsidP="472982B8" wp14:paraId="3BBE80DB" wp14:textId="75939B62">
      <w:pPr>
        <w:pStyle w:val="Normal"/>
        <w:spacing w:before="240" w:beforeAutospacing="off" w:after="240" w:afterAutospacing="off"/>
        <w:ind w:left="0"/>
        <w:rPr>
          <w:color w:val="0E2841" w:themeColor="text2" w:themeTint="FF" w:themeShade="FF"/>
        </w:rPr>
      </w:pPr>
      <w:r w:rsidRPr="472982B8" w:rsidR="59F28003"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8"/>
          <w:szCs w:val="28"/>
          <w:lang w:val="es-ES"/>
        </w:rPr>
        <w:t>2. Tipos de usuarios por nivel</w:t>
      </w:r>
    </w:p>
    <w:p xmlns:wp14="http://schemas.microsoft.com/office/word/2010/wordml" w:rsidP="472982B8" wp14:paraId="2B6C572C" wp14:textId="78C730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59F28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IaaS (Empresas y Administradores de Sistemas):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Usuarios que necesitan control total sobre la infraestructura. Configuran sus propios sistemas operativos y redes virtuales.</w:t>
      </w:r>
    </w:p>
    <w:p xmlns:wp14="http://schemas.microsoft.com/office/word/2010/wordml" w:rsidP="472982B8" wp14:paraId="35DABB63" wp14:textId="2CC7DB0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59F28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PaaS (Programadores y Desarrolladores):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Usuarios que quieren centrarse solo en escribir código. No quieren perder tiempo configurando servidores o actualizando sistemas operativos; solo necesitan la plataforma de trabajo.</w:t>
      </w:r>
    </w:p>
    <w:p xmlns:wp14="http://schemas.microsoft.com/office/word/2010/wordml" w:rsidP="472982B8" wp14:paraId="77D9B9FC" wp14:textId="687B755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72982B8" w:rsidR="59F28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SaaS (Consumidores finales):</w:t>
      </w:r>
      <w:r w:rsidRPr="472982B8" w:rsidR="59F2800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Es el nivel que usamos todos para tareas cotidianas (correo, edición de fotos, redes sociales). No requieren conocimientos técnicos, solo usar la aplicación.</w:t>
      </w:r>
    </w:p>
    <w:p xmlns:wp14="http://schemas.microsoft.com/office/word/2010/wordml" w:rsidP="472982B8" wp14:paraId="2A0EF10D" wp14:textId="716B2241">
      <w:pPr>
        <w:pStyle w:val="Normal"/>
        <w:spacing w:before="240" w:beforeAutospacing="off" w:after="240" w:afterAutospacing="off"/>
      </w:pPr>
    </w:p>
    <w:p xmlns:wp14="http://schemas.microsoft.com/office/word/2010/wordml" wp14:paraId="5C1A07E2" wp14:textId="2FF502ED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eee654eef6b4fc7"/>
      <w:footerReference w:type="default" r:id="R830a347bf09942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2982B8" w:rsidTr="472982B8" w14:paraId="44F6E618">
      <w:trPr>
        <w:trHeight w:val="300"/>
      </w:trPr>
      <w:tc>
        <w:tcPr>
          <w:tcW w:w="3005" w:type="dxa"/>
          <w:tcMar/>
        </w:tcPr>
        <w:p w:rsidR="472982B8" w:rsidP="472982B8" w:rsidRDefault="472982B8" w14:paraId="6CF38CEE" w14:textId="2798BA1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72982B8" w:rsidP="472982B8" w:rsidRDefault="472982B8" w14:paraId="64D74928" w14:textId="2BFD723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72982B8" w:rsidP="472982B8" w:rsidRDefault="472982B8" w14:paraId="14F3DF6C" w14:textId="3ED5D957">
          <w:pPr>
            <w:pStyle w:val="Header"/>
            <w:bidi w:val="0"/>
            <w:ind w:right="-115"/>
            <w:jc w:val="right"/>
          </w:pPr>
        </w:p>
      </w:tc>
    </w:tr>
  </w:tbl>
  <w:p w:rsidR="472982B8" w:rsidP="472982B8" w:rsidRDefault="472982B8" w14:paraId="2C881CBC" w14:textId="4573D94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2982B8" w:rsidTr="472982B8" w14:paraId="2453A456">
      <w:trPr>
        <w:trHeight w:val="300"/>
      </w:trPr>
      <w:tc>
        <w:tcPr>
          <w:tcW w:w="3005" w:type="dxa"/>
          <w:tcMar/>
        </w:tcPr>
        <w:p w:rsidR="472982B8" w:rsidP="472982B8" w:rsidRDefault="472982B8" w14:paraId="4FF1CFE1" w14:textId="496C7D67">
          <w:pPr>
            <w:pStyle w:val="Header"/>
            <w:bidi w:val="0"/>
            <w:ind w:left="-115"/>
            <w:jc w:val="left"/>
          </w:pPr>
          <w:r w:rsidR="472982B8">
            <w:rPr/>
            <w:t>Verónica Nicolás</w:t>
          </w:r>
        </w:p>
      </w:tc>
      <w:tc>
        <w:tcPr>
          <w:tcW w:w="3005" w:type="dxa"/>
          <w:tcMar/>
        </w:tcPr>
        <w:p w:rsidR="472982B8" w:rsidP="472982B8" w:rsidRDefault="472982B8" w14:paraId="5786C349" w14:textId="61DBADEF">
          <w:pPr>
            <w:pStyle w:val="Header"/>
            <w:bidi w:val="0"/>
            <w:jc w:val="center"/>
          </w:pPr>
          <w:r w:rsidR="472982B8">
            <w:rPr/>
            <w:t>ONLINE</w:t>
          </w:r>
        </w:p>
      </w:tc>
      <w:tc>
        <w:tcPr>
          <w:tcW w:w="3005" w:type="dxa"/>
          <w:tcMar/>
        </w:tcPr>
        <w:p w:rsidR="472982B8" w:rsidP="472982B8" w:rsidRDefault="472982B8" w14:paraId="456F1234" w14:textId="73E61905">
          <w:pPr>
            <w:pStyle w:val="Header"/>
            <w:bidi w:val="0"/>
            <w:ind w:right="-115"/>
            <w:jc w:val="right"/>
          </w:pPr>
          <w:r w:rsidR="472982B8">
            <w:rPr/>
            <w:t>2ª DAM</w:t>
          </w:r>
        </w:p>
      </w:tc>
    </w:tr>
  </w:tbl>
  <w:p w:rsidR="472982B8" w:rsidP="472982B8" w:rsidRDefault="472982B8" w14:paraId="09F53BEB" w14:textId="10702BE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8b24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289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167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9a0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6f3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0CE313"/>
    <w:rsid w:val="0B460CCE"/>
    <w:rsid w:val="0C42CC0B"/>
    <w:rsid w:val="15556705"/>
    <w:rsid w:val="1D26736C"/>
    <w:rsid w:val="1F75019A"/>
    <w:rsid w:val="263F6707"/>
    <w:rsid w:val="290CE313"/>
    <w:rsid w:val="3615C7BA"/>
    <w:rsid w:val="3615C7BA"/>
    <w:rsid w:val="472982B8"/>
    <w:rsid w:val="59F28003"/>
    <w:rsid w:val="63740703"/>
    <w:rsid w:val="6C87ADFA"/>
    <w:rsid w:val="7694B450"/>
    <w:rsid w:val="7948DA1A"/>
    <w:rsid w:val="7FDA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E313"/>
  <w15:chartTrackingRefBased/>
  <w15:docId w15:val="{E7A48ACD-1DCE-4A6F-89F1-3761F27A6B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2982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2982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2982B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72982B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72982B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5260949" /><Relationship Type="http://schemas.openxmlformats.org/officeDocument/2006/relationships/header" Target="header.xml" Id="R2eee654eef6b4fc7" /><Relationship Type="http://schemas.openxmlformats.org/officeDocument/2006/relationships/footer" Target="footer.xml" Id="R830a347bf0994274" /><Relationship Type="http://schemas.openxmlformats.org/officeDocument/2006/relationships/numbering" Target="numbering.xml" Id="Rae559453e14c44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2026-01-25T16:18:52.7786172Z</dcterms:created>
  <dcterms:modified xsi:type="dcterms:W3CDTF">2026-01-25T16:42:10.1072140Z</dcterms:modified>
  <dc:creator>VERONICA NICOLAS NICOLAS</dc:creator>
  <lastModifiedBy>VERONICA NICOLAS NICOLAS</lastModifiedBy>
</coreProperties>
</file>