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FF843" w14:textId="03E837B9" w:rsidR="0050261F" w:rsidRDefault="00DA31B1" w:rsidP="00DA31B1">
      <w:pPr>
        <w:pStyle w:val="Heading1"/>
        <w:jc w:val="center"/>
      </w:pPr>
      <w:bookmarkStart w:id="0" w:name="_Toc67946735"/>
      <w:r>
        <w:t>Logic used for Assignment – Databases</w:t>
      </w:r>
      <w:bookmarkEnd w:id="0"/>
    </w:p>
    <w:p w14:paraId="7EAE728B" w14:textId="77777777" w:rsidR="00A93F58" w:rsidRPr="00A93F58" w:rsidRDefault="00A93F58" w:rsidP="00A93F58"/>
    <w:sdt>
      <w:sdtPr>
        <w:rPr>
          <w:rFonts w:asciiTheme="minorHAnsi" w:eastAsiaTheme="minorHAnsi" w:hAnsiTheme="minorHAnsi" w:cstheme="minorBidi"/>
          <w:color w:val="auto"/>
          <w:sz w:val="22"/>
          <w:szCs w:val="22"/>
          <w:lang w:bidi="ta-IN"/>
        </w:rPr>
        <w:id w:val="700824810"/>
        <w:docPartObj>
          <w:docPartGallery w:val="Table of Contents"/>
          <w:docPartUnique/>
        </w:docPartObj>
      </w:sdtPr>
      <w:sdtEndPr>
        <w:rPr>
          <w:b/>
          <w:bCs/>
          <w:noProof/>
        </w:rPr>
      </w:sdtEndPr>
      <w:sdtContent>
        <w:p w14:paraId="5812F350" w14:textId="4FF6F287" w:rsidR="00BC1C51" w:rsidRDefault="00BC1C51">
          <w:pPr>
            <w:pStyle w:val="TOCHeading"/>
          </w:pPr>
          <w:r>
            <w:t>Table of Contents</w:t>
          </w:r>
        </w:p>
        <w:p w14:paraId="22963E33" w14:textId="5518463D" w:rsidR="00D665FE" w:rsidRDefault="00BC1C5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7946735" w:history="1">
            <w:r w:rsidR="00D665FE" w:rsidRPr="007046AA">
              <w:rPr>
                <w:rStyle w:val="Hyperlink"/>
                <w:noProof/>
              </w:rPr>
              <w:t>Logic used for Assignment – Databases</w:t>
            </w:r>
            <w:r w:rsidR="00D665FE">
              <w:rPr>
                <w:noProof/>
                <w:webHidden/>
              </w:rPr>
              <w:tab/>
            </w:r>
            <w:r w:rsidR="00D665FE">
              <w:rPr>
                <w:noProof/>
                <w:webHidden/>
              </w:rPr>
              <w:fldChar w:fldCharType="begin"/>
            </w:r>
            <w:r w:rsidR="00D665FE">
              <w:rPr>
                <w:noProof/>
                <w:webHidden/>
              </w:rPr>
              <w:instrText xml:space="preserve"> PAGEREF _Toc67946735 \h </w:instrText>
            </w:r>
            <w:r w:rsidR="00D665FE">
              <w:rPr>
                <w:noProof/>
                <w:webHidden/>
              </w:rPr>
            </w:r>
            <w:r w:rsidR="00D665FE">
              <w:rPr>
                <w:noProof/>
                <w:webHidden/>
              </w:rPr>
              <w:fldChar w:fldCharType="separate"/>
            </w:r>
            <w:r w:rsidR="00105B9B">
              <w:rPr>
                <w:noProof/>
                <w:webHidden/>
              </w:rPr>
              <w:t>1</w:t>
            </w:r>
            <w:r w:rsidR="00D665FE">
              <w:rPr>
                <w:noProof/>
                <w:webHidden/>
              </w:rPr>
              <w:fldChar w:fldCharType="end"/>
            </w:r>
          </w:hyperlink>
        </w:p>
        <w:p w14:paraId="78DD0257" w14:textId="45A6CF51" w:rsidR="00D665FE" w:rsidRDefault="00105B9B">
          <w:pPr>
            <w:pStyle w:val="TOC2"/>
            <w:tabs>
              <w:tab w:val="right" w:leader="dot" w:pos="9350"/>
            </w:tabs>
            <w:rPr>
              <w:rFonts w:eastAsiaTheme="minorEastAsia"/>
              <w:noProof/>
            </w:rPr>
          </w:pPr>
          <w:hyperlink w:anchor="_Toc67946736" w:history="1">
            <w:r w:rsidR="00D665FE" w:rsidRPr="007046AA">
              <w:rPr>
                <w:rStyle w:val="Hyperlink"/>
                <w:noProof/>
              </w:rPr>
              <w:t>Task-01: Data Loading – Logic</w:t>
            </w:r>
            <w:r w:rsidR="00D665FE">
              <w:rPr>
                <w:noProof/>
                <w:webHidden/>
              </w:rPr>
              <w:tab/>
            </w:r>
            <w:r w:rsidR="00D665FE">
              <w:rPr>
                <w:noProof/>
                <w:webHidden/>
              </w:rPr>
              <w:fldChar w:fldCharType="begin"/>
            </w:r>
            <w:r w:rsidR="00D665FE">
              <w:rPr>
                <w:noProof/>
                <w:webHidden/>
              </w:rPr>
              <w:instrText xml:space="preserve"> PAGEREF _Toc67946736 \h </w:instrText>
            </w:r>
            <w:r w:rsidR="00D665FE">
              <w:rPr>
                <w:noProof/>
                <w:webHidden/>
              </w:rPr>
            </w:r>
            <w:r w:rsidR="00D665FE">
              <w:rPr>
                <w:noProof/>
                <w:webHidden/>
              </w:rPr>
              <w:fldChar w:fldCharType="separate"/>
            </w:r>
            <w:r>
              <w:rPr>
                <w:noProof/>
                <w:webHidden/>
              </w:rPr>
              <w:t>2</w:t>
            </w:r>
            <w:r w:rsidR="00D665FE">
              <w:rPr>
                <w:noProof/>
                <w:webHidden/>
              </w:rPr>
              <w:fldChar w:fldCharType="end"/>
            </w:r>
          </w:hyperlink>
        </w:p>
        <w:p w14:paraId="51AFBF50" w14:textId="703C959B" w:rsidR="00D665FE" w:rsidRDefault="00105B9B">
          <w:pPr>
            <w:pStyle w:val="TOC2"/>
            <w:tabs>
              <w:tab w:val="right" w:leader="dot" w:pos="9350"/>
            </w:tabs>
            <w:rPr>
              <w:rFonts w:eastAsiaTheme="minorEastAsia"/>
              <w:noProof/>
            </w:rPr>
          </w:pPr>
          <w:hyperlink w:anchor="_Toc67946737" w:history="1">
            <w:r w:rsidR="00D665FE" w:rsidRPr="007046AA">
              <w:rPr>
                <w:rStyle w:val="Hyperlink"/>
                <w:noProof/>
              </w:rPr>
              <w:t>Task-2: Queries – Logic</w:t>
            </w:r>
            <w:r w:rsidR="00D665FE">
              <w:rPr>
                <w:noProof/>
                <w:webHidden/>
              </w:rPr>
              <w:tab/>
            </w:r>
            <w:r w:rsidR="00D665FE">
              <w:rPr>
                <w:noProof/>
                <w:webHidden/>
              </w:rPr>
              <w:fldChar w:fldCharType="begin"/>
            </w:r>
            <w:r w:rsidR="00D665FE">
              <w:rPr>
                <w:noProof/>
                <w:webHidden/>
              </w:rPr>
              <w:instrText xml:space="preserve"> PAGEREF _Toc67946737 \h </w:instrText>
            </w:r>
            <w:r w:rsidR="00D665FE">
              <w:rPr>
                <w:noProof/>
                <w:webHidden/>
              </w:rPr>
            </w:r>
            <w:r w:rsidR="00D665FE">
              <w:rPr>
                <w:noProof/>
                <w:webHidden/>
              </w:rPr>
              <w:fldChar w:fldCharType="separate"/>
            </w:r>
            <w:r>
              <w:rPr>
                <w:noProof/>
                <w:webHidden/>
              </w:rPr>
              <w:t>3</w:t>
            </w:r>
            <w:r w:rsidR="00D665FE">
              <w:rPr>
                <w:noProof/>
                <w:webHidden/>
              </w:rPr>
              <w:fldChar w:fldCharType="end"/>
            </w:r>
          </w:hyperlink>
        </w:p>
        <w:p w14:paraId="5E4B35B4" w14:textId="5A9777DC" w:rsidR="00D665FE" w:rsidRDefault="00105B9B">
          <w:pPr>
            <w:pStyle w:val="TOC3"/>
            <w:tabs>
              <w:tab w:val="right" w:leader="dot" w:pos="9350"/>
            </w:tabs>
            <w:rPr>
              <w:rFonts w:eastAsiaTheme="minorEastAsia"/>
              <w:noProof/>
            </w:rPr>
          </w:pPr>
          <w:hyperlink w:anchor="_Toc67946738" w:history="1">
            <w:r w:rsidR="00D665FE" w:rsidRPr="007046AA">
              <w:rPr>
                <w:rStyle w:val="Hyperlink"/>
                <w:noProof/>
              </w:rPr>
              <w:t>Query-01</w:t>
            </w:r>
            <w:r w:rsidR="00D665FE">
              <w:rPr>
                <w:noProof/>
                <w:webHidden/>
              </w:rPr>
              <w:tab/>
            </w:r>
            <w:r w:rsidR="00D665FE">
              <w:rPr>
                <w:noProof/>
                <w:webHidden/>
              </w:rPr>
              <w:fldChar w:fldCharType="begin"/>
            </w:r>
            <w:r w:rsidR="00D665FE">
              <w:rPr>
                <w:noProof/>
                <w:webHidden/>
              </w:rPr>
              <w:instrText xml:space="preserve"> PAGEREF _Toc67946738 \h </w:instrText>
            </w:r>
            <w:r w:rsidR="00D665FE">
              <w:rPr>
                <w:noProof/>
                <w:webHidden/>
              </w:rPr>
            </w:r>
            <w:r w:rsidR="00D665FE">
              <w:rPr>
                <w:noProof/>
                <w:webHidden/>
              </w:rPr>
              <w:fldChar w:fldCharType="separate"/>
            </w:r>
            <w:r>
              <w:rPr>
                <w:noProof/>
                <w:webHidden/>
              </w:rPr>
              <w:t>3</w:t>
            </w:r>
            <w:r w:rsidR="00D665FE">
              <w:rPr>
                <w:noProof/>
                <w:webHidden/>
              </w:rPr>
              <w:fldChar w:fldCharType="end"/>
            </w:r>
          </w:hyperlink>
        </w:p>
        <w:p w14:paraId="06582BD6" w14:textId="04320B4D" w:rsidR="00D665FE" w:rsidRDefault="00105B9B">
          <w:pPr>
            <w:pStyle w:val="TOC3"/>
            <w:tabs>
              <w:tab w:val="right" w:leader="dot" w:pos="9350"/>
            </w:tabs>
            <w:rPr>
              <w:rFonts w:eastAsiaTheme="minorEastAsia"/>
              <w:noProof/>
            </w:rPr>
          </w:pPr>
          <w:hyperlink w:anchor="_Toc67946739" w:history="1">
            <w:r w:rsidR="00D665FE" w:rsidRPr="007046AA">
              <w:rPr>
                <w:rStyle w:val="Hyperlink"/>
                <w:noProof/>
              </w:rPr>
              <w:t>Query-02</w:t>
            </w:r>
            <w:r w:rsidR="00D665FE">
              <w:rPr>
                <w:noProof/>
                <w:webHidden/>
              </w:rPr>
              <w:tab/>
            </w:r>
            <w:r w:rsidR="00D665FE">
              <w:rPr>
                <w:noProof/>
                <w:webHidden/>
              </w:rPr>
              <w:fldChar w:fldCharType="begin"/>
            </w:r>
            <w:r w:rsidR="00D665FE">
              <w:rPr>
                <w:noProof/>
                <w:webHidden/>
              </w:rPr>
              <w:instrText xml:space="preserve"> PAGEREF _Toc67946739 \h </w:instrText>
            </w:r>
            <w:r w:rsidR="00D665FE">
              <w:rPr>
                <w:noProof/>
                <w:webHidden/>
              </w:rPr>
            </w:r>
            <w:r w:rsidR="00D665FE">
              <w:rPr>
                <w:noProof/>
                <w:webHidden/>
              </w:rPr>
              <w:fldChar w:fldCharType="separate"/>
            </w:r>
            <w:r>
              <w:rPr>
                <w:noProof/>
                <w:webHidden/>
              </w:rPr>
              <w:t>3</w:t>
            </w:r>
            <w:r w:rsidR="00D665FE">
              <w:rPr>
                <w:noProof/>
                <w:webHidden/>
              </w:rPr>
              <w:fldChar w:fldCharType="end"/>
            </w:r>
          </w:hyperlink>
        </w:p>
        <w:p w14:paraId="7F96645D" w14:textId="7E301BC6" w:rsidR="00D665FE" w:rsidRDefault="00105B9B">
          <w:pPr>
            <w:pStyle w:val="TOC3"/>
            <w:tabs>
              <w:tab w:val="right" w:leader="dot" w:pos="9350"/>
            </w:tabs>
            <w:rPr>
              <w:rFonts w:eastAsiaTheme="minorEastAsia"/>
              <w:noProof/>
            </w:rPr>
          </w:pPr>
          <w:hyperlink w:anchor="_Toc67946740" w:history="1">
            <w:r w:rsidR="00D665FE" w:rsidRPr="007046AA">
              <w:rPr>
                <w:rStyle w:val="Hyperlink"/>
                <w:noProof/>
              </w:rPr>
              <w:t>Query-03</w:t>
            </w:r>
            <w:r w:rsidR="00D665FE">
              <w:rPr>
                <w:noProof/>
                <w:webHidden/>
              </w:rPr>
              <w:tab/>
            </w:r>
            <w:r w:rsidR="00D665FE">
              <w:rPr>
                <w:noProof/>
                <w:webHidden/>
              </w:rPr>
              <w:fldChar w:fldCharType="begin"/>
            </w:r>
            <w:r w:rsidR="00D665FE">
              <w:rPr>
                <w:noProof/>
                <w:webHidden/>
              </w:rPr>
              <w:instrText xml:space="preserve"> PAGEREF _Toc67946740 \h </w:instrText>
            </w:r>
            <w:r w:rsidR="00D665FE">
              <w:rPr>
                <w:noProof/>
                <w:webHidden/>
              </w:rPr>
            </w:r>
            <w:r w:rsidR="00D665FE">
              <w:rPr>
                <w:noProof/>
                <w:webHidden/>
              </w:rPr>
              <w:fldChar w:fldCharType="separate"/>
            </w:r>
            <w:r>
              <w:rPr>
                <w:noProof/>
                <w:webHidden/>
              </w:rPr>
              <w:t>3</w:t>
            </w:r>
            <w:r w:rsidR="00D665FE">
              <w:rPr>
                <w:noProof/>
                <w:webHidden/>
              </w:rPr>
              <w:fldChar w:fldCharType="end"/>
            </w:r>
          </w:hyperlink>
        </w:p>
        <w:p w14:paraId="479549C2" w14:textId="0B5B9E46" w:rsidR="00D665FE" w:rsidRDefault="00105B9B">
          <w:pPr>
            <w:pStyle w:val="TOC3"/>
            <w:tabs>
              <w:tab w:val="right" w:leader="dot" w:pos="9350"/>
            </w:tabs>
            <w:rPr>
              <w:rFonts w:eastAsiaTheme="minorEastAsia"/>
              <w:noProof/>
            </w:rPr>
          </w:pPr>
          <w:hyperlink w:anchor="_Toc67946741" w:history="1">
            <w:r w:rsidR="00D665FE" w:rsidRPr="007046AA">
              <w:rPr>
                <w:rStyle w:val="Hyperlink"/>
                <w:noProof/>
              </w:rPr>
              <w:t>Query-04</w:t>
            </w:r>
            <w:r w:rsidR="00D665FE">
              <w:rPr>
                <w:noProof/>
                <w:webHidden/>
              </w:rPr>
              <w:tab/>
            </w:r>
            <w:r w:rsidR="00D665FE">
              <w:rPr>
                <w:noProof/>
                <w:webHidden/>
              </w:rPr>
              <w:fldChar w:fldCharType="begin"/>
            </w:r>
            <w:r w:rsidR="00D665FE">
              <w:rPr>
                <w:noProof/>
                <w:webHidden/>
              </w:rPr>
              <w:instrText xml:space="preserve"> PAGEREF _Toc67946741 \h </w:instrText>
            </w:r>
            <w:r w:rsidR="00D665FE">
              <w:rPr>
                <w:noProof/>
                <w:webHidden/>
              </w:rPr>
            </w:r>
            <w:r w:rsidR="00D665FE">
              <w:rPr>
                <w:noProof/>
                <w:webHidden/>
              </w:rPr>
              <w:fldChar w:fldCharType="separate"/>
            </w:r>
            <w:r>
              <w:rPr>
                <w:noProof/>
                <w:webHidden/>
              </w:rPr>
              <w:t>3</w:t>
            </w:r>
            <w:r w:rsidR="00D665FE">
              <w:rPr>
                <w:noProof/>
                <w:webHidden/>
              </w:rPr>
              <w:fldChar w:fldCharType="end"/>
            </w:r>
          </w:hyperlink>
        </w:p>
        <w:p w14:paraId="453B68A0" w14:textId="5700150B" w:rsidR="00D665FE" w:rsidRDefault="00105B9B">
          <w:pPr>
            <w:pStyle w:val="TOC3"/>
            <w:tabs>
              <w:tab w:val="right" w:leader="dot" w:pos="9350"/>
            </w:tabs>
            <w:rPr>
              <w:rFonts w:eastAsiaTheme="minorEastAsia"/>
              <w:noProof/>
            </w:rPr>
          </w:pPr>
          <w:hyperlink w:anchor="_Toc67946742" w:history="1">
            <w:r w:rsidR="00D665FE" w:rsidRPr="007046AA">
              <w:rPr>
                <w:rStyle w:val="Hyperlink"/>
                <w:noProof/>
              </w:rPr>
              <w:t>Query-05</w:t>
            </w:r>
            <w:r w:rsidR="00D665FE">
              <w:rPr>
                <w:noProof/>
                <w:webHidden/>
              </w:rPr>
              <w:tab/>
            </w:r>
            <w:r w:rsidR="00D665FE">
              <w:rPr>
                <w:noProof/>
                <w:webHidden/>
              </w:rPr>
              <w:fldChar w:fldCharType="begin"/>
            </w:r>
            <w:r w:rsidR="00D665FE">
              <w:rPr>
                <w:noProof/>
                <w:webHidden/>
              </w:rPr>
              <w:instrText xml:space="preserve"> PAGEREF _Toc67946742 \h </w:instrText>
            </w:r>
            <w:r w:rsidR="00D665FE">
              <w:rPr>
                <w:noProof/>
                <w:webHidden/>
              </w:rPr>
            </w:r>
            <w:r w:rsidR="00D665FE">
              <w:rPr>
                <w:noProof/>
                <w:webHidden/>
              </w:rPr>
              <w:fldChar w:fldCharType="separate"/>
            </w:r>
            <w:r>
              <w:rPr>
                <w:noProof/>
                <w:webHidden/>
              </w:rPr>
              <w:t>4</w:t>
            </w:r>
            <w:r w:rsidR="00D665FE">
              <w:rPr>
                <w:noProof/>
                <w:webHidden/>
              </w:rPr>
              <w:fldChar w:fldCharType="end"/>
            </w:r>
          </w:hyperlink>
        </w:p>
        <w:p w14:paraId="1329911A" w14:textId="21AB4E98" w:rsidR="00D665FE" w:rsidRDefault="00105B9B">
          <w:pPr>
            <w:pStyle w:val="TOC2"/>
            <w:tabs>
              <w:tab w:val="right" w:leader="dot" w:pos="9350"/>
            </w:tabs>
            <w:rPr>
              <w:rFonts w:eastAsiaTheme="minorEastAsia"/>
              <w:noProof/>
            </w:rPr>
          </w:pPr>
          <w:hyperlink w:anchor="_Toc67946743" w:history="1">
            <w:r w:rsidR="00D665FE" w:rsidRPr="007046AA">
              <w:rPr>
                <w:rStyle w:val="Hyperlink"/>
                <w:noProof/>
              </w:rPr>
              <w:t>APPENDIX – Sequence Diagram (Method Call Flow)</w:t>
            </w:r>
            <w:r w:rsidR="00D665FE">
              <w:rPr>
                <w:noProof/>
                <w:webHidden/>
              </w:rPr>
              <w:tab/>
            </w:r>
            <w:r w:rsidR="00D665FE">
              <w:rPr>
                <w:noProof/>
                <w:webHidden/>
              </w:rPr>
              <w:fldChar w:fldCharType="begin"/>
            </w:r>
            <w:r w:rsidR="00D665FE">
              <w:rPr>
                <w:noProof/>
                <w:webHidden/>
              </w:rPr>
              <w:instrText xml:space="preserve"> PAGEREF _Toc67946743 \h </w:instrText>
            </w:r>
            <w:r w:rsidR="00D665FE">
              <w:rPr>
                <w:noProof/>
                <w:webHidden/>
              </w:rPr>
            </w:r>
            <w:r w:rsidR="00D665FE">
              <w:rPr>
                <w:noProof/>
                <w:webHidden/>
              </w:rPr>
              <w:fldChar w:fldCharType="separate"/>
            </w:r>
            <w:r>
              <w:rPr>
                <w:noProof/>
                <w:webHidden/>
              </w:rPr>
              <w:t>5</w:t>
            </w:r>
            <w:r w:rsidR="00D665FE">
              <w:rPr>
                <w:noProof/>
                <w:webHidden/>
              </w:rPr>
              <w:fldChar w:fldCharType="end"/>
            </w:r>
          </w:hyperlink>
        </w:p>
        <w:p w14:paraId="3CB05728" w14:textId="5939806D" w:rsidR="00D665FE" w:rsidRDefault="00105B9B">
          <w:pPr>
            <w:pStyle w:val="TOC2"/>
            <w:tabs>
              <w:tab w:val="right" w:leader="dot" w:pos="9350"/>
            </w:tabs>
            <w:rPr>
              <w:rFonts w:eastAsiaTheme="minorEastAsia"/>
              <w:noProof/>
            </w:rPr>
          </w:pPr>
          <w:hyperlink w:anchor="_Toc67946744" w:history="1">
            <w:r w:rsidR="00D665FE" w:rsidRPr="007046AA">
              <w:rPr>
                <w:rStyle w:val="Hyperlink"/>
                <w:noProof/>
              </w:rPr>
              <w:t>APPENDIX – AWS Screenshots</w:t>
            </w:r>
            <w:r w:rsidR="00D665FE">
              <w:rPr>
                <w:noProof/>
                <w:webHidden/>
              </w:rPr>
              <w:tab/>
            </w:r>
            <w:r w:rsidR="00D665FE">
              <w:rPr>
                <w:noProof/>
                <w:webHidden/>
              </w:rPr>
              <w:fldChar w:fldCharType="begin"/>
            </w:r>
            <w:r w:rsidR="00D665FE">
              <w:rPr>
                <w:noProof/>
                <w:webHidden/>
              </w:rPr>
              <w:instrText xml:space="preserve"> PAGEREF _Toc67946744 \h </w:instrText>
            </w:r>
            <w:r w:rsidR="00D665FE">
              <w:rPr>
                <w:noProof/>
                <w:webHidden/>
              </w:rPr>
            </w:r>
            <w:r w:rsidR="00D665FE">
              <w:rPr>
                <w:noProof/>
                <w:webHidden/>
              </w:rPr>
              <w:fldChar w:fldCharType="separate"/>
            </w:r>
            <w:r>
              <w:rPr>
                <w:noProof/>
                <w:webHidden/>
              </w:rPr>
              <w:t>6</w:t>
            </w:r>
            <w:r w:rsidR="00D665FE">
              <w:rPr>
                <w:noProof/>
                <w:webHidden/>
              </w:rPr>
              <w:fldChar w:fldCharType="end"/>
            </w:r>
          </w:hyperlink>
        </w:p>
        <w:p w14:paraId="6A0D1791" w14:textId="540C62A9" w:rsidR="00BC1C51" w:rsidRDefault="00BC1C51">
          <w:r>
            <w:rPr>
              <w:b/>
              <w:bCs/>
              <w:noProof/>
            </w:rPr>
            <w:fldChar w:fldCharType="end"/>
          </w:r>
        </w:p>
      </w:sdtContent>
    </w:sdt>
    <w:p w14:paraId="39CB33B2" w14:textId="557F0883" w:rsidR="00A93F58" w:rsidRDefault="00A93F58">
      <w:r>
        <w:br w:type="page"/>
      </w:r>
    </w:p>
    <w:p w14:paraId="5CC18D97" w14:textId="7080493F" w:rsidR="00DA31B1" w:rsidRDefault="00DA31B1" w:rsidP="00DA31B1">
      <w:pPr>
        <w:pStyle w:val="Heading2"/>
      </w:pPr>
      <w:bookmarkStart w:id="1" w:name="_Toc67946736"/>
      <w:r w:rsidRPr="00DA31B1">
        <w:lastRenderedPageBreak/>
        <w:t>Task-01: Data Loading</w:t>
      </w:r>
      <w:r>
        <w:t xml:space="preserve"> – Logic</w:t>
      </w:r>
      <w:bookmarkEnd w:id="1"/>
    </w:p>
    <w:p w14:paraId="476AEFD0" w14:textId="1D85132B" w:rsidR="00DA31B1" w:rsidRDefault="00DA31B1" w:rsidP="00DA31B1">
      <w:r>
        <w:tab/>
      </w:r>
      <w:proofErr w:type="spellStart"/>
      <w:r>
        <w:t>DriverManager</w:t>
      </w:r>
      <w:proofErr w:type="spellEnd"/>
      <w:r w:rsidR="00CF4672">
        <w:t xml:space="preserve"> </w:t>
      </w:r>
      <w:r w:rsidR="00947A47">
        <w:t xml:space="preserve">from Java SQL package </w:t>
      </w:r>
      <w:r w:rsidR="00CF4672">
        <w:t xml:space="preserve">is used to establish connection with the </w:t>
      </w:r>
      <w:proofErr w:type="spellStart"/>
      <w:r w:rsidR="00CF4672">
        <w:t>Upgrad</w:t>
      </w:r>
      <w:proofErr w:type="spellEnd"/>
      <w:r w:rsidR="00CF4672">
        <w:t xml:space="preserve"> </w:t>
      </w:r>
      <w:r w:rsidR="000E11A0">
        <w:t xml:space="preserve">AWS </w:t>
      </w:r>
      <w:r w:rsidR="00CF4672">
        <w:t xml:space="preserve">RDS </w:t>
      </w:r>
      <w:r w:rsidR="000E11A0">
        <w:t>My</w:t>
      </w:r>
      <w:r w:rsidR="00CF4672">
        <w:t>SQL Database URL, using provided credentials.</w:t>
      </w:r>
    </w:p>
    <w:p w14:paraId="718F17DC" w14:textId="1F6A7583" w:rsidR="00CF4672" w:rsidRDefault="00CF4672" w:rsidP="00DA31B1">
      <w:r>
        <w:tab/>
        <w:t>Mongo</w:t>
      </w:r>
      <w:r w:rsidR="00947A47">
        <w:t xml:space="preserve">DB Java driver package is used to create client instance for establishing connection to </w:t>
      </w:r>
      <w:r w:rsidR="000E11A0">
        <w:t>AWS MongoDB NoSQL database, created in AWS Cloud using shared AWS account.</w:t>
      </w:r>
    </w:p>
    <w:p w14:paraId="522AEF8A" w14:textId="33C92AB2" w:rsidR="000E11A0" w:rsidRDefault="000E11A0" w:rsidP="00DA31B1">
      <w:r>
        <w:t xml:space="preserve">[Refer Appendix for AWS screenshots for VPC, EC2, Security group configurations &amp; mongo </w:t>
      </w:r>
      <w:proofErr w:type="spellStart"/>
      <w:r>
        <w:t>db</w:t>
      </w:r>
      <w:proofErr w:type="spellEnd"/>
      <w:r>
        <w:t xml:space="preserve"> installation for reference.]</w:t>
      </w:r>
    </w:p>
    <w:p w14:paraId="4777CBF3" w14:textId="05860695" w:rsidR="000E11A0" w:rsidRDefault="000E11A0" w:rsidP="00DA31B1">
      <w:r>
        <w:tab/>
        <w:t xml:space="preserve">Created </w:t>
      </w:r>
      <w:proofErr w:type="spellStart"/>
      <w:r>
        <w:t>mongoDB</w:t>
      </w:r>
      <w:proofErr w:type="spellEnd"/>
      <w:r>
        <w:t xml:space="preserve"> “</w:t>
      </w:r>
      <w:proofErr w:type="spellStart"/>
      <w:r>
        <w:t>pgcdata</w:t>
      </w:r>
      <w:proofErr w:type="spellEnd"/>
      <w:r>
        <w:t>” with collections named as “products”.</w:t>
      </w:r>
    </w:p>
    <w:p w14:paraId="161694FE" w14:textId="77777777" w:rsidR="000E11A0" w:rsidRDefault="000E11A0" w:rsidP="00DA31B1">
      <w:r>
        <w:tab/>
        <w:t>Upon establishing connection with AWS RDS MySQL DB &amp; AWS EC2 MongoDB, part of initialization steps, all the documents under “products” collection were deleted. Though this operation isn’t mentioned as an explicit requirement part of the assignment, this is done to ensure that query results remain consistent upon multiple executions of the assignment application.</w:t>
      </w:r>
    </w:p>
    <w:p w14:paraId="01B73BC1" w14:textId="21469A04" w:rsidR="000E11A0" w:rsidRDefault="000E11A0" w:rsidP="000E11A0">
      <w:pPr>
        <w:ind w:firstLine="720"/>
      </w:pPr>
      <w:r>
        <w:t xml:space="preserve">Same cleanup operation shall be done as last operation of this assignment application. But since it is possible for the assignment evaluators to verify the </w:t>
      </w:r>
      <w:proofErr w:type="spellStart"/>
      <w:r>
        <w:t>mongoDB</w:t>
      </w:r>
      <w:proofErr w:type="spellEnd"/>
      <w:r>
        <w:t xml:space="preserve"> </w:t>
      </w:r>
      <w:r w:rsidR="005D6D2D">
        <w:t>collection from console, currently this cleanup operation at end of application execution is disabled/commented.</w:t>
      </w:r>
    </w:p>
    <w:p w14:paraId="2C8F52B6" w14:textId="2D501697" w:rsidR="005D6D2D" w:rsidRDefault="005D6D2D" w:rsidP="000E11A0">
      <w:pPr>
        <w:ind w:firstLine="720"/>
      </w:pPr>
      <w:r>
        <w:t xml:space="preserve">Considering the limited scope of applications evaluation rubrics, following assumptions were made – </w:t>
      </w:r>
    </w:p>
    <w:p w14:paraId="286170A2" w14:textId="0B9DD102" w:rsidR="005D6D2D" w:rsidRDefault="005D6D2D" w:rsidP="005D6D2D">
      <w:pPr>
        <w:pStyle w:val="ListParagraph"/>
        <w:numPr>
          <w:ilvl w:val="0"/>
          <w:numId w:val="1"/>
        </w:numPr>
      </w:pPr>
      <w:r>
        <w:t>MySQL table will contain all the fields of type VARCHAR / Strings.</w:t>
      </w:r>
    </w:p>
    <w:p w14:paraId="3C019B55" w14:textId="660776CC" w:rsidR="005D6D2D" w:rsidRDefault="005D6D2D" w:rsidP="005D6D2D">
      <w:pPr>
        <w:pStyle w:val="ListParagraph"/>
        <w:numPr>
          <w:ilvl w:val="0"/>
          <w:numId w:val="1"/>
        </w:numPr>
      </w:pPr>
      <w:r>
        <w:t>List of records shall not be huge in size, yet restricted fetch size to 10, considering given MySQL dataset tables were having only 5 records.</w:t>
      </w:r>
    </w:p>
    <w:p w14:paraId="4765532A" w14:textId="30860205" w:rsidR="005D6D2D" w:rsidRDefault="005D6D2D" w:rsidP="005D6D2D">
      <w:pPr>
        <w:pStyle w:val="ListParagraph"/>
        <w:numPr>
          <w:ilvl w:val="0"/>
          <w:numId w:val="1"/>
        </w:numPr>
      </w:pPr>
      <w:proofErr w:type="spellStart"/>
      <w:r>
        <w:t>Havent</w:t>
      </w:r>
      <w:proofErr w:type="spellEnd"/>
      <w:r>
        <w:t xml:space="preserve"> employed any other 3</w:t>
      </w:r>
      <w:r w:rsidRPr="005D6D2D">
        <w:rPr>
          <w:vertAlign w:val="superscript"/>
        </w:rPr>
        <w:t>rd</w:t>
      </w:r>
      <w:r>
        <w:t xml:space="preserve"> party libraries for </w:t>
      </w:r>
      <w:proofErr w:type="spellStart"/>
      <w:r>
        <w:t>ResultSet</w:t>
      </w:r>
      <w:proofErr w:type="spellEnd"/>
      <w:r>
        <w:t xml:space="preserve"> to JSON to MongoDB Import based data migration. Used simple methods only.</w:t>
      </w:r>
    </w:p>
    <w:p w14:paraId="20085801" w14:textId="4CE38CD0" w:rsidR="005D6D2D" w:rsidRDefault="005D6D2D" w:rsidP="005D6D2D"/>
    <w:p w14:paraId="509DE718" w14:textId="3CC075CB" w:rsidR="005D6D2D" w:rsidRDefault="005D6D2D" w:rsidP="005D6D2D">
      <w:pPr>
        <w:ind w:firstLine="720"/>
      </w:pPr>
      <w:r>
        <w:t>Created static stub methods to query individual tables &amp; refactored common methods for better code reuse. Below methods are created for same purpose</w:t>
      </w:r>
      <w:r w:rsidR="00761A3B">
        <w:t>, which are called from main() method of Driver class</w:t>
      </w:r>
      <w:r>
        <w:t xml:space="preserve"> – </w:t>
      </w:r>
    </w:p>
    <w:p w14:paraId="1F7E621A" w14:textId="254A1076" w:rsidR="005D6D2D" w:rsidRDefault="005D6D2D" w:rsidP="005D6D2D">
      <w:pPr>
        <w:pStyle w:val="ListParagraph"/>
        <w:numPr>
          <w:ilvl w:val="0"/>
          <w:numId w:val="2"/>
        </w:numPr>
      </w:pPr>
      <w:proofErr w:type="spellStart"/>
      <w:r w:rsidRPr="005D6D2D">
        <w:t>importRDSVarcharTablesToMongoDb</w:t>
      </w:r>
      <w:proofErr w:type="spellEnd"/>
      <w:r>
        <w:t xml:space="preserve">() - </w:t>
      </w:r>
      <w:r w:rsidRPr="005D6D2D">
        <w:t>Method to import multiple RDS SQL table with only VARCHAR (String) fields to Mongo DB</w:t>
      </w:r>
      <w:r w:rsidR="00C356AD">
        <w:t>, uses below method.</w:t>
      </w:r>
    </w:p>
    <w:p w14:paraId="4D572DDA" w14:textId="2018F633" w:rsidR="005D6D2D" w:rsidRDefault="00C356AD" w:rsidP="005D6D2D">
      <w:pPr>
        <w:pStyle w:val="ListParagraph"/>
        <w:numPr>
          <w:ilvl w:val="0"/>
          <w:numId w:val="2"/>
        </w:numPr>
      </w:pPr>
      <w:proofErr w:type="spellStart"/>
      <w:r w:rsidRPr="00C356AD">
        <w:t>insertVarcharTableToMongoDb</w:t>
      </w:r>
      <w:proofErr w:type="spellEnd"/>
      <w:r>
        <w:t xml:space="preserve">() - </w:t>
      </w:r>
      <w:r w:rsidRPr="00C356AD">
        <w:t xml:space="preserve">Method to import records fetched by given </w:t>
      </w:r>
      <w:proofErr w:type="spellStart"/>
      <w:r w:rsidRPr="00C356AD">
        <w:t>sql</w:t>
      </w:r>
      <w:proofErr w:type="spellEnd"/>
      <w:r w:rsidRPr="00C356AD">
        <w:t xml:space="preserve"> query on a RDS SQL table with only VARCHAR (String) fields by adding a new category field referring to product category to Mongo DB. This method currently fetches records by paging 10 records at once. This shall be set as per needs.</w:t>
      </w:r>
      <w:r>
        <w:t xml:space="preserve"> Uses below method.</w:t>
      </w:r>
    </w:p>
    <w:p w14:paraId="78A9D6F8" w14:textId="459CE3F8" w:rsidR="00C356AD" w:rsidRDefault="00C356AD" w:rsidP="005D6D2D">
      <w:pPr>
        <w:pStyle w:val="ListParagraph"/>
        <w:numPr>
          <w:ilvl w:val="0"/>
          <w:numId w:val="2"/>
        </w:numPr>
      </w:pPr>
      <w:proofErr w:type="spellStart"/>
      <w:r w:rsidRPr="00C356AD">
        <w:t>getDocumentList</w:t>
      </w:r>
      <w:proofErr w:type="spellEnd"/>
      <w:r>
        <w:t xml:space="preserve">() - </w:t>
      </w:r>
      <w:r w:rsidRPr="00C356AD">
        <w:t>Method to construct Mongo Document object for each records. This method uses to fetch individual fields of each records as present part of returned upon querying SQL table with only VARCHAR/String fields.</w:t>
      </w:r>
    </w:p>
    <w:p w14:paraId="2EE287F9" w14:textId="115E8BB9" w:rsidR="005B0DF6" w:rsidRDefault="00D665FE">
      <w:r>
        <w:t xml:space="preserve">Refer </w:t>
      </w:r>
      <w:hyperlink w:anchor="_APPENDIX_–_Sequence" w:history="1">
        <w:r w:rsidRPr="00D665FE">
          <w:rPr>
            <w:rStyle w:val="Hyperlink"/>
          </w:rPr>
          <w:t>Appendix – Sequence Diagram</w:t>
        </w:r>
      </w:hyperlink>
      <w:r>
        <w:t xml:space="preserve"> for method call flow.</w:t>
      </w:r>
    </w:p>
    <w:p w14:paraId="0F730F3A" w14:textId="2F8B6C14" w:rsidR="00C356AD" w:rsidRDefault="00C356AD" w:rsidP="00C356AD">
      <w:pPr>
        <w:pStyle w:val="Heading2"/>
      </w:pPr>
      <w:bookmarkStart w:id="2" w:name="_Toc67946737"/>
      <w:r w:rsidRPr="00C356AD">
        <w:lastRenderedPageBreak/>
        <w:t>Task-2: Queries</w:t>
      </w:r>
      <w:r>
        <w:t xml:space="preserve"> – Logic</w:t>
      </w:r>
      <w:bookmarkEnd w:id="2"/>
    </w:p>
    <w:p w14:paraId="7D18C2A0" w14:textId="12BE0599" w:rsidR="00C356AD" w:rsidRDefault="00C356AD" w:rsidP="00C356AD"/>
    <w:p w14:paraId="1EE97941" w14:textId="1AB6DC9F" w:rsidR="00C356AD" w:rsidRDefault="00C356AD" w:rsidP="00C356AD">
      <w:bookmarkStart w:id="3" w:name="_Toc67946738"/>
      <w:r w:rsidRPr="00C356AD">
        <w:rPr>
          <w:rStyle w:val="Heading3Char"/>
        </w:rPr>
        <w:t>Query-01</w:t>
      </w:r>
      <w:bookmarkEnd w:id="3"/>
      <w:r w:rsidRPr="00C356AD">
        <w:t>: Show the complete product inventory with common attributes. (Print the data only for the common attributes which are there for all three product cate</w:t>
      </w:r>
      <w:r>
        <w:t>g</w:t>
      </w:r>
      <w:r w:rsidRPr="00C356AD">
        <w:t>ories)</w:t>
      </w:r>
    </w:p>
    <w:p w14:paraId="00F54585" w14:textId="77777777" w:rsidR="00C356AD" w:rsidRPr="00C356AD" w:rsidRDefault="00C356AD" w:rsidP="00C356AD">
      <w:pPr>
        <w:rPr>
          <w:b/>
          <w:bCs/>
        </w:rPr>
      </w:pPr>
      <w:r w:rsidRPr="00C356AD">
        <w:rPr>
          <w:b/>
          <w:bCs/>
        </w:rPr>
        <w:t xml:space="preserve">Logic: </w:t>
      </w:r>
    </w:p>
    <w:p w14:paraId="3F3BDD65" w14:textId="77777777" w:rsidR="00D265BA" w:rsidRDefault="00C356AD" w:rsidP="00C356AD">
      <w:pPr>
        <w:pStyle w:val="ListParagraph"/>
        <w:numPr>
          <w:ilvl w:val="0"/>
          <w:numId w:val="3"/>
        </w:numPr>
      </w:pPr>
      <w:r w:rsidRPr="00C356AD">
        <w:t>Build Query to find all documents</w:t>
      </w:r>
    </w:p>
    <w:p w14:paraId="0E713C19" w14:textId="3FF46189" w:rsidR="00C356AD" w:rsidRDefault="00D265BA" w:rsidP="00C356AD">
      <w:pPr>
        <w:pStyle w:val="ListParagraph"/>
        <w:numPr>
          <w:ilvl w:val="0"/>
          <w:numId w:val="3"/>
        </w:numPr>
      </w:pPr>
      <w:r w:rsidRPr="00D265BA">
        <w:t>add (optionally) projection to include only the common fields</w:t>
      </w:r>
      <w:r w:rsidR="00C356AD" w:rsidRPr="00C356AD">
        <w:t xml:space="preserve"> &amp; get </w:t>
      </w:r>
      <w:proofErr w:type="spellStart"/>
      <w:r w:rsidR="00C356AD" w:rsidRPr="00C356AD">
        <w:t>MongoCursor</w:t>
      </w:r>
      <w:proofErr w:type="spellEnd"/>
      <w:r w:rsidR="00C356AD">
        <w:t>.</w:t>
      </w:r>
    </w:p>
    <w:p w14:paraId="1572632B" w14:textId="37097AFE" w:rsidR="00C356AD" w:rsidRDefault="00C356AD" w:rsidP="00563CCF">
      <w:pPr>
        <w:pStyle w:val="ListParagraph"/>
        <w:numPr>
          <w:ilvl w:val="0"/>
          <w:numId w:val="3"/>
        </w:numPr>
      </w:pPr>
      <w:r w:rsidRPr="00C356AD">
        <w:t xml:space="preserve">Iterate cursor &amp; Call </w:t>
      </w:r>
      <w:proofErr w:type="spellStart"/>
      <w:r w:rsidRPr="00C356AD">
        <w:t>PrintHelper</w:t>
      </w:r>
      <w:r>
        <w:t>.</w:t>
      </w:r>
      <w:r w:rsidRPr="00C356AD">
        <w:t>printSingleCommonAttributes</w:t>
      </w:r>
      <w:proofErr w:type="spellEnd"/>
      <w:r>
        <w:t>()</w:t>
      </w:r>
      <w:r w:rsidRPr="00C356AD">
        <w:t xml:space="preserve"> to display the </w:t>
      </w:r>
      <w:r>
        <w:t xml:space="preserve">common </w:t>
      </w:r>
      <w:r w:rsidRPr="00C356AD">
        <w:t>attributes on the Screen</w:t>
      </w:r>
      <w:r w:rsidR="00D265BA">
        <w:t>.</w:t>
      </w:r>
    </w:p>
    <w:p w14:paraId="01C038E5" w14:textId="00EA81AF" w:rsidR="00D265BA" w:rsidRDefault="00D265BA" w:rsidP="00D265BA">
      <w:r>
        <w:t xml:space="preserve">Additionally, usage of Projections here seems to be optional, as the </w:t>
      </w:r>
      <w:proofErr w:type="spellStart"/>
      <w:r>
        <w:t>PrintHelper.printSingleCommonAttributes</w:t>
      </w:r>
      <w:proofErr w:type="spellEnd"/>
      <w:r>
        <w:t>() method is hardcoded to print the common attributes only, irrespective of whether other non-common / non-null columns are present or not part of the fetched result mongo cursor.</w:t>
      </w:r>
    </w:p>
    <w:p w14:paraId="76BB8CDC" w14:textId="77777777" w:rsidR="00C356AD" w:rsidRDefault="00C356AD" w:rsidP="00C356AD"/>
    <w:p w14:paraId="47334564" w14:textId="4BE92861" w:rsidR="00C356AD" w:rsidRDefault="00C356AD" w:rsidP="00C356AD">
      <w:bookmarkStart w:id="4" w:name="_Toc67946739"/>
      <w:r w:rsidRPr="00C356AD">
        <w:rPr>
          <w:rStyle w:val="Heading3Char"/>
        </w:rPr>
        <w:t>Query-02</w:t>
      </w:r>
      <w:bookmarkEnd w:id="4"/>
      <w:r w:rsidRPr="00C356AD">
        <w:t>: Get the information about the first five products under the category ‘Mobiles’.</w:t>
      </w:r>
    </w:p>
    <w:p w14:paraId="4ABEE8AE" w14:textId="4234C440" w:rsidR="00C356AD" w:rsidRPr="00C356AD" w:rsidRDefault="00C356AD" w:rsidP="00C356AD">
      <w:pPr>
        <w:rPr>
          <w:b/>
          <w:bCs/>
        </w:rPr>
      </w:pPr>
      <w:r w:rsidRPr="00C356AD">
        <w:rPr>
          <w:b/>
          <w:bCs/>
        </w:rPr>
        <w:t>Logic:</w:t>
      </w:r>
    </w:p>
    <w:p w14:paraId="6DD3E6AC" w14:textId="77777777" w:rsidR="00C356AD" w:rsidRDefault="00C356AD" w:rsidP="00C356AD">
      <w:pPr>
        <w:pStyle w:val="ListParagraph"/>
        <w:numPr>
          <w:ilvl w:val="0"/>
          <w:numId w:val="4"/>
        </w:numPr>
      </w:pPr>
      <w:r>
        <w:t>Build Query to find all documents with category as "Mobile"</w:t>
      </w:r>
    </w:p>
    <w:p w14:paraId="570A90FE" w14:textId="7EC64194" w:rsidR="00C356AD" w:rsidRDefault="00C356AD" w:rsidP="00C356AD">
      <w:pPr>
        <w:pStyle w:val="ListParagraph"/>
        <w:numPr>
          <w:ilvl w:val="0"/>
          <w:numId w:val="4"/>
        </w:numPr>
      </w:pPr>
      <w:r>
        <w:t>Limit records to 5</w:t>
      </w:r>
    </w:p>
    <w:p w14:paraId="4B6947AD" w14:textId="779E4F15" w:rsidR="00C356AD" w:rsidRDefault="00C356AD" w:rsidP="00C356AD">
      <w:pPr>
        <w:pStyle w:val="ListParagraph"/>
        <w:numPr>
          <w:ilvl w:val="0"/>
          <w:numId w:val="4"/>
        </w:numPr>
      </w:pPr>
      <w:r>
        <w:t xml:space="preserve">get </w:t>
      </w:r>
      <w:proofErr w:type="spellStart"/>
      <w:r>
        <w:t>MongoCursor</w:t>
      </w:r>
      <w:proofErr w:type="spellEnd"/>
      <w:r>
        <w:t xml:space="preserve"> on returned documents</w:t>
      </w:r>
    </w:p>
    <w:p w14:paraId="1AA5C8CF" w14:textId="0393229E" w:rsidR="005D6D2D" w:rsidRDefault="00C356AD" w:rsidP="00C356AD">
      <w:pPr>
        <w:pStyle w:val="ListParagraph"/>
        <w:numPr>
          <w:ilvl w:val="0"/>
          <w:numId w:val="4"/>
        </w:numPr>
      </w:pPr>
      <w:r>
        <w:t xml:space="preserve">Iterate cursor &amp; call respective </w:t>
      </w:r>
      <w:proofErr w:type="spellStart"/>
      <w:r>
        <w:t>PrintHelper.</w:t>
      </w:r>
      <w:r w:rsidRPr="00C356AD">
        <w:t>printAllAttributes</w:t>
      </w:r>
      <w:proofErr w:type="spellEnd"/>
      <w:r>
        <w:t>() method to display output as required.</w:t>
      </w:r>
    </w:p>
    <w:p w14:paraId="3EA3C584" w14:textId="77777777" w:rsidR="00C356AD" w:rsidRDefault="00C356AD" w:rsidP="00C356AD"/>
    <w:p w14:paraId="30B81A9D" w14:textId="774BE20D" w:rsidR="00C356AD" w:rsidRDefault="00C356AD" w:rsidP="00C356AD">
      <w:bookmarkStart w:id="5" w:name="_Toc67946740"/>
      <w:r w:rsidRPr="00C356AD">
        <w:rPr>
          <w:rStyle w:val="Heading3Char"/>
        </w:rPr>
        <w:t>Query-03</w:t>
      </w:r>
      <w:bookmarkEnd w:id="5"/>
      <w:r>
        <w:t>: Get the products ordered by category without their auto-generated ‘_id’ column in MongoDB.</w:t>
      </w:r>
    </w:p>
    <w:p w14:paraId="76D607CF" w14:textId="77777777" w:rsidR="00C356AD" w:rsidRPr="00C356AD" w:rsidRDefault="00C356AD" w:rsidP="00C356AD">
      <w:pPr>
        <w:rPr>
          <w:b/>
          <w:bCs/>
        </w:rPr>
      </w:pPr>
      <w:r w:rsidRPr="00C356AD">
        <w:rPr>
          <w:b/>
          <w:bCs/>
        </w:rPr>
        <w:t>Logic:</w:t>
      </w:r>
    </w:p>
    <w:p w14:paraId="4C32F105" w14:textId="77777777" w:rsidR="00C356AD" w:rsidRDefault="00C356AD" w:rsidP="00C356AD">
      <w:pPr>
        <w:pStyle w:val="ListParagraph"/>
        <w:numPr>
          <w:ilvl w:val="0"/>
          <w:numId w:val="5"/>
        </w:numPr>
      </w:pPr>
      <w:r>
        <w:t>Build Query to find all documents</w:t>
      </w:r>
    </w:p>
    <w:p w14:paraId="4593EB48" w14:textId="6A68A947" w:rsidR="00C356AD" w:rsidRDefault="00C356AD" w:rsidP="00C356AD">
      <w:pPr>
        <w:pStyle w:val="ListParagraph"/>
        <w:numPr>
          <w:ilvl w:val="0"/>
          <w:numId w:val="5"/>
        </w:numPr>
      </w:pPr>
      <w:r>
        <w:t>Use Projections to exclude ID field &amp;</w:t>
      </w:r>
    </w:p>
    <w:p w14:paraId="4D77606D" w14:textId="77777777" w:rsidR="00C356AD" w:rsidRDefault="00C356AD" w:rsidP="00C356AD">
      <w:pPr>
        <w:pStyle w:val="ListParagraph"/>
        <w:numPr>
          <w:ilvl w:val="0"/>
          <w:numId w:val="5"/>
        </w:numPr>
      </w:pPr>
      <w:r>
        <w:t>Sort documents by $Category field in descending order</w:t>
      </w:r>
    </w:p>
    <w:p w14:paraId="56B6095D" w14:textId="5D6617B4" w:rsidR="00C356AD" w:rsidRDefault="00C356AD" w:rsidP="00C356AD">
      <w:pPr>
        <w:pStyle w:val="ListParagraph"/>
        <w:numPr>
          <w:ilvl w:val="0"/>
          <w:numId w:val="5"/>
        </w:numPr>
      </w:pPr>
      <w:r>
        <w:t xml:space="preserve">Get </w:t>
      </w:r>
      <w:proofErr w:type="spellStart"/>
      <w:r>
        <w:t>MongoCursor</w:t>
      </w:r>
      <w:proofErr w:type="spellEnd"/>
      <w:r>
        <w:t xml:space="preserve"> on returned documents</w:t>
      </w:r>
    </w:p>
    <w:p w14:paraId="352C12B2" w14:textId="4FBBA3FE" w:rsidR="00C356AD" w:rsidRDefault="00C356AD" w:rsidP="00C356AD">
      <w:pPr>
        <w:pStyle w:val="ListParagraph"/>
        <w:numPr>
          <w:ilvl w:val="0"/>
          <w:numId w:val="5"/>
        </w:numPr>
      </w:pPr>
      <w:r>
        <w:t xml:space="preserve">Iterate cursor &amp; call respective </w:t>
      </w:r>
      <w:proofErr w:type="spellStart"/>
      <w:r>
        <w:t>PrintHelper.</w:t>
      </w:r>
      <w:r w:rsidRPr="00C356AD">
        <w:t>printAllAttributes</w:t>
      </w:r>
      <w:proofErr w:type="spellEnd"/>
      <w:r>
        <w:t>() method to display output as required.</w:t>
      </w:r>
    </w:p>
    <w:p w14:paraId="21E1BBA6" w14:textId="77777777" w:rsidR="00C356AD" w:rsidRDefault="00C356AD" w:rsidP="00C356AD"/>
    <w:p w14:paraId="6BE89523" w14:textId="77777777" w:rsidR="00C356AD" w:rsidRDefault="00C356AD" w:rsidP="00C356AD">
      <w:bookmarkStart w:id="6" w:name="_Toc67946741"/>
      <w:r w:rsidRPr="00C356AD">
        <w:rPr>
          <w:rStyle w:val="Heading3Char"/>
        </w:rPr>
        <w:t>Query-04</w:t>
      </w:r>
      <w:bookmarkEnd w:id="6"/>
      <w:r>
        <w:t>: Get the product count for every category.</w:t>
      </w:r>
    </w:p>
    <w:p w14:paraId="7A8F5E21" w14:textId="77777777" w:rsidR="00C356AD" w:rsidRPr="00C356AD" w:rsidRDefault="00C356AD" w:rsidP="00C356AD">
      <w:pPr>
        <w:rPr>
          <w:b/>
          <w:bCs/>
        </w:rPr>
      </w:pPr>
      <w:r w:rsidRPr="00C356AD">
        <w:rPr>
          <w:b/>
          <w:bCs/>
        </w:rPr>
        <w:t>Logic:</w:t>
      </w:r>
    </w:p>
    <w:p w14:paraId="7ABE901B" w14:textId="77777777" w:rsidR="00C356AD" w:rsidRDefault="00C356AD" w:rsidP="00C356AD">
      <w:pPr>
        <w:pStyle w:val="ListParagraph"/>
        <w:numPr>
          <w:ilvl w:val="0"/>
          <w:numId w:val="6"/>
        </w:numPr>
      </w:pPr>
      <w:r>
        <w:t xml:space="preserve">Build Query to aggregate documents, by grouping documents by "$Category" </w:t>
      </w:r>
    </w:p>
    <w:p w14:paraId="596B79FE" w14:textId="77777777" w:rsidR="00C356AD" w:rsidRDefault="00C356AD" w:rsidP="00C356AD">
      <w:pPr>
        <w:pStyle w:val="ListParagraph"/>
        <w:numPr>
          <w:ilvl w:val="0"/>
          <w:numId w:val="6"/>
        </w:numPr>
      </w:pPr>
      <w:r>
        <w:lastRenderedPageBreak/>
        <w:t xml:space="preserve">Accumulate the number of records using </w:t>
      </w:r>
      <w:proofErr w:type="spellStart"/>
      <w:r>
        <w:t>Accumulator.sum</w:t>
      </w:r>
      <w:proofErr w:type="spellEnd"/>
      <w:r>
        <w:t xml:space="preserve"> to keep adding 1 for every record grouped by "$Category" field</w:t>
      </w:r>
    </w:p>
    <w:p w14:paraId="4FE48294" w14:textId="77777777" w:rsidR="00C356AD" w:rsidRDefault="00C356AD" w:rsidP="00C356AD">
      <w:pPr>
        <w:pStyle w:val="ListParagraph"/>
        <w:numPr>
          <w:ilvl w:val="0"/>
          <w:numId w:val="6"/>
        </w:numPr>
      </w:pPr>
      <w:r>
        <w:t xml:space="preserve">Sort the list &amp; get </w:t>
      </w:r>
      <w:proofErr w:type="spellStart"/>
      <w:r>
        <w:t>MongoCursor</w:t>
      </w:r>
      <w:proofErr w:type="spellEnd"/>
      <w:r>
        <w:t xml:space="preserve"> on returned documents</w:t>
      </w:r>
    </w:p>
    <w:p w14:paraId="54AE44A4" w14:textId="11F839F9" w:rsidR="00C356AD" w:rsidRDefault="00C356AD" w:rsidP="00C356AD">
      <w:pPr>
        <w:pStyle w:val="ListParagraph"/>
        <w:numPr>
          <w:ilvl w:val="0"/>
          <w:numId w:val="6"/>
        </w:numPr>
      </w:pPr>
      <w:r>
        <w:t xml:space="preserve">Iterate cursor &amp; call respective </w:t>
      </w:r>
      <w:proofErr w:type="spellStart"/>
      <w:r>
        <w:t>PrintHelper.</w:t>
      </w:r>
      <w:r w:rsidRPr="00C356AD">
        <w:t>printProductCountInCategory</w:t>
      </w:r>
      <w:proofErr w:type="spellEnd"/>
      <w:r>
        <w:t>() method to display output as required.</w:t>
      </w:r>
    </w:p>
    <w:p w14:paraId="584CCDF6" w14:textId="77777777" w:rsidR="00C356AD" w:rsidRDefault="00C356AD" w:rsidP="00C356AD"/>
    <w:p w14:paraId="33C0BF99" w14:textId="385ABC88" w:rsidR="00C356AD" w:rsidRDefault="00C356AD" w:rsidP="00C356AD">
      <w:bookmarkStart w:id="7" w:name="_Toc67946742"/>
      <w:r w:rsidRPr="00C356AD">
        <w:rPr>
          <w:rStyle w:val="Heading3Char"/>
        </w:rPr>
        <w:t>Query-05</w:t>
      </w:r>
      <w:bookmarkEnd w:id="7"/>
      <w:r>
        <w:t>: Get the information about all the wired headphones.</w:t>
      </w:r>
    </w:p>
    <w:p w14:paraId="64369618" w14:textId="77777777" w:rsidR="00C356AD" w:rsidRPr="00C356AD" w:rsidRDefault="00C356AD" w:rsidP="00C356AD">
      <w:pPr>
        <w:rPr>
          <w:b/>
          <w:bCs/>
        </w:rPr>
      </w:pPr>
      <w:r w:rsidRPr="00C356AD">
        <w:rPr>
          <w:b/>
          <w:bCs/>
        </w:rPr>
        <w:t>Logic:</w:t>
      </w:r>
    </w:p>
    <w:p w14:paraId="307F6D36" w14:textId="0DE16141" w:rsidR="00C356AD" w:rsidRDefault="00C356AD" w:rsidP="00C356AD">
      <w:pPr>
        <w:pStyle w:val="ListParagraph"/>
        <w:numPr>
          <w:ilvl w:val="0"/>
          <w:numId w:val="7"/>
        </w:numPr>
      </w:pPr>
      <w:r>
        <w:t xml:space="preserve">Create </w:t>
      </w:r>
      <w:proofErr w:type="spellStart"/>
      <w:r>
        <w:t>BasicDBObject</w:t>
      </w:r>
      <w:proofErr w:type="spellEnd"/>
      <w:r>
        <w:t xml:space="preserve"> to define </w:t>
      </w:r>
      <w:proofErr w:type="spellStart"/>
      <w:r>
        <w:t>criteria</w:t>
      </w:r>
      <w:r w:rsidR="00ED6417">
        <w:t>s</w:t>
      </w:r>
      <w:proofErr w:type="spellEnd"/>
      <w:r w:rsidR="00ED6417">
        <w:t>, such that “Category” key contains value “Headphone” &amp; “</w:t>
      </w:r>
      <w:proofErr w:type="spellStart"/>
      <w:r w:rsidR="00ED6417">
        <w:t>ConnectorType</w:t>
      </w:r>
      <w:proofErr w:type="spellEnd"/>
      <w:r w:rsidR="00ED6417">
        <w:t>” key contains value “Wired”</w:t>
      </w:r>
    </w:p>
    <w:p w14:paraId="0F57D3D9" w14:textId="6B0EC3EE" w:rsidR="00C356AD" w:rsidRDefault="00C356AD" w:rsidP="00C356AD">
      <w:pPr>
        <w:pStyle w:val="ListParagraph"/>
        <w:numPr>
          <w:ilvl w:val="0"/>
          <w:numId w:val="7"/>
        </w:numPr>
      </w:pPr>
      <w:r>
        <w:t xml:space="preserve">Build query to find all documents matching criteria set by </w:t>
      </w:r>
      <w:proofErr w:type="spellStart"/>
      <w:r>
        <w:t>BasicDBObject</w:t>
      </w:r>
      <w:proofErr w:type="spellEnd"/>
      <w:r>
        <w:t xml:space="preserve"> </w:t>
      </w:r>
    </w:p>
    <w:p w14:paraId="4DAEF247" w14:textId="77777777" w:rsidR="00ED6417" w:rsidRDefault="00ED6417" w:rsidP="00ED6417">
      <w:pPr>
        <w:pStyle w:val="ListParagraph"/>
        <w:numPr>
          <w:ilvl w:val="0"/>
          <w:numId w:val="7"/>
        </w:numPr>
      </w:pPr>
      <w:r>
        <w:t xml:space="preserve">Get </w:t>
      </w:r>
      <w:proofErr w:type="spellStart"/>
      <w:r w:rsidR="00C356AD">
        <w:t>MongoCursor</w:t>
      </w:r>
      <w:proofErr w:type="spellEnd"/>
      <w:r w:rsidR="00C356AD">
        <w:t xml:space="preserve"> on returned documents.</w:t>
      </w:r>
    </w:p>
    <w:p w14:paraId="35F94D23" w14:textId="7AD4C5F8" w:rsidR="00D665FE" w:rsidRDefault="00C356AD" w:rsidP="00D665FE">
      <w:pPr>
        <w:pStyle w:val="ListParagraph"/>
        <w:numPr>
          <w:ilvl w:val="0"/>
          <w:numId w:val="7"/>
        </w:numPr>
      </w:pPr>
      <w:r>
        <w:t xml:space="preserve">Iterate cursor &amp; call respective </w:t>
      </w:r>
      <w:proofErr w:type="spellStart"/>
      <w:r>
        <w:t>PrintHelper</w:t>
      </w:r>
      <w:r w:rsidR="00ED6417">
        <w:t>.</w:t>
      </w:r>
      <w:r w:rsidR="00ED6417" w:rsidRPr="00ED6417">
        <w:t>printAllAttributes</w:t>
      </w:r>
      <w:proofErr w:type="spellEnd"/>
      <w:r w:rsidR="00ED6417">
        <w:t>()</w:t>
      </w:r>
      <w:r>
        <w:t xml:space="preserve"> method to display output as required.</w:t>
      </w:r>
    </w:p>
    <w:p w14:paraId="7060C0E3" w14:textId="4C6C2FD5" w:rsidR="00D665FE" w:rsidRDefault="00D665FE">
      <w:r>
        <w:br w:type="page"/>
      </w:r>
    </w:p>
    <w:p w14:paraId="79BF49DD" w14:textId="39D71453" w:rsidR="00ED6417" w:rsidRDefault="00D665FE" w:rsidP="00D665FE">
      <w:pPr>
        <w:pStyle w:val="Heading2"/>
      </w:pPr>
      <w:bookmarkStart w:id="8" w:name="_APPENDIX_–_Sequence"/>
      <w:bookmarkStart w:id="9" w:name="_Toc67946743"/>
      <w:bookmarkEnd w:id="8"/>
      <w:r>
        <w:lastRenderedPageBreak/>
        <w:t>APPENDIX – Sequence Diagram (Method Call Flow)</w:t>
      </w:r>
      <w:bookmarkEnd w:id="9"/>
    </w:p>
    <w:p w14:paraId="0B339723" w14:textId="20749DDD" w:rsidR="00D665FE" w:rsidRDefault="00D665FE" w:rsidP="00ED6417">
      <w:r>
        <w:rPr>
          <w:noProof/>
        </w:rPr>
        <w:drawing>
          <wp:inline distT="0" distB="0" distL="0" distR="0" wp14:anchorId="34D8E4A7" wp14:editId="5BACB099">
            <wp:extent cx="4617085" cy="7429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4617085" cy="7429500"/>
                    </a:xfrm>
                    <a:prstGeom prst="rect">
                      <a:avLst/>
                    </a:prstGeom>
                  </pic:spPr>
                </pic:pic>
              </a:graphicData>
            </a:graphic>
          </wp:inline>
        </w:drawing>
      </w:r>
      <w:r>
        <w:br/>
      </w:r>
    </w:p>
    <w:p w14:paraId="19BCD3BE" w14:textId="77777777" w:rsidR="00D665FE" w:rsidRDefault="00D665FE">
      <w:r>
        <w:br w:type="page"/>
      </w:r>
    </w:p>
    <w:p w14:paraId="2F5A11D8" w14:textId="628D0A06" w:rsidR="00ED6417" w:rsidRDefault="00ED6417" w:rsidP="00ED6417">
      <w:pPr>
        <w:pStyle w:val="Heading2"/>
      </w:pPr>
      <w:bookmarkStart w:id="10" w:name="_Toc67946744"/>
      <w:r>
        <w:lastRenderedPageBreak/>
        <w:t>APPENDIX – AWS Screenshots</w:t>
      </w:r>
      <w:bookmarkEnd w:id="10"/>
    </w:p>
    <w:p w14:paraId="57C666BD" w14:textId="71604357" w:rsidR="00ED6417" w:rsidRDefault="00ED6417" w:rsidP="00ED6417"/>
    <w:p w14:paraId="2599CA55" w14:textId="54C818D6" w:rsidR="005C7181" w:rsidRDefault="005C7181" w:rsidP="005C7181">
      <w:pPr>
        <w:pStyle w:val="ListParagraph"/>
        <w:numPr>
          <w:ilvl w:val="0"/>
          <w:numId w:val="8"/>
        </w:numPr>
      </w:pPr>
      <w:r>
        <w:t>VPC Creation</w:t>
      </w:r>
      <w:r>
        <w:br/>
      </w:r>
      <w:r>
        <w:rPr>
          <w:noProof/>
        </w:rPr>
        <w:drawing>
          <wp:inline distT="0" distB="0" distL="0" distR="0" wp14:anchorId="1B6DBEB5" wp14:editId="363859EB">
            <wp:extent cx="5943600" cy="3201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01670"/>
                    </a:xfrm>
                    <a:prstGeom prst="rect">
                      <a:avLst/>
                    </a:prstGeom>
                  </pic:spPr>
                </pic:pic>
              </a:graphicData>
            </a:graphic>
          </wp:inline>
        </w:drawing>
      </w:r>
    </w:p>
    <w:p w14:paraId="382C9F0E" w14:textId="6A6DC635" w:rsidR="005C7181" w:rsidRDefault="005C7181" w:rsidP="005C7181">
      <w:pPr>
        <w:pStyle w:val="ListParagraph"/>
        <w:numPr>
          <w:ilvl w:val="0"/>
          <w:numId w:val="8"/>
        </w:numPr>
      </w:pPr>
      <w:r>
        <w:lastRenderedPageBreak/>
        <w:t>Configuring Security Group</w:t>
      </w:r>
      <w:r>
        <w:br/>
      </w:r>
      <w:r>
        <w:rPr>
          <w:noProof/>
        </w:rPr>
        <w:drawing>
          <wp:inline distT="0" distB="0" distL="0" distR="0" wp14:anchorId="1059CCE1" wp14:editId="56034E99">
            <wp:extent cx="5943600" cy="4863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4863465"/>
                    </a:xfrm>
                    <a:prstGeom prst="rect">
                      <a:avLst/>
                    </a:prstGeom>
                  </pic:spPr>
                </pic:pic>
              </a:graphicData>
            </a:graphic>
          </wp:inline>
        </w:drawing>
      </w:r>
    </w:p>
    <w:p w14:paraId="11692EFF" w14:textId="3CC57716" w:rsidR="005C7181" w:rsidRDefault="005C7181" w:rsidP="005C7181">
      <w:pPr>
        <w:pStyle w:val="ListParagraph"/>
        <w:numPr>
          <w:ilvl w:val="0"/>
          <w:numId w:val="8"/>
        </w:numPr>
      </w:pPr>
      <w:r>
        <w:lastRenderedPageBreak/>
        <w:t>Creating EC2</w:t>
      </w:r>
      <w:r>
        <w:br/>
      </w:r>
      <w:r>
        <w:rPr>
          <w:noProof/>
        </w:rPr>
        <w:drawing>
          <wp:inline distT="0" distB="0" distL="0" distR="0" wp14:anchorId="7E765823" wp14:editId="58BA4CB8">
            <wp:extent cx="5943600" cy="47967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4796790"/>
                    </a:xfrm>
                    <a:prstGeom prst="rect">
                      <a:avLst/>
                    </a:prstGeom>
                  </pic:spPr>
                </pic:pic>
              </a:graphicData>
            </a:graphic>
          </wp:inline>
        </w:drawing>
      </w:r>
    </w:p>
    <w:p w14:paraId="003DB94C" w14:textId="2049472F" w:rsidR="005C7181" w:rsidRDefault="005C7181" w:rsidP="005C7181">
      <w:pPr>
        <w:pStyle w:val="ListParagraph"/>
        <w:numPr>
          <w:ilvl w:val="0"/>
          <w:numId w:val="8"/>
        </w:numPr>
      </w:pPr>
      <w:r>
        <w:lastRenderedPageBreak/>
        <w:t>Connecting to EC2 from putty &amp; setting up mongo DB</w:t>
      </w:r>
      <w:r>
        <w:br/>
      </w:r>
      <w:r>
        <w:rPr>
          <w:noProof/>
        </w:rPr>
        <w:drawing>
          <wp:inline distT="0" distB="0" distL="0" distR="0" wp14:anchorId="38990A03" wp14:editId="24C08DD8">
            <wp:extent cx="5943600" cy="6542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6542405"/>
                    </a:xfrm>
                    <a:prstGeom prst="rect">
                      <a:avLst/>
                    </a:prstGeom>
                  </pic:spPr>
                </pic:pic>
              </a:graphicData>
            </a:graphic>
          </wp:inline>
        </w:drawing>
      </w:r>
    </w:p>
    <w:p w14:paraId="363CAABE" w14:textId="23CF5D56" w:rsidR="005C7181" w:rsidRDefault="005C7181" w:rsidP="005C7181"/>
    <w:p w14:paraId="653C69C2" w14:textId="77777777" w:rsidR="005C7181" w:rsidRDefault="005C7181" w:rsidP="005C7181"/>
    <w:p w14:paraId="72C20F9A" w14:textId="0E00A9D2" w:rsidR="005C7181" w:rsidRPr="005C7181" w:rsidRDefault="005C7181" w:rsidP="005C7181">
      <w:pPr>
        <w:pStyle w:val="ListParagraph"/>
        <w:numPr>
          <w:ilvl w:val="0"/>
          <w:numId w:val="8"/>
        </w:numPr>
      </w:pPr>
      <w:r>
        <w:t>Running EC2 instance with mongo DB installed.</w:t>
      </w:r>
      <w:r>
        <w:br/>
      </w:r>
    </w:p>
    <w:p w14:paraId="3CB517CC" w14:textId="1BD2F604" w:rsidR="005C7181" w:rsidRPr="00ED6417" w:rsidRDefault="00105B9B" w:rsidP="005C7181">
      <w:r>
        <w:rPr>
          <w:noProof/>
        </w:rPr>
        <w:lastRenderedPageBreak/>
        <w:drawing>
          <wp:inline distT="0" distB="0" distL="0" distR="0" wp14:anchorId="0734A995" wp14:editId="6E8ADE99">
            <wp:extent cx="5943600" cy="35248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524885"/>
                    </a:xfrm>
                    <a:prstGeom prst="rect">
                      <a:avLst/>
                    </a:prstGeom>
                  </pic:spPr>
                </pic:pic>
              </a:graphicData>
            </a:graphic>
          </wp:inline>
        </w:drawing>
      </w:r>
    </w:p>
    <w:sectPr w:rsidR="005C7181" w:rsidRPr="00ED6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C55A6"/>
    <w:multiLevelType w:val="hybridMultilevel"/>
    <w:tmpl w:val="C3785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0B0D18"/>
    <w:multiLevelType w:val="hybridMultilevel"/>
    <w:tmpl w:val="21FAD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A13A0D"/>
    <w:multiLevelType w:val="hybridMultilevel"/>
    <w:tmpl w:val="834C6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6629EE"/>
    <w:multiLevelType w:val="hybridMultilevel"/>
    <w:tmpl w:val="E2F6B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975B02"/>
    <w:multiLevelType w:val="hybridMultilevel"/>
    <w:tmpl w:val="E8827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3551AA"/>
    <w:multiLevelType w:val="hybridMultilevel"/>
    <w:tmpl w:val="B7B6537A"/>
    <w:lvl w:ilvl="0" w:tplc="69FEC1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019614F"/>
    <w:multiLevelType w:val="hybridMultilevel"/>
    <w:tmpl w:val="89086016"/>
    <w:lvl w:ilvl="0" w:tplc="0D1C4D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8663CE9"/>
    <w:multiLevelType w:val="hybridMultilevel"/>
    <w:tmpl w:val="9B98B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3"/>
  </w:num>
  <w:num w:numId="5">
    <w:abstractNumId w:val="4"/>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1B1"/>
    <w:rsid w:val="000901B8"/>
    <w:rsid w:val="000E11A0"/>
    <w:rsid w:val="000F1D2E"/>
    <w:rsid w:val="00105B9B"/>
    <w:rsid w:val="001B6562"/>
    <w:rsid w:val="0050261F"/>
    <w:rsid w:val="005B0DF6"/>
    <w:rsid w:val="005C7181"/>
    <w:rsid w:val="005D6D2D"/>
    <w:rsid w:val="00761A3B"/>
    <w:rsid w:val="00947A47"/>
    <w:rsid w:val="00A23160"/>
    <w:rsid w:val="00A5301C"/>
    <w:rsid w:val="00A93F58"/>
    <w:rsid w:val="00BC1C51"/>
    <w:rsid w:val="00C356AD"/>
    <w:rsid w:val="00CF4672"/>
    <w:rsid w:val="00D265BA"/>
    <w:rsid w:val="00D665FE"/>
    <w:rsid w:val="00DA31B1"/>
    <w:rsid w:val="00ED641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9096C"/>
  <w15:chartTrackingRefBased/>
  <w15:docId w15:val="{B9FD545C-D7DE-4EE0-82FE-D3238D7C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1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31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56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1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31B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D6D2D"/>
    <w:pPr>
      <w:ind w:left="720"/>
      <w:contextualSpacing/>
    </w:pPr>
  </w:style>
  <w:style w:type="character" w:customStyle="1" w:styleId="Heading3Char">
    <w:name w:val="Heading 3 Char"/>
    <w:basedOn w:val="DefaultParagraphFont"/>
    <w:link w:val="Heading3"/>
    <w:uiPriority w:val="9"/>
    <w:rsid w:val="00C356AD"/>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C1C51"/>
    <w:pPr>
      <w:outlineLvl w:val="9"/>
    </w:pPr>
    <w:rPr>
      <w:lang w:bidi="ar-SA"/>
    </w:rPr>
  </w:style>
  <w:style w:type="paragraph" w:styleId="TOC1">
    <w:name w:val="toc 1"/>
    <w:basedOn w:val="Normal"/>
    <w:next w:val="Normal"/>
    <w:autoRedefine/>
    <w:uiPriority w:val="39"/>
    <w:unhideWhenUsed/>
    <w:rsid w:val="00BC1C51"/>
    <w:pPr>
      <w:spacing w:after="100"/>
    </w:pPr>
  </w:style>
  <w:style w:type="paragraph" w:styleId="TOC2">
    <w:name w:val="toc 2"/>
    <w:basedOn w:val="Normal"/>
    <w:next w:val="Normal"/>
    <w:autoRedefine/>
    <w:uiPriority w:val="39"/>
    <w:unhideWhenUsed/>
    <w:rsid w:val="00BC1C51"/>
    <w:pPr>
      <w:spacing w:after="100"/>
      <w:ind w:left="220"/>
    </w:pPr>
  </w:style>
  <w:style w:type="paragraph" w:styleId="TOC3">
    <w:name w:val="toc 3"/>
    <w:basedOn w:val="Normal"/>
    <w:next w:val="Normal"/>
    <w:autoRedefine/>
    <w:uiPriority w:val="39"/>
    <w:unhideWhenUsed/>
    <w:rsid w:val="00BC1C51"/>
    <w:pPr>
      <w:spacing w:after="100"/>
      <w:ind w:left="440"/>
    </w:pPr>
  </w:style>
  <w:style w:type="character" w:styleId="Hyperlink">
    <w:name w:val="Hyperlink"/>
    <w:basedOn w:val="DefaultParagraphFont"/>
    <w:uiPriority w:val="99"/>
    <w:unhideWhenUsed/>
    <w:rsid w:val="00BC1C51"/>
    <w:rPr>
      <w:color w:val="0563C1" w:themeColor="hyperlink"/>
      <w:u w:val="single"/>
    </w:rPr>
  </w:style>
  <w:style w:type="character" w:styleId="UnresolvedMention">
    <w:name w:val="Unresolved Mention"/>
    <w:basedOn w:val="DefaultParagraphFont"/>
    <w:uiPriority w:val="99"/>
    <w:semiHidden/>
    <w:unhideWhenUsed/>
    <w:rsid w:val="00D665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414395">
      <w:bodyDiv w:val="1"/>
      <w:marLeft w:val="0"/>
      <w:marRight w:val="0"/>
      <w:marTop w:val="0"/>
      <w:marBottom w:val="0"/>
      <w:divBdr>
        <w:top w:val="none" w:sz="0" w:space="0" w:color="auto"/>
        <w:left w:val="none" w:sz="0" w:space="0" w:color="auto"/>
        <w:bottom w:val="none" w:sz="0" w:space="0" w:color="auto"/>
        <w:right w:val="none" w:sz="0" w:space="0" w:color="auto"/>
      </w:divBdr>
    </w:div>
    <w:div w:id="329211480">
      <w:bodyDiv w:val="1"/>
      <w:marLeft w:val="0"/>
      <w:marRight w:val="0"/>
      <w:marTop w:val="0"/>
      <w:marBottom w:val="0"/>
      <w:divBdr>
        <w:top w:val="none" w:sz="0" w:space="0" w:color="auto"/>
        <w:left w:val="none" w:sz="0" w:space="0" w:color="auto"/>
        <w:bottom w:val="none" w:sz="0" w:space="0" w:color="auto"/>
        <w:right w:val="none" w:sz="0" w:space="0" w:color="auto"/>
      </w:divBdr>
    </w:div>
    <w:div w:id="564531658">
      <w:bodyDiv w:val="1"/>
      <w:marLeft w:val="0"/>
      <w:marRight w:val="0"/>
      <w:marTop w:val="0"/>
      <w:marBottom w:val="0"/>
      <w:divBdr>
        <w:top w:val="none" w:sz="0" w:space="0" w:color="auto"/>
        <w:left w:val="none" w:sz="0" w:space="0" w:color="auto"/>
        <w:bottom w:val="none" w:sz="0" w:space="0" w:color="auto"/>
        <w:right w:val="none" w:sz="0" w:space="0" w:color="auto"/>
      </w:divBdr>
    </w:div>
    <w:div w:id="579755903">
      <w:bodyDiv w:val="1"/>
      <w:marLeft w:val="0"/>
      <w:marRight w:val="0"/>
      <w:marTop w:val="0"/>
      <w:marBottom w:val="0"/>
      <w:divBdr>
        <w:top w:val="none" w:sz="0" w:space="0" w:color="auto"/>
        <w:left w:val="none" w:sz="0" w:space="0" w:color="auto"/>
        <w:bottom w:val="none" w:sz="0" w:space="0" w:color="auto"/>
        <w:right w:val="none" w:sz="0" w:space="0" w:color="auto"/>
      </w:divBdr>
    </w:div>
    <w:div w:id="621617487">
      <w:bodyDiv w:val="1"/>
      <w:marLeft w:val="0"/>
      <w:marRight w:val="0"/>
      <w:marTop w:val="0"/>
      <w:marBottom w:val="0"/>
      <w:divBdr>
        <w:top w:val="none" w:sz="0" w:space="0" w:color="auto"/>
        <w:left w:val="none" w:sz="0" w:space="0" w:color="auto"/>
        <w:bottom w:val="none" w:sz="0" w:space="0" w:color="auto"/>
        <w:right w:val="none" w:sz="0" w:space="0" w:color="auto"/>
      </w:divBdr>
    </w:div>
    <w:div w:id="666254423">
      <w:bodyDiv w:val="1"/>
      <w:marLeft w:val="0"/>
      <w:marRight w:val="0"/>
      <w:marTop w:val="0"/>
      <w:marBottom w:val="0"/>
      <w:divBdr>
        <w:top w:val="none" w:sz="0" w:space="0" w:color="auto"/>
        <w:left w:val="none" w:sz="0" w:space="0" w:color="auto"/>
        <w:bottom w:val="none" w:sz="0" w:space="0" w:color="auto"/>
        <w:right w:val="none" w:sz="0" w:space="0" w:color="auto"/>
      </w:divBdr>
    </w:div>
    <w:div w:id="1002582898">
      <w:bodyDiv w:val="1"/>
      <w:marLeft w:val="0"/>
      <w:marRight w:val="0"/>
      <w:marTop w:val="0"/>
      <w:marBottom w:val="0"/>
      <w:divBdr>
        <w:top w:val="none" w:sz="0" w:space="0" w:color="auto"/>
        <w:left w:val="none" w:sz="0" w:space="0" w:color="auto"/>
        <w:bottom w:val="none" w:sz="0" w:space="0" w:color="auto"/>
        <w:right w:val="none" w:sz="0" w:space="0" w:color="auto"/>
      </w:divBdr>
    </w:div>
    <w:div w:id="1191458686">
      <w:bodyDiv w:val="1"/>
      <w:marLeft w:val="0"/>
      <w:marRight w:val="0"/>
      <w:marTop w:val="0"/>
      <w:marBottom w:val="0"/>
      <w:divBdr>
        <w:top w:val="none" w:sz="0" w:space="0" w:color="auto"/>
        <w:left w:val="none" w:sz="0" w:space="0" w:color="auto"/>
        <w:bottom w:val="none" w:sz="0" w:space="0" w:color="auto"/>
        <w:right w:val="none" w:sz="0" w:space="0" w:color="auto"/>
      </w:divBdr>
    </w:div>
    <w:div w:id="1215195607">
      <w:bodyDiv w:val="1"/>
      <w:marLeft w:val="0"/>
      <w:marRight w:val="0"/>
      <w:marTop w:val="0"/>
      <w:marBottom w:val="0"/>
      <w:divBdr>
        <w:top w:val="none" w:sz="0" w:space="0" w:color="auto"/>
        <w:left w:val="none" w:sz="0" w:space="0" w:color="auto"/>
        <w:bottom w:val="none" w:sz="0" w:space="0" w:color="auto"/>
        <w:right w:val="none" w:sz="0" w:space="0" w:color="auto"/>
      </w:divBdr>
    </w:div>
    <w:div w:id="1237285509">
      <w:bodyDiv w:val="1"/>
      <w:marLeft w:val="0"/>
      <w:marRight w:val="0"/>
      <w:marTop w:val="0"/>
      <w:marBottom w:val="0"/>
      <w:divBdr>
        <w:top w:val="none" w:sz="0" w:space="0" w:color="auto"/>
        <w:left w:val="none" w:sz="0" w:space="0" w:color="auto"/>
        <w:bottom w:val="none" w:sz="0" w:space="0" w:color="auto"/>
        <w:right w:val="none" w:sz="0" w:space="0" w:color="auto"/>
      </w:divBdr>
    </w:div>
    <w:div w:id="1460223471">
      <w:bodyDiv w:val="1"/>
      <w:marLeft w:val="0"/>
      <w:marRight w:val="0"/>
      <w:marTop w:val="0"/>
      <w:marBottom w:val="0"/>
      <w:divBdr>
        <w:top w:val="none" w:sz="0" w:space="0" w:color="auto"/>
        <w:left w:val="none" w:sz="0" w:space="0" w:color="auto"/>
        <w:bottom w:val="none" w:sz="0" w:space="0" w:color="auto"/>
        <w:right w:val="none" w:sz="0" w:space="0" w:color="auto"/>
      </w:divBdr>
    </w:div>
    <w:div w:id="1527870293">
      <w:bodyDiv w:val="1"/>
      <w:marLeft w:val="0"/>
      <w:marRight w:val="0"/>
      <w:marTop w:val="0"/>
      <w:marBottom w:val="0"/>
      <w:divBdr>
        <w:top w:val="none" w:sz="0" w:space="0" w:color="auto"/>
        <w:left w:val="none" w:sz="0" w:space="0" w:color="auto"/>
        <w:bottom w:val="none" w:sz="0" w:space="0" w:color="auto"/>
        <w:right w:val="none" w:sz="0" w:space="0" w:color="auto"/>
      </w:divBdr>
    </w:div>
    <w:div w:id="1590120169">
      <w:bodyDiv w:val="1"/>
      <w:marLeft w:val="0"/>
      <w:marRight w:val="0"/>
      <w:marTop w:val="0"/>
      <w:marBottom w:val="0"/>
      <w:divBdr>
        <w:top w:val="none" w:sz="0" w:space="0" w:color="auto"/>
        <w:left w:val="none" w:sz="0" w:space="0" w:color="auto"/>
        <w:bottom w:val="none" w:sz="0" w:space="0" w:color="auto"/>
        <w:right w:val="none" w:sz="0" w:space="0" w:color="auto"/>
      </w:divBdr>
    </w:div>
    <w:div w:id="1629631312">
      <w:bodyDiv w:val="1"/>
      <w:marLeft w:val="0"/>
      <w:marRight w:val="0"/>
      <w:marTop w:val="0"/>
      <w:marBottom w:val="0"/>
      <w:divBdr>
        <w:top w:val="none" w:sz="0" w:space="0" w:color="auto"/>
        <w:left w:val="none" w:sz="0" w:space="0" w:color="auto"/>
        <w:bottom w:val="none" w:sz="0" w:space="0" w:color="auto"/>
        <w:right w:val="none" w:sz="0" w:space="0" w:color="auto"/>
      </w:divBdr>
    </w:div>
    <w:div w:id="1816872090">
      <w:bodyDiv w:val="1"/>
      <w:marLeft w:val="0"/>
      <w:marRight w:val="0"/>
      <w:marTop w:val="0"/>
      <w:marBottom w:val="0"/>
      <w:divBdr>
        <w:top w:val="none" w:sz="0" w:space="0" w:color="auto"/>
        <w:left w:val="none" w:sz="0" w:space="0" w:color="auto"/>
        <w:bottom w:val="none" w:sz="0" w:space="0" w:color="auto"/>
        <w:right w:val="none" w:sz="0" w:space="0" w:color="auto"/>
      </w:divBdr>
    </w:div>
    <w:div w:id="183903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5B592-8431-4ED7-BBFA-483E526BD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10</Pages>
  <Words>901</Words>
  <Characters>5141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MuthuKumaran V N</dc:creator>
  <cp:keywords/>
  <dc:description/>
  <cp:lastModifiedBy>MuthuKumaran V N</cp:lastModifiedBy>
  <cp:revision>18</cp:revision>
  <cp:lastPrinted>2021-03-29T16:32:00Z</cp:lastPrinted>
  <dcterms:created xsi:type="dcterms:W3CDTF">2021-03-29T14:31:00Z</dcterms:created>
  <dcterms:modified xsi:type="dcterms:W3CDTF">2021-03-29T16:33:00Z</dcterms:modified>
</cp:coreProperties>
</file>