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 2 cách để mở file trong thư mục này. </w:t>
        <w:br w:type="textWrapping"/>
        <w:t xml:space="preserve">1 Tải về máy (local) rồi dùng cách ở dưới</w:t>
        <w:br w:type="textWrapping"/>
        <w:t xml:space="preserve">2 Mở trực tiếp ở google drive bằng tính năng “Mở bằng … “ (Open with …)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Cách 1:</w:t>
      </w:r>
      <w:r w:rsidDel="00000000" w:rsidR="00000000" w:rsidRPr="00000000">
        <w:rPr>
          <w:b w:val="1"/>
          <w:rtl w:val="0"/>
        </w:rPr>
        <w:t xml:space="preserve">Hướng dẫn sử dụng file .drawio (Khi tải về máy) và lưu ý khi xuất file ra hình ảnh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B1. Truy cập trang web draw.io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B2. Trên màn hình chọn Change storage và chọn mục Thiết bị ( Local ) với biểu tượng ổ cứng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B3. Chọn Mở biểu đồ sẵn có . Lúc này sẽ nhảy ra cửa sổ chọn file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B4. Hãy chọn file có đuôi .drawio mà bạn muốn chỉnh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Các file cũng được ghi chú rõ trong 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Lưu ý: KHI XUẤT RA FILE .PNG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B1. Chọn tệp tin (FILE) ở góc trên bên trái màn hình và ngay dưới tên của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Rồi 1 popup sẽ hiện ra chọn xuất tệp tin dưới dạng và chọn tùy chọn “Nâng cao” (Advanced…)</w:t>
        <w:br w:type="textWrapping"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-422274</wp:posOffset>
            </wp:positionH>
            <wp:positionV relativeFrom="paragraph">
              <wp:posOffset>455930</wp:posOffset>
            </wp:positionV>
            <wp:extent cx="3098165" cy="4015740"/>
            <wp:effectExtent b="0" l="0" r="0" t="0"/>
            <wp:wrapSquare wrapText="bothSides" distB="0" distT="0" distL="114300" distR="114300"/>
            <wp:docPr descr="Ảnh có chứa văn bản, ảnh chụp màn hình, số, Phông chữ&#10;&#10;Mô tả được tạo tự động" id="1" name="image2.png"/>
            <a:graphic>
              <a:graphicData uri="http://schemas.openxmlformats.org/drawingml/2006/picture">
                <pic:pic>
                  <pic:nvPicPr>
                    <pic:cNvPr descr="Ảnh có chứa văn bản, ảnh chụp màn hình, số, Phông chữ&#10;&#10;Mô tả được tạo tự độ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01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2783205</wp:posOffset>
            </wp:positionH>
            <wp:positionV relativeFrom="paragraph">
              <wp:posOffset>442594</wp:posOffset>
            </wp:positionV>
            <wp:extent cx="3074670" cy="4029075"/>
            <wp:effectExtent b="0" l="0" r="0" t="0"/>
            <wp:wrapSquare wrapText="bothSides" distB="0" distT="0" distL="114300" distR="114300"/>
            <wp:docPr descr="Ảnh có chứa văn bản, ảnh chụp màn hình, số, Phông chữ&#10;&#10;Mô tả được tạo tự động" id="2" name="image1.png"/>
            <a:graphic>
              <a:graphicData uri="http://schemas.openxmlformats.org/drawingml/2006/picture">
                <pic:pic>
                  <pic:nvPicPr>
                    <pic:cNvPr descr="Ảnh có chứa văn bản, ảnh chụp màn hình, số, Phông chữ&#10;&#10;Mô tả được tạo tự độ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B2: Sau khi ấn chọn sẽ hiện ra 1 cửa sổ và nên set up DPI ở mức &gt;= 400 để đạt được độ nét cao (Nếu quá lớn sẽ làm tăng kích thước ảnh)</w:t>
        <w:br w:type="textWrapping"/>
      </w:r>
      <w:r w:rsidDel="00000000" w:rsidR="00000000" w:rsidRPr="00000000">
        <w:rPr/>
        <w:drawing>
          <wp:inline distB="0" distT="0" distL="0" distR="0">
            <wp:extent cx="3406435" cy="3772227"/>
            <wp:effectExtent b="0" l="0" r="0" t="0"/>
            <wp:docPr descr="Ảnh có chứa văn bản, ảnh chụp màn hình, Phông chữ, số&#10;&#10;Mô tả được tạo tự động" id="3" name="image3.pn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số&#10;&#10;Mô tả được tạo tự độ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772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Cách 2: Mở file trực tiếp từ link gg drive (Trường hợp tài khoản gg của bạn đã liên kết với draw.io)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15188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Hãy ấn vào diagrams.net trong mục “Ứng dụng đã kết nối” để mở file ra và chỉnh sửa (Nếu đã ủy quyền)</w:t>
        <w:br w:type="textWrapping"/>
        <w:t xml:space="preserve">Còn chưa thì hãy ấn “Mở bằng diagrams.net” ở giữa trên cùng.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284PrHiZ6pKspy6xmboR+SGZhA==">CgMxLjA4AHIhMXVyN011TlJqMWFZM3I1U19XcmtCY0N5ZmV5dkxReDE5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