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Министерство науки и высшего образования РФ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Федеральное государственное автономное образовательное учреждение высшего образования “Омский государственный технический университет”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Кафедра “Автоматизированные системы обработки информации и управления”</w:t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32"/>
        </w:rPr>
        <w:t>ОТЧЕТ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ПО ЛАБОРАТОРНОЙ РАБОТЕ № 6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по дисциплине «Инженерия тестирования»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студентов Рябченко И.С., Бабиковой С.Д. ПИН-252т</w:t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Пояснительная записка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Шифр работы От-2068998-43-ПИН-252т ЛР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Специальность 09.03.03 Программная инженерия</w:t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8"/>
              </w:rPr>
              <w:t>Преподаватель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8"/>
              </w:rPr>
              <w:t>В.А. Никонов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8"/>
              </w:rPr>
              <w:t>Студенты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8"/>
              </w:rPr>
              <w:t>И.С. Рябченко, С.Д. Бабикова</w:t>
            </w:r>
          </w:p>
        </w:tc>
      </w:tr>
    </w:tbl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8"/>
        </w:rPr>
        <w:t>Омск 2026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Задание лабораторной работы №6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 w:val="0"/>
          <w:sz w:val="28"/>
        </w:rPr>
        <w:t>Создание интеграционных тестов на основании тестовых сценариев.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 w:val="0"/>
          <w:sz w:val="28"/>
        </w:rPr>
        <w:t>На основании сформированных тестовых сценариев реализовать интеграционные тесты.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 w:val="0"/>
          <w:sz w:val="28"/>
        </w:rPr>
        <w:t>Так же реализовать тест-кейсы, соответствующие проверке интерфейсной части ПО.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 отличие от модульных тестов из ЛР5, которые проверяют класс ComplexNum в изоляции, интеграционные тесты данной работы проверяют связку «интерфейс пользователя ↔ бизнес-логика» целиком: пользователь вводит значения в текстовые поля формы MainForm, нажимает кнопку операции и кнопку «Вычислить», а тест проверяет, что в метке результата отображается ожидаемая строка.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Сюда же отнесены тест-кейсы по проверке интерфейсной части программы (валидация полей ввода через ICalculatorUI, выбор операции по нажатию кнопки, обновление надписи opLabel) — они обращаются к элементам управления формы и потому фактически проверяют интеграцию формы с её обработчиками, а не отдельный класс в изоляции.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Для покрытия нескольких классов эквивалентности одного сценария используется атрибут [DataRow] совместно с [DataTestMethod]. Тесты написаны на платформе MSTest. Всего реализовано 13 тест-методов, дающих 23 проверочных кейса; вместе с модульными тестами из ЛР5 проект содержит 42 проходящих теста.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Перечень интеграционных тестов</w:t>
      </w:r>
    </w:p>
    <w:p>
      <w:pPr>
        <w:spacing w:line="360" w:lineRule="auto" w:after="0"/>
        <w:jc w:val="left"/>
      </w:pPr>
      <w:r>
        <w:rPr>
          <w:rFonts w:ascii="Times New Roman" w:hAnsi="Times New Roman"/>
          <w:b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b/>
                <w:sz w:val="20"/>
              </w:rPr>
              <w:t>Тест-метод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b/>
                <w:sz w:val="20"/>
              </w:rPr>
              <w:t>Сценарий ЛР4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b/>
                <w:sz w:val="20"/>
              </w:rPr>
              <w:t>Классы эквивалентности (DataRow)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b/>
                <w:sz w:val="20"/>
              </w:rPr>
              <w:t>Входные данные → результат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Add_FullFlow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3, 7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КЭ-3, КЭ-4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(2+3i)+(1+4i); (5+2i)+(0+0i) через форму → В resultLabel «Результат» с «3, 7» и «5, 2»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Subtract_FullFlow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4, 11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КЭ-3, КЭ-5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(5+7i)−(2+3i); (3+5i)−(3+5i) через форму → «3, 4»; «0, 0»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Multiply_FullFlow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5, 9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КЭ-3, КЭ-4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(2+3i)·(1+4i); (7+9i)·(0+0i) через форму → «−10, 11»; «0, 0»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Divide_FullFlow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6, 12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КЭ-3, КЭ-5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(4+2i)/(1+i); (3+5i)/(3+5i) через форму → «3, 1»; «1, 0»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DivideByZero_ShowsError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Невалидный КЭ-1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(5+3i)/(0+0i) через форму → «Ошибка: деление на ноль»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EqualsCompare_FullFlow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14, 15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КЭ-6, КЭ-7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(2+3i)==(2+3i); (2+3i)==(5+3i) через форму → «true»; «false»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ModulusCompare_FullFlow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16, 17, 18, 19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КЭ-8, КЭ-9, КЭ-10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(1+1i)&lt;(3+4i); (6+8i)&gt;(3+4i); (3+4i)≤(−4−3i); (3+4i)≥(−4−3i) → «true» для всех четырёх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InvalidInput_ShowsError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Невалидный КЭ-2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Re=«abc», Im=2, операция «+» → «Ошибка: некорректный ввод»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EmptyField_ShowsError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Невалидный КЭ-3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Re пустое, Im=3, операция «+» → «Ошибка: поле не должно быть пустым»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ReadComplexNumber_RejectsLetters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Невалидный КЭ-2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Прямой вызов ICalculatorUI.ReadComplexNumber, Re=«abc» → ArgumentException «некорректный ввод»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ReadComplexNumber_RejectsEmptyField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Невалидный КЭ-3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Прямой вызов ICalculatorUI.ReadComplexNumber, Re пустое → ArgumentException «поле не должно быть пустым»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OperationButton_UpdatesSelectedOperation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22, 23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Кнопки операций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Нажатие btnAdd, btnMul, btnEq → ReadOperation() возвращает «+», «*», «==»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OperationLabel_UpdatesAfterClick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22, 23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Обновление opLabel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18"/>
              </w:rPr>
              <w:t>Нажатие кнопки «+» → В opLabel содержится «+»</w:t>
            </w:r>
          </w:p>
        </w:tc>
      </w:tr>
    </w:tbl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Реализация интеграционных тестов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Интеграционные тесты собраны в классе IntegrationTests. Вспомогательные методы FindTextBox, FindButton, FindLabel получают доступ к элементам формы по имени; EnterNumbers заполняет четыре поля ввода; ClickOpAndCalc эмулирует нажатие кнопки операции и затем кнопки «Вычислить»; GetResult возвращает текст метки результата. Тесты разделены на четыре группы: сквозной поток арифметики (с [DataRow] по классам эквивалентности), сквозной поток сравнения, сквозная обработка ошибок и проверка интерфейсной части (прямой вызов ICalculatorUI.ReadComplexNumber, проверка кнопок операций и надписи opLabel).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>using Microsoft.VisualStudio.TestTools.UnitTesting;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>using System.Windows.Forms;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>using ComplexCalculatorContracts;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>namespace ClassLibraryForCalc.Tests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>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[TestClass]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public class IntegrationTests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TextBox FindTextBox(MainForm form, string name)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return (TextBox)form.Controls.Find(name, true)[0];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Button FindButton(MainForm form, string name)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return (Button)form.Controls.Find(name, true)[0];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Label FindLabel(MainForm form, string name)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return (Label)form.Controls.Find(name, true)[0];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void EnterNumbers(MainForm form, string re1, string im1, string re2, string im2)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FindTextBox(form, "re1Box").Text = re1;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FindTextBox(form, "im1Box").Text = im1;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FindTextBox(form, "re2Box").Text = re2;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FindTextBox(form, "im2Box").Text = im2;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void ClickOpAndCalc(MainForm form, string opButton)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form.OpClick(FindButton(form, opButton), EventArgs.Empty);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form.CalcClick(form, EventArgs.Empty);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string GetResult(MainForm form)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return FindLabel(form, "resultLabel").Text;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[DataRow("2", "3", "1", "4", "3", "7")]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[DataRow("5", "2", "0", "0", "5", "2")]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Add_FullFlow(string re1, string im1, string re2, string im2,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                 string expRe, string expIm)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MainForm form = new MainForm();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EnterNumbers(form, re1, im1, re2, im2);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ClickOpAndCalc(form, "btnAdd");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 text = GetResult(form);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"Результат");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expRe);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expIm);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[DataRow("5", "7", "2", "3", "3", "4")]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[DataRow("3", "5", "3", "5", "0", "0")]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Subtract_FullFlow(string re1, string im1, string re2, string im2,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                      string expRe, string expIm)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MainForm form = new MainForm();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EnterNumbers(form, re1, im1, re2, im2);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ClickOpAndCalc(form, "btnSub");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 text = GetResult(form);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expRe);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expIm);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[DataRow("2", "3", "1", "4", "-10", "11")]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[DataRow("7", "9", "0", "0", "0", "0")]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Multiply_FullFlow(string re1, string im1, string re2, string im2,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                      string expRe, string expIm)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MainForm form = new MainForm();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EnterNumbers(form, re1, im1, re2, im2);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ClickOpAndCalc(form, "btnMul");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 text = GetResult(form);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expRe);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expIm);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[DataRow("4", "2", "1", "1", "3", "1")]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[DataRow("3", "5", "3", "5", "1", "0")]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Divide_FullFlow(string re1, string im1, string re2, string im2,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                    string expRe, string expIm)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MainForm form = new MainForm();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EnterNumbers(form, re1, im1, re2, im2);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ClickOpAndCalc(form, "btnDiv");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 text = GetResult(form);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expRe);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expIm);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DivideByZero_ShowsError()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MainForm form = new MainForm();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EnterNumbers(form, "5", "3", "0", "0");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ClickOpAndCalc(form, "btnDiv");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 text = GetResult(form);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"Ошибка");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"деление на ноль");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[DataRow("2", "3", "2", "3", "true")]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[DataRow("2", "3", "5", "3", "false")]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EqualsCompare_FullFlow(string re1, string im1, string re2, string im2,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                           string expected)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MainForm form = new MainForm();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EnterNumbers(form, re1, im1, re2, im2);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ClickOpAndCalc(form, "btnEq");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StringAssert.Contains(GetResult(form), expected);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[DataRow("btnLt", "1", "1", "3", "4")]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[DataRow("btnGt", "6", "8", "3", "4")]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[DataRow("btnLe", "3", "4", "-4", "-3")]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[DataRow("btnGe", "3", "4", "-4", "-3")]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ModulusCompare_FullFlow(string op, string re1, string im1,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                            string re2, string im2)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MainForm form = new MainForm();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EnterNumbers(form, re1, im1, re2, im2);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ClickOpAndCalc(form, op);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StringAssert.Contains(GetResult(form), "true");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InvalidInput_ShowsError()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MainForm form = new MainForm();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EnterNumbers(form, "abc", "2", "1", "1");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ClickOpAndCalc(form, "btnAdd");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 text = GetResult(form);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"Ошибка");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"некорректный ввод");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EmptyField_ShowsError()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MainForm form = new MainForm();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EnterNumbers(form, "", "3", "1", "1");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ClickOpAndCalc(form, "btnAdd");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 text = GetResult(form);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"Ошибка");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StringAssert.Contains(text, "поле не должно быть пустым");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ReadComplexNumber_RejectsLetters()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MainForm form = new MainForm();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FindTextBox(form, "re1Box").Text = "abc";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FindTextBox(form, "im1Box").Text = "2";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ICalculatorUI ui = form;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try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ui.ReadComplexNumber("first");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Assert.Fail("Ожидалось исключение ArgumentException");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catch (ArgumentException ex)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Assert.AreEqual("некорректный ввод", ex.Message);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ReadComplexNumber_RejectsEmptyField()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MainForm form = new MainForm();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FindTextBox(form, "re1Box").Text = "";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FindTextBox(form, "im1Box").Text = "3";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ICalculatorUI ui = form;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try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ui.ReadComplexNumber("first");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Assert.Fail("Ожидалось исключение ArgumentException");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catch (ArgumentException ex)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    Assert.AreEqual("поле не должно быть пустым", ex.Message);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[DataRow("btnAdd", "+")]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[DataRow("btnMul", "*")]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[DataRow("btnEq", "==")]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OperationButton_UpdatesSelectedOperation(string buttonName, string expectedOp)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MainForm form = new MainForm();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form.OpClick(FindButton(form, buttonName), EventArgs.Empty);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ICalculatorUI ui = form;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Assert.AreEqual(expectedOp, ui.ReadOperation());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[TestMethod]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public void OperationLabel_UpdatesAfterClick()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{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MainForm form = new MainForm();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form.OpClick(FindButton(form, "btnAdd"), EventArgs.Empty);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    StringAssert.Contains(FindLabel(form, "opLabel").Text, "+");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>}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 xml:space="preserve"> 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Результаты прогона тестов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Тесты запускались командой dotnet test. Из 13 тест-методов за счёт [DataRow] получилось 23 проверочных кейса. Полный прогон всех тестов проекта (модульные ЛР5 + интеграционные ЛР6) даёт:</w:t>
      </w:r>
    </w:p>
    <w:p>
      <w:pPr>
        <w:spacing w:line="240" w:lineRule="auto" w:after="0"/>
      </w:pPr>
      <w:r>
        <w:rPr>
          <w:rFonts w:ascii="Courier New" w:hAnsi="Courier New"/>
          <w:sz w:val="20"/>
        </w:rPr>
        <w:t>Пройден!  : не пройдено 0, пройдено 42, пропущено 0, всего 42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 ходе выполнения лабораторной работы №6 на основании сформированных тестовых сценариев были реализованы интеграционные тесты для калькулятора комплексных чисел. Тесты проверяют сквозной путь работы пользователя с программой (ввод данных в форму, выбор операции, запуск вычисления и проверка текста в метке результата) и тем самым подтверждают корректную совместную работу интерфейсной части (MainForm) и бизнес-логики (класс ComplexNum). Сюда же отнесены тест-кейсы по проверке интерфейсной части — валидация полей ввода и работа кнопок операций. Для покрытия нескольких классов эквивалентности применён атрибут [DataRow]. Все 23 интеграционных кейса прошли успешно; полный прогон проекта даёт 42 успешных теста.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