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Submission Format Requirements</w:t>
      </w:r>
    </w:p>
    <w:p>
      <w:r>
        <w:rPr>
          <w:i/>
        </w:rPr>
        <w:t>LLM-Based Automated RFI Classification and Routing for Construction Projects</w:t>
      </w:r>
    </w:p>
    <w:p>
      <w:pPr>
        <w:pStyle w:val="Heading2"/>
      </w:pPr>
      <w:r>
        <w:t>Target venue</w:t>
      </w:r>
    </w:p>
    <w:p>
      <w:r>
        <w:rPr>
          <w:b/>
        </w:rPr>
        <w:t>Automation in Construction</w:t>
      </w:r>
      <w:r>
        <w:t xml:space="preserve"> (Elsevier). Backup venue: Journal of Computing in Civil Engineering (JCCE).</w:t>
      </w:r>
    </w:p>
    <w:p>
      <w:r>
        <w:t>Source: papers/paper-submission-tracker.xlsx, "Paper Ideas" sheet, row #1.</w:t>
      </w:r>
    </w:p>
    <w:p>
      <w:pPr>
        <w:pStyle w:val="Heading2"/>
      </w:pPr>
      <w:r>
        <w:t>Manuscript format</w:t>
      </w:r>
    </w:p>
    <w:p>
      <w:pPr>
        <w:pStyle w:val="ListBullet"/>
      </w:pPr>
      <w:r>
        <w:t>File type: Word (.docx) or LaTeX using the elsarticle document class.</w:t>
      </w:r>
    </w:p>
    <w:p>
      <w:pPr>
        <w:pStyle w:val="ListBullet"/>
      </w:pPr>
      <w:r>
        <w:t>Submission portal: Editorial Manager (submit.elsevier.com/AUTCON).</w:t>
      </w:r>
    </w:p>
    <w:p>
      <w:pPr>
        <w:pStyle w:val="ListBullet"/>
      </w:pPr>
      <w:r>
        <w:t>Layout: double-spaced body text with continuous line numbers, to support review.</w:t>
      </w:r>
    </w:p>
    <w:p>
      <w:pPr>
        <w:pStyle w:val="Heading2"/>
      </w:pPr>
      <w:r>
        <w:t>References</w:t>
      </w:r>
    </w:p>
    <w:p>
      <w:pPr>
        <w:pStyle w:val="ListBullet"/>
      </w:pPr>
      <w:r>
        <w:t>Style: elsarticle-num — numbered, non-superscripted, ordered by first citation in the text (NOT name-year, which the sibling ITcon paper used).</w:t>
      </w:r>
    </w:p>
    <w:p>
      <w:pPr>
        <w:pStyle w:val="ListBullet"/>
      </w:pPr>
      <w:r>
        <w:t>Minimum 25 real, relevant references per the project's standing paper-quality rule.</w:t>
      </w:r>
    </w:p>
    <w:p>
      <w:pPr>
        <w:pStyle w:val="Heading2"/>
      </w:pPr>
      <w:r>
        <w:t>Required supplementary files</w:t>
      </w:r>
    </w:p>
    <w:p>
      <w:pPr>
        <w:pStyle w:val="ListBullet"/>
      </w:pPr>
      <w:r>
        <w:t>Highlights: a separate file with 3-5 bullet points, each 85 characters or fewer.</w:t>
      </w:r>
    </w:p>
    <w:p>
      <w:pPr>
        <w:pStyle w:val="ListBullet"/>
      </w:pPr>
      <w:r>
        <w:t>Graphical abstract: encouraged, not mandatory.</w:t>
      </w:r>
    </w:p>
    <w:p>
      <w:pPr>
        <w:pStyle w:val="Heading2"/>
      </w:pPr>
      <w:r>
        <w:t>Status</w:t>
      </w:r>
    </w:p>
    <w:p>
      <w:r>
        <w:t>No manuscript draft exists yet for this paper. This document records only the submission-format requirements gathered so far, to inform the eventual build script (this paper cannot reuse the sibling ITcon paper's build_docx.py, since the reference style and required files differ).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