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MCS  253</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 5</w:t>
      </w: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Read this first on what to submit for a homework.</w:t>
        </w:r>
      </w:hyperlink>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HW 5.1 (</w:t>
      </w:r>
      <w:r w:rsidDel="00000000" w:rsidR="00000000" w:rsidRPr="00000000">
        <w:rPr>
          <w:rFonts w:ascii="Calibri" w:cs="Calibri" w:eastAsia="Calibri" w:hAnsi="Calibri"/>
          <w:b w:val="1"/>
          <w:color w:val="ff0000"/>
          <w:sz w:val="24"/>
          <w:szCs w:val="24"/>
          <w:u w:val="single"/>
          <w:rtl w:val="0"/>
        </w:rPr>
        <w:t xml:space="preserve">MANDATORY</w:t>
      </w:r>
      <w:r w:rsidDel="00000000" w:rsidR="00000000" w:rsidRPr="00000000">
        <w:rPr>
          <w:rFonts w:ascii="Calibri" w:cs="Calibri" w:eastAsia="Calibri" w:hAnsi="Calibri"/>
          <w:b w:val="1"/>
          <w:sz w:val="24"/>
          <w:szCs w:val="24"/>
          <w:u w:val="single"/>
          <w:rtl w:val="0"/>
        </w:rPr>
        <w:t xml:space="preserve"> 50 points)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an AVL tree whose node values are integers.  It should be able to support three operations: </w:t>
      </w:r>
      <w:r w:rsidDel="00000000" w:rsidR="00000000" w:rsidRPr="00000000">
        <w:rPr>
          <w:rFonts w:ascii="Calibri" w:cs="Calibri" w:eastAsia="Calibri" w:hAnsi="Calibri"/>
          <w:b w:val="1"/>
          <w:i w:val="1"/>
          <w:sz w:val="24"/>
          <w:szCs w:val="24"/>
          <w:rtl w:val="0"/>
        </w:rPr>
        <w:t xml:space="preserve">insert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find</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i w:val="1"/>
          <w:sz w:val="24"/>
          <w:szCs w:val="24"/>
          <w:rtl w:val="0"/>
        </w:rPr>
        <w:t xml:space="preserve">delete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Implement any replacement operations to use the </w:t>
      </w:r>
      <w:r w:rsidDel="00000000" w:rsidR="00000000" w:rsidRPr="00000000">
        <w:rPr>
          <w:rFonts w:ascii="Calibri" w:cs="Calibri" w:eastAsia="Calibri" w:hAnsi="Calibri"/>
          <w:b w:val="1"/>
          <w:color w:val="38761d"/>
          <w:sz w:val="24"/>
          <w:szCs w:val="24"/>
          <w:u w:val="single"/>
          <w:rtl w:val="0"/>
        </w:rPr>
        <w:t xml:space="preserve">predecessor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Input: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 sequence of commands to stdin that </w:t>
      </w:r>
      <w:r w:rsidDel="00000000" w:rsidR="00000000" w:rsidRPr="00000000">
        <w:rPr>
          <w:b w:val="1"/>
          <w:i w:val="1"/>
          <w:rtl w:val="0"/>
        </w:rPr>
        <w:t xml:space="preserve">insert</w:t>
      </w:r>
      <w:r w:rsidDel="00000000" w:rsidR="00000000" w:rsidRPr="00000000">
        <w:rPr>
          <w:rtl w:val="0"/>
        </w:rPr>
        <w:t xml:space="preserve">, </w:t>
      </w:r>
      <w:r w:rsidDel="00000000" w:rsidR="00000000" w:rsidRPr="00000000">
        <w:rPr>
          <w:b w:val="1"/>
          <w:i w:val="1"/>
          <w:rtl w:val="0"/>
        </w:rPr>
        <w:t xml:space="preserve">find</w:t>
      </w:r>
      <w:r w:rsidDel="00000000" w:rsidR="00000000" w:rsidRPr="00000000">
        <w:rPr>
          <w:rtl w:val="0"/>
        </w:rPr>
        <w:t xml:space="preserve">, or </w:t>
      </w:r>
      <w:r w:rsidDel="00000000" w:rsidR="00000000" w:rsidRPr="00000000">
        <w:rPr>
          <w:b w:val="1"/>
          <w:i w:val="1"/>
          <w:rtl w:val="0"/>
        </w:rPr>
        <w:t xml:space="preserve">delete </w:t>
      </w:r>
      <w:r w:rsidDel="00000000" w:rsidR="00000000" w:rsidRPr="00000000">
        <w:rPr>
          <w:rtl w:val="0"/>
        </w:rPr>
        <w:t xml:space="preserve">an integers.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Output: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for each command executed, a list of the node-values within the tree that are traversed to find the initial position in the tree to begin to process the command.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for </w:t>
      </w:r>
      <w:r w:rsidDel="00000000" w:rsidR="00000000" w:rsidRPr="00000000">
        <w:rPr>
          <w:b w:val="1"/>
          <w:i w:val="1"/>
          <w:rtl w:val="0"/>
        </w:rPr>
        <w:t xml:space="preserve">insert </w:t>
      </w:r>
      <w:r w:rsidDel="00000000" w:rsidR="00000000" w:rsidRPr="00000000">
        <w:rPr>
          <w:rtl w:val="0"/>
        </w:rPr>
        <w:t xml:space="preserve">it will be the list of values traversed before initially inserting the new value, followed by the value inserted</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for </w:t>
      </w:r>
      <w:r w:rsidDel="00000000" w:rsidR="00000000" w:rsidRPr="00000000">
        <w:rPr>
          <w:b w:val="1"/>
          <w:i w:val="1"/>
          <w:rtl w:val="0"/>
        </w:rPr>
        <w:t xml:space="preserve">find</w:t>
      </w:r>
      <w:r w:rsidDel="00000000" w:rsidR="00000000" w:rsidRPr="00000000">
        <w:rPr>
          <w:rtl w:val="0"/>
        </w:rPr>
        <w:t xml:space="preserve">, it will be the list of nodes traversed before finding the value we are looking for or before being able to assert the value is not present in the tree.  Asserts whether value was found or not.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for </w:t>
      </w:r>
      <w:r w:rsidDel="00000000" w:rsidR="00000000" w:rsidRPr="00000000">
        <w:rPr>
          <w:b w:val="1"/>
          <w:i w:val="1"/>
          <w:rtl w:val="0"/>
        </w:rPr>
        <w:t xml:space="preserve">delete</w:t>
      </w:r>
      <w:r w:rsidDel="00000000" w:rsidR="00000000" w:rsidRPr="00000000">
        <w:rPr>
          <w:rtl w:val="0"/>
        </w:rPr>
        <w:t xml:space="preserve">, it will be the list of nodes traversed before finding the node to be deleted or before being able to assert the value is not present in the tree.  Asserts whether the node to be deleted was found or not.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pgSz w:h="15840" w:w="12240" w:orient="portrait"/>
          <w:pgMar w:bottom="720" w:top="720" w:left="720" w:right="720" w:header="720" w:footer="720"/>
          <w:pgNumType w:start="1"/>
        </w:sect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input:</w:t>
      </w:r>
    </w:p>
    <w:p w:rsidR="00000000" w:rsidDel="00000000" w:rsidP="00000000" w:rsidRDefault="00000000" w:rsidRPr="00000000" w14:paraId="0000001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50</w:t>
      </w:r>
    </w:p>
    <w:p w:rsidR="00000000" w:rsidDel="00000000" w:rsidP="00000000" w:rsidRDefault="00000000" w:rsidRPr="00000000" w14:paraId="0000001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25</w:t>
      </w:r>
    </w:p>
    <w:p w:rsidR="00000000" w:rsidDel="00000000" w:rsidP="00000000" w:rsidRDefault="00000000" w:rsidRPr="00000000" w14:paraId="0000001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10</w:t>
      </w:r>
    </w:p>
    <w:p w:rsidR="00000000" w:rsidDel="00000000" w:rsidP="00000000" w:rsidRDefault="00000000" w:rsidRPr="00000000" w14:paraId="0000001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5</w:t>
      </w:r>
    </w:p>
    <w:p w:rsidR="00000000" w:rsidDel="00000000" w:rsidP="00000000" w:rsidRDefault="00000000" w:rsidRPr="00000000" w14:paraId="0000001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7</w:t>
      </w:r>
    </w:p>
    <w:p w:rsidR="00000000" w:rsidDel="00000000" w:rsidP="00000000" w:rsidRDefault="00000000" w:rsidRPr="00000000" w14:paraId="0000001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3</w:t>
      </w:r>
    </w:p>
    <w:p w:rsidR="00000000" w:rsidDel="00000000" w:rsidP="00000000" w:rsidRDefault="00000000" w:rsidRPr="00000000" w14:paraId="0000001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30</w:t>
      </w:r>
    </w:p>
    <w:p w:rsidR="00000000" w:rsidDel="00000000" w:rsidP="00000000" w:rsidRDefault="00000000" w:rsidRPr="00000000" w14:paraId="0000001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20</w:t>
      </w:r>
    </w:p>
    <w:p w:rsidR="00000000" w:rsidDel="00000000" w:rsidP="00000000" w:rsidRDefault="00000000" w:rsidRPr="00000000" w14:paraId="0000001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8</w:t>
      </w:r>
    </w:p>
    <w:p w:rsidR="00000000" w:rsidDel="00000000" w:rsidP="00000000" w:rsidRDefault="00000000" w:rsidRPr="00000000" w14:paraId="0000001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insert 15</w:t>
      </w:r>
    </w:p>
    <w:p w:rsidR="00000000" w:rsidDel="00000000" w:rsidP="00000000" w:rsidRDefault="00000000" w:rsidRPr="00000000" w14:paraId="0000001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10</w:t>
      </w:r>
    </w:p>
    <w:p w:rsidR="00000000" w:rsidDel="00000000" w:rsidP="00000000" w:rsidRDefault="00000000" w:rsidRPr="00000000" w14:paraId="0000001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12</w:t>
      </w:r>
    </w:p>
    <w:p w:rsidR="00000000" w:rsidDel="00000000" w:rsidP="00000000" w:rsidRDefault="00000000" w:rsidRPr="00000000" w14:paraId="0000002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4</w:t>
      </w:r>
    </w:p>
    <w:p w:rsidR="00000000" w:rsidDel="00000000" w:rsidP="00000000" w:rsidRDefault="00000000" w:rsidRPr="00000000" w14:paraId="0000002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20</w:t>
      </w:r>
    </w:p>
    <w:p w:rsidR="00000000" w:rsidDel="00000000" w:rsidP="00000000" w:rsidRDefault="00000000" w:rsidRPr="00000000" w14:paraId="000000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22</w:t>
      </w:r>
    </w:p>
    <w:p w:rsidR="00000000" w:rsidDel="00000000" w:rsidP="00000000" w:rsidRDefault="00000000" w:rsidRPr="00000000" w14:paraId="000000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50</w:t>
      </w:r>
    </w:p>
    <w:p w:rsidR="00000000" w:rsidDel="00000000" w:rsidP="00000000" w:rsidRDefault="00000000" w:rsidRPr="00000000" w14:paraId="000000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30</w:t>
      </w:r>
    </w:p>
    <w:p w:rsidR="00000000" w:rsidDel="00000000" w:rsidP="00000000" w:rsidRDefault="00000000" w:rsidRPr="00000000" w14:paraId="000000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 10</w:t>
      </w:r>
    </w:p>
    <w:p w:rsidR="00000000" w:rsidDel="00000000" w:rsidP="00000000" w:rsidRDefault="00000000" w:rsidRPr="00000000" w14:paraId="000000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7</w:t>
      </w:r>
    </w:p>
    <w:p w:rsidR="00000000" w:rsidDel="00000000" w:rsidP="00000000" w:rsidRDefault="00000000" w:rsidRPr="00000000" w14:paraId="00000027">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output:</w:t>
      </w:r>
    </w:p>
    <w:p w:rsidR="00000000" w:rsidDel="00000000" w:rsidP="00000000" w:rsidRDefault="00000000" w:rsidRPr="00000000" w14:paraId="0000002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50 (inserted)</w:t>
      </w:r>
    </w:p>
    <w:p w:rsidR="00000000" w:rsidDel="00000000" w:rsidP="00000000" w:rsidRDefault="00000000" w:rsidRPr="00000000" w14:paraId="0000002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50 25 (inserted)</w:t>
      </w:r>
    </w:p>
    <w:p w:rsidR="00000000" w:rsidDel="00000000" w:rsidP="00000000" w:rsidRDefault="00000000" w:rsidRPr="00000000" w14:paraId="0000002B">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50 25 10 (inserted)</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25 10 5 (inserted)</w:t>
      </w:r>
    </w:p>
    <w:p w:rsidR="00000000" w:rsidDel="00000000" w:rsidP="00000000" w:rsidRDefault="00000000" w:rsidRPr="00000000" w14:paraId="0000002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25 10 5 7 (inserted)</w:t>
      </w:r>
    </w:p>
    <w:p w:rsidR="00000000" w:rsidDel="00000000" w:rsidP="00000000" w:rsidRDefault="00000000" w:rsidRPr="00000000" w14:paraId="0000002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25 7 5 3 (inserted)</w:t>
      </w:r>
    </w:p>
    <w:p w:rsidR="00000000" w:rsidDel="00000000" w:rsidP="00000000" w:rsidRDefault="00000000" w:rsidRPr="00000000" w14:paraId="0000002F">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 25 50 30 (inserted)</w:t>
      </w:r>
    </w:p>
    <w:p w:rsidR="00000000" w:rsidDel="00000000" w:rsidP="00000000" w:rsidRDefault="00000000" w:rsidRPr="00000000" w14:paraId="0000003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 25 10 20 (inserted)</w:t>
      </w:r>
    </w:p>
    <w:p w:rsidR="00000000" w:rsidDel="00000000" w:rsidP="00000000" w:rsidRDefault="00000000" w:rsidRPr="00000000" w14:paraId="0000003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 25 10 8 (inserted)</w:t>
      </w:r>
    </w:p>
    <w:p w:rsidR="00000000" w:rsidDel="00000000" w:rsidP="00000000" w:rsidRDefault="00000000" w:rsidRPr="00000000" w14:paraId="0000003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7 25 10 20 15 (inserted)</w:t>
      </w:r>
    </w:p>
    <w:p w:rsidR="00000000" w:rsidDel="00000000" w:rsidP="00000000" w:rsidRDefault="00000000" w:rsidRPr="00000000" w14:paraId="0000003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(found)</w:t>
      </w:r>
    </w:p>
    <w:p w:rsidR="00000000" w:rsidDel="00000000" w:rsidP="00000000" w:rsidRDefault="00000000" w:rsidRPr="00000000" w14:paraId="0000003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25 20 15 (not found!)</w:t>
      </w:r>
    </w:p>
    <w:p w:rsidR="00000000" w:rsidDel="00000000" w:rsidP="00000000" w:rsidRDefault="00000000" w:rsidRPr="00000000" w14:paraId="0000003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7 5 3 (not found!)</w:t>
      </w:r>
    </w:p>
    <w:p w:rsidR="00000000" w:rsidDel="00000000" w:rsidP="00000000" w:rsidRDefault="00000000" w:rsidRPr="00000000" w14:paraId="0000003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25 20 (deleted)</w:t>
      </w:r>
    </w:p>
    <w:p w:rsidR="00000000" w:rsidDel="00000000" w:rsidP="00000000" w:rsidRDefault="00000000" w:rsidRPr="00000000" w14:paraId="0000003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25 15 (not found!)</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25 50 (deleted)</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25 30 (found)</w:t>
      </w:r>
    </w:p>
    <w:p w:rsidR="00000000" w:rsidDel="00000000" w:rsidP="00000000" w:rsidRDefault="00000000" w:rsidRPr="00000000" w14:paraId="0000003A">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 (deleted)</w:t>
      </w:r>
    </w:p>
    <w:p w:rsidR="00000000" w:rsidDel="00000000" w:rsidP="00000000" w:rsidRDefault="00000000" w:rsidRPr="00000000" w14:paraId="0000003B">
      <w:pPr>
        <w:ind w:left="720" w:firstLine="0"/>
        <w:rPr>
          <w:rFonts w:ascii="Courier New" w:cs="Courier New" w:eastAsia="Courier New" w:hAnsi="Courier New"/>
        </w:rPr>
        <w:sectPr>
          <w:type w:val="continuous"/>
          <w:pgSz w:h="15840" w:w="12240" w:orient="portrait"/>
          <w:pgMar w:bottom="720" w:top="720" w:left="720" w:right="720" w:header="720" w:footer="720"/>
          <w:cols w:equalWidth="0" w:num="2">
            <w:col w:space="720" w:w="5040"/>
            <w:col w:space="0" w:w="5040"/>
          </w:cols>
        </w:sectPr>
      </w:pPr>
      <w:r w:rsidDel="00000000" w:rsidR="00000000" w:rsidRPr="00000000">
        <w:rPr>
          <w:rFonts w:ascii="Courier New" w:cs="Courier New" w:eastAsia="Courier New" w:hAnsi="Courier New"/>
          <w:rtl w:val="0"/>
        </w:rPr>
        <w:t xml:space="preserve">8 5 7 (found)</w:t>
      </w:r>
    </w:p>
    <w:p w:rsidR="00000000" w:rsidDel="00000000" w:rsidP="00000000" w:rsidRDefault="00000000" w:rsidRPr="00000000" w14:paraId="0000003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HW 5.2 (50 points)</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hereditary information about occurrence of dimples (which is a dominant trait) in root ancestors, answer queries about a family member’s chance of having dimples.</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denote the dominant allele for dimples and </w:t>
      </w:r>
      <w:r w:rsidDel="00000000" w:rsidR="00000000" w:rsidRPr="00000000">
        <w:rPr>
          <w:rFonts w:ascii="Calibri" w:cs="Calibri" w:eastAsia="Calibri" w:hAnsi="Calibri"/>
          <w:b w:val="1"/>
          <w:sz w:val="24"/>
          <w:szCs w:val="24"/>
          <w:rtl w:val="0"/>
        </w:rPr>
        <w:t xml:space="preserve">d</w:t>
      </w:r>
      <w:r w:rsidDel="00000000" w:rsidR="00000000" w:rsidRPr="00000000">
        <w:rPr>
          <w:rFonts w:ascii="Calibri" w:cs="Calibri" w:eastAsia="Calibri" w:hAnsi="Calibri"/>
          <w:sz w:val="24"/>
          <w:szCs w:val="24"/>
          <w:rtl w:val="0"/>
        </w:rPr>
        <w:t xml:space="preserve"> denote the recessive allele for not having dimples.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genotype and phenotype of a root ancestor is unknown, assume ¼ chance of </w:t>
      </w:r>
      <w:r w:rsidDel="00000000" w:rsidR="00000000" w:rsidRPr="00000000">
        <w:rPr>
          <w:rFonts w:ascii="Calibri" w:cs="Calibri" w:eastAsia="Calibri" w:hAnsi="Calibri"/>
          <w:b w:val="1"/>
          <w:sz w:val="24"/>
          <w:szCs w:val="24"/>
          <w:rtl w:val="0"/>
        </w:rPr>
        <w:t xml:space="preserve">DD </w:t>
      </w:r>
      <w:r w:rsidDel="00000000" w:rsidR="00000000" w:rsidRPr="00000000">
        <w:rPr>
          <w:rFonts w:ascii="Calibri" w:cs="Calibri" w:eastAsia="Calibri" w:hAnsi="Calibri"/>
          <w:sz w:val="24"/>
          <w:szCs w:val="24"/>
          <w:rtl w:val="0"/>
        </w:rPr>
        <w:t xml:space="preserve">(dimples), ½ chance of </w:t>
      </w:r>
      <w:r w:rsidDel="00000000" w:rsidR="00000000" w:rsidRPr="00000000">
        <w:rPr>
          <w:rFonts w:ascii="Calibri" w:cs="Calibri" w:eastAsia="Calibri" w:hAnsi="Calibri"/>
          <w:b w:val="1"/>
          <w:sz w:val="24"/>
          <w:szCs w:val="24"/>
          <w:rtl w:val="0"/>
        </w:rPr>
        <w:t xml:space="preserve">Dd </w:t>
      </w:r>
      <w:r w:rsidDel="00000000" w:rsidR="00000000" w:rsidRPr="00000000">
        <w:rPr>
          <w:rFonts w:ascii="Calibri" w:cs="Calibri" w:eastAsia="Calibri" w:hAnsi="Calibri"/>
          <w:sz w:val="24"/>
          <w:szCs w:val="24"/>
          <w:rtl w:val="0"/>
        </w:rPr>
        <w:t xml:space="preserve">(dimples), and ¼ chance of </w:t>
      </w:r>
      <w:r w:rsidDel="00000000" w:rsidR="00000000" w:rsidRPr="00000000">
        <w:rPr>
          <w:rFonts w:ascii="Calibri" w:cs="Calibri" w:eastAsia="Calibri" w:hAnsi="Calibri"/>
          <w:b w:val="1"/>
          <w:sz w:val="24"/>
          <w:szCs w:val="24"/>
          <w:rtl w:val="0"/>
        </w:rPr>
        <w:t xml:space="preserve">dd </w:t>
      </w:r>
      <w:r w:rsidDel="00000000" w:rsidR="00000000" w:rsidRPr="00000000">
        <w:rPr>
          <w:rFonts w:ascii="Calibri" w:cs="Calibri" w:eastAsia="Calibri" w:hAnsi="Calibri"/>
          <w:sz w:val="24"/>
          <w:szCs w:val="24"/>
          <w:rtl w:val="0"/>
        </w:rPr>
        <w:t xml:space="preserve">(no dimples).  If the genotype of a root ancestor is unknown, but it is known they have dimples, assume ⅓ chance </w:t>
      </w:r>
      <w:r w:rsidDel="00000000" w:rsidR="00000000" w:rsidRPr="00000000">
        <w:rPr>
          <w:rFonts w:ascii="Calibri" w:cs="Calibri" w:eastAsia="Calibri" w:hAnsi="Calibri"/>
          <w:b w:val="1"/>
          <w:sz w:val="24"/>
          <w:szCs w:val="24"/>
          <w:rtl w:val="0"/>
        </w:rPr>
        <w:t xml:space="preserve">DD </w:t>
      </w:r>
      <w:r w:rsidDel="00000000" w:rsidR="00000000" w:rsidRPr="00000000">
        <w:rPr>
          <w:rFonts w:ascii="Calibri" w:cs="Calibri" w:eastAsia="Calibri" w:hAnsi="Calibri"/>
          <w:sz w:val="24"/>
          <w:szCs w:val="24"/>
          <w:rtl w:val="0"/>
        </w:rPr>
        <w:t xml:space="preserve">and ⅔ chance </w:t>
      </w:r>
      <w:r w:rsidDel="00000000" w:rsidR="00000000" w:rsidRPr="00000000">
        <w:rPr>
          <w:rFonts w:ascii="Calibri" w:cs="Calibri" w:eastAsia="Calibri" w:hAnsi="Calibri"/>
          <w:b w:val="1"/>
          <w:sz w:val="24"/>
          <w:szCs w:val="24"/>
          <w:rtl w:val="0"/>
        </w:rPr>
        <w:t xml:space="preserve">Dd</w:t>
      </w:r>
      <w:r w:rsidDel="00000000" w:rsidR="00000000" w:rsidRPr="00000000">
        <w:rPr>
          <w:rFonts w:ascii="Calibri" w:cs="Calibri" w:eastAsia="Calibri" w:hAnsi="Calibri"/>
          <w:sz w:val="24"/>
          <w:szCs w:val="24"/>
          <w:rtl w:val="0"/>
        </w:rPr>
        <w:t xml:space="preserve">.  If a root ancestor does not have dimples, we know they have the genotype of </w:t>
      </w:r>
      <w:r w:rsidDel="00000000" w:rsidR="00000000" w:rsidRPr="00000000">
        <w:rPr>
          <w:rFonts w:ascii="Calibri" w:cs="Calibri" w:eastAsia="Calibri" w:hAnsi="Calibri"/>
          <w:b w:val="1"/>
          <w:sz w:val="24"/>
          <w:szCs w:val="24"/>
          <w:rtl w:val="0"/>
        </w:rPr>
        <w:t xml:space="preserve">dd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some background</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Input:</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hereditary information via stdin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Output: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probability of each member having dimples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w:t>
      </w:r>
    </w:p>
    <w:p w:rsidR="00000000" w:rsidDel="00000000" w:rsidP="00000000" w:rsidRDefault="00000000" w:rsidRPr="00000000" w14:paraId="0000004D">
      <w:pPr>
        <w:rPr/>
      </w:pPr>
      <w:r w:rsidDel="00000000" w:rsidR="00000000" w:rsidRPr="00000000">
        <w:rPr>
          <w:rtl w:val="0"/>
        </w:rPr>
        <w:tab/>
        <w:t xml:space="preserve">input format: [name] [hereditary information (if root ancestor) or parents if descendant]</w:t>
      </w:r>
    </w:p>
    <w:p w:rsidR="00000000" w:rsidDel="00000000" w:rsidP="00000000" w:rsidRDefault="00000000" w:rsidRPr="00000000" w14:paraId="0000004E">
      <w:pPr>
        <w:rPr>
          <w:b w:val="1"/>
        </w:rPr>
      </w:pPr>
      <w:r w:rsidDel="00000000" w:rsidR="00000000" w:rsidRPr="00000000">
        <w:rPr>
          <w:rtl w:val="0"/>
        </w:rPr>
        <w:tab/>
        <w:tab/>
        <w:t xml:space="preserve">hereditary information can be: </w:t>
      </w:r>
      <w:r w:rsidDel="00000000" w:rsidR="00000000" w:rsidRPr="00000000">
        <w:rPr>
          <w:b w:val="1"/>
          <w:rtl w:val="0"/>
        </w:rPr>
        <w:t xml:space="preserve">DD</w:t>
      </w:r>
      <w:r w:rsidDel="00000000" w:rsidR="00000000" w:rsidRPr="00000000">
        <w:rPr>
          <w:rtl w:val="0"/>
        </w:rPr>
        <w:t xml:space="preserve">, </w:t>
      </w:r>
      <w:r w:rsidDel="00000000" w:rsidR="00000000" w:rsidRPr="00000000">
        <w:rPr>
          <w:b w:val="1"/>
          <w:rtl w:val="0"/>
        </w:rPr>
        <w:t xml:space="preserve">Dd </w:t>
      </w:r>
      <w:r w:rsidDel="00000000" w:rsidR="00000000" w:rsidRPr="00000000">
        <w:rPr>
          <w:rtl w:val="0"/>
        </w:rPr>
        <w:t xml:space="preserve">(or </w:t>
      </w:r>
      <w:r w:rsidDel="00000000" w:rsidR="00000000" w:rsidRPr="00000000">
        <w:rPr>
          <w:b w:val="1"/>
          <w:rtl w:val="0"/>
        </w:rPr>
        <w:t xml:space="preserve">dD</w:t>
      </w:r>
      <w:r w:rsidDel="00000000" w:rsidR="00000000" w:rsidRPr="00000000">
        <w:rPr>
          <w:rtl w:val="0"/>
        </w:rPr>
        <w:t xml:space="preserve">),</w:t>
      </w:r>
      <w:r w:rsidDel="00000000" w:rsidR="00000000" w:rsidRPr="00000000">
        <w:rPr>
          <w:b w:val="1"/>
          <w:rtl w:val="0"/>
        </w:rPr>
        <w:t xml:space="preserve"> dd</w:t>
      </w:r>
      <w:r w:rsidDel="00000000" w:rsidR="00000000" w:rsidRPr="00000000">
        <w:rPr>
          <w:rtl w:val="0"/>
        </w:rPr>
        <w:t xml:space="preserve">, </w:t>
      </w:r>
      <w:r w:rsidDel="00000000" w:rsidR="00000000" w:rsidRPr="00000000">
        <w:rPr>
          <w:b w:val="1"/>
          <w:rtl w:val="0"/>
        </w:rPr>
        <w:t xml:space="preserve">dimples</w:t>
      </w:r>
      <w:r w:rsidDel="00000000" w:rsidR="00000000" w:rsidRPr="00000000">
        <w:rPr>
          <w:rtl w:val="0"/>
        </w:rPr>
        <w:t xml:space="preserve">, </w:t>
      </w:r>
      <w:r w:rsidDel="00000000" w:rsidR="00000000" w:rsidRPr="00000000">
        <w:rPr>
          <w:b w:val="1"/>
          <w:rtl w:val="0"/>
        </w:rPr>
        <w:t xml:space="preserve">no dimples</w:t>
      </w:r>
      <w:r w:rsidDel="00000000" w:rsidR="00000000" w:rsidRPr="00000000">
        <w:rPr>
          <w:rtl w:val="0"/>
        </w:rPr>
        <w:t xml:space="preserve">, or </w:t>
      </w:r>
      <w:r w:rsidDel="00000000" w:rsidR="00000000" w:rsidRPr="00000000">
        <w:rPr>
          <w:b w:val="1"/>
          <w:rtl w:val="0"/>
        </w:rPr>
        <w:t xml:space="preserve">unknown</w:t>
      </w:r>
    </w:p>
    <w:p w:rsidR="00000000" w:rsidDel="00000000" w:rsidP="00000000" w:rsidRDefault="00000000" w:rsidRPr="00000000" w14:paraId="0000004F">
      <w:pPr>
        <w:rPr/>
      </w:pPr>
      <w:r w:rsidDel="00000000" w:rsidR="00000000" w:rsidRPr="00000000">
        <w:rPr>
          <w:rtl w:val="0"/>
        </w:rPr>
        <w:tab/>
        <w:t xml:space="preserve">input:</w:t>
      </w:r>
    </w:p>
    <w:p w:rsidR="00000000" w:rsidDel="00000000" w:rsidP="00000000" w:rsidRDefault="00000000" w:rsidRPr="00000000" w14:paraId="000000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Bob unknown</w:t>
      </w:r>
    </w:p>
    <w:p w:rsidR="00000000" w:rsidDel="00000000" w:rsidP="00000000" w:rsidRDefault="00000000" w:rsidRPr="00000000" w14:paraId="0000005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Mary DD</w:t>
      </w:r>
    </w:p>
    <w:p w:rsidR="00000000" w:rsidDel="00000000" w:rsidP="00000000" w:rsidRDefault="00000000" w:rsidRPr="00000000" w14:paraId="0000005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Megan dimples</w:t>
      </w:r>
    </w:p>
    <w:p w:rsidR="00000000" w:rsidDel="00000000" w:rsidP="00000000" w:rsidRDefault="00000000" w:rsidRPr="00000000" w14:paraId="0000005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Jane Bob Mary</w:t>
      </w:r>
    </w:p>
    <w:p w:rsidR="00000000" w:rsidDel="00000000" w:rsidP="00000000" w:rsidRDefault="00000000" w:rsidRPr="00000000" w14:paraId="0000005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Brenden Bob Mary</w:t>
      </w:r>
    </w:p>
    <w:p w:rsidR="00000000" w:rsidDel="00000000" w:rsidP="00000000" w:rsidRDefault="00000000" w:rsidRPr="00000000" w14:paraId="0000005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Sam Brenden Megan</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output:</w:t>
      </w:r>
    </w:p>
    <w:p w:rsidR="00000000" w:rsidDel="00000000" w:rsidP="00000000" w:rsidRDefault="00000000" w:rsidRPr="00000000" w14:paraId="0000005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Bob: 75.0%</w:t>
      </w:r>
    </w:p>
    <w:p w:rsidR="00000000" w:rsidDel="00000000" w:rsidP="00000000" w:rsidRDefault="00000000" w:rsidRPr="00000000" w14:paraId="0000005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Mary: 100.0%</w:t>
      </w:r>
    </w:p>
    <w:p w:rsidR="00000000" w:rsidDel="00000000" w:rsidP="00000000" w:rsidRDefault="00000000" w:rsidRPr="00000000" w14:paraId="0000005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Megan: 100.0%</w:t>
      </w:r>
    </w:p>
    <w:p w:rsidR="00000000" w:rsidDel="00000000" w:rsidP="00000000" w:rsidRDefault="00000000" w:rsidRPr="00000000" w14:paraId="0000005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Jane: 100.0%</w:t>
      </w:r>
    </w:p>
    <w:p w:rsidR="00000000" w:rsidDel="00000000" w:rsidP="00000000" w:rsidRDefault="00000000" w:rsidRPr="00000000" w14:paraId="0000005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Brenden 100.0%</w:t>
      </w:r>
    </w:p>
    <w:p w:rsidR="00000000" w:rsidDel="00000000" w:rsidP="00000000" w:rsidRDefault="00000000" w:rsidRPr="00000000" w14:paraId="0000005D">
      <w:pPr>
        <w:ind w:left="1440" w:firstLine="0"/>
        <w:rPr/>
      </w:pPr>
      <w:r w:rsidDel="00000000" w:rsidR="00000000" w:rsidRPr="00000000">
        <w:rPr>
          <w:rFonts w:ascii="Courier New" w:cs="Courier New" w:eastAsia="Courier New" w:hAnsi="Courier New"/>
          <w:rtl w:val="0"/>
        </w:rPr>
        <w:t xml:space="preserve">Sam 91.7%</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Possible LeetCode Substitutions (25 points each)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ff0000"/>
        </w:rPr>
      </w:pPr>
      <w:r w:rsidDel="00000000" w:rsidR="00000000" w:rsidRPr="00000000">
        <w:rPr>
          <w:b w:val="1"/>
          <w:color w:val="ff0000"/>
          <w:rtl w:val="0"/>
        </w:rPr>
        <w:t xml:space="preserve">Important Notes:</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You may only substitute 50pts-worth of LeetCode problems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Possible LeetCode Problems: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drawing>
          <wp:inline distB="114300" distT="114300" distL="114300" distR="114300">
            <wp:extent cx="6772275" cy="685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722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drawing>
          <wp:inline distB="114300" distT="114300" distL="114300" distR="114300">
            <wp:extent cx="6781800" cy="3333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8180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6743700" cy="2857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7437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vvTZzNrXNrxFCFVuzryEuAX6c8rfGERsEc7t4TS1vAA" TargetMode="External"/><Relationship Id="rId7" Type="http://schemas.openxmlformats.org/officeDocument/2006/relationships/hyperlink" Target="https://www.khanacademy.org/science/high-school-biology/hs-classical-genetics/hs-introduction-to-heredity/v/introduction-to-heredity"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