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1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pacing w:before="240" w:after="120"/>
            <w:rPr/>
          </w:pPr>
          <w:r>
            <w:rPr/>
            <w:t>Table of Contents</w:t>
          </w:r>
        </w:p>
        <w:p>
          <w:pPr>
            <w:pStyle w:val="Sumrio3"/>
            <w:tabs>
              <w:tab w:val="clear" w:pos="9071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\o "1-3" \h</w:instrText>
          </w:r>
          <w:r>
            <w:rPr>
              <w:rStyle w:val="Vnculodendice"/>
            </w:rPr>
            <w:fldChar w:fldCharType="separate"/>
          </w:r>
          <w:hyperlink w:anchor="__RefHeading___Toc20303_1696345174">
            <w:r>
              <w:rPr>
                <w:rStyle w:val="Vnculodendice"/>
              </w:rPr>
              <w:t>Resumo</w:t>
              <w:tab/>
              <w:t>1</w:t>
            </w:r>
          </w:hyperlink>
        </w:p>
        <w:p>
          <w:pPr>
            <w:pStyle w:val="Sumrio1"/>
            <w:tabs>
              <w:tab w:val="right" w:pos="9638" w:leader="dot"/>
            </w:tabs>
            <w:rPr/>
          </w:pPr>
          <w:hyperlink w:anchor="__RefHeading___Toc4808_2614536774">
            <w:r>
              <w:rPr>
                <w:rStyle w:val="Vnculodendice"/>
              </w:rPr>
              <w:t>1. Título 1</w:t>
              <w:tab/>
              <w:t>1</w:t>
            </w:r>
          </w:hyperlink>
        </w:p>
        <w:p>
          <w:pPr>
            <w:pStyle w:val="Sumrio2"/>
            <w:tabs>
              <w:tab w:val="right" w:pos="9638" w:leader="dot"/>
            </w:tabs>
            <w:rPr/>
          </w:pPr>
          <w:hyperlink w:anchor="__RefHeading___Toc4812_2614536774">
            <w:r>
              <w:rPr>
                <w:rStyle w:val="Vnculodendice"/>
              </w:rPr>
              <w:t>1.1. T</w:t>
            </w:r>
            <w:r>
              <w:rPr>
                <w:rStyle w:val="Vnculodendice"/>
                <w:i/>
              </w:rPr>
              <w:t>ítulo 2</w:t>
            </w:r>
            <w:r>
              <w:rPr>
                <w:rStyle w:val="Vnculodendice"/>
              </w:rPr>
              <w:tab/>
              <w:t>1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1"/>
        <w:numPr>
          <w:ilvl w:val="0"/>
          <w:numId w:val="0"/>
        </w:numPr>
        <w:ind w:left="0" w:hanging="0"/>
        <w:rPr/>
      </w:pPr>
      <w:r>
        <w:rPr/>
      </w:r>
    </w:p>
    <w:p>
      <w:pPr>
        <w:pStyle w:val="Ttulo3"/>
        <w:rPr/>
      </w:pPr>
      <w:bookmarkStart w:id="0" w:name="__RefHeading___Toc20303_1696345174"/>
      <w:bookmarkEnd w:id="0"/>
      <w:r>
        <w:rPr/>
        <w:t>Resumo</w:t>
      </w:r>
    </w:p>
    <w:p>
      <w:pPr>
        <w:pStyle w:val="Corpodotexto"/>
        <w:rPr/>
      </w:pPr>
      <w:r>
        <w:rPr>
          <w:rStyle w:val="Negritoppbio"/>
        </w:rPr>
        <w:t>Palavras-chave</w:t>
      </w:r>
      <w:r>
        <w:rPr/>
        <w:t xml:space="preserve">: </w:t>
      </w:r>
    </w:p>
    <w:p>
      <w:pPr>
        <w:pStyle w:val="Ttulo1"/>
        <w:numPr>
          <w:ilvl w:val="0"/>
          <w:numId w:val="2"/>
        </w:numPr>
        <w:rPr/>
      </w:pPr>
      <w:bookmarkStart w:id="1" w:name="__RefHeading___Toc4808_2614536774"/>
      <w:bookmarkEnd w:id="1"/>
      <w:r>
        <w:rPr/>
        <w:t>T</w:t>
      </w:r>
      <w:r>
        <w:rPr>
          <w:rFonts w:eastAsia="Noto Sans CJK SC" w:cs="Lohit Devanagari"/>
          <w:b/>
          <w:bCs/>
          <w:color w:val="127622"/>
          <w:kern w:val="2"/>
          <w:sz w:val="32"/>
          <w:szCs w:val="36"/>
          <w:lang w:val="pt-BR" w:eastAsia="zh-CN" w:bidi="hi-IN"/>
        </w:rPr>
        <w:t>ítulo 1</w:t>
      </w:r>
    </w:p>
    <w:p>
      <w:pPr>
        <w:pStyle w:val="Ttulo2"/>
        <w:rPr/>
      </w:pPr>
      <w:bookmarkStart w:id="2" w:name="__RefHeading___Toc4812_2614536774"/>
      <w:bookmarkEnd w:id="2"/>
      <w:r>
        <w:rPr/>
        <w:t>T</w:t>
      </w:r>
      <w:r>
        <w:rPr>
          <w:rFonts w:eastAsia="Noto Sans CJK SC" w:cs="Lohit Devanagari"/>
          <w:b w:val="false"/>
          <w:bCs/>
          <w:i/>
          <w:color w:val="127622"/>
          <w:kern w:val="2"/>
          <w:sz w:val="32"/>
          <w:szCs w:val="32"/>
          <w:lang w:val="pt-BR" w:eastAsia="zh-CN" w:bidi="hi-IN"/>
        </w:rPr>
        <w:t>ítulo 2</w:t>
      </w:r>
    </w:p>
    <w:p>
      <w:pPr>
        <w:pStyle w:val="BodyTextIndent"/>
        <w:rPr/>
      </w:pPr>
      <w:r>
        <w:rPr/>
        <w:t>Texto.</w:t>
      </w:r>
    </w:p>
    <w:p>
      <w:pPr>
        <w:pStyle w:val="BodyTextIndent"/>
        <w:rPr/>
      </w:pPr>
      <w:r>
        <w:rPr/>
        <w:t>Texto.</w:t>
      </w:r>
    </w:p>
    <w:p>
      <w:pPr>
        <w:pStyle w:val="BodyTextIndent"/>
        <w:spacing w:before="0" w:after="140"/>
        <w:rPr/>
      </w:pPr>
      <w:r>
        <w:rPr/>
        <w:t>Texto.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474" w:footer="1134" w:bottom="1696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rif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direita"/>
      <w:rPr/>
    </w:pPr>
    <w:r>
      <w:drawing>
        <wp:anchor behindDoc="0" distT="0" distB="0" distL="0" distR="0" simplePos="0" locked="0" layoutInCell="1" allowOverlap="1" relativeHeight="0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4427220" cy="919480"/>
          <wp:effectExtent l="0" t="0" r="0" b="0"/>
          <wp:wrapSquare wrapText="largest"/>
          <wp:docPr id="3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27220" cy="919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direita"/>
      <w:rPr/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align>top</wp:align>
          </wp:positionV>
          <wp:extent cx="4427220" cy="919480"/>
          <wp:effectExtent l="0" t="0" r="0" b="0"/>
          <wp:wrapSquare wrapText="largest"/>
          <wp:docPr id="4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27220" cy="919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5528310</wp:posOffset>
          </wp:positionH>
          <wp:positionV relativeFrom="paragraph">
            <wp:posOffset>-720090</wp:posOffset>
          </wp:positionV>
          <wp:extent cx="1311910" cy="944245"/>
          <wp:effectExtent l="0" t="0" r="0" b="0"/>
          <wp:wrapSquare wrapText="largest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uppressLineNumbers/>
      <w:bidi w:val="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squerda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2545715</wp:posOffset>
          </wp:positionH>
          <wp:positionV relativeFrom="paragraph">
            <wp:posOffset>-720090</wp:posOffset>
          </wp:positionV>
          <wp:extent cx="1243330" cy="894715"/>
          <wp:effectExtent l="0" t="0" r="0" b="0"/>
          <wp:wrapSquare wrapText="largest"/>
          <wp:docPr id="2" name="Figura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3330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75"/>
  <w:embedSystemFonts/>
  <w:defaultTabStop w:val="709"/>
  <w:autoHyphenation w:val="true"/>
  <w:evenAndOddHeaders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recuado"/>
    <w:qFormat/>
    <w:pPr>
      <w:numPr>
        <w:ilvl w:val="0"/>
        <w:numId w:val="1"/>
      </w:numPr>
      <w:spacing w:lineRule="auto" w:line="480" w:before="240" w:after="120"/>
      <w:jc w:val="both"/>
      <w:outlineLvl w:val="0"/>
    </w:pPr>
    <w:rPr>
      <w:rFonts w:ascii="Serif" w:hAnsi="Serif"/>
      <w:b/>
      <w:bCs/>
      <w:color w:val="127622"/>
      <w:sz w:val="32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lineRule="auto" w:line="480" w:before="200" w:after="120"/>
      <w:jc w:val="both"/>
      <w:outlineLvl w:val="1"/>
    </w:pPr>
    <w:rPr>
      <w:rFonts w:ascii="Liberation Serif" w:hAnsi="Liberation Serif"/>
      <w:b w:val="false"/>
      <w:bCs/>
      <w:i/>
      <w:color w:val="127622"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lineRule="auto" w:line="480" w:before="140" w:after="120"/>
      <w:jc w:val="both"/>
      <w:outlineLvl w:val="2"/>
    </w:pPr>
    <w:rPr>
      <w:rFonts w:ascii="Liberation Serif" w:hAnsi="Liberation Serif"/>
      <w:b/>
      <w:bCs/>
      <w:color w:val="127622"/>
      <w:sz w:val="32"/>
      <w:szCs w:val="28"/>
    </w:rPr>
  </w:style>
  <w:style w:type="paragraph" w:styleId="Ttulo4">
    <w:name w:val="Heading 4"/>
    <w:basedOn w:val="Ttulo"/>
    <w:next w:val="Corpodotexto"/>
    <w:qFormat/>
    <w:pPr>
      <w:numPr>
        <w:ilvl w:val="0"/>
        <w:numId w:val="0"/>
      </w:numPr>
      <w:spacing w:lineRule="auto" w:line="360" w:before="120" w:after="120"/>
      <w:jc w:val="both"/>
      <w:outlineLvl w:val="0"/>
    </w:pPr>
    <w:rPr>
      <w:rFonts w:ascii="Serif" w:hAnsi="Serif"/>
      <w:b/>
      <w:bCs/>
      <w:i w:val="false"/>
      <w:iCs/>
      <w:sz w:val="24"/>
      <w:szCs w:val="26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lineRule="auto" w:line="276" w:before="120" w:after="60"/>
      <w:jc w:val="center"/>
      <w:outlineLvl w:val="4"/>
    </w:pPr>
    <w:rPr>
      <w:b/>
      <w:bCs/>
      <w:sz w:val="24"/>
      <w:szCs w:val="24"/>
    </w:rPr>
  </w:style>
  <w:style w:type="character" w:styleId="LinkdaInternet">
    <w:name w:val="Link da Internet"/>
    <w:rPr>
      <w:color w:val="000080"/>
      <w:u w:val="single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character" w:styleId="KeywordTok" w:customStyle="1">
    <w:name w:val="KeywordTok"/>
    <w:qFormat/>
    <w:rPr>
      <w:b/>
      <w:color w:val="204A87"/>
      <w:shd w:fill="F8F8F8" w:val="clear"/>
    </w:rPr>
  </w:style>
  <w:style w:type="character" w:styleId="DataTypeTok" w:customStyle="1">
    <w:name w:val="DataTypeTok"/>
    <w:qFormat/>
    <w:rPr>
      <w:color w:val="204A87"/>
      <w:shd w:fill="F8F8F8" w:val="clear"/>
    </w:rPr>
  </w:style>
  <w:style w:type="character" w:styleId="DecValTok" w:customStyle="1">
    <w:name w:val="DecValTok"/>
    <w:qFormat/>
    <w:rPr>
      <w:color w:val="0000CF"/>
      <w:shd w:fill="F8F8F8" w:val="clear"/>
    </w:rPr>
  </w:style>
  <w:style w:type="character" w:styleId="BaseNTok" w:customStyle="1">
    <w:name w:val="BaseNTok"/>
    <w:qFormat/>
    <w:rPr>
      <w:color w:val="0000CF"/>
      <w:shd w:fill="F8F8F8" w:val="clear"/>
    </w:rPr>
  </w:style>
  <w:style w:type="character" w:styleId="FloatTok" w:customStyle="1">
    <w:name w:val="FloatTok"/>
    <w:qFormat/>
    <w:rPr>
      <w:color w:val="0000CF"/>
      <w:shd w:fill="F8F8F8" w:val="clear"/>
    </w:rPr>
  </w:style>
  <w:style w:type="character" w:styleId="ConstantTok" w:customStyle="1">
    <w:name w:val="ConstantTok"/>
    <w:qFormat/>
    <w:rPr>
      <w:color w:val="8F5902"/>
      <w:shd w:fill="F8F8F8" w:val="clear"/>
    </w:rPr>
  </w:style>
  <w:style w:type="character" w:styleId="CharTok" w:customStyle="1">
    <w:name w:val="CharTok"/>
    <w:qFormat/>
    <w:rPr>
      <w:color w:val="4E9A06"/>
      <w:shd w:fill="F8F8F8" w:val="clear"/>
    </w:rPr>
  </w:style>
  <w:style w:type="character" w:styleId="SpecialCharTok" w:customStyle="1">
    <w:name w:val="SpecialCharTok"/>
    <w:qFormat/>
    <w:rPr>
      <w:b/>
      <w:color w:val="CE5C00"/>
      <w:shd w:fill="F8F8F8" w:val="clear"/>
    </w:rPr>
  </w:style>
  <w:style w:type="character" w:styleId="StringTok" w:customStyle="1">
    <w:name w:val="StringTok"/>
    <w:qFormat/>
    <w:rPr>
      <w:color w:val="4E9A06"/>
      <w:shd w:fill="F8F8F8" w:val="clear"/>
    </w:rPr>
  </w:style>
  <w:style w:type="character" w:styleId="VerbatimStringTok" w:customStyle="1">
    <w:name w:val="VerbatimStringTok"/>
    <w:qFormat/>
    <w:rPr>
      <w:color w:val="4E9A06"/>
      <w:shd w:fill="F8F8F8" w:val="clear"/>
    </w:rPr>
  </w:style>
  <w:style w:type="character" w:styleId="SpecialStringTok" w:customStyle="1">
    <w:name w:val="SpecialStringTok"/>
    <w:qFormat/>
    <w:rPr>
      <w:color w:val="4E9A06"/>
      <w:shd w:fill="F8F8F8" w:val="clear"/>
    </w:rPr>
  </w:style>
  <w:style w:type="character" w:styleId="ImportTok" w:customStyle="1">
    <w:name w:val="ImportTok"/>
    <w:qFormat/>
    <w:rPr>
      <w:shd w:fill="F8F8F8" w:val="clear"/>
    </w:rPr>
  </w:style>
  <w:style w:type="character" w:styleId="CommentTok" w:customStyle="1">
    <w:name w:val="CommentTok"/>
    <w:qFormat/>
    <w:rPr>
      <w:i/>
      <w:color w:val="8F5902"/>
      <w:shd w:fill="F8F8F8" w:val="clear"/>
    </w:rPr>
  </w:style>
  <w:style w:type="character" w:styleId="DocumentationTok" w:customStyle="1">
    <w:name w:val="DocumentationTok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qFormat/>
    <w:rPr>
      <w:b/>
      <w:i/>
      <w:color w:val="8F5902"/>
      <w:shd w:fill="F8F8F8" w:val="clear"/>
    </w:rPr>
  </w:style>
  <w:style w:type="character" w:styleId="OtherTok" w:customStyle="1">
    <w:name w:val="OtherTok"/>
    <w:qFormat/>
    <w:rPr>
      <w:color w:val="8F5902"/>
      <w:shd w:fill="F8F8F8" w:val="clear"/>
    </w:rPr>
  </w:style>
  <w:style w:type="character" w:styleId="FunctionTok" w:customStyle="1">
    <w:name w:val="FunctionTok"/>
    <w:qFormat/>
    <w:rPr>
      <w:b/>
      <w:color w:val="204A87"/>
      <w:shd w:fill="F8F8F8" w:val="clear"/>
    </w:rPr>
  </w:style>
  <w:style w:type="character" w:styleId="VariableTok" w:customStyle="1">
    <w:name w:val="VariableTok"/>
    <w:qFormat/>
    <w:rPr>
      <w:color w:val="000000"/>
      <w:shd w:fill="F8F8F8" w:val="clear"/>
    </w:rPr>
  </w:style>
  <w:style w:type="character" w:styleId="ControlFlowTok" w:customStyle="1">
    <w:name w:val="ControlFlowTok"/>
    <w:qFormat/>
    <w:rPr>
      <w:b/>
      <w:color w:val="204A87"/>
      <w:shd w:fill="F8F8F8" w:val="clear"/>
    </w:rPr>
  </w:style>
  <w:style w:type="character" w:styleId="OperatorTok" w:customStyle="1">
    <w:name w:val="OperatorTok"/>
    <w:qFormat/>
    <w:rPr>
      <w:b/>
      <w:color w:val="CE5C00"/>
      <w:shd w:fill="F8F8F8" w:val="clear"/>
    </w:rPr>
  </w:style>
  <w:style w:type="character" w:styleId="BuiltInTok" w:customStyle="1">
    <w:name w:val="BuiltInTok"/>
    <w:qFormat/>
    <w:rPr>
      <w:shd w:fill="F8F8F8" w:val="clear"/>
    </w:rPr>
  </w:style>
  <w:style w:type="character" w:styleId="ExtensionTok" w:customStyle="1">
    <w:name w:val="ExtensionTok"/>
    <w:qFormat/>
    <w:rPr>
      <w:shd w:fill="F8F8F8" w:val="clear"/>
    </w:rPr>
  </w:style>
  <w:style w:type="character" w:styleId="PreprocessorTok" w:customStyle="1">
    <w:name w:val="PreprocessorTok"/>
    <w:qFormat/>
    <w:rPr>
      <w:i/>
      <w:color w:val="8F5902"/>
      <w:shd w:fill="F8F8F8" w:val="clear"/>
    </w:rPr>
  </w:style>
  <w:style w:type="character" w:styleId="AttributeTok" w:customStyle="1">
    <w:name w:val="AttributeTok"/>
    <w:qFormat/>
    <w:rPr>
      <w:color w:val="204A87"/>
      <w:shd w:fill="F8F8F8" w:val="clear"/>
    </w:rPr>
  </w:style>
  <w:style w:type="character" w:styleId="RegionMarkerTok" w:customStyle="1">
    <w:name w:val="RegionMarkerTok"/>
    <w:qFormat/>
    <w:rPr>
      <w:shd w:fill="F8F8F8" w:val="clear"/>
    </w:rPr>
  </w:style>
  <w:style w:type="character" w:styleId="InformationTok" w:customStyle="1">
    <w:name w:val="InformationTok"/>
    <w:qFormat/>
    <w:rPr>
      <w:b/>
      <w:i/>
      <w:color w:val="8F5902"/>
      <w:shd w:fill="F8F8F8" w:val="clear"/>
    </w:rPr>
  </w:style>
  <w:style w:type="character" w:styleId="WarningTok" w:customStyle="1">
    <w:name w:val="WarningTok"/>
    <w:qFormat/>
    <w:rPr>
      <w:b/>
      <w:i/>
      <w:color w:val="8F5902"/>
      <w:shd w:fill="F8F8F8" w:val="clear"/>
    </w:rPr>
  </w:style>
  <w:style w:type="character" w:styleId="AlertTok" w:customStyle="1">
    <w:name w:val="AlertTok"/>
    <w:qFormat/>
    <w:rPr>
      <w:color w:val="EF2929"/>
      <w:shd w:fill="F8F8F8" w:val="clear"/>
    </w:rPr>
  </w:style>
  <w:style w:type="character" w:styleId="ErrorTok" w:customStyle="1">
    <w:name w:val="ErrorTok"/>
    <w:qFormat/>
    <w:rPr>
      <w:b/>
      <w:color w:val="A40000"/>
      <w:shd w:fill="F8F8F8" w:val="clear"/>
    </w:rPr>
  </w:style>
  <w:style w:type="character" w:styleId="NormalTok" w:customStyle="1">
    <w:name w:val="NormalTok"/>
    <w:qFormat/>
    <w:rPr>
      <w:shd w:fill="F8F8F8" w:val="clear"/>
    </w:rPr>
  </w:style>
  <w:style w:type="character" w:styleId="Numeraodelinhas">
    <w:name w:val="Numeração de linhas"/>
    <w:rPr/>
  </w:style>
  <w:style w:type="character" w:styleId="Negritoppbio">
    <w:name w:val="negrito_ppbio"/>
    <w:basedOn w:val="CharTok"/>
    <w:qFormat/>
    <w:rPr>
      <w:b/>
      <w:color w:val="127622"/>
      <w:sz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480" w:before="0" w:after="140"/>
      <w:jc w:val="both"/>
    </w:pPr>
    <w:rPr>
      <w:rFonts w:ascii="Liberation Serif" w:hAnsi="Liberation Serif"/>
      <w:sz w:val="28"/>
    </w:rPr>
  </w:style>
  <w:style w:type="paragraph" w:styleId="Lista">
    <w:name w:val="List"/>
    <w:basedOn w:val="Corpodotexto"/>
    <w:pPr>
      <w:numPr>
        <w:ilvl w:val="0"/>
        <w:numId w:val="0"/>
      </w:numPr>
    </w:pPr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Ttulo"/>
    <w:next w:val="Corpodotexto"/>
    <w:qFormat/>
    <w:pPr>
      <w:spacing w:lineRule="auto" w:line="360" w:before="60" w:after="120"/>
      <w:jc w:val="center"/>
    </w:pPr>
    <w:rPr>
      <w:rFonts w:ascii="Serif" w:hAnsi="Serif"/>
      <w:sz w:val="32"/>
      <w:szCs w:val="36"/>
    </w:rPr>
  </w:style>
  <w:style w:type="paragraph" w:styleId="Ttulodondicealfabtico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Rodapdireita">
    <w:name w:val="Rodapé à direita"/>
    <w:basedOn w:val="Rodap"/>
    <w:qFormat/>
    <w:pPr>
      <w:suppressLineNumbers/>
      <w:jc w:val="right"/>
    </w:pPr>
    <w:rPr>
      <w:color w:val="127622"/>
    </w:rPr>
  </w:style>
  <w:style w:type="paragraph" w:styleId="Corpodotextorecuado">
    <w:name w:val="Body Text Indent"/>
    <w:basedOn w:val="Corpodotexto"/>
    <w:qFormat/>
    <w:pPr>
      <w:numPr>
        <w:ilvl w:val="0"/>
        <w:numId w:val="0"/>
      </w:numPr>
      <w:spacing w:before="567" w:after="567"/>
      <w:ind w:left="567" w:right="0" w:hanging="0"/>
      <w:jc w:val="both"/>
    </w:pPr>
    <w:rPr/>
  </w:style>
  <w:style w:type="paragraph" w:styleId="RelatoriodebolsadoPPBIO">
    <w:name w:val="Relatorio de bolsa do PPBIO"/>
    <w:qFormat/>
    <w:pPr>
      <w:widowControl/>
      <w:suppressAutoHyphens w:val="true"/>
      <w:overflowPunct w:val="true"/>
      <w:bidi w:val="0"/>
      <w:spacing w:lineRule="auto" w:line="360" w:before="0" w:after="0"/>
      <w:jc w:val="center"/>
    </w:pPr>
    <w:rPr>
      <w:rFonts w:ascii="Liberation Serif" w:hAnsi="Liberation Serif" w:eastAsia="Noto Serif CJK SC" w:cs="Lohit Devanagari"/>
      <w:b/>
      <w:color w:val="127622"/>
      <w:kern w:val="2"/>
      <w:sz w:val="40"/>
      <w:szCs w:val="24"/>
      <w:lang w:val="pt-BR" w:eastAsia="zh-CN" w:bidi="hi-IN"/>
    </w:rPr>
  </w:style>
  <w:style w:type="paragraph" w:styleId="Ttulodoprojeto">
    <w:name w:val="Título do projeto"/>
    <w:basedOn w:val="PrimeirapginaPPBio"/>
    <w:qFormat/>
    <w:pPr/>
    <w:rPr>
      <w:b/>
      <w:color w:val="127622"/>
      <w:sz w:val="36"/>
    </w:rPr>
  </w:style>
  <w:style w:type="paragraph" w:styleId="Titulodeseo">
    <w:name w:val="Titulo de seção"/>
    <w:basedOn w:val="Ttulos"/>
    <w:qFormat/>
    <w:pPr>
      <w:spacing w:lineRule="auto" w:line="360"/>
      <w:jc w:val="both"/>
    </w:pPr>
    <w:rPr>
      <w:sz w:val="32"/>
    </w:rPr>
  </w:style>
  <w:style w:type="paragraph" w:styleId="Subttulodeseo">
    <w:name w:val="Subtítulo de seção"/>
    <w:basedOn w:val="Titulodeseo"/>
    <w:qFormat/>
    <w:pPr/>
    <w:rPr>
      <w:b w:val="false"/>
      <w:i/>
    </w:rPr>
  </w:style>
  <w:style w:type="paragraph" w:styleId="Ttulos">
    <w:name w:val="Títulos"/>
    <w:basedOn w:val="RelatoriodebolsadoPPBIO"/>
    <w:qFormat/>
    <w:pPr/>
    <w:rPr>
      <w:sz w:val="44"/>
    </w:rPr>
  </w:style>
  <w:style w:type="paragraph" w:styleId="Cabealhoerodap1">
    <w:name w:val="Cabeçalho e rodapé"/>
    <w:basedOn w:val="RelatoriodebolsadoPPBIO"/>
    <w:qFormat/>
    <w:pPr/>
    <w:rPr>
      <w:b/>
      <w:sz w:val="32"/>
    </w:rPr>
  </w:style>
  <w:style w:type="paragraph" w:styleId="Corpodetexto">
    <w:name w:val="Corpo de texto"/>
    <w:basedOn w:val="Corpodotextoelistas"/>
    <w:qFormat/>
    <w:pPr>
      <w:ind w:left="0" w:right="0" w:hanging="0"/>
      <w:jc w:val="both"/>
    </w:pPr>
    <w:rPr>
      <w:b w:val="false"/>
      <w:color w:val="000000"/>
      <w:sz w:val="28"/>
    </w:rPr>
  </w:style>
  <w:style w:type="paragraph" w:styleId="Corpodotextoelistas">
    <w:name w:val="Corpo do texto e listas"/>
    <w:basedOn w:val="RelatoriodebolsadoPPBIO"/>
    <w:qFormat/>
    <w:pPr/>
    <w:rPr>
      <w:sz w:val="32"/>
    </w:rPr>
  </w:style>
  <w:style w:type="paragraph" w:styleId="Textorecuado">
    <w:name w:val="Texto recuado"/>
    <w:basedOn w:val="Corpodotextoelistas"/>
    <w:qFormat/>
    <w:pPr>
      <w:tabs>
        <w:tab w:val="clear" w:pos="709"/>
      </w:tabs>
      <w:spacing w:lineRule="auto" w:line="360"/>
      <w:ind w:left="0" w:right="0" w:firstLine="567"/>
      <w:jc w:val="both"/>
    </w:pPr>
    <w:rPr>
      <w:b w:val="false"/>
      <w:color w:val="000000"/>
      <w:sz w:val="28"/>
    </w:rPr>
  </w:style>
  <w:style w:type="paragraph" w:styleId="Textonegrito">
    <w:name w:val="Texto negrito"/>
    <w:basedOn w:val="Corpodotextoelistas"/>
    <w:qFormat/>
    <w:pPr>
      <w:spacing w:lineRule="auto" w:line="360"/>
      <w:jc w:val="both"/>
    </w:pPr>
    <w:rPr>
      <w:sz w:val="28"/>
    </w:rPr>
  </w:style>
  <w:style w:type="paragraph" w:styleId="Ttulodeseo2">
    <w:name w:val="Título de seção 2"/>
    <w:basedOn w:val="Ttulos"/>
    <w:qFormat/>
    <w:pPr>
      <w:spacing w:lineRule="auto" w:line="360"/>
      <w:jc w:val="both"/>
    </w:pPr>
    <w:rPr>
      <w:sz w:val="32"/>
    </w:rPr>
  </w:style>
  <w:style w:type="paragraph" w:styleId="Autoresedata">
    <w:name w:val="Autores e data"/>
    <w:basedOn w:val="PrimeirapginaPPBio"/>
    <w:qFormat/>
    <w:pPr>
      <w:spacing w:lineRule="auto" w:line="360"/>
    </w:pPr>
    <w:rPr>
      <w:b w:val="false"/>
      <w:sz w:val="32"/>
    </w:rPr>
  </w:style>
  <w:style w:type="paragraph" w:styleId="Cabealho">
    <w:name w:val="Header"/>
    <w:basedOn w:val="CabealhoeRodap"/>
    <w:pPr>
      <w:suppressLineNumbers/>
    </w:pPr>
    <w:rPr/>
  </w:style>
  <w:style w:type="paragraph" w:styleId="PrimeirapginaPPBio">
    <w:name w:val="Primeira página PPBio"/>
    <w:basedOn w:val="RelatoriodebolsadoPPBIO"/>
    <w:next w:val="RelatoriodebolsadoPPBIO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Rodapdacapa">
    <w:name w:val="Rodapé da capa"/>
    <w:basedOn w:val="PrimeirapginaPPBio"/>
    <w:qFormat/>
    <w:pPr/>
    <w:rPr>
      <w:b w:val="false"/>
      <w:sz w:val="32"/>
    </w:rPr>
  </w:style>
  <w:style w:type="paragraph" w:styleId="Cabealhodacapa">
    <w:name w:val="Cabeçalho da capa"/>
    <w:basedOn w:val="PrimeirapginaPPBio"/>
    <w:qFormat/>
    <w:pPr>
      <w:spacing w:lineRule="auto" w:line="360"/>
    </w:pPr>
    <w:rPr>
      <w:b w:val="false"/>
      <w:sz w:val="32"/>
    </w:rPr>
  </w:style>
  <w:style w:type="paragraph" w:styleId="Cabealhoesquerda">
    <w:name w:val="Cabeçalho à esquerda"/>
    <w:basedOn w:val="Cabealho"/>
    <w:qFormat/>
    <w:pPr>
      <w:suppressLineNumbers/>
    </w:pPr>
    <w:rPr/>
  </w:style>
  <w:style w:type="paragraph" w:styleId="Ttulodosumrio">
    <w:name w:val="TOC Heading"/>
    <w:basedOn w:val="Ttulodondicealfabtico"/>
    <w:pPr>
      <w:suppressLineNumbers/>
      <w:spacing w:lineRule="auto" w:line="480"/>
      <w:ind w:left="0" w:right="0" w:hanging="0"/>
      <w:jc w:val="center"/>
    </w:pPr>
    <w:rPr>
      <w:rFonts w:ascii="Liberation Serif" w:hAnsi="Liberation Serif"/>
      <w:b/>
      <w:bCs/>
      <w:color w:val="127622"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9638" w:leader="dot"/>
      </w:tabs>
      <w:spacing w:lineRule="auto" w:line="480"/>
      <w:ind w:left="0" w:right="0" w:hanging="0"/>
    </w:pPr>
    <w:rPr>
      <w:b/>
      <w:color w:val="127622"/>
      <w:sz w:val="28"/>
    </w:rPr>
  </w:style>
  <w:style w:type="paragraph" w:styleId="Sumrio2">
    <w:name w:val="TOC 2"/>
    <w:basedOn w:val="Ndice"/>
    <w:pPr>
      <w:tabs>
        <w:tab w:val="clear" w:pos="709"/>
        <w:tab w:val="right" w:pos="9638" w:leader="dot"/>
      </w:tabs>
      <w:spacing w:lineRule="auto" w:line="360"/>
      <w:ind w:left="283" w:right="0" w:hanging="0"/>
    </w:pPr>
    <w:rPr>
      <w:i/>
      <w:color w:val="127622"/>
      <w:sz w:val="28"/>
    </w:rPr>
  </w:style>
  <w:style w:type="paragraph" w:styleId="NdicePPBio">
    <w:name w:val="Índice PPBio"/>
    <w:basedOn w:val="RelatoriodebolsadoPPBIO"/>
    <w:qFormat/>
    <w:pPr/>
    <w:rPr>
      <w:sz w:val="32"/>
    </w:rPr>
  </w:style>
  <w:style w:type="paragraph" w:styleId="TtulodosumrioPPBio">
    <w:name w:val="Título do sumário PPBio"/>
    <w:basedOn w:val="Ttulos"/>
    <w:qFormat/>
    <w:pPr>
      <w:spacing w:lineRule="auto" w:line="480"/>
      <w:jc w:val="center"/>
    </w:pPr>
    <w:rPr>
      <w:sz w:val="36"/>
    </w:rPr>
  </w:style>
  <w:style w:type="paragraph" w:styleId="SumrioPPBio1">
    <w:name w:val="Sumário PPBio 1"/>
    <w:basedOn w:val="NdicePPBio"/>
    <w:next w:val="SumrioPPBio2"/>
    <w:qFormat/>
    <w:pPr>
      <w:numPr>
        <w:ilvl w:val="0"/>
        <w:numId w:val="0"/>
      </w:numPr>
      <w:spacing w:lineRule="auto" w:line="480"/>
      <w:jc w:val="both"/>
      <w:outlineLvl w:val="0"/>
    </w:pPr>
    <w:rPr>
      <w:b/>
      <w:sz w:val="28"/>
    </w:rPr>
  </w:style>
  <w:style w:type="paragraph" w:styleId="SumrioPPBio2">
    <w:name w:val="Sumário PPBio 2"/>
    <w:basedOn w:val="NdicePPBio"/>
    <w:qFormat/>
    <w:pPr>
      <w:numPr>
        <w:ilvl w:val="0"/>
        <w:numId w:val="0"/>
      </w:numPr>
      <w:spacing w:lineRule="auto" w:line="480"/>
      <w:ind w:left="0" w:right="0" w:firstLine="283"/>
      <w:jc w:val="both"/>
      <w:outlineLvl w:val="1"/>
    </w:pPr>
    <w:rPr>
      <w:b w:val="false"/>
      <w:i/>
      <w:sz w:val="28"/>
    </w:rPr>
  </w:style>
  <w:style w:type="paragraph" w:styleId="SourceCode" w:customStyle="1">
    <w:name w:val="Source Code"/>
    <w:basedOn w:val="Normal"/>
    <w:qFormat/>
    <w:pPr>
      <w:shd w:val="clear" w:fill="F8F8F8"/>
    </w:pPr>
    <w:rPr/>
  </w:style>
  <w:style w:type="paragraph" w:styleId="Rodapesquerda">
    <w:name w:val="Rodapé à esquerda"/>
    <w:basedOn w:val="Rodap"/>
    <w:qFormat/>
    <w:pPr>
      <w:suppressLineNumbers/>
    </w:pPr>
    <w:rPr/>
  </w:style>
  <w:style w:type="paragraph" w:styleId="BodyTextIndent">
    <w:name w:val="Body Text Indent"/>
    <w:basedOn w:val="Corpodotexto"/>
    <w:qFormat/>
    <w:pPr>
      <w:ind w:firstLine="283"/>
    </w:pPr>
    <w:rPr/>
  </w:style>
  <w:style w:type="paragraph" w:styleId="Sumrio3">
    <w:name w:val="TOC 3"/>
    <w:basedOn w:val="Ndice"/>
    <w:pPr>
      <w:tabs>
        <w:tab w:val="clear" w:pos="709"/>
        <w:tab w:val="right" w:pos="9071" w:leader="dot"/>
      </w:tabs>
      <w:spacing w:lineRule="auto" w:line="480"/>
      <w:ind w:left="567" w:hanging="0"/>
    </w:pPr>
    <w:rPr>
      <w:b/>
      <w:color w:val="127622"/>
      <w:sz w:val="28"/>
    </w:rPr>
  </w:style>
  <w:style w:type="numbering" w:styleId="Marcador">
    <w:name w:val="Marcador •"/>
    <w:qFormat/>
  </w:style>
  <w:style w:type="numbering" w:styleId="Marcador1">
    <w:name w:val="Marcador –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realtorio_bolsa_ppbio</Template>
  <TotalTime>124</TotalTime>
  <Application>LibreOffice/7.3.7.2$Linux_X86_64 LibreOffice_project/30$Build-2</Application>
  <AppVersion>15.0000</AppVersion>
  <Pages>1</Pages>
  <Words>26</Words>
  <Characters>105</Characters>
  <CharactersWithSpaces>117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2023-09-14T15:27:48Z</dcterms:created>
  <dc:creator/>
  <dc:description/>
  <dc:language>pt-BR</dc:language>
  <cp:lastModifiedBy/>
  <dcterms:modified xsi:type="dcterms:W3CDTF">2023-09-15T17:25:14Z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