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EFF06" w14:textId="464F0BB8" w:rsidR="00655BBF" w:rsidRPr="007627FC" w:rsidRDefault="00655BBF" w:rsidP="007627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817127" w14:textId="2E9BFB19" w:rsidR="007627FC" w:rsidRPr="005842E7" w:rsidRDefault="007627FC" w:rsidP="007627F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842E7">
        <w:rPr>
          <w:rFonts w:ascii="Times New Roman" w:hAnsi="Times New Roman" w:cs="Times New Roman"/>
          <w:sz w:val="24"/>
          <w:szCs w:val="24"/>
        </w:rPr>
        <w:t>Ines HARRAOUI 21204796</w:t>
      </w:r>
      <w:r w:rsidR="005842E7" w:rsidRPr="005842E7">
        <w:rPr>
          <w:rFonts w:ascii="Times New Roman" w:hAnsi="Times New Roman" w:cs="Times New Roman"/>
          <w:sz w:val="24"/>
          <w:szCs w:val="24"/>
        </w:rPr>
        <w:tab/>
      </w:r>
      <w:r w:rsidR="005842E7" w:rsidRPr="005842E7">
        <w:rPr>
          <w:rFonts w:ascii="Times New Roman" w:hAnsi="Times New Roman" w:cs="Times New Roman"/>
          <w:sz w:val="24"/>
          <w:szCs w:val="24"/>
        </w:rPr>
        <w:tab/>
      </w:r>
      <w:r w:rsidR="005842E7" w:rsidRPr="005842E7">
        <w:rPr>
          <w:rFonts w:ascii="Times New Roman" w:hAnsi="Times New Roman" w:cs="Times New Roman"/>
          <w:sz w:val="24"/>
          <w:szCs w:val="24"/>
        </w:rPr>
        <w:tab/>
      </w:r>
      <w:r w:rsidR="005842E7" w:rsidRPr="005842E7">
        <w:rPr>
          <w:rFonts w:ascii="Times New Roman" w:hAnsi="Times New Roman" w:cs="Times New Roman"/>
          <w:sz w:val="24"/>
          <w:szCs w:val="24"/>
        </w:rPr>
        <w:tab/>
      </w:r>
      <w:r w:rsidR="005842E7" w:rsidRPr="005842E7">
        <w:rPr>
          <w:rFonts w:ascii="Times New Roman" w:hAnsi="Times New Roman" w:cs="Times New Roman"/>
          <w:sz w:val="24"/>
          <w:szCs w:val="24"/>
        </w:rPr>
        <w:tab/>
      </w:r>
      <w:r w:rsidR="005842E7" w:rsidRPr="005842E7">
        <w:rPr>
          <w:rFonts w:ascii="Times New Roman" w:hAnsi="Times New Roman" w:cs="Times New Roman"/>
          <w:sz w:val="24"/>
          <w:szCs w:val="24"/>
        </w:rPr>
        <w:tab/>
      </w:r>
      <w:r w:rsidR="005842E7">
        <w:rPr>
          <w:rFonts w:ascii="Times New Roman" w:hAnsi="Times New Roman" w:cs="Times New Roman"/>
          <w:sz w:val="24"/>
          <w:szCs w:val="24"/>
        </w:rPr>
        <w:tab/>
        <w:t xml:space="preserve">         UE LU1IN021</w:t>
      </w:r>
    </w:p>
    <w:p w14:paraId="17DF125A" w14:textId="626B55EE" w:rsidR="00E16D57" w:rsidRPr="005842E7" w:rsidRDefault="007627FC" w:rsidP="00E16D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842E7">
        <w:rPr>
          <w:rFonts w:ascii="Times New Roman" w:hAnsi="Times New Roman" w:cs="Times New Roman"/>
          <w:sz w:val="24"/>
          <w:szCs w:val="24"/>
        </w:rPr>
        <w:t>Célia Chabane 2121</w:t>
      </w:r>
      <w:r w:rsidR="00E16D57">
        <w:rPr>
          <w:rFonts w:ascii="Times New Roman" w:hAnsi="Times New Roman" w:cs="Times New Roman"/>
          <w:sz w:val="24"/>
          <w:szCs w:val="24"/>
        </w:rPr>
        <w:tab/>
      </w:r>
      <w:r w:rsidR="00E16D57">
        <w:rPr>
          <w:rFonts w:ascii="Times New Roman" w:hAnsi="Times New Roman" w:cs="Times New Roman"/>
          <w:sz w:val="24"/>
          <w:szCs w:val="24"/>
        </w:rPr>
        <w:tab/>
      </w:r>
      <w:r w:rsidR="00E16D57">
        <w:rPr>
          <w:rFonts w:ascii="Times New Roman" w:hAnsi="Times New Roman" w:cs="Times New Roman"/>
          <w:sz w:val="24"/>
          <w:szCs w:val="24"/>
        </w:rPr>
        <w:tab/>
      </w:r>
      <w:r w:rsidR="00E16D57">
        <w:rPr>
          <w:rFonts w:ascii="Times New Roman" w:hAnsi="Times New Roman" w:cs="Times New Roman"/>
          <w:sz w:val="24"/>
          <w:szCs w:val="24"/>
        </w:rPr>
        <w:tab/>
      </w:r>
      <w:r w:rsidR="00E16D57">
        <w:rPr>
          <w:rFonts w:ascii="Times New Roman" w:hAnsi="Times New Roman" w:cs="Times New Roman"/>
          <w:sz w:val="24"/>
          <w:szCs w:val="24"/>
        </w:rPr>
        <w:tab/>
      </w:r>
      <w:r w:rsidR="00E16D57">
        <w:rPr>
          <w:rFonts w:ascii="Times New Roman" w:hAnsi="Times New Roman" w:cs="Times New Roman"/>
          <w:sz w:val="24"/>
          <w:szCs w:val="24"/>
        </w:rPr>
        <w:tab/>
      </w:r>
      <w:r w:rsidR="00E16D57">
        <w:rPr>
          <w:rFonts w:ascii="Times New Roman" w:hAnsi="Times New Roman" w:cs="Times New Roman"/>
          <w:sz w:val="24"/>
          <w:szCs w:val="24"/>
        </w:rPr>
        <w:tab/>
      </w:r>
      <w:r w:rsidR="00E16D57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E16D57" w:rsidRPr="005842E7">
        <w:rPr>
          <w:rFonts w:ascii="Times New Roman" w:hAnsi="Times New Roman" w:cs="Times New Roman"/>
          <w:sz w:val="24"/>
          <w:szCs w:val="24"/>
        </w:rPr>
        <w:t>Groupe ScFo 13-2b</w:t>
      </w:r>
    </w:p>
    <w:p w14:paraId="6AA5D834" w14:textId="63CFCFC0" w:rsidR="007627FC" w:rsidRPr="005842E7" w:rsidRDefault="007627FC" w:rsidP="007627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977E4C" w14:textId="3FD4ECD2" w:rsidR="007627FC" w:rsidRPr="005842E7" w:rsidRDefault="007627FC" w:rsidP="007627FC">
      <w:pPr>
        <w:jc w:val="center"/>
        <w:rPr>
          <w:rFonts w:ascii="Times New Roman" w:hAnsi="Times New Roman" w:cs="Times New Roman"/>
        </w:rPr>
      </w:pPr>
    </w:p>
    <w:p w14:paraId="668E0B81" w14:textId="725C3E2F" w:rsidR="007627FC" w:rsidRPr="005842E7" w:rsidRDefault="007627FC" w:rsidP="007627FC">
      <w:pPr>
        <w:jc w:val="center"/>
        <w:rPr>
          <w:rFonts w:ascii="Times New Roman" w:hAnsi="Times New Roman" w:cs="Times New Roman"/>
        </w:rPr>
      </w:pPr>
    </w:p>
    <w:p w14:paraId="57CA879C" w14:textId="0FC1534D" w:rsidR="007627FC" w:rsidRPr="005842E7" w:rsidRDefault="007627FC" w:rsidP="007627FC">
      <w:pPr>
        <w:jc w:val="center"/>
        <w:rPr>
          <w:rFonts w:ascii="Times New Roman" w:hAnsi="Times New Roman" w:cs="Times New Roman"/>
        </w:rPr>
      </w:pPr>
    </w:p>
    <w:p w14:paraId="06A56C78" w14:textId="133EF39D" w:rsidR="007627FC" w:rsidRPr="005842E7" w:rsidRDefault="007627FC" w:rsidP="007627FC">
      <w:pPr>
        <w:jc w:val="center"/>
        <w:rPr>
          <w:rFonts w:ascii="Times New Roman" w:hAnsi="Times New Roman" w:cs="Times New Roman"/>
        </w:rPr>
      </w:pPr>
    </w:p>
    <w:p w14:paraId="71149477" w14:textId="3D908F8B" w:rsidR="007627FC" w:rsidRPr="005842E7" w:rsidRDefault="007627FC" w:rsidP="007627FC">
      <w:pPr>
        <w:jc w:val="center"/>
        <w:rPr>
          <w:rFonts w:ascii="Times New Roman" w:hAnsi="Times New Roman" w:cs="Times New Roman"/>
        </w:rPr>
      </w:pPr>
    </w:p>
    <w:p w14:paraId="6DDF9A24" w14:textId="36293E55" w:rsidR="007627FC" w:rsidRPr="005842E7" w:rsidRDefault="007627FC" w:rsidP="007627FC">
      <w:pPr>
        <w:jc w:val="center"/>
        <w:rPr>
          <w:rFonts w:ascii="Times New Roman" w:hAnsi="Times New Roman" w:cs="Times New Roman"/>
        </w:rPr>
      </w:pPr>
    </w:p>
    <w:p w14:paraId="6749020B" w14:textId="76E03E8D" w:rsidR="007627FC" w:rsidRPr="005842E7" w:rsidRDefault="007627FC" w:rsidP="007627FC">
      <w:pPr>
        <w:jc w:val="center"/>
        <w:rPr>
          <w:rFonts w:ascii="Times New Roman" w:hAnsi="Times New Roman" w:cs="Times New Roman"/>
        </w:rPr>
      </w:pPr>
    </w:p>
    <w:p w14:paraId="13CCB045" w14:textId="2E930316" w:rsidR="007627FC" w:rsidRPr="005842E7" w:rsidRDefault="007627FC" w:rsidP="007627FC">
      <w:pPr>
        <w:jc w:val="center"/>
        <w:rPr>
          <w:rFonts w:ascii="Times New Roman" w:hAnsi="Times New Roman" w:cs="Times New Roman"/>
        </w:rPr>
      </w:pPr>
    </w:p>
    <w:p w14:paraId="58EA296C" w14:textId="2A440A8C" w:rsidR="007627FC" w:rsidRPr="005842E7" w:rsidRDefault="007627FC" w:rsidP="007627FC">
      <w:pPr>
        <w:jc w:val="center"/>
        <w:rPr>
          <w:rFonts w:ascii="Times New Roman" w:hAnsi="Times New Roman" w:cs="Times New Roman"/>
        </w:rPr>
      </w:pPr>
    </w:p>
    <w:p w14:paraId="0F556F6F" w14:textId="5BA0AF3E" w:rsidR="007627FC" w:rsidRPr="005842E7" w:rsidRDefault="007627FC" w:rsidP="007627FC">
      <w:pPr>
        <w:jc w:val="center"/>
        <w:rPr>
          <w:rFonts w:ascii="Times New Roman" w:hAnsi="Times New Roman" w:cs="Times New Roman"/>
        </w:rPr>
      </w:pPr>
    </w:p>
    <w:p w14:paraId="3E6FC706" w14:textId="6133016D" w:rsidR="007627FC" w:rsidRPr="00E16D57" w:rsidRDefault="007627FC" w:rsidP="007627FC">
      <w:pPr>
        <w:jc w:val="center"/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1D10107" w14:textId="61B49147" w:rsidR="007627FC" w:rsidRPr="00E16D57" w:rsidRDefault="007627FC" w:rsidP="007627FC">
      <w:pPr>
        <w:jc w:val="center"/>
        <w:rPr>
          <w:rFonts w:ascii="Times New Roman" w:hAnsi="Times New Roman" w:cs="Times New Roman"/>
          <w:b/>
          <w:bCs/>
          <w:color w:val="262626" w:themeColor="text1" w:themeTint="D9"/>
          <w:sz w:val="72"/>
          <w:szCs w:val="72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16D57">
        <w:rPr>
          <w:rFonts w:ascii="Times New Roman" w:hAnsi="Times New Roman" w:cs="Times New Roman"/>
          <w:b/>
          <w:bCs/>
          <w:color w:val="262626" w:themeColor="text1" w:themeTint="D9"/>
          <w:sz w:val="72"/>
          <w:szCs w:val="72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DETECT-GAZ</w:t>
      </w:r>
    </w:p>
    <w:p w14:paraId="6736465A" w14:textId="478641B7" w:rsidR="007627FC" w:rsidRPr="00E16D57" w:rsidRDefault="007627FC" w:rsidP="007627FC">
      <w:pPr>
        <w:jc w:val="center"/>
        <w:rPr>
          <w:rFonts w:ascii="Times New Roman" w:hAnsi="Times New Roman" w:cs="Times New Roman"/>
          <w:b/>
          <w:i/>
          <w:iCs/>
          <w:color w:val="262626" w:themeColor="text1" w:themeTint="D9"/>
          <w:sz w:val="44"/>
          <w:szCs w:val="44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16D57">
        <w:rPr>
          <w:rFonts w:ascii="Times New Roman" w:hAnsi="Times New Roman" w:cs="Times New Roman"/>
          <w:b/>
          <w:i/>
          <w:iCs/>
          <w:color w:val="262626" w:themeColor="text1" w:themeTint="D9"/>
          <w:sz w:val="44"/>
          <w:szCs w:val="44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Rapport final</w:t>
      </w:r>
    </w:p>
    <w:p w14:paraId="0493D743" w14:textId="36B5C749" w:rsidR="007627FC" w:rsidRDefault="007627FC" w:rsidP="007627FC"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</w:p>
    <w:p w14:paraId="76AAF9DB" w14:textId="18404B8F" w:rsidR="007627FC" w:rsidRDefault="007627FC" w:rsidP="007627FC"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</w:p>
    <w:p w14:paraId="759F704F" w14:textId="00A46BDB" w:rsidR="007627FC" w:rsidRDefault="007627FC" w:rsidP="007627FC"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</w:p>
    <w:p w14:paraId="3ECA6C6D" w14:textId="76AE7074" w:rsidR="007627FC" w:rsidRDefault="007627FC" w:rsidP="007627FC"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</w:p>
    <w:p w14:paraId="1D1D1C29" w14:textId="00CE1ADA" w:rsidR="007627FC" w:rsidRDefault="007627FC" w:rsidP="007627FC"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</w:p>
    <w:p w14:paraId="7DE8DB62" w14:textId="693535A9" w:rsidR="007627FC" w:rsidRDefault="007627FC" w:rsidP="007627FC"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</w:p>
    <w:p w14:paraId="395891E6" w14:textId="15E207EA" w:rsidR="007627FC" w:rsidRDefault="007627FC" w:rsidP="007627FC"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</w:p>
    <w:p w14:paraId="1B5649F1" w14:textId="585F634A" w:rsidR="007627FC" w:rsidRDefault="007627FC" w:rsidP="007627FC"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</w:p>
    <w:p w14:paraId="5E70E553" w14:textId="2C1A7A05" w:rsidR="007627FC" w:rsidRDefault="007627FC" w:rsidP="007627FC"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</w:p>
    <w:p w14:paraId="0EC7D5A1" w14:textId="235B43BA" w:rsidR="007627FC" w:rsidRDefault="007627FC" w:rsidP="007627FC"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</w:p>
    <w:p w14:paraId="7F41FFEC" w14:textId="2203FA45" w:rsidR="007627FC" w:rsidRDefault="007627FC" w:rsidP="007627FC"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</w:p>
    <w:p w14:paraId="634E8EA0" w14:textId="4FB2BB3F" w:rsidR="009C1240" w:rsidRDefault="009C1240" w:rsidP="009C1240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C1240">
        <w:rPr>
          <w:rFonts w:ascii="Times New Roman" w:hAnsi="Times New Roman" w:cs="Times New Roman"/>
          <w:b/>
          <w:bCs/>
          <w:sz w:val="28"/>
          <w:szCs w:val="28"/>
        </w:rPr>
        <w:lastRenderedPageBreak/>
        <w:t>Introduction </w:t>
      </w:r>
    </w:p>
    <w:p w14:paraId="5908F329" w14:textId="5A13C3EA" w:rsidR="009C1240" w:rsidRPr="005842E7" w:rsidRDefault="009C1240" w:rsidP="005842E7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5842E7">
        <w:rPr>
          <w:rFonts w:ascii="Times New Roman" w:hAnsi="Times New Roman" w:cs="Times New Roman"/>
          <w:sz w:val="24"/>
          <w:szCs w:val="24"/>
        </w:rPr>
        <w:t>Notre projet « Detect-gaz » consiste à construire un détecteur de gaz toxique qui a pour but de prévenir d’un danger imminent lors d’une fuite de gaz.</w:t>
      </w:r>
      <w:r w:rsidR="005842E7">
        <w:rPr>
          <w:rFonts w:ascii="Times New Roman" w:hAnsi="Times New Roman" w:cs="Times New Roman"/>
          <w:sz w:val="24"/>
          <w:szCs w:val="24"/>
        </w:rPr>
        <w:t xml:space="preserve"> Ce type d’incident est plus probable d’avoir lieu dans un lieu public, dans un foyer ou sur un lieu de travail.</w:t>
      </w:r>
      <w:r w:rsidRPr="005842E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475A38" w14:textId="1CC4E571" w:rsidR="00F3054F" w:rsidRDefault="00F3054F" w:rsidP="005842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A2EFB3" w14:textId="77777777" w:rsidR="00F3054F" w:rsidRDefault="00F3054F" w:rsidP="005842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056E22" w14:textId="1060397C" w:rsidR="005842E7" w:rsidRPr="005842E7" w:rsidRDefault="005842E7" w:rsidP="005842E7">
      <w:pPr>
        <w:pStyle w:val="Paragraphedeliste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842E7">
        <w:rPr>
          <w:rFonts w:ascii="Times New Roman" w:hAnsi="Times New Roman" w:cs="Times New Roman"/>
          <w:b/>
          <w:bCs/>
          <w:sz w:val="28"/>
          <w:szCs w:val="28"/>
        </w:rPr>
        <w:t>Schéma général</w:t>
      </w:r>
    </w:p>
    <w:p w14:paraId="40957F42" w14:textId="637B0303" w:rsidR="007627FC" w:rsidRDefault="009C1240" w:rsidP="005842E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842E7">
        <w:rPr>
          <w:rFonts w:ascii="Times New Roman" w:hAnsi="Times New Roman" w:cs="Times New Roman"/>
          <w:sz w:val="24"/>
          <w:szCs w:val="24"/>
        </w:rPr>
        <w:t>Ce détecteur est composé d’un Raspberry Pi et d’un capteur MQ-</w:t>
      </w:r>
      <w:r w:rsidR="00431D54">
        <w:rPr>
          <w:rFonts w:ascii="Times New Roman" w:hAnsi="Times New Roman" w:cs="Times New Roman"/>
          <w:sz w:val="24"/>
          <w:szCs w:val="24"/>
        </w:rPr>
        <w:t>2</w:t>
      </w:r>
      <w:r w:rsidRPr="005842E7">
        <w:rPr>
          <w:rFonts w:ascii="Times New Roman" w:hAnsi="Times New Roman" w:cs="Times New Roman"/>
          <w:sz w:val="24"/>
          <w:szCs w:val="24"/>
        </w:rPr>
        <w:t xml:space="preserve">, ce dernier détecte </w:t>
      </w:r>
      <w:r w:rsidR="005842E7" w:rsidRPr="005842E7">
        <w:rPr>
          <w:rFonts w:ascii="Times New Roman" w:hAnsi="Times New Roman" w:cs="Times New Roman"/>
          <w:sz w:val="24"/>
          <w:szCs w:val="24"/>
        </w:rPr>
        <w:t xml:space="preserve">essentiellement </w:t>
      </w:r>
      <w:r w:rsidRPr="005842E7">
        <w:rPr>
          <w:rFonts w:ascii="Times New Roman" w:hAnsi="Times New Roman" w:cs="Times New Roman"/>
          <w:sz w:val="24"/>
          <w:szCs w:val="24"/>
        </w:rPr>
        <w:t>le butane</w:t>
      </w:r>
      <w:r w:rsidR="005842E7" w:rsidRPr="005842E7">
        <w:rPr>
          <w:rFonts w:ascii="Times New Roman" w:hAnsi="Times New Roman" w:cs="Times New Roman"/>
          <w:sz w:val="24"/>
          <w:szCs w:val="24"/>
        </w:rPr>
        <w:t>, le propane, le méthane, l’alcool, l’hydrogène et le gaz de pétrole liquéfié (GPL)</w:t>
      </w:r>
      <w:r w:rsidR="005842E7">
        <w:rPr>
          <w:rFonts w:ascii="Times New Roman" w:hAnsi="Times New Roman" w:cs="Times New Roman"/>
          <w:sz w:val="24"/>
          <w:szCs w:val="24"/>
        </w:rPr>
        <w:t>.</w:t>
      </w:r>
    </w:p>
    <w:p w14:paraId="126531E3" w14:textId="77777777" w:rsidR="00F3054F" w:rsidRDefault="000D1ADA" w:rsidP="00F305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S’ajoutent à ceux-là un</w:t>
      </w:r>
      <w:r w:rsidRPr="000D1ADA">
        <w:rPr>
          <w:rFonts w:ascii="Times New Roman" w:hAnsi="Times New Roman" w:cs="Times New Roman"/>
          <w:sz w:val="24"/>
          <w:szCs w:val="24"/>
        </w:rPr>
        <w:t xml:space="preserve"> Buzzer</w:t>
      </w:r>
      <w:r>
        <w:rPr>
          <w:rFonts w:ascii="Times New Roman" w:hAnsi="Times New Roman" w:cs="Times New Roman"/>
          <w:sz w:val="24"/>
          <w:szCs w:val="24"/>
        </w:rPr>
        <w:t xml:space="preserve"> et</w:t>
      </w:r>
      <w:r w:rsidRPr="000D1A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une a</w:t>
      </w:r>
      <w:r w:rsidRPr="000D1ADA">
        <w:rPr>
          <w:rFonts w:ascii="Times New Roman" w:hAnsi="Times New Roman" w:cs="Times New Roman"/>
          <w:sz w:val="24"/>
          <w:szCs w:val="24"/>
        </w:rPr>
        <w:t>larme (émetteur de son)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6DC2CFF" w14:textId="08FAA3A9" w:rsidR="000D1ADA" w:rsidRDefault="000D1ADA" w:rsidP="00F3054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D1ADA">
        <w:rPr>
          <w:rFonts w:ascii="Times New Roman" w:hAnsi="Times New Roman" w:cs="Times New Roman"/>
          <w:sz w:val="24"/>
          <w:szCs w:val="24"/>
        </w:rPr>
        <w:t>Le Raspberry récolte les données du capteur de gaz et actionne une alarme si la concentration du gaz est trop élevée, un buzzer permet à l’utilisateur d’éteindre l’alarme. Les données récoltées par le Raspberry peuvent être disponible via une interface</w:t>
      </w:r>
      <w:r>
        <w:rPr>
          <w:rFonts w:ascii="Times New Roman" w:hAnsi="Times New Roman" w:cs="Times New Roman"/>
          <w:sz w:val="24"/>
          <w:szCs w:val="24"/>
        </w:rPr>
        <w:t xml:space="preserve"> telle qu’une application ou un afficheur LCD</w:t>
      </w:r>
      <w:r w:rsidRPr="000D1ADA">
        <w:rPr>
          <w:rFonts w:ascii="Times New Roman" w:hAnsi="Times New Roman" w:cs="Times New Roman"/>
          <w:sz w:val="24"/>
          <w:szCs w:val="24"/>
        </w:rPr>
        <w:t>.</w:t>
      </w:r>
    </w:p>
    <w:p w14:paraId="60A233C9" w14:textId="17B70297" w:rsidR="000D1ADA" w:rsidRPr="000D1ADA" w:rsidRDefault="000D1ADA" w:rsidP="00F3054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D1ADA">
        <w:rPr>
          <w:rFonts w:ascii="Times New Roman" w:hAnsi="Times New Roman" w:cs="Times New Roman"/>
          <w:sz w:val="24"/>
          <w:szCs w:val="24"/>
        </w:rPr>
        <w:t xml:space="preserve"> L’interface peu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0D1ADA">
        <w:rPr>
          <w:rFonts w:ascii="Times New Roman" w:hAnsi="Times New Roman" w:cs="Times New Roman"/>
          <w:sz w:val="24"/>
          <w:szCs w:val="24"/>
        </w:rPr>
        <w:t xml:space="preserve"> aussi permettre à l’utilisateur d’avoir accès en temps réel aux données récupéré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0D1ADA">
        <w:rPr>
          <w:rFonts w:ascii="Times New Roman" w:hAnsi="Times New Roman" w:cs="Times New Roman"/>
          <w:sz w:val="24"/>
          <w:szCs w:val="24"/>
        </w:rPr>
        <w:t xml:space="preserve">s par le capteur afin de suivre l’évolution et la stabilité de la concentration de gaz. </w:t>
      </w:r>
    </w:p>
    <w:p w14:paraId="68779B8C" w14:textId="7B243FCA" w:rsidR="000D1ADA" w:rsidRDefault="000D1ADA" w:rsidP="005842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B02118" w14:textId="77777777" w:rsidR="00F3054F" w:rsidRDefault="00F3054F" w:rsidP="005842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427557" w14:textId="43FEC3E7" w:rsidR="00586670" w:rsidRPr="00F3054F" w:rsidRDefault="000D1ADA" w:rsidP="00586670">
      <w:pPr>
        <w:pStyle w:val="Paragraphedeliste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0D1ADA">
        <w:rPr>
          <w:rFonts w:ascii="Times New Roman" w:hAnsi="Times New Roman" w:cs="Times New Roman"/>
          <w:b/>
          <w:bCs/>
          <w:sz w:val="28"/>
          <w:szCs w:val="28"/>
        </w:rPr>
        <w:t>Scénarios d’usage et IHM</w:t>
      </w:r>
    </w:p>
    <w:p w14:paraId="391BC1B9" w14:textId="0A89A7EF" w:rsidR="00586670" w:rsidRDefault="00586670" w:rsidP="005866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86670">
        <w:rPr>
          <w:rFonts w:ascii="Times New Roman" w:hAnsi="Times New Roman" w:cs="Times New Roman"/>
          <w:sz w:val="24"/>
          <w:szCs w:val="24"/>
        </w:rPr>
        <w:t>Un scénario d’usage proposé est le cas d’une fuite de gaz provenant d’une cuisinière à gaz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DFC263B" w14:textId="2D539E4B" w:rsidR="00586670" w:rsidRDefault="00586670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EC7C8F" w14:textId="484EF980" w:rsidR="00586670" w:rsidRDefault="00586670" w:rsidP="005866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938B7C" wp14:editId="3712D1DC">
            <wp:extent cx="5760720" cy="409448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73FA" w14:textId="004A7857" w:rsidR="00586670" w:rsidRDefault="00586670" w:rsidP="005866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voit que l’alarme se déclenche à l’arrivée du gaz dans la pièce centrale, l’homme évacue les enfants et éteint l’alarme du détecteur, une fois dehors.</w:t>
      </w:r>
    </w:p>
    <w:p w14:paraId="43F75408" w14:textId="17327807" w:rsidR="00C13B95" w:rsidRDefault="00C13B95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335F97" w14:textId="3022DB92" w:rsidR="00C13B95" w:rsidRDefault="00C13B95" w:rsidP="005866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L’interface de l’application est fidèle au croquis. L’utilisateur crée un compte et accède directement aux données de son détecteur ainsi qu’à l’historique des alarmes.</w:t>
      </w:r>
    </w:p>
    <w:p w14:paraId="444E2B88" w14:textId="3D64FAB8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C2E1BFD" wp14:editId="65F34B1E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4521200" cy="6097893"/>
            <wp:effectExtent l="0" t="0" r="0" b="0"/>
            <wp:wrapTight wrapText="bothSides">
              <wp:wrapPolygon edited="0">
                <wp:start x="0" y="0"/>
                <wp:lineTo x="0" y="21528"/>
                <wp:lineTo x="21479" y="21528"/>
                <wp:lineTo x="21479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6097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A81F48" w14:textId="4195BBC7" w:rsidR="00C13B95" w:rsidRDefault="00C13B95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51A121" w14:textId="17E1F0FA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E673FF" w14:textId="10FCDAED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676F0B" w14:textId="4E1BD4A2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B92A50" w14:textId="06990247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F90EA6" w14:textId="0BB3BA45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FD92E1" w14:textId="02F882DB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C0B91E" w14:textId="068A782A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309996" w14:textId="2880B70E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FB6A53" w14:textId="042AF4FB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04FA5A" w14:textId="7D053F3C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57DA68" w14:textId="3E629A21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BFAF5D" w14:textId="3FB778A6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9C476D" w14:textId="126D199C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7C36A2" w14:textId="7E48D132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8E5E2E" w14:textId="52BFDDA8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A752CB" w14:textId="1F200AA4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4507B3" w14:textId="12453ADE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F00C27" w14:textId="080EDBCF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134B0C" w14:textId="2832E3B4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5629C9" w14:textId="5B8DE31A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4E498A" w14:textId="6F681EF4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785F2B" w14:textId="0CE7B716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677EE4" w14:textId="0D7BB7A4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40B4A4" w14:textId="735EDBE8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273571" w14:textId="1039E1BB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9586D2" w14:textId="5E61EF7E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2DA05E" w14:textId="676E300E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36774F" w14:textId="098BCC99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34B437" w14:textId="27F28962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8D418E" w14:textId="2C18ACF8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B06B67" w14:textId="101528EF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D01C7D" w14:textId="48E19BB6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F2357C" w14:textId="13ED09CA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921760" w14:textId="6741F580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7419F9" w14:textId="49154391" w:rsidR="00E16D57" w:rsidRDefault="00E16D57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CDF0E9" w14:textId="2A9FEF51" w:rsidR="00E16D57" w:rsidRDefault="00E16D57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ACB3A4" w14:textId="77777777" w:rsidR="00E16D57" w:rsidRDefault="00E16D57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4B28AC" w14:textId="366423AE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B991D8" w14:textId="7C1CD7D1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9070A6" w14:textId="353E76BC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5DC976" w14:textId="77777777" w:rsidR="006A2B6A" w:rsidRDefault="006A2B6A" w:rsidP="00586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1E0CE8" w14:textId="219D9EAC" w:rsidR="006A2B6A" w:rsidRDefault="006A2B6A" w:rsidP="006A2B6A">
      <w:pPr>
        <w:pStyle w:val="Paragraphedeliste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A2B6A">
        <w:rPr>
          <w:rFonts w:ascii="Times New Roman" w:hAnsi="Times New Roman" w:cs="Times New Roman"/>
          <w:b/>
          <w:bCs/>
          <w:sz w:val="28"/>
          <w:szCs w:val="28"/>
        </w:rPr>
        <w:lastRenderedPageBreak/>
        <w:t>Réalisations</w:t>
      </w:r>
    </w:p>
    <w:p w14:paraId="36DCEDAC" w14:textId="77777777" w:rsidR="00FB68FE" w:rsidRPr="00FB68FE" w:rsidRDefault="00FB68FE" w:rsidP="00FB68F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ECE74B" w14:textId="3609EDCD" w:rsidR="00FB68FE" w:rsidRPr="00FB68FE" w:rsidRDefault="00E16D57" w:rsidP="006A2B6A">
      <w:pPr>
        <w:pStyle w:val="Paragraphedeliste"/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D5B4F6E" wp14:editId="35F4AF22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760720" cy="2889885"/>
            <wp:effectExtent l="0" t="0" r="0" b="5715"/>
            <wp:wrapTight wrapText="bothSides">
              <wp:wrapPolygon edited="0">
                <wp:start x="0" y="0"/>
                <wp:lineTo x="0" y="21500"/>
                <wp:lineTo x="21500" y="21500"/>
                <wp:lineTo x="21500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68FE" w:rsidRPr="00FB68FE">
        <w:rPr>
          <w:rFonts w:ascii="Times New Roman" w:hAnsi="Times New Roman" w:cs="Times New Roman"/>
          <w:sz w:val="24"/>
          <w:szCs w:val="24"/>
          <w:u w:val="single"/>
        </w:rPr>
        <w:t>Description des fonctionnalités :</w:t>
      </w:r>
    </w:p>
    <w:p w14:paraId="572B637B" w14:textId="15DC0DCB" w:rsidR="006A2B6A" w:rsidRDefault="006A2B6A" w:rsidP="006A2B6A">
      <w:pPr>
        <w:pStyle w:val="Paragraphedeliste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4FC813F" w14:textId="24FF83FF" w:rsidR="006A2B6A" w:rsidRDefault="006A2B6A" w:rsidP="006A2B6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2B6A">
        <w:rPr>
          <w:rFonts w:ascii="Times New Roman" w:hAnsi="Times New Roman" w:cs="Times New Roman"/>
          <w:sz w:val="24"/>
          <w:szCs w:val="24"/>
        </w:rPr>
        <w:t>La lecture de données, l’alarme et le buzzer ont été réalisées</w:t>
      </w:r>
      <w:r>
        <w:rPr>
          <w:rFonts w:ascii="Times New Roman" w:hAnsi="Times New Roman" w:cs="Times New Roman"/>
          <w:sz w:val="24"/>
          <w:szCs w:val="24"/>
        </w:rPr>
        <w:t>. Ces trois tâches sont testées par un code Python. La création d’un compte et l’accès aux données a été illustrée par des pages html et reste non-aboutie.</w:t>
      </w:r>
    </w:p>
    <w:p w14:paraId="79779591" w14:textId="714956F2" w:rsidR="006A2B6A" w:rsidRDefault="006A2B6A" w:rsidP="006A2B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L’affichage de la concentration de gaz sur un petit écran reste non-abouti.</w:t>
      </w:r>
    </w:p>
    <w:p w14:paraId="25997CB9" w14:textId="6A3A8893" w:rsidR="00FB68FE" w:rsidRDefault="00FB68FE" w:rsidP="006A2B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site web instructif a été fait.</w:t>
      </w:r>
    </w:p>
    <w:p w14:paraId="3DF0B083" w14:textId="349A2808" w:rsidR="00FB68FE" w:rsidRDefault="00FB68FE" w:rsidP="006A2B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FE7EB8" w14:textId="76501B14" w:rsidR="00F3054F" w:rsidRDefault="00F3054F" w:rsidP="006A2B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2BBDFB" w14:textId="77777777" w:rsidR="00F3054F" w:rsidRDefault="00F3054F" w:rsidP="006A2B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02F42C" w14:textId="511B2DB2" w:rsidR="00FB68FE" w:rsidRDefault="00FB68FE" w:rsidP="00FB68FE">
      <w:pPr>
        <w:pStyle w:val="Paragraphedeliste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B68FE">
        <w:rPr>
          <w:rFonts w:ascii="Times New Roman" w:hAnsi="Times New Roman" w:cs="Times New Roman"/>
          <w:b/>
          <w:bCs/>
          <w:sz w:val="28"/>
          <w:szCs w:val="28"/>
        </w:rPr>
        <w:t>Planning prévisionnel et planning réalisé</w:t>
      </w:r>
    </w:p>
    <w:p w14:paraId="3D68DBD5" w14:textId="09601D4D" w:rsidR="00FB68FE" w:rsidRDefault="00FB68FE" w:rsidP="00FB68FE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CC7E9FE" w14:textId="7D5F5C2A" w:rsidR="00FB68FE" w:rsidRDefault="00E16D57" w:rsidP="00E16D57">
      <w:pPr>
        <w:spacing w:after="0"/>
        <w:ind w:left="36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50E5408" wp14:editId="32D7056B">
            <wp:simplePos x="0" y="0"/>
            <wp:positionH relativeFrom="column">
              <wp:posOffset>69562</wp:posOffset>
            </wp:positionH>
            <wp:positionV relativeFrom="paragraph">
              <wp:posOffset>250479</wp:posOffset>
            </wp:positionV>
            <wp:extent cx="5760720" cy="2767330"/>
            <wp:effectExtent l="0" t="0" r="0" b="0"/>
            <wp:wrapTight wrapText="bothSides">
              <wp:wrapPolygon edited="0">
                <wp:start x="0" y="0"/>
                <wp:lineTo x="0" y="21412"/>
                <wp:lineTo x="21500" y="21412"/>
                <wp:lineTo x="21500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68FE" w:rsidRPr="00FB68FE">
        <w:rPr>
          <w:rFonts w:ascii="Times New Roman" w:hAnsi="Times New Roman" w:cs="Times New Roman"/>
          <w:sz w:val="24"/>
          <w:szCs w:val="24"/>
          <w:u w:val="single"/>
        </w:rPr>
        <w:t>Planning prévisionnel</w:t>
      </w:r>
      <w:r w:rsidR="00FB68FE">
        <w:rPr>
          <w:rFonts w:ascii="Times New Roman" w:hAnsi="Times New Roman" w:cs="Times New Roman"/>
          <w:sz w:val="24"/>
          <w:szCs w:val="24"/>
          <w:u w:val="single"/>
        </w:rPr>
        <w:t> :</w:t>
      </w:r>
    </w:p>
    <w:p w14:paraId="632D29DD" w14:textId="4F4D427E" w:rsidR="00FB68FE" w:rsidRDefault="00FB68FE" w:rsidP="00FB68FE">
      <w:pPr>
        <w:spacing w:after="0"/>
        <w:ind w:left="360"/>
        <w:rPr>
          <w:rFonts w:ascii="Times New Roman" w:hAnsi="Times New Roman" w:cs="Times New Roman"/>
          <w:sz w:val="24"/>
          <w:szCs w:val="24"/>
          <w:u w:val="single"/>
        </w:rPr>
      </w:pPr>
    </w:p>
    <w:p w14:paraId="1B37BBD3" w14:textId="6F6DF8FD" w:rsidR="00FB68FE" w:rsidRDefault="00FB68FE" w:rsidP="00FB68FE">
      <w:pPr>
        <w:spacing w:after="0"/>
        <w:ind w:left="360"/>
        <w:rPr>
          <w:rFonts w:ascii="Times New Roman" w:hAnsi="Times New Roman" w:cs="Times New Roman"/>
          <w:sz w:val="24"/>
          <w:szCs w:val="24"/>
          <w:u w:val="single"/>
        </w:rPr>
      </w:pPr>
    </w:p>
    <w:p w14:paraId="66E8CB4D" w14:textId="34BCA8D6" w:rsidR="00FB68FE" w:rsidRDefault="00FB68FE" w:rsidP="00FB68FE">
      <w:pPr>
        <w:spacing w:after="0"/>
        <w:ind w:left="360"/>
        <w:rPr>
          <w:rFonts w:ascii="Times New Roman" w:hAnsi="Times New Roman" w:cs="Times New Roman"/>
          <w:sz w:val="24"/>
          <w:szCs w:val="24"/>
          <w:u w:val="single"/>
        </w:rPr>
      </w:pPr>
      <w:r w:rsidRPr="00FB68FE">
        <w:rPr>
          <w:rFonts w:ascii="Times New Roman" w:hAnsi="Times New Roman" w:cs="Times New Roman"/>
          <w:sz w:val="24"/>
          <w:szCs w:val="24"/>
          <w:u w:val="single"/>
        </w:rPr>
        <w:t>Planning réalisé :</w:t>
      </w:r>
    </w:p>
    <w:p w14:paraId="0777C36B" w14:textId="4D54F9AF" w:rsidR="00FB68FE" w:rsidRDefault="00FB68FE" w:rsidP="00FB68FE">
      <w:pPr>
        <w:spacing w:after="0"/>
        <w:ind w:left="360"/>
        <w:rPr>
          <w:rFonts w:ascii="Times New Roman" w:hAnsi="Times New Roman" w:cs="Times New Roman"/>
          <w:sz w:val="24"/>
          <w:szCs w:val="24"/>
          <w:u w:val="single"/>
        </w:rPr>
      </w:pP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1043"/>
        <w:gridCol w:w="770"/>
        <w:gridCol w:w="771"/>
        <w:gridCol w:w="771"/>
        <w:gridCol w:w="771"/>
        <w:gridCol w:w="813"/>
        <w:gridCol w:w="813"/>
        <w:gridCol w:w="813"/>
        <w:gridCol w:w="814"/>
        <w:gridCol w:w="1323"/>
      </w:tblGrid>
      <w:tr w:rsidR="00A25326" w14:paraId="25CE6B84" w14:textId="77777777" w:rsidTr="00FB68FE">
        <w:tc>
          <w:tcPr>
            <w:tcW w:w="906" w:type="dxa"/>
          </w:tcPr>
          <w:p w14:paraId="33DA2218" w14:textId="015D8AB9" w:rsidR="00FB68FE" w:rsidRDefault="00FB68FE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Semaine</w:t>
            </w:r>
          </w:p>
        </w:tc>
        <w:tc>
          <w:tcPr>
            <w:tcW w:w="906" w:type="dxa"/>
          </w:tcPr>
          <w:p w14:paraId="525AD1A7" w14:textId="7C9F834A" w:rsidR="00FB68FE" w:rsidRDefault="00FB68FE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1</w:t>
            </w:r>
          </w:p>
        </w:tc>
        <w:tc>
          <w:tcPr>
            <w:tcW w:w="906" w:type="dxa"/>
          </w:tcPr>
          <w:p w14:paraId="0129D2D5" w14:textId="0E7CB4E8" w:rsidR="00FB68FE" w:rsidRDefault="00FB68FE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2</w:t>
            </w:r>
          </w:p>
        </w:tc>
        <w:tc>
          <w:tcPr>
            <w:tcW w:w="906" w:type="dxa"/>
          </w:tcPr>
          <w:p w14:paraId="3C89DCB8" w14:textId="0D3C07A6" w:rsidR="00FB68FE" w:rsidRDefault="00FB68FE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3</w:t>
            </w:r>
          </w:p>
        </w:tc>
        <w:tc>
          <w:tcPr>
            <w:tcW w:w="906" w:type="dxa"/>
          </w:tcPr>
          <w:p w14:paraId="0FE54030" w14:textId="52FE1676" w:rsidR="00FB68FE" w:rsidRDefault="00FB68FE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4</w:t>
            </w:r>
          </w:p>
        </w:tc>
        <w:tc>
          <w:tcPr>
            <w:tcW w:w="906" w:type="dxa"/>
          </w:tcPr>
          <w:p w14:paraId="68DC18FF" w14:textId="78B09EAE" w:rsidR="00FB68FE" w:rsidRDefault="00FB68FE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5</w:t>
            </w:r>
          </w:p>
        </w:tc>
        <w:tc>
          <w:tcPr>
            <w:tcW w:w="906" w:type="dxa"/>
          </w:tcPr>
          <w:p w14:paraId="5EB7EB3E" w14:textId="2AC4760B" w:rsidR="00FB68FE" w:rsidRDefault="00FB68FE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6</w:t>
            </w:r>
          </w:p>
        </w:tc>
        <w:tc>
          <w:tcPr>
            <w:tcW w:w="906" w:type="dxa"/>
          </w:tcPr>
          <w:p w14:paraId="50C885FC" w14:textId="4DF14F26" w:rsidR="00FB68FE" w:rsidRDefault="00FB68FE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7</w:t>
            </w:r>
          </w:p>
        </w:tc>
        <w:tc>
          <w:tcPr>
            <w:tcW w:w="907" w:type="dxa"/>
          </w:tcPr>
          <w:p w14:paraId="37C8F3EE" w14:textId="3D7645C3" w:rsidR="00FB68FE" w:rsidRDefault="00FB68FE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8</w:t>
            </w:r>
          </w:p>
        </w:tc>
        <w:tc>
          <w:tcPr>
            <w:tcW w:w="907" w:type="dxa"/>
          </w:tcPr>
          <w:p w14:paraId="3342D411" w14:textId="48D1E7DB" w:rsidR="00FB68FE" w:rsidRDefault="00A25326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9</w:t>
            </w:r>
          </w:p>
        </w:tc>
      </w:tr>
      <w:tr w:rsidR="00A25326" w14:paraId="0D4EC25A" w14:textId="77777777" w:rsidTr="00FB68FE">
        <w:tc>
          <w:tcPr>
            <w:tcW w:w="906" w:type="dxa"/>
          </w:tcPr>
          <w:p w14:paraId="7AFF6A89" w14:textId="24F6570E" w:rsidR="00FB68FE" w:rsidRDefault="00FB68FE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Ines</w:t>
            </w:r>
          </w:p>
        </w:tc>
        <w:tc>
          <w:tcPr>
            <w:tcW w:w="906" w:type="dxa"/>
          </w:tcPr>
          <w:p w14:paraId="33A703D4" w14:textId="77777777" w:rsidR="00FB68FE" w:rsidRDefault="00FB68FE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906" w:type="dxa"/>
          </w:tcPr>
          <w:p w14:paraId="294AB1CF" w14:textId="17BACA0F" w:rsidR="00FB68FE" w:rsidRDefault="00A25326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1</w:t>
            </w:r>
          </w:p>
        </w:tc>
        <w:tc>
          <w:tcPr>
            <w:tcW w:w="906" w:type="dxa"/>
          </w:tcPr>
          <w:p w14:paraId="31942B37" w14:textId="73E64FD4" w:rsidR="00FB68FE" w:rsidRDefault="00A25326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1</w:t>
            </w:r>
          </w:p>
        </w:tc>
        <w:tc>
          <w:tcPr>
            <w:tcW w:w="906" w:type="dxa"/>
          </w:tcPr>
          <w:p w14:paraId="1C4AAEBB" w14:textId="65916290" w:rsidR="00FB68FE" w:rsidRDefault="00A25326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1</w:t>
            </w:r>
          </w:p>
        </w:tc>
        <w:tc>
          <w:tcPr>
            <w:tcW w:w="906" w:type="dxa"/>
          </w:tcPr>
          <w:p w14:paraId="781DF5ED" w14:textId="1712F577" w:rsidR="00FB68FE" w:rsidRDefault="00A25326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3.4</w:t>
            </w:r>
          </w:p>
        </w:tc>
        <w:tc>
          <w:tcPr>
            <w:tcW w:w="906" w:type="dxa"/>
          </w:tcPr>
          <w:p w14:paraId="30707591" w14:textId="67934E28" w:rsidR="00FB68FE" w:rsidRDefault="00A25326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3.3</w:t>
            </w:r>
          </w:p>
        </w:tc>
        <w:tc>
          <w:tcPr>
            <w:tcW w:w="906" w:type="dxa"/>
          </w:tcPr>
          <w:p w14:paraId="655B07E0" w14:textId="1A2B9190" w:rsidR="00FB68FE" w:rsidRDefault="00A25326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3.3</w:t>
            </w:r>
          </w:p>
        </w:tc>
        <w:tc>
          <w:tcPr>
            <w:tcW w:w="907" w:type="dxa"/>
          </w:tcPr>
          <w:p w14:paraId="704A1229" w14:textId="147BFC22" w:rsidR="00FB68FE" w:rsidRDefault="00A25326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4</w:t>
            </w:r>
          </w:p>
        </w:tc>
        <w:tc>
          <w:tcPr>
            <w:tcW w:w="907" w:type="dxa"/>
          </w:tcPr>
          <w:p w14:paraId="64A79D69" w14:textId="0326A4BA" w:rsidR="00FB68FE" w:rsidRDefault="00A25326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Soutenance</w:t>
            </w:r>
          </w:p>
        </w:tc>
      </w:tr>
      <w:tr w:rsidR="00A25326" w14:paraId="0BC71E6B" w14:textId="77777777" w:rsidTr="00FB68FE">
        <w:tc>
          <w:tcPr>
            <w:tcW w:w="906" w:type="dxa"/>
          </w:tcPr>
          <w:p w14:paraId="2182BE2E" w14:textId="1E458676" w:rsidR="00FB68FE" w:rsidRDefault="00FB68FE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Célia</w:t>
            </w:r>
          </w:p>
        </w:tc>
        <w:tc>
          <w:tcPr>
            <w:tcW w:w="906" w:type="dxa"/>
          </w:tcPr>
          <w:p w14:paraId="2FC6A921" w14:textId="77777777" w:rsidR="00FB68FE" w:rsidRDefault="00FB68FE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906" w:type="dxa"/>
          </w:tcPr>
          <w:p w14:paraId="7353163A" w14:textId="157F138B" w:rsidR="00FB68FE" w:rsidRDefault="00A25326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2</w:t>
            </w:r>
          </w:p>
        </w:tc>
        <w:tc>
          <w:tcPr>
            <w:tcW w:w="906" w:type="dxa"/>
          </w:tcPr>
          <w:p w14:paraId="55889499" w14:textId="471D7E2F" w:rsidR="00FB68FE" w:rsidRDefault="00A25326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2</w:t>
            </w:r>
          </w:p>
        </w:tc>
        <w:tc>
          <w:tcPr>
            <w:tcW w:w="906" w:type="dxa"/>
          </w:tcPr>
          <w:p w14:paraId="73B99037" w14:textId="517E9DE0" w:rsidR="00FB68FE" w:rsidRDefault="00A25326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2</w:t>
            </w:r>
          </w:p>
        </w:tc>
        <w:tc>
          <w:tcPr>
            <w:tcW w:w="906" w:type="dxa"/>
          </w:tcPr>
          <w:p w14:paraId="30DE77A1" w14:textId="3BB8261F" w:rsidR="00FB68FE" w:rsidRDefault="00A25326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3.1</w:t>
            </w:r>
          </w:p>
        </w:tc>
        <w:tc>
          <w:tcPr>
            <w:tcW w:w="906" w:type="dxa"/>
          </w:tcPr>
          <w:p w14:paraId="61A039D2" w14:textId="025FC94A" w:rsidR="00FB68FE" w:rsidRDefault="00A25326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3.3</w:t>
            </w:r>
          </w:p>
        </w:tc>
        <w:tc>
          <w:tcPr>
            <w:tcW w:w="906" w:type="dxa"/>
          </w:tcPr>
          <w:p w14:paraId="5AD7216D" w14:textId="2C99F2BC" w:rsidR="00FB68FE" w:rsidRDefault="00A25326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3.2</w:t>
            </w:r>
          </w:p>
        </w:tc>
        <w:tc>
          <w:tcPr>
            <w:tcW w:w="907" w:type="dxa"/>
          </w:tcPr>
          <w:p w14:paraId="0A2A4145" w14:textId="12BA628F" w:rsidR="00FB68FE" w:rsidRDefault="00A25326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3.1</w:t>
            </w:r>
          </w:p>
        </w:tc>
        <w:tc>
          <w:tcPr>
            <w:tcW w:w="907" w:type="dxa"/>
          </w:tcPr>
          <w:p w14:paraId="1216B269" w14:textId="6EBB04F9" w:rsidR="00FB68FE" w:rsidRDefault="00A25326" w:rsidP="00FB68F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Soutenance</w:t>
            </w:r>
          </w:p>
        </w:tc>
      </w:tr>
    </w:tbl>
    <w:p w14:paraId="7F267B58" w14:textId="41357620" w:rsidR="00FB68FE" w:rsidRDefault="00FB68FE" w:rsidP="00FB68FE">
      <w:pPr>
        <w:spacing w:after="0"/>
        <w:ind w:left="360"/>
        <w:rPr>
          <w:rFonts w:ascii="Times New Roman" w:hAnsi="Times New Roman" w:cs="Times New Roman"/>
          <w:sz w:val="24"/>
          <w:szCs w:val="24"/>
          <w:u w:val="single"/>
        </w:rPr>
      </w:pPr>
    </w:p>
    <w:p w14:paraId="7931879F" w14:textId="40B4D057" w:rsidR="00A25326" w:rsidRPr="00A25326" w:rsidRDefault="00A25326" w:rsidP="00FB68FE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A25326">
        <w:rPr>
          <w:rFonts w:ascii="Times New Roman" w:hAnsi="Times New Roman" w:cs="Times New Roman"/>
          <w:sz w:val="24"/>
          <w:szCs w:val="24"/>
        </w:rPr>
        <w:t>1 : maquette + storyboard</w:t>
      </w:r>
    </w:p>
    <w:p w14:paraId="672FA4C6" w14:textId="579F2481" w:rsidR="00A25326" w:rsidRDefault="00A25326" w:rsidP="00FB68FE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A25326">
        <w:rPr>
          <w:rFonts w:ascii="Times New Roman" w:hAnsi="Times New Roman" w:cs="Times New Roman"/>
          <w:sz w:val="24"/>
          <w:szCs w:val="24"/>
        </w:rPr>
        <w:t>2 :</w:t>
      </w:r>
      <w:r>
        <w:rPr>
          <w:rFonts w:ascii="Times New Roman" w:hAnsi="Times New Roman" w:cs="Times New Roman"/>
          <w:sz w:val="24"/>
          <w:szCs w:val="24"/>
        </w:rPr>
        <w:t xml:space="preserve"> tests</w:t>
      </w:r>
    </w:p>
    <w:p w14:paraId="4E38F0BF" w14:textId="744DB4FF" w:rsidR="00A25326" w:rsidRDefault="00A25326" w:rsidP="00FB68FE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 : code </w:t>
      </w:r>
    </w:p>
    <w:p w14:paraId="4440001A" w14:textId="1A053D6A" w:rsidR="00A25326" w:rsidRDefault="00A25326" w:rsidP="00FB68FE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3.1 : base de données</w:t>
      </w:r>
    </w:p>
    <w:p w14:paraId="53905D50" w14:textId="378EEF6F" w:rsidR="00A25326" w:rsidRDefault="00A25326" w:rsidP="00FB68FE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3.2 : application</w:t>
      </w:r>
    </w:p>
    <w:p w14:paraId="0D2DB1A9" w14:textId="045723BF" w:rsidR="00A25326" w:rsidRDefault="00A25326" w:rsidP="00FB68FE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3.3 : python </w:t>
      </w:r>
    </w:p>
    <w:p w14:paraId="5AC41286" w14:textId="2BA26AE6" w:rsidR="00A25326" w:rsidRDefault="00A25326" w:rsidP="00FB68FE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3.4 : site web</w:t>
      </w:r>
    </w:p>
    <w:p w14:paraId="3EACD216" w14:textId="694A60E9" w:rsidR="00A25326" w:rsidRDefault="00A25326" w:rsidP="00FB68FE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 : rapport</w:t>
      </w:r>
    </w:p>
    <w:p w14:paraId="777E2F36" w14:textId="3EE61970" w:rsidR="00A25326" w:rsidRDefault="00A25326" w:rsidP="00FB68FE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C6AAA0B" w14:textId="4B6D76F9" w:rsidR="00A25326" w:rsidRDefault="00A25326" w:rsidP="00FB68FE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237E0533" w14:textId="77777777" w:rsidR="00F3054F" w:rsidRDefault="00F3054F" w:rsidP="00FB68FE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7653DC8C" w14:textId="52F5A112" w:rsidR="00A25326" w:rsidRDefault="00A25326" w:rsidP="00A25326">
      <w:pPr>
        <w:pStyle w:val="Paragraphedeliste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25326">
        <w:rPr>
          <w:rFonts w:ascii="Times New Roman" w:hAnsi="Times New Roman" w:cs="Times New Roman"/>
          <w:b/>
          <w:bCs/>
          <w:sz w:val="28"/>
          <w:szCs w:val="28"/>
        </w:rPr>
        <w:t>Bilan</w:t>
      </w:r>
    </w:p>
    <w:p w14:paraId="0158A37C" w14:textId="4055DA05" w:rsidR="00A25326" w:rsidRDefault="00A25326" w:rsidP="00A25326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9CBCE" w14:textId="402ECBFF" w:rsidR="005F050F" w:rsidRDefault="005F050F" w:rsidP="00A25326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5F050F">
        <w:rPr>
          <w:rFonts w:ascii="Times New Roman" w:hAnsi="Times New Roman" w:cs="Times New Roman"/>
          <w:sz w:val="24"/>
          <w:szCs w:val="24"/>
          <w:u w:val="single"/>
        </w:rPr>
        <w:t>Ce qu’il reste à faire</w:t>
      </w:r>
      <w:r w:rsidRPr="005F050F">
        <w:rPr>
          <w:rFonts w:ascii="Times New Roman" w:hAnsi="Times New Roman" w:cs="Times New Roman"/>
          <w:b/>
          <w:bCs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54BC11" w14:textId="18B5EB5B" w:rsidR="00532656" w:rsidRDefault="00532656" w:rsidP="00A25326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98FC67F" w14:textId="6FE271F0" w:rsidR="005F050F" w:rsidRDefault="005F050F" w:rsidP="006A3724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L’application n’est pas un facteur essentiel pour le projet mais sa réalisation serait préférable. Elle permettrait alors d’avoir une interface simple d’usage et un historique des actions du détecteur.</w:t>
      </w:r>
    </w:p>
    <w:p w14:paraId="5445C415" w14:textId="5E1FE509" w:rsidR="005F050F" w:rsidRDefault="005F050F" w:rsidP="005F050F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08A2604A" w14:textId="0F2A4CAC" w:rsidR="00532656" w:rsidRDefault="00532656" w:rsidP="005F050F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32656">
        <w:rPr>
          <w:rFonts w:ascii="Times New Roman" w:hAnsi="Times New Roman" w:cs="Times New Roman"/>
          <w:sz w:val="24"/>
          <w:szCs w:val="24"/>
          <w:u w:val="single"/>
        </w:rPr>
        <w:t>Bilan du projet</w:t>
      </w:r>
      <w:r>
        <w:rPr>
          <w:rFonts w:ascii="Times New Roman" w:hAnsi="Times New Roman" w:cs="Times New Roman"/>
          <w:sz w:val="24"/>
          <w:szCs w:val="24"/>
        </w:rPr>
        <w:t> :</w:t>
      </w:r>
    </w:p>
    <w:p w14:paraId="0A1E1C42" w14:textId="77777777" w:rsidR="00532656" w:rsidRDefault="00532656" w:rsidP="005F050F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76547D1A" w14:textId="77777777" w:rsidR="00532656" w:rsidRDefault="005F050F" w:rsidP="0033696E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Relier la base de données au site et la création de l’application restent deux tâches compliquées à réaliser.</w:t>
      </w:r>
    </w:p>
    <w:p w14:paraId="206163FC" w14:textId="70FB5E10" w:rsidR="00532656" w:rsidRDefault="00532656" w:rsidP="003369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code fut plus simple que prévu.</w:t>
      </w:r>
    </w:p>
    <w:p w14:paraId="605D93BD" w14:textId="77777777" w:rsidR="0033696E" w:rsidRDefault="0033696E" w:rsidP="003369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52E20B" w14:textId="0B1283F9" w:rsidR="00532656" w:rsidRDefault="00532656" w:rsidP="0033696E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Une leçon pour les futurs projets de groupe : prévoir les imprévus et gérer les autres tâches afin de gérer la perte de temps.</w:t>
      </w:r>
    </w:p>
    <w:p w14:paraId="34404C67" w14:textId="77777777" w:rsidR="0033696E" w:rsidRDefault="0033696E" w:rsidP="003369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228168" w14:textId="035D7AE5" w:rsidR="00532656" w:rsidRDefault="0033696E" w:rsidP="003369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bon fonctionnement du code des capteurs est ce dont nous sommes le plus fières.</w:t>
      </w:r>
    </w:p>
    <w:p w14:paraId="52869BC0" w14:textId="77777777" w:rsidR="0033696E" w:rsidRDefault="0033696E" w:rsidP="003369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88416C" w14:textId="4E3E9929" w:rsidR="0033696E" w:rsidRDefault="0033696E" w:rsidP="003369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Relier la base de données et le site à l’application et au site reste confus.</w:t>
      </w:r>
    </w:p>
    <w:p w14:paraId="41065864" w14:textId="5FC039D3" w:rsidR="0033696E" w:rsidRDefault="0033696E" w:rsidP="003369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772F10" w14:textId="335569BB" w:rsidR="00F3054F" w:rsidRDefault="00F3054F" w:rsidP="003369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C5FA94" w14:textId="3C2B0331" w:rsidR="00F3054F" w:rsidRDefault="00F3054F" w:rsidP="003369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26395A" w14:textId="2A7327A2" w:rsidR="00F3054F" w:rsidRDefault="00F3054F" w:rsidP="003369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C447F2" w14:textId="6B08DD70" w:rsidR="00F3054F" w:rsidRDefault="00F3054F" w:rsidP="003369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23F950" w14:textId="552053FE" w:rsidR="00F3054F" w:rsidRDefault="00F3054F" w:rsidP="003369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43209F" w14:textId="2E475C70" w:rsidR="00F3054F" w:rsidRDefault="00F3054F" w:rsidP="003369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B20504" w14:textId="02771325" w:rsidR="00F3054F" w:rsidRDefault="00F3054F" w:rsidP="003369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2617C2" w14:textId="77777777" w:rsidR="00F3054F" w:rsidRDefault="00F3054F" w:rsidP="003369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AA7543" w14:textId="34616A80" w:rsidR="0033696E" w:rsidRDefault="0033696E" w:rsidP="003369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3F7E34" w14:textId="320E66D7" w:rsidR="0033696E" w:rsidRPr="0033696E" w:rsidRDefault="0033696E" w:rsidP="0033696E">
      <w:pPr>
        <w:pStyle w:val="Paragraphedeliste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3696E">
        <w:rPr>
          <w:rFonts w:ascii="Times New Roman" w:hAnsi="Times New Roman" w:cs="Times New Roman"/>
          <w:b/>
          <w:bCs/>
          <w:sz w:val="28"/>
          <w:szCs w:val="28"/>
        </w:rPr>
        <w:t>Annexes et bibliographie</w:t>
      </w:r>
    </w:p>
    <w:p w14:paraId="76E2D8CB" w14:textId="77777777" w:rsidR="001A7ECE" w:rsidRDefault="001A7ECE" w:rsidP="005F050F">
      <w:pPr>
        <w:rPr>
          <w:rFonts w:ascii="Times New Roman" w:hAnsi="Times New Roman" w:cs="Times New Roman"/>
          <w:sz w:val="24"/>
          <w:szCs w:val="24"/>
        </w:rPr>
      </w:pPr>
    </w:p>
    <w:p w14:paraId="40686FF8" w14:textId="0F66D559" w:rsidR="001A7ECE" w:rsidRDefault="001A7ECE" w:rsidP="005F05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Indications sur le capteur de gaz, l’alarme et le buzzer :</w:t>
      </w:r>
    </w:p>
    <w:p w14:paraId="7713755F" w14:textId="0ACDBD44" w:rsidR="001A7ECE" w:rsidRPr="001A7ECE" w:rsidRDefault="00431D54" w:rsidP="001A7ECE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r:id="rId12" w:history="1">
        <w:r w:rsidR="001A7ECE" w:rsidRPr="001A7ECE">
          <w:rPr>
            <w:rStyle w:val="Lienhypertexte"/>
            <w:lang w:val="en-US"/>
          </w:rPr>
          <w:t>Grove - Gas Sensor(MQ2) - Seeed Wiki (seeedstudio.com)</w:t>
        </w:r>
      </w:hyperlink>
    </w:p>
    <w:p w14:paraId="11E2908E" w14:textId="00C52785" w:rsidR="001A7ECE" w:rsidRPr="001A7ECE" w:rsidRDefault="00431D54" w:rsidP="001A7ECE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r:id="rId13" w:history="1">
        <w:r w:rsidR="001A7ECE" w:rsidRPr="001A7ECE">
          <w:rPr>
            <w:rStyle w:val="Lienhypertexte"/>
            <w:lang w:val="en-US"/>
          </w:rPr>
          <w:t>Grove - Button - Seeed Wiki (seeedstudio.com)</w:t>
        </w:r>
      </w:hyperlink>
    </w:p>
    <w:p w14:paraId="2689D4E3" w14:textId="296A497C" w:rsidR="001A7ECE" w:rsidRPr="00F3054F" w:rsidRDefault="00431D54" w:rsidP="001A7ECE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r:id="rId14" w:history="1">
        <w:r w:rsidR="001A7ECE" w:rsidRPr="001A7ECE">
          <w:rPr>
            <w:rStyle w:val="Lienhypertexte"/>
            <w:lang w:val="en-US"/>
          </w:rPr>
          <w:t>Grove - Buzzer - Seeed Wiki (seeedstudio.com)</w:t>
        </w:r>
      </w:hyperlink>
    </w:p>
    <w:p w14:paraId="6D91EE57" w14:textId="77777777" w:rsidR="00F3054F" w:rsidRPr="001A7ECE" w:rsidRDefault="00F3054F" w:rsidP="00F3054F">
      <w:pPr>
        <w:pStyle w:val="Paragraphedeliste"/>
        <w:ind w:left="1430"/>
        <w:rPr>
          <w:rFonts w:ascii="Times New Roman" w:hAnsi="Times New Roman" w:cs="Times New Roman"/>
          <w:sz w:val="24"/>
          <w:szCs w:val="24"/>
          <w:lang w:val="en-US"/>
        </w:rPr>
      </w:pPr>
    </w:p>
    <w:p w14:paraId="097BF036" w14:textId="043F2991" w:rsidR="001A7ECE" w:rsidRDefault="001A7ECE" w:rsidP="001A7ECE">
      <w:pPr>
        <w:rPr>
          <w:rFonts w:ascii="Times New Roman" w:hAnsi="Times New Roman" w:cs="Times New Roman"/>
          <w:sz w:val="24"/>
          <w:szCs w:val="24"/>
        </w:rPr>
      </w:pPr>
      <w:r w:rsidRPr="001A7ECE">
        <w:rPr>
          <w:rFonts w:ascii="Times New Roman" w:hAnsi="Times New Roman" w:cs="Times New Roman"/>
          <w:sz w:val="24"/>
          <w:szCs w:val="24"/>
        </w:rPr>
        <w:t>Aide à la cr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1A7ECE">
        <w:rPr>
          <w:rFonts w:ascii="Times New Roman" w:hAnsi="Times New Roman" w:cs="Times New Roman"/>
          <w:sz w:val="24"/>
          <w:szCs w:val="24"/>
        </w:rPr>
        <w:t>ation d</w:t>
      </w:r>
      <w:r>
        <w:rPr>
          <w:rFonts w:ascii="Times New Roman" w:hAnsi="Times New Roman" w:cs="Times New Roman"/>
          <w:sz w:val="24"/>
          <w:szCs w:val="24"/>
        </w:rPr>
        <w:t>u site web :</w:t>
      </w:r>
    </w:p>
    <w:p w14:paraId="062A4764" w14:textId="440DF1E3" w:rsidR="001A7ECE" w:rsidRPr="001A7ECE" w:rsidRDefault="00431D54" w:rsidP="001A7ECE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hyperlink r:id="rId15" w:history="1">
        <w:r w:rsidR="001A7ECE">
          <w:rPr>
            <w:rStyle w:val="Lienhypertexte"/>
          </w:rPr>
          <w:t>W3Schools Online Web Tutorials</w:t>
        </w:r>
      </w:hyperlink>
    </w:p>
    <w:p w14:paraId="66057139" w14:textId="77777777" w:rsidR="001A7ECE" w:rsidRPr="001A7ECE" w:rsidRDefault="001A7ECE" w:rsidP="001A7ECE">
      <w:pPr>
        <w:pStyle w:val="Paragraphedeliste"/>
        <w:ind w:left="1430"/>
        <w:rPr>
          <w:rFonts w:ascii="Times New Roman" w:hAnsi="Times New Roman" w:cs="Times New Roman"/>
          <w:sz w:val="24"/>
          <w:szCs w:val="24"/>
        </w:rPr>
      </w:pPr>
    </w:p>
    <w:p w14:paraId="150B6544" w14:textId="6018A610" w:rsidR="001A7ECE" w:rsidRPr="001A7ECE" w:rsidRDefault="001A7ECE" w:rsidP="001A7ECE">
      <w:pPr>
        <w:rPr>
          <w:rFonts w:ascii="Times New Roman" w:hAnsi="Times New Roman" w:cs="Times New Roman"/>
          <w:sz w:val="24"/>
          <w:szCs w:val="24"/>
        </w:rPr>
      </w:pPr>
    </w:p>
    <w:p w14:paraId="2CA79243" w14:textId="77777777" w:rsidR="001A7ECE" w:rsidRPr="001A7ECE" w:rsidRDefault="001A7ECE" w:rsidP="001A7ECE">
      <w:pPr>
        <w:ind w:left="1070"/>
        <w:rPr>
          <w:rFonts w:ascii="Times New Roman" w:hAnsi="Times New Roman" w:cs="Times New Roman"/>
          <w:sz w:val="24"/>
          <w:szCs w:val="24"/>
        </w:rPr>
      </w:pPr>
    </w:p>
    <w:sectPr w:rsidR="001A7ECE" w:rsidRPr="001A7E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B0B0D"/>
    <w:multiLevelType w:val="hybridMultilevel"/>
    <w:tmpl w:val="F456232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4691E"/>
    <w:multiLevelType w:val="hybridMultilevel"/>
    <w:tmpl w:val="4FB2BE3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620093E"/>
    <w:multiLevelType w:val="hybridMultilevel"/>
    <w:tmpl w:val="8092CA4E"/>
    <w:lvl w:ilvl="0" w:tplc="040C000B">
      <w:start w:val="1"/>
      <w:numFmt w:val="bullet"/>
      <w:lvlText w:val=""/>
      <w:lvlJc w:val="left"/>
      <w:pPr>
        <w:ind w:left="143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" w15:restartNumberingAfterBreak="0">
    <w:nsid w:val="53BE7348"/>
    <w:multiLevelType w:val="hybridMultilevel"/>
    <w:tmpl w:val="AA56222E"/>
    <w:lvl w:ilvl="0" w:tplc="040C000B">
      <w:start w:val="1"/>
      <w:numFmt w:val="bullet"/>
      <w:lvlText w:val=""/>
      <w:lvlJc w:val="left"/>
      <w:pPr>
        <w:ind w:left="143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1197740808">
    <w:abstractNumId w:val="0"/>
  </w:num>
  <w:num w:numId="2" w16cid:durableId="272980394">
    <w:abstractNumId w:val="1"/>
  </w:num>
  <w:num w:numId="3" w16cid:durableId="446777423">
    <w:abstractNumId w:val="2"/>
  </w:num>
  <w:num w:numId="4" w16cid:durableId="2667430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7FC"/>
    <w:rsid w:val="000D1ADA"/>
    <w:rsid w:val="001A7ECE"/>
    <w:rsid w:val="0033696E"/>
    <w:rsid w:val="00431D54"/>
    <w:rsid w:val="00532656"/>
    <w:rsid w:val="005842E7"/>
    <w:rsid w:val="00586670"/>
    <w:rsid w:val="005F050F"/>
    <w:rsid w:val="00655BBF"/>
    <w:rsid w:val="006A2B6A"/>
    <w:rsid w:val="006A3724"/>
    <w:rsid w:val="007627FC"/>
    <w:rsid w:val="009C1240"/>
    <w:rsid w:val="00A25326"/>
    <w:rsid w:val="00C13B95"/>
    <w:rsid w:val="00E16D57"/>
    <w:rsid w:val="00F3054F"/>
    <w:rsid w:val="00FB6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E0D24"/>
  <w15:chartTrackingRefBased/>
  <w15:docId w15:val="{C51BBDAB-E664-4485-9B95-B40F6FAF5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C1240"/>
    <w:pPr>
      <w:ind w:left="720"/>
      <w:contextualSpacing/>
    </w:pPr>
  </w:style>
  <w:style w:type="table" w:styleId="Grilledutableau">
    <w:name w:val="Table Grid"/>
    <w:basedOn w:val="TableauNormal"/>
    <w:uiPriority w:val="39"/>
    <w:rsid w:val="00FB68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semiHidden/>
    <w:unhideWhenUsed/>
    <w:rsid w:val="001A7E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iki.seeedstudio.com/Grove-Button/" TargetMode="Externa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hyperlink" Target="https://wiki.seeedstudio.com/Grove-Gas_Sensor-MQ2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hyperlink" Target="https://wiki.seeedstudio.com/Grove-Buzzer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B3AF1-E33F-442B-88D5-C08431C9B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555</Words>
  <Characters>3057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vante gogh</dc:creator>
  <cp:keywords/>
  <dc:description/>
  <cp:lastModifiedBy>vante gogh</cp:lastModifiedBy>
  <cp:revision>11</cp:revision>
  <dcterms:created xsi:type="dcterms:W3CDTF">2023-01-01T15:50:00Z</dcterms:created>
  <dcterms:modified xsi:type="dcterms:W3CDTF">2023-01-01T18:01:00Z</dcterms:modified>
</cp:coreProperties>
</file>