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6791" w14:textId="77777777" w:rsidR="00FE0BA6" w:rsidRDefault="00FE0BA6" w:rsidP="00FE0BA6">
      <w:r>
        <w:pict w14:anchorId="2390D810">
          <v:rect id="_x0000_i1040" style="width:0;height:1.5pt" o:hralign="center" o:hrstd="t" o:hr="t" fillcolor="#a0a0a0" stroked="f"/>
        </w:pict>
      </w:r>
    </w:p>
    <w:p w14:paraId="1970DA6E" w14:textId="77777777" w:rsidR="00FE0BA6" w:rsidRDefault="00FE0BA6" w:rsidP="00FE0BA6">
      <w:pPr>
        <w:pStyle w:val="Heading3"/>
      </w:pPr>
      <w:r>
        <w:rPr>
          <w:rStyle w:val="Strong"/>
          <w:b/>
          <w:bCs/>
        </w:rPr>
        <w:t>Title: Generic ETL Test Cases Document</w:t>
      </w:r>
    </w:p>
    <w:p w14:paraId="19785CA5" w14:textId="77777777" w:rsidR="00FE0BA6" w:rsidRDefault="00FE0BA6" w:rsidP="00FE0BA6">
      <w:r>
        <w:pict w14:anchorId="06BDB149">
          <v:rect id="_x0000_i1041" style="width:0;height:1.5pt" o:hralign="center" o:hrstd="t" o:hr="t" fillcolor="#a0a0a0" stroked="f"/>
        </w:pict>
      </w:r>
    </w:p>
    <w:p w14:paraId="3986DFA3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Table of Contents</w:t>
      </w:r>
    </w:p>
    <w:p w14:paraId="063E44D0" w14:textId="77777777" w:rsidR="00FE0BA6" w:rsidRDefault="00FE0BA6" w:rsidP="00FE0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Data Extraction Test Cases</w:t>
      </w:r>
    </w:p>
    <w:p w14:paraId="1DE295D0" w14:textId="77777777" w:rsidR="00FE0BA6" w:rsidRDefault="00FE0BA6" w:rsidP="00FE0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Data Transformation Test Cases</w:t>
      </w:r>
    </w:p>
    <w:p w14:paraId="189A1386" w14:textId="77777777" w:rsidR="00FE0BA6" w:rsidRDefault="00FE0BA6" w:rsidP="00FE0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Data Loading Test Cases</w:t>
      </w:r>
    </w:p>
    <w:p w14:paraId="69EBAFAD" w14:textId="77777777" w:rsidR="00FE0BA6" w:rsidRDefault="00FE0BA6" w:rsidP="00FE0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End-to-End Data Quality Test Cases</w:t>
      </w:r>
    </w:p>
    <w:p w14:paraId="11BF824D" w14:textId="77777777" w:rsidR="00FE0BA6" w:rsidRDefault="00FE0BA6" w:rsidP="00FE0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Negative Test Cases</w:t>
      </w:r>
    </w:p>
    <w:p w14:paraId="7AF68083" w14:textId="77777777" w:rsidR="00FE0BA6" w:rsidRDefault="00FE0BA6" w:rsidP="00FE0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Performance and Scalability Test Cases</w:t>
      </w:r>
    </w:p>
    <w:p w14:paraId="5DAD18CD" w14:textId="77777777" w:rsidR="00FE0BA6" w:rsidRDefault="00FE0BA6" w:rsidP="00FE0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Security Test Cases</w:t>
      </w:r>
    </w:p>
    <w:p w14:paraId="549D4A03" w14:textId="77777777" w:rsidR="00FE0BA6" w:rsidRDefault="00FE0BA6" w:rsidP="00FE0BA6">
      <w:pPr>
        <w:spacing w:after="0"/>
      </w:pPr>
      <w:r>
        <w:pict w14:anchorId="3646FE55">
          <v:rect id="_x0000_i1042" style="width:0;height:1.5pt" o:hralign="center" o:hrstd="t" o:hr="t" fillcolor="#a0a0a0" stroked="f"/>
        </w:pict>
      </w:r>
    </w:p>
    <w:p w14:paraId="312D3141" w14:textId="77777777" w:rsidR="00FE0BA6" w:rsidRDefault="00FE0BA6" w:rsidP="00FE0BA6">
      <w:pPr>
        <w:pStyle w:val="Heading3"/>
      </w:pPr>
      <w:r>
        <w:rPr>
          <w:rStyle w:val="Strong"/>
          <w:b/>
          <w:bCs/>
        </w:rPr>
        <w:t>Section 1: Data Extraction Test Cases</w:t>
      </w:r>
    </w:p>
    <w:p w14:paraId="2DC74E20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TC001: Verify Source Data Connectivity</w:t>
      </w:r>
    </w:p>
    <w:p w14:paraId="520CEE5A" w14:textId="77777777" w:rsidR="00FE0BA6" w:rsidRDefault="00FE0BA6" w:rsidP="00FE0BA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Ensure the ETL tool can successfully connect to the source system (e.g., databases, flat files, APIs).</w:t>
      </w:r>
    </w:p>
    <w:p w14:paraId="5520CC89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TC002: Verify Data Volume</w:t>
      </w:r>
    </w:p>
    <w:p w14:paraId="66537570" w14:textId="77777777" w:rsidR="00FE0BA6" w:rsidRDefault="00FE0BA6" w:rsidP="00FE0BA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Validate that the number of rows and columns extracted from the source matches the expected count.</w:t>
      </w:r>
    </w:p>
    <w:p w14:paraId="2ACD4971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TC003: Verify Data Completeness</w:t>
      </w:r>
    </w:p>
    <w:p w14:paraId="20874247" w14:textId="77777777" w:rsidR="00FE0BA6" w:rsidRDefault="00FE0BA6" w:rsidP="00FE0BA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Ensure no data is missed during extraction, and all records from the source are extracted.</w:t>
      </w:r>
    </w:p>
    <w:p w14:paraId="0006698D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TC004: Verify Supported File Formats</w:t>
      </w:r>
    </w:p>
    <w:p w14:paraId="110BEBD7" w14:textId="77777777" w:rsidR="00FE0BA6" w:rsidRDefault="00FE0BA6" w:rsidP="00FE0BA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Test if the ETL process supports and correctly handles various file formats (e.g., CSV, JSON, XML).</w:t>
      </w:r>
    </w:p>
    <w:p w14:paraId="116351A1" w14:textId="77777777" w:rsidR="00FE0BA6" w:rsidRDefault="00FE0BA6" w:rsidP="00FE0BA6">
      <w:pPr>
        <w:spacing w:after="0"/>
      </w:pPr>
      <w:r>
        <w:pict w14:anchorId="5C97E14A">
          <v:rect id="_x0000_i1043" style="width:0;height:1.5pt" o:hralign="center" o:hrstd="t" o:hr="t" fillcolor="#a0a0a0" stroked="f"/>
        </w:pict>
      </w:r>
    </w:p>
    <w:p w14:paraId="2A3F494D" w14:textId="77777777" w:rsidR="00FE0BA6" w:rsidRDefault="00FE0BA6" w:rsidP="00FE0BA6">
      <w:pPr>
        <w:pStyle w:val="Heading3"/>
      </w:pPr>
      <w:r>
        <w:rPr>
          <w:rStyle w:val="Strong"/>
          <w:b/>
          <w:bCs/>
        </w:rPr>
        <w:t>Section 2: Data Transformation Test Cases</w:t>
      </w:r>
    </w:p>
    <w:p w14:paraId="58EBDF03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TC005: Verify Transformation Logic</w:t>
      </w:r>
    </w:p>
    <w:p w14:paraId="6BD76E1F" w14:textId="77777777" w:rsidR="00FE0BA6" w:rsidRDefault="00FE0BA6" w:rsidP="00FE0BA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Ensure all transformation rules (e.g., calculations, mappings, lookups) are implemented correctly.</w:t>
      </w:r>
    </w:p>
    <w:p w14:paraId="42A89B04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TC006: Verify Data Type Transformation</w:t>
      </w:r>
    </w:p>
    <w:p w14:paraId="594FB6C1" w14:textId="77777777" w:rsidR="00FE0BA6" w:rsidRDefault="00FE0BA6" w:rsidP="00FE0BA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Check that data types are transformed correctly (e.g., string to date, integer to decimal).</w:t>
      </w:r>
    </w:p>
    <w:p w14:paraId="6222DCD5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TC007: Verify Business Rules Implementation</w:t>
      </w:r>
    </w:p>
    <w:p w14:paraId="6E7EC599" w14:textId="77777777" w:rsidR="00FE0BA6" w:rsidRDefault="00FE0BA6" w:rsidP="00FE0BA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Validate that all business rules (e.g., filtering, merging, aggregating) are applied as per requirements.</w:t>
      </w:r>
    </w:p>
    <w:p w14:paraId="106F5FD8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TC008: Verify Null and Default Values</w:t>
      </w:r>
    </w:p>
    <w:p w14:paraId="1BBC8C41" w14:textId="77777777" w:rsidR="00FE0BA6" w:rsidRDefault="00FE0BA6" w:rsidP="00FE0BA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Ensure null values are handled appropriately (e.g., replaced with default values or flagged).</w:t>
      </w:r>
    </w:p>
    <w:p w14:paraId="2B5D6897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TC009: Verify Data Integrity</w:t>
      </w:r>
    </w:p>
    <w:p w14:paraId="39822D91" w14:textId="77777777" w:rsidR="00FE0BA6" w:rsidRDefault="00FE0BA6" w:rsidP="00FE0BA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Confirm relationships and constraints (e.g., primary keys, foreign keys) are maintained during transformation.</w:t>
      </w:r>
    </w:p>
    <w:p w14:paraId="521ADCCE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TC010: Verify Duplicate Handling</w:t>
      </w:r>
    </w:p>
    <w:p w14:paraId="2A6D6A4E" w14:textId="09E8BE3F" w:rsidR="00FE0BA6" w:rsidRDefault="00FE0BA6" w:rsidP="00FE0BA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Test if duplicates are removed, flagged, or managed as per requirements.</w:t>
      </w:r>
    </w:p>
    <w:p w14:paraId="7EC7638E" w14:textId="4293F59F" w:rsidR="00FE0BA6" w:rsidRDefault="00FE0BA6" w:rsidP="00FE0BA6">
      <w:pPr>
        <w:spacing w:before="100" w:beforeAutospacing="1" w:after="100" w:afterAutospacing="1" w:line="240" w:lineRule="auto"/>
      </w:pPr>
      <w:r>
        <w:pict w14:anchorId="424349A7">
          <v:rect id="_x0000_i1051" style="width:0;height:1.5pt" o:hralign="center" o:hrstd="t" o:hr="t" fillcolor="#a0a0a0" stroked="f"/>
        </w:pict>
      </w:r>
    </w:p>
    <w:p w14:paraId="37CC50A6" w14:textId="77777777" w:rsidR="00FE0BA6" w:rsidRDefault="00FE0BA6" w:rsidP="00FE0BA6">
      <w:pPr>
        <w:pStyle w:val="Heading3"/>
        <w:rPr>
          <w:rStyle w:val="Strong"/>
          <w:b/>
          <w:bCs/>
        </w:rPr>
      </w:pPr>
    </w:p>
    <w:p w14:paraId="102C7CA7" w14:textId="7362FE8D" w:rsidR="00FE0BA6" w:rsidRDefault="00FE0BA6" w:rsidP="00FE0BA6">
      <w:pPr>
        <w:pStyle w:val="Heading3"/>
      </w:pPr>
      <w:r>
        <w:rPr>
          <w:rStyle w:val="Strong"/>
          <w:b/>
          <w:bCs/>
        </w:rPr>
        <w:t>Section 3: Data Loading Test Cases</w:t>
      </w:r>
    </w:p>
    <w:p w14:paraId="15B6C972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TC011: Verify Target Data Connectivity</w:t>
      </w:r>
    </w:p>
    <w:p w14:paraId="205AC56D" w14:textId="77777777" w:rsidR="00FE0BA6" w:rsidRDefault="00FE0BA6" w:rsidP="00FE0B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Check if the ETL tool can connect and load data into the target system.</w:t>
      </w:r>
    </w:p>
    <w:p w14:paraId="5554A41D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TC012: Verify Data Consistency</w:t>
      </w:r>
    </w:p>
    <w:p w14:paraId="2B28CB3F" w14:textId="77777777" w:rsidR="00FE0BA6" w:rsidRDefault="00FE0BA6" w:rsidP="00FE0B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Validate that the data in the target system matches the transformed data.</w:t>
      </w:r>
    </w:p>
    <w:p w14:paraId="5709FA24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TC013: Verify Data Volume</w:t>
      </w:r>
    </w:p>
    <w:p w14:paraId="34CE1125" w14:textId="77777777" w:rsidR="00FE0BA6" w:rsidRDefault="00FE0BA6" w:rsidP="00FE0B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Ensure the number of records loaded into the target matches the expected count.</w:t>
      </w:r>
    </w:p>
    <w:p w14:paraId="607478A7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TC014: Verify Data Partitioning</w:t>
      </w:r>
    </w:p>
    <w:p w14:paraId="6F45920E" w14:textId="77777777" w:rsidR="00FE0BA6" w:rsidRDefault="00FE0BA6" w:rsidP="00FE0B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Check that data is partitioned or stored in the target system as required.</w:t>
      </w:r>
    </w:p>
    <w:p w14:paraId="5B0118CC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TC015: Verify Load Performance</w:t>
      </w:r>
    </w:p>
    <w:p w14:paraId="542131BC" w14:textId="77777777" w:rsidR="00FE0BA6" w:rsidRDefault="00FE0BA6" w:rsidP="00FE0B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Measure the time taken to load data into the target system and confirm it meets performance criteria.</w:t>
      </w:r>
    </w:p>
    <w:p w14:paraId="187DDB28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TC016: Verify Error Logging</w:t>
      </w:r>
    </w:p>
    <w:p w14:paraId="2F4D498D" w14:textId="77777777" w:rsidR="00FE0BA6" w:rsidRDefault="00FE0BA6" w:rsidP="00FE0B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Ensure errors during the loading process are logged for troubleshooting.</w:t>
      </w:r>
    </w:p>
    <w:p w14:paraId="430B6CA8" w14:textId="77777777" w:rsidR="00FE0BA6" w:rsidRDefault="00FE0BA6" w:rsidP="00FE0BA6">
      <w:pPr>
        <w:spacing w:after="0"/>
      </w:pPr>
      <w:r>
        <w:pict w14:anchorId="5C36D061">
          <v:rect id="_x0000_i1025" style="width:0;height:1.5pt" o:hralign="center" o:hrstd="t" o:hr="t" fillcolor="#a0a0a0" stroked="f"/>
        </w:pict>
      </w:r>
    </w:p>
    <w:p w14:paraId="285438FB" w14:textId="77777777" w:rsidR="00FE0BA6" w:rsidRDefault="00FE0BA6" w:rsidP="00FE0BA6">
      <w:pPr>
        <w:pStyle w:val="Heading3"/>
      </w:pPr>
      <w:r>
        <w:rPr>
          <w:rStyle w:val="Strong"/>
          <w:b/>
          <w:bCs/>
        </w:rPr>
        <w:t>Section 4: End-to-End Data Quality Test Cases</w:t>
      </w:r>
    </w:p>
    <w:p w14:paraId="421AC7C1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TC017: Verify Data Accuracy</w:t>
      </w:r>
    </w:p>
    <w:p w14:paraId="186E1766" w14:textId="77777777" w:rsidR="00FE0BA6" w:rsidRDefault="00FE0BA6" w:rsidP="00FE0B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Ensure the data in the target system is accurate and matches the source values after transformation.</w:t>
      </w:r>
    </w:p>
    <w:p w14:paraId="52846731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TC018: Verify Data Completeness</w:t>
      </w:r>
    </w:p>
    <w:p w14:paraId="3C77930D" w14:textId="77777777" w:rsidR="00FE0BA6" w:rsidRDefault="00FE0BA6" w:rsidP="00FE0B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Validate that no data is lost during the ETL process.</w:t>
      </w:r>
    </w:p>
    <w:p w14:paraId="525121CE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TC019: Verify Data Duplication</w:t>
      </w:r>
    </w:p>
    <w:p w14:paraId="0D8AABA3" w14:textId="77777777" w:rsidR="00FE0BA6" w:rsidRDefault="00FE0BA6" w:rsidP="00FE0B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Confirm that duplicate records do not exist in the target system unless specified.</w:t>
      </w:r>
    </w:p>
    <w:p w14:paraId="1BE750DA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TC020: Verify Data Validation Rules</w:t>
      </w:r>
    </w:p>
    <w:p w14:paraId="14157D5C" w14:textId="77777777" w:rsidR="00FE0BA6" w:rsidRDefault="00FE0BA6" w:rsidP="00FE0B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Ensure data validation rules (e.g., value ranges, mandatory fields) are enforced in the target system.</w:t>
      </w:r>
    </w:p>
    <w:p w14:paraId="1776F4D0" w14:textId="77777777" w:rsidR="00FE0BA6" w:rsidRDefault="00FE0BA6" w:rsidP="00FE0BA6">
      <w:pPr>
        <w:spacing w:after="0"/>
      </w:pPr>
      <w:r>
        <w:pict w14:anchorId="3DE50DFA">
          <v:rect id="_x0000_i1026" style="width:0;height:1.5pt" o:hralign="center" o:hrstd="t" o:hr="t" fillcolor="#a0a0a0" stroked="f"/>
        </w:pict>
      </w:r>
    </w:p>
    <w:p w14:paraId="499A807E" w14:textId="77777777" w:rsidR="00FE0BA6" w:rsidRDefault="00FE0BA6" w:rsidP="00FE0BA6">
      <w:pPr>
        <w:pStyle w:val="Heading3"/>
      </w:pPr>
      <w:r>
        <w:rPr>
          <w:rStyle w:val="Strong"/>
          <w:b/>
          <w:bCs/>
        </w:rPr>
        <w:t>Section 5: Negative Test Cases</w:t>
      </w:r>
    </w:p>
    <w:p w14:paraId="47402CB4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TC021: Invalid Source Data</w:t>
      </w:r>
    </w:p>
    <w:p w14:paraId="03FFC172" w14:textId="77777777" w:rsidR="00FE0BA6" w:rsidRDefault="00FE0BA6" w:rsidP="00FE0B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Simulate invalid or corrupted data in the source system and check how the ETL process handles it.</w:t>
      </w:r>
    </w:p>
    <w:p w14:paraId="05ACF3E8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TC022: Missing Source Data</w:t>
      </w:r>
    </w:p>
    <w:p w14:paraId="5715B551" w14:textId="77777777" w:rsidR="00FE0BA6" w:rsidRDefault="00FE0BA6" w:rsidP="00FE0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Test the ETL process when source data is missing to verify proper error handling.</w:t>
      </w:r>
    </w:p>
    <w:p w14:paraId="76D9BA71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TC023: Incorrect File Format</w:t>
      </w:r>
    </w:p>
    <w:p w14:paraId="19D26EF9" w14:textId="77777777" w:rsidR="00FE0BA6" w:rsidRDefault="00FE0BA6" w:rsidP="00FE0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Run the ETL job with an incorrect file format and validate if it handles the issue gracefully.</w:t>
      </w:r>
    </w:p>
    <w:p w14:paraId="38F80BEB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TC024: Network Failure</w:t>
      </w:r>
    </w:p>
    <w:p w14:paraId="1EEDF876" w14:textId="77777777" w:rsidR="00FE0BA6" w:rsidRDefault="00FE0BA6" w:rsidP="00FE0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Simulate network failures during extraction, transformation, or loading and test system recovery.</w:t>
      </w:r>
    </w:p>
    <w:p w14:paraId="2A618249" w14:textId="77777777" w:rsidR="00FE0BA6" w:rsidRDefault="00FE0BA6" w:rsidP="00FE0BA6">
      <w:pPr>
        <w:spacing w:after="0"/>
      </w:pPr>
      <w:r>
        <w:pict w14:anchorId="17560983">
          <v:rect id="_x0000_i1027" style="width:0;height:1.5pt" o:hralign="center" o:hrstd="t" o:hr="t" fillcolor="#a0a0a0" stroked="f"/>
        </w:pict>
      </w:r>
    </w:p>
    <w:p w14:paraId="79D005EE" w14:textId="77777777" w:rsidR="00FE0BA6" w:rsidRDefault="00FE0BA6" w:rsidP="00FE0BA6">
      <w:pPr>
        <w:pStyle w:val="Heading3"/>
      </w:pPr>
      <w:r>
        <w:rPr>
          <w:rStyle w:val="Strong"/>
          <w:b/>
          <w:bCs/>
        </w:rPr>
        <w:t>Section 6: Performance and Scalability Test Cases</w:t>
      </w:r>
    </w:p>
    <w:p w14:paraId="3C806C61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TC025: High Volume Data Test</w:t>
      </w:r>
    </w:p>
    <w:p w14:paraId="25CA94E4" w14:textId="77777777" w:rsidR="00FE0BA6" w:rsidRDefault="00FE0BA6" w:rsidP="00FE0B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Test the ETL process with a large volume of data to ensure performance is acceptable.</w:t>
      </w:r>
    </w:p>
    <w:p w14:paraId="67BEA586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TC026: Concurrent User Load</w:t>
      </w:r>
    </w:p>
    <w:p w14:paraId="17E0F673" w14:textId="77777777" w:rsidR="00FE0BA6" w:rsidRDefault="00FE0BA6" w:rsidP="00FE0B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Validate how the ETL system behaves under concurrent user loads or multiple ETL job executions.</w:t>
      </w:r>
    </w:p>
    <w:p w14:paraId="2C5B5B6B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TC027: Incremental Load Test</w:t>
      </w:r>
    </w:p>
    <w:p w14:paraId="47CECFD8" w14:textId="77777777" w:rsidR="00FE0BA6" w:rsidRDefault="00FE0BA6" w:rsidP="00FE0B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Check if incremental data loads work as expected without overwriting existing data.</w:t>
      </w:r>
    </w:p>
    <w:p w14:paraId="64085F3E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TC028: ETL Job Scheduling</w:t>
      </w:r>
    </w:p>
    <w:p w14:paraId="303ABC32" w14:textId="77777777" w:rsidR="00FE0BA6" w:rsidRDefault="00FE0BA6" w:rsidP="00FE0B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Verify if ETL jobs run as per the defined schedule and complete within the expected timeframe.</w:t>
      </w:r>
    </w:p>
    <w:p w14:paraId="58528881" w14:textId="77777777" w:rsidR="00FE0BA6" w:rsidRDefault="00FE0BA6" w:rsidP="00FE0BA6">
      <w:pPr>
        <w:spacing w:after="0"/>
      </w:pPr>
      <w:r>
        <w:pict w14:anchorId="5AB7AA53">
          <v:rect id="_x0000_i1028" style="width:0;height:1.5pt" o:hralign="center" o:hrstd="t" o:hr="t" fillcolor="#a0a0a0" stroked="f"/>
        </w:pict>
      </w:r>
    </w:p>
    <w:p w14:paraId="714B9B7F" w14:textId="77777777" w:rsidR="00FE0BA6" w:rsidRDefault="00FE0BA6" w:rsidP="00FE0BA6">
      <w:pPr>
        <w:pStyle w:val="Heading3"/>
      </w:pPr>
      <w:r>
        <w:rPr>
          <w:rStyle w:val="Strong"/>
          <w:b/>
          <w:bCs/>
        </w:rPr>
        <w:t>Section 7: Security Test Cases</w:t>
      </w:r>
    </w:p>
    <w:p w14:paraId="7C9940C8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TC029: Verify Access Control</w:t>
      </w:r>
    </w:p>
    <w:p w14:paraId="1E573D5B" w14:textId="77777777" w:rsidR="00FE0BA6" w:rsidRDefault="00FE0BA6" w:rsidP="00FE0B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Ensure only authorized users can execute, modify, or monitor ETL jobs.</w:t>
      </w:r>
    </w:p>
    <w:p w14:paraId="13D999EA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TC030: Data Encryption</w:t>
      </w:r>
    </w:p>
    <w:p w14:paraId="1DF24EEC" w14:textId="77777777" w:rsidR="00FE0BA6" w:rsidRDefault="00FE0BA6" w:rsidP="00FE0B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Validate that sensitive data is encrypted during extraction, transformation, and loading.</w:t>
      </w:r>
    </w:p>
    <w:p w14:paraId="73CA6DF3" w14:textId="77777777" w:rsidR="00FE0BA6" w:rsidRDefault="00FE0BA6" w:rsidP="00FE0BA6">
      <w:pPr>
        <w:pStyle w:val="Heading4"/>
      </w:pPr>
      <w:r>
        <w:rPr>
          <w:rStyle w:val="Strong"/>
          <w:b/>
          <w:bCs/>
        </w:rPr>
        <w:t>TC031: Audit and Logging</w:t>
      </w:r>
    </w:p>
    <w:p w14:paraId="37E908A7" w14:textId="77777777" w:rsidR="00FE0BA6" w:rsidRDefault="00FE0BA6" w:rsidP="00FE0BA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Ensure audit logs capture all ETL activities, including who accessed or modified data.</w:t>
      </w:r>
    </w:p>
    <w:p w14:paraId="24B353C6" w14:textId="5AF924DB" w:rsidR="00FE0BA6" w:rsidRDefault="00FE0BA6" w:rsidP="00E17D3C">
      <w:pPr>
        <w:spacing w:after="0"/>
        <w:rPr>
          <w:b/>
          <w:bCs/>
          <w:sz w:val="56"/>
          <w:szCs w:val="56"/>
        </w:rPr>
      </w:pPr>
      <w:r>
        <w:pict w14:anchorId="530E13C8">
          <v:rect id="_x0000_i1029" style="width:0;height:1.5pt" o:hralign="center" o:hrstd="t" o:hr="t" fillcolor="#a0a0a0" stroked="f"/>
        </w:pict>
      </w:r>
    </w:p>
    <w:p w14:paraId="283ABC77" w14:textId="77777777" w:rsidR="00FE0BA6" w:rsidRPr="00FE0BA6" w:rsidRDefault="00FE0BA6">
      <w:pPr>
        <w:rPr>
          <w:b/>
          <w:bCs/>
          <w:sz w:val="56"/>
          <w:szCs w:val="56"/>
        </w:rPr>
      </w:pPr>
    </w:p>
    <w:sectPr w:rsidR="00FE0BA6" w:rsidRPr="00FE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C4BC7"/>
    <w:multiLevelType w:val="multilevel"/>
    <w:tmpl w:val="CE9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43D7E"/>
    <w:multiLevelType w:val="multilevel"/>
    <w:tmpl w:val="9A52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5AE6"/>
    <w:multiLevelType w:val="multilevel"/>
    <w:tmpl w:val="D8D4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7C29"/>
    <w:multiLevelType w:val="multilevel"/>
    <w:tmpl w:val="132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A43DB"/>
    <w:multiLevelType w:val="multilevel"/>
    <w:tmpl w:val="C134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019C7"/>
    <w:multiLevelType w:val="multilevel"/>
    <w:tmpl w:val="203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B720A"/>
    <w:multiLevelType w:val="multilevel"/>
    <w:tmpl w:val="5FD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41AAA"/>
    <w:multiLevelType w:val="multilevel"/>
    <w:tmpl w:val="2B64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112A3"/>
    <w:multiLevelType w:val="multilevel"/>
    <w:tmpl w:val="352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02724"/>
    <w:multiLevelType w:val="multilevel"/>
    <w:tmpl w:val="7BBA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C1B39"/>
    <w:multiLevelType w:val="multilevel"/>
    <w:tmpl w:val="31D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70DF4"/>
    <w:multiLevelType w:val="multilevel"/>
    <w:tmpl w:val="0B40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D4924"/>
    <w:multiLevelType w:val="multilevel"/>
    <w:tmpl w:val="6F1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66642"/>
    <w:multiLevelType w:val="multilevel"/>
    <w:tmpl w:val="7066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44500"/>
    <w:multiLevelType w:val="multilevel"/>
    <w:tmpl w:val="C5D8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A0B03"/>
    <w:multiLevelType w:val="multilevel"/>
    <w:tmpl w:val="4E4E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E402B"/>
    <w:multiLevelType w:val="multilevel"/>
    <w:tmpl w:val="FD58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E4ACD"/>
    <w:multiLevelType w:val="multilevel"/>
    <w:tmpl w:val="AFD4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E63D5"/>
    <w:multiLevelType w:val="multilevel"/>
    <w:tmpl w:val="61C0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45C91"/>
    <w:multiLevelType w:val="multilevel"/>
    <w:tmpl w:val="E9F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F518C"/>
    <w:multiLevelType w:val="multilevel"/>
    <w:tmpl w:val="5C2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33F01"/>
    <w:multiLevelType w:val="multilevel"/>
    <w:tmpl w:val="832C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F357A"/>
    <w:multiLevelType w:val="multilevel"/>
    <w:tmpl w:val="AD28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06C20"/>
    <w:multiLevelType w:val="multilevel"/>
    <w:tmpl w:val="CC7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C38F9"/>
    <w:multiLevelType w:val="multilevel"/>
    <w:tmpl w:val="EF96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64A09"/>
    <w:multiLevelType w:val="multilevel"/>
    <w:tmpl w:val="E3D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96DB5"/>
    <w:multiLevelType w:val="multilevel"/>
    <w:tmpl w:val="EEB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14A83"/>
    <w:multiLevelType w:val="multilevel"/>
    <w:tmpl w:val="AB9C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03A38"/>
    <w:multiLevelType w:val="multilevel"/>
    <w:tmpl w:val="5EA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C5B9F"/>
    <w:multiLevelType w:val="multilevel"/>
    <w:tmpl w:val="5EF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04D90"/>
    <w:multiLevelType w:val="multilevel"/>
    <w:tmpl w:val="8F7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67EAF"/>
    <w:multiLevelType w:val="multilevel"/>
    <w:tmpl w:val="B55A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0D19BA"/>
    <w:multiLevelType w:val="multilevel"/>
    <w:tmpl w:val="328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654639">
    <w:abstractNumId w:val="9"/>
  </w:num>
  <w:num w:numId="2" w16cid:durableId="1989356118">
    <w:abstractNumId w:val="15"/>
  </w:num>
  <w:num w:numId="3" w16cid:durableId="38015595">
    <w:abstractNumId w:val="29"/>
  </w:num>
  <w:num w:numId="4" w16cid:durableId="1917977657">
    <w:abstractNumId w:val="18"/>
  </w:num>
  <w:num w:numId="5" w16cid:durableId="490829535">
    <w:abstractNumId w:val="8"/>
  </w:num>
  <w:num w:numId="6" w16cid:durableId="1479496341">
    <w:abstractNumId w:val="10"/>
  </w:num>
  <w:num w:numId="7" w16cid:durableId="525951893">
    <w:abstractNumId w:val="22"/>
  </w:num>
  <w:num w:numId="8" w16cid:durableId="478616655">
    <w:abstractNumId w:val="0"/>
  </w:num>
  <w:num w:numId="9" w16cid:durableId="656036300">
    <w:abstractNumId w:val="13"/>
  </w:num>
  <w:num w:numId="10" w16cid:durableId="376899393">
    <w:abstractNumId w:val="16"/>
  </w:num>
  <w:num w:numId="11" w16cid:durableId="75521943">
    <w:abstractNumId w:val="27"/>
  </w:num>
  <w:num w:numId="12" w16cid:durableId="1885286928">
    <w:abstractNumId w:val="32"/>
  </w:num>
  <w:num w:numId="13" w16cid:durableId="1275988475">
    <w:abstractNumId w:val="20"/>
  </w:num>
  <w:num w:numId="14" w16cid:durableId="315644589">
    <w:abstractNumId w:val="1"/>
  </w:num>
  <w:num w:numId="15" w16cid:durableId="957103800">
    <w:abstractNumId w:val="30"/>
  </w:num>
  <w:num w:numId="16" w16cid:durableId="1652713541">
    <w:abstractNumId w:val="19"/>
  </w:num>
  <w:num w:numId="17" w16cid:durableId="669916765">
    <w:abstractNumId w:val="23"/>
  </w:num>
  <w:num w:numId="18" w16cid:durableId="2106655507">
    <w:abstractNumId w:val="5"/>
  </w:num>
  <w:num w:numId="19" w16cid:durableId="1481851750">
    <w:abstractNumId w:val="14"/>
  </w:num>
  <w:num w:numId="20" w16cid:durableId="1821576878">
    <w:abstractNumId w:val="26"/>
  </w:num>
  <w:num w:numId="21" w16cid:durableId="881750201">
    <w:abstractNumId w:val="24"/>
  </w:num>
  <w:num w:numId="22" w16cid:durableId="1680766561">
    <w:abstractNumId w:val="7"/>
  </w:num>
  <w:num w:numId="23" w16cid:durableId="600800305">
    <w:abstractNumId w:val="4"/>
  </w:num>
  <w:num w:numId="24" w16cid:durableId="2078047903">
    <w:abstractNumId w:val="12"/>
  </w:num>
  <w:num w:numId="25" w16cid:durableId="1017777680">
    <w:abstractNumId w:val="28"/>
  </w:num>
  <w:num w:numId="26" w16cid:durableId="1810631053">
    <w:abstractNumId w:val="11"/>
  </w:num>
  <w:num w:numId="27" w16cid:durableId="1785726899">
    <w:abstractNumId w:val="6"/>
  </w:num>
  <w:num w:numId="28" w16cid:durableId="1817989341">
    <w:abstractNumId w:val="3"/>
  </w:num>
  <w:num w:numId="29" w16cid:durableId="1870142655">
    <w:abstractNumId w:val="25"/>
  </w:num>
  <w:num w:numId="30" w16cid:durableId="1658879710">
    <w:abstractNumId w:val="2"/>
  </w:num>
  <w:num w:numId="31" w16cid:durableId="1203440011">
    <w:abstractNumId w:val="21"/>
  </w:num>
  <w:num w:numId="32" w16cid:durableId="1240094868">
    <w:abstractNumId w:val="17"/>
  </w:num>
  <w:num w:numId="33" w16cid:durableId="10044303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BA6"/>
    <w:rsid w:val="000C6AFD"/>
    <w:rsid w:val="002E7FDD"/>
    <w:rsid w:val="00676399"/>
    <w:rsid w:val="00A858AD"/>
    <w:rsid w:val="00CE2045"/>
    <w:rsid w:val="00E17D3C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E07E"/>
  <w15:chartTrackingRefBased/>
  <w15:docId w15:val="{505AEDC8-67EC-4925-A864-9517FA50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0B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BA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0BA6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E0B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0B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0BA6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Normal"/>
    <w:rsid w:val="00FE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0B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0BA6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6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8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73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9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5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54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2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1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Kurella</dc:creator>
  <cp:keywords/>
  <dc:description/>
  <cp:lastModifiedBy>Venu Kurella</cp:lastModifiedBy>
  <cp:revision>2</cp:revision>
  <dcterms:created xsi:type="dcterms:W3CDTF">2024-12-09T16:18:00Z</dcterms:created>
  <dcterms:modified xsi:type="dcterms:W3CDTF">2024-12-09T16:18:00Z</dcterms:modified>
</cp:coreProperties>
</file>