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771900" cy="2495550"/>
            <wp:effectExtent b="0" l="0" r="0" t="0"/>
            <wp:docPr descr="bedding.jpg" id="1" name="image01.jpg"/>
            <a:graphic>
              <a:graphicData uri="http://schemas.openxmlformats.org/drawingml/2006/picture">
                <pic:pic>
                  <pic:nvPicPr>
                    <pic:cNvPr descr="bedding.jpg" id="0" name="image0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Source:</w:t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https://www.fira.co.uk/document/fira-carbon-footprinting-document-2011.pdf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pg 25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jpg"/><Relationship Id="rId6" Type="http://schemas.openxmlformats.org/officeDocument/2006/relationships/hyperlink" Target="https://www.fira.co.uk/document/fira-carbon-footprinting-document-2011.pdf" TargetMode="External"/></Relationships>
</file>