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695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reenspec.co.uk/building-design/embodied-energy/" TargetMode="External"/><Relationship Id="rId6" Type="http://schemas.openxmlformats.org/officeDocument/2006/relationships/image" Target="media/image01.png"/></Relationships>
</file>