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algun Gothic"/>
          <w:b/>
          <w:i w:val="0"/>
          <w:color w:val="0B2545"/>
          <w:sz w:val="48"/>
        </w:rPr>
        <w:t>땅굴 크루 특성 아이콘 제작 계획</w:t>
      </w:r>
    </w:p>
    <w:p>
      <w:pPr>
        <w:spacing w:after="240"/>
      </w:pPr>
      <w:r>
        <w:rPr>
          <w:rFonts w:ascii="Calibri" w:hAnsi="Calibri" w:eastAsia="Malgun Gothic"/>
          <w:b w:val="0"/>
          <w:i w:val="0"/>
          <w:color w:val="5B6770"/>
          <w:sz w:val="22"/>
        </w:rPr>
        <w:t>전체 특성 중복 사용성 검토 및 최종 제작 목록</w:t>
      </w:r>
    </w:p>
    <w:p>
      <w:pPr>
        <w:spacing w:after="240"/>
      </w:pPr>
      <w:r>
        <w:rPr>
          <w:rFonts w:ascii="Calibri" w:hAnsi="Calibri" w:eastAsia="Malgun Gothic"/>
          <w:b w:val="0"/>
          <w:i w:val="0"/>
          <w:color w:val="5B6770"/>
          <w:sz w:val="18"/>
        </w:rPr>
        <w:t>기준 데이터: tunnel-crew-infinite-mode-v7.1.2.html  |  작성일: 2026-08-26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i w:val="0"/>
                <w:color w:val="A56B00"/>
                <w:sz w:val="20"/>
              </w:rPr>
              <w:t xml:space="preserve">결론  </w:t>
            </w:r>
            <w:r>
              <w:rPr>
                <w:rFonts w:ascii="Calibri" w:hAnsi="Calibri" w:eastAsia="Malgun Gothic"/>
                <w:b w:val="0"/>
                <w:i w:val="0"/>
                <w:color w:val="17212B"/>
                <w:sz w:val="20"/>
              </w:rPr>
              <w:t>전체 50개 특성을 검토한 결과, 고유 기본 아이콘은 20개로 정리할 수 있습니다. 이미 제작된 4개를 제외하면 추가 제작 대상은 16개이며, 등급·수치·상태 차이는 카드 레이어와 작은 보조 마크로 처리하는 방식을 권장합니다.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Malgun Gothic"/>
          <w:b/>
          <w:i w:val="0"/>
          <w:color w:val="2E74B5"/>
          <w:sz w:val="32"/>
        </w:rPr>
        <w:t>1. 검토 범위와 제작 원칙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i w:val="0"/>
          <w:color w:val="17212B"/>
          <w:sz w:val="22"/>
        </w:rPr>
        <w:t>검토 범위는 최신 게임 데이터의 세 가지 특성 시스템입니다. 일반 레벨업 특성 32개, 심층 보상 특성 6개, 특성 트리 노드 12개를 이름과 효과 기준으로 분류했습니다.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000"/>
        <w:gridCol w:w="5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구분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개수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아이콘 운영 방향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일반 레벨업 특성</w:t>
            </w:r>
          </w:p>
        </w:tc>
        <w:tc>
          <w:tcPr>
            <w:tcW w:type="dxa" w:w="10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32개</w:t>
            </w:r>
          </w:p>
        </w:tc>
        <w:tc>
          <w:tcPr>
            <w:tcW w:type="dxa" w:w="57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역할별 장비 아이콘을 재사용하고 등급은 카드 프레임으로 구분</w:t>
            </w:r>
          </w:p>
        </w:tc>
      </w:tr>
      <w:tr>
        <w:tc>
          <w:tcPr>
            <w:tcW w:type="dxa" w:w="260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심층 보상 특성</w:t>
            </w:r>
          </w:p>
        </w:tc>
        <w:tc>
          <w:tcPr>
            <w:tcW w:type="dxa" w:w="100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6개</w:t>
            </w:r>
          </w:p>
        </w:tc>
        <w:tc>
          <w:tcPr>
            <w:tcW w:type="dxa" w:w="576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기존 장비 아이콘 재사용 + 복합 효과 보조 마크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특성 트리 노드</w:t>
            </w:r>
          </w:p>
        </w:tc>
        <w:tc>
          <w:tcPr>
            <w:tcW w:type="dxa" w:w="10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12개</w:t>
            </w:r>
          </w:p>
        </w:tc>
        <w:tc>
          <w:tcPr>
            <w:tcW w:type="dxa" w:w="57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일반 특성과 같은 장비 아이콘을 재사용하되 트리 전용 오버레이 추가</w:t>
            </w:r>
          </w:p>
        </w:tc>
      </w:tr>
      <w:tr>
        <w:tc>
          <w:tcPr>
            <w:tcW w:type="dxa" w:w="260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합계</w:t>
            </w:r>
          </w:p>
        </w:tc>
        <w:tc>
          <w:tcPr>
            <w:tcW w:type="dxa" w:w="100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50개</w:t>
            </w:r>
          </w:p>
        </w:tc>
        <w:tc>
          <w:tcPr>
            <w:tcW w:type="dxa" w:w="576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고유 기본 아이콘 20개로 커버</w:t>
            </w:r>
          </w:p>
        </w:tc>
      </w:tr>
    </w:tbl>
    <w:p>
      <w:pPr>
        <w:spacing w:before="0" w:after="160" w:line="300" w:lineRule="auto"/>
      </w:pPr>
      <w:r>
        <w:rPr>
          <w:rFonts w:ascii="Calibri" w:hAnsi="Calibri" w:eastAsia="Malgun Gothic"/>
          <w:b w:val="0"/>
          <w:i w:val="0"/>
          <w:color w:val="17212B"/>
          <w:sz w:val="22"/>
        </w:rPr>
        <w:t>등급은 아이콘 자체에 굳이 새 그래픽을 추가하지 않는 편이 좋습니다. 일반·희귀·영웅·전설의 온도 차이는 이미 확정한 카드 프레임, 테두리 광택, 배경 링, 파티클 강도로 충분히 전달할 수 있습니다.</w:t>
      </w:r>
    </w:p>
    <w:p>
      <w:pPr>
        <w:pStyle w:val="Heading1"/>
        <w:keepNext/>
      </w:pPr>
      <w:r>
        <w:rPr>
          <w:rFonts w:ascii="Calibri" w:hAnsi="Calibri" w:eastAsia="Malgun Gothic"/>
          <w:b/>
          <w:i w:val="0"/>
          <w:color w:val="2E74B5"/>
          <w:sz w:val="32"/>
        </w:rPr>
        <w:t>2. 최종 제작 대상: 고유 기본 아이콘 20개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i w:val="0"/>
          <w:color w:val="17212B"/>
          <w:sz w:val="22"/>
        </w:rPr>
        <w:t>아래 표의 번호를 아이콘 파일명과 구현 데이터의 기준 ID로 사용할 수 있습니다. 한 그룹에 포함된 특성은 같은 기본 아이콘을 사용하고, 괄호 안의 보조 요소만 추가합니다.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1450"/>
        <w:gridCol w:w="1500"/>
        <w:gridCol w:w="3200"/>
        <w:gridCol w:w="2690"/>
      </w:tblGrid>
      <w:tr>
        <w:trPr>
          <w:tblHeader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6"/>
              </w:rPr>
              <w:t>ID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6"/>
              </w:rPr>
              <w:t>기본 아이콘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6"/>
              </w:rPr>
              <w:t>대표 의미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6"/>
              </w:rPr>
              <w:t>재사용 특성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6"/>
              </w:rPr>
              <w:t>제작 메모</w:t>
            </w:r>
          </w:p>
        </w:tc>
      </w:tr>
      <w:tr>
        <w:tc>
          <w:tcPr>
            <w:tcW w:type="dxa" w:w="52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01</w:t>
            </w:r>
          </w:p>
        </w:tc>
        <w:tc>
          <w:tcPr>
            <w:tcW w:type="dxa" w:w="14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드릴 모터·비트</w:t>
            </w:r>
          </w:p>
        </w:tc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기계식 드릴 / 회전축</w:t>
            </w:r>
          </w:p>
        </w:tc>
        <w:tc>
          <w:tcPr>
            <w:tcW w:type="dxa" w:w="32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토크 증폭 모터, 단층 추적 비트, 과압 실린더, 다이아몬드 비트, 굴진 과급</w:t>
            </w:r>
          </w:p>
        </w:tc>
        <w:tc>
          <w:tcPr>
            <w:tcW w:type="dxa" w:w="269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이미 제작됨: 드릴러 토크 증폭 모터. 속도·압력·피해량은 작은 링/게이지 오버레이로 구분</w:t>
            </w:r>
          </w:p>
        </w:tc>
      </w:tr>
      <w:tr>
        <w:tc>
          <w:tcPr>
            <w:tcW w:type="dxa" w:w="52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02</w:t>
            </w:r>
          </w:p>
        </w:tc>
        <w:tc>
          <w:tcPr>
            <w:tcW w:type="dxa" w:w="14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균열·단층</w:t>
            </w:r>
          </w:p>
        </w:tc>
        <w:tc>
          <w:tcPr>
            <w:tcW w:type="dxa" w:w="150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균열 유지 / 영구 균열</w:t>
            </w:r>
          </w:p>
        </w:tc>
        <w:tc>
          <w:tcPr>
            <w:tcW w:type="dxa" w:w="320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균열 고착 수지, 열회수 균열기, 영구 단층 각인, 단층 파쇄축</w:t>
            </w:r>
          </w:p>
        </w:tc>
        <w:tc>
          <w:tcPr>
            <w:tcW w:type="dxa" w:w="269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수지·열회수·영구 효과는 색상 또는 작은 잠금/열 아이콘으로 구분</w:t>
            </w:r>
          </w:p>
        </w:tc>
      </w:tr>
      <w:tr>
        <w:tc>
          <w:tcPr>
            <w:tcW w:type="dxa" w:w="52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03</w:t>
            </w:r>
          </w:p>
        </w:tc>
        <w:tc>
          <w:tcPr>
            <w:tcW w:type="dxa" w:w="14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코어 암반</w:t>
            </w:r>
          </w:p>
        </w:tc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맨틀 / 코어 암반</w:t>
            </w:r>
          </w:p>
        </w:tc>
        <w:tc>
          <w:tcPr>
            <w:tcW w:type="dxa" w:w="32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맨틀 천공 키</w:t>
            </w:r>
          </w:p>
        </w:tc>
        <w:tc>
          <w:tcPr>
            <w:tcW w:type="dxa" w:w="269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고유 의미가 분명해 별도 아이콘 권장</w:t>
            </w:r>
          </w:p>
        </w:tc>
      </w:tr>
      <w:tr>
        <w:tc>
          <w:tcPr>
            <w:tcW w:type="dxa" w:w="52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04</w:t>
            </w:r>
          </w:p>
        </w:tc>
        <w:tc>
          <w:tcPr>
            <w:tcW w:type="dxa" w:w="14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지진 충격파</w:t>
            </w:r>
          </w:p>
        </w:tc>
        <w:tc>
          <w:tcPr>
            <w:tcW w:type="dxa" w:w="150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지층 붕괴 / 광역 파쇄</w:t>
            </w:r>
          </w:p>
        </w:tc>
        <w:tc>
          <w:tcPr>
            <w:tcW w:type="dxa" w:w="320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지진 공진축, 지각 붕괴 코어</w:t>
            </w:r>
          </w:p>
        </w:tc>
        <w:tc>
          <w:tcPr>
            <w:tcW w:type="dxa" w:w="269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동심 충격파 링의 수로 범위·강도 표현</w:t>
            </w:r>
          </w:p>
        </w:tc>
      </w:tr>
      <w:tr>
        <w:tc>
          <w:tcPr>
            <w:tcW w:type="dxa" w:w="52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05</w:t>
            </w:r>
          </w:p>
        </w:tc>
        <w:tc>
          <w:tcPr>
            <w:tcW w:type="dxa" w:w="14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회전 약실·급탄</w:t>
            </w:r>
          </w:p>
        </w:tc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재사용 대기시간 / 탄창 / 급탄</w:t>
            </w:r>
          </w:p>
        </w:tc>
        <w:tc>
          <w:tcPr>
            <w:tcW w:type="dxa" w:w="32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고속 약실 순환기, 무정지 발사 사이클, 다중 급탄, 병렬 급탄기</w:t>
            </w:r>
          </w:p>
        </w:tc>
        <w:tc>
          <w:tcPr>
            <w:tcW w:type="dxa" w:w="269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이미 제작됨: 거너 고속 약실 순환기. 연사·탄창 효과는 속도선/탄환 수 오버레이</w:t>
            </w:r>
          </w:p>
        </w:tc>
      </w:tr>
      <w:tr>
        <w:tc>
          <w:tcPr>
            <w:tcW w:type="dxa" w:w="52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06</w:t>
            </w:r>
          </w:p>
        </w:tc>
        <w:tc>
          <w:tcPr>
            <w:tcW w:type="dxa" w:w="14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파쇄탄·폭파 작약</w:t>
            </w:r>
          </w:p>
        </w:tc>
        <w:tc>
          <w:tcPr>
            <w:tcW w:type="dxa" w:w="150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벽 피해 / 반경 / 군집 폭발</w:t>
            </w:r>
          </w:p>
        </w:tc>
        <w:tc>
          <w:tcPr>
            <w:tcW w:type="dxa" w:w="320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텅스텐 라이너, 파쇄 확장 슬리브, 군집 파쇄 작약, 파쇄 탄막, 군집 붕괴탄</w:t>
            </w:r>
          </w:p>
        </w:tc>
        <w:tc>
          <w:tcPr>
            <w:tcW w:type="dxa" w:w="269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폭발 링, 벽 조각, 탄두 형태를 작은 오버레이로 변형</w:t>
            </w:r>
          </w:p>
        </w:tc>
      </w:tr>
      <w:tr>
        <w:tc>
          <w:tcPr>
            <w:tcW w:type="dxa" w:w="52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07</w:t>
            </w:r>
          </w:p>
        </w:tc>
        <w:tc>
          <w:tcPr>
            <w:tcW w:type="dxa" w:w="14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신관·기폭기</w:t>
            </w:r>
          </w:p>
        </w:tc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지연 / 원격 기폭</w:t>
            </w:r>
          </w:p>
        </w:tc>
        <w:tc>
          <w:tcPr>
            <w:tcW w:type="dxa" w:w="32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가변 지연 신관, 원격 과충전 기폭기</w:t>
            </w:r>
          </w:p>
        </w:tc>
        <w:tc>
          <w:tcPr>
            <w:tcW w:type="dxa" w:w="269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시계·무선 신호 마크만 추가하면 됨</w:t>
            </w:r>
          </w:p>
        </w:tc>
      </w:tr>
      <w:tr>
        <w:tc>
          <w:tcPr>
            <w:tcW w:type="dxa" w:w="52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08</w:t>
            </w:r>
          </w:p>
        </w:tc>
        <w:tc>
          <w:tcPr>
            <w:tcW w:type="dxa" w:w="14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파편·산탄</w:t>
            </w:r>
          </w:p>
        </w:tc>
        <w:tc>
          <w:tcPr>
            <w:tcW w:type="dxa" w:w="150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대인 피해 / 파편탄</w:t>
            </w:r>
          </w:p>
        </w:tc>
        <w:tc>
          <w:tcPr>
            <w:tcW w:type="dxa" w:w="320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대인 파편 재킷, 심층 지배망</w:t>
            </w:r>
          </w:p>
        </w:tc>
        <w:tc>
          <w:tcPr>
            <w:tcW w:type="dxa" w:w="269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심층 지배망은 파편 + 경험치/벽 피해/탄창 보조 마크 조합</w:t>
            </w:r>
          </w:p>
        </w:tc>
      </w:tr>
      <w:tr>
        <w:tc>
          <w:tcPr>
            <w:tcW w:type="dxa" w:w="52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09</w:t>
            </w:r>
          </w:p>
        </w:tc>
        <w:tc>
          <w:tcPr>
            <w:tcW w:type="dxa" w:w="14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플레어·광원</w:t>
            </w:r>
          </w:p>
        </w:tc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조명 반경 / 지속시간</w:t>
            </w:r>
          </w:p>
        </w:tc>
        <w:tc>
          <w:tcPr>
            <w:tcW w:type="dxa" w:w="32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고광도 연소제, 원격 측량 릴레이, 인공 태양 플레어</w:t>
            </w:r>
          </w:p>
        </w:tc>
        <w:tc>
          <w:tcPr>
            <w:tcW w:type="dxa" w:w="269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이미 제작됨: 스카우트 고광도 연소제. 광원 크기·태양 링으로 상위 효과 표현</w:t>
            </w:r>
          </w:p>
        </w:tc>
      </w:tr>
      <w:tr>
        <w:tc>
          <w:tcPr>
            <w:tcW w:type="dxa" w:w="52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10</w:t>
            </w:r>
          </w:p>
        </w:tc>
        <w:tc>
          <w:tcPr>
            <w:tcW w:type="dxa" w:w="14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그래플·윈치</w:t>
            </w:r>
          </w:p>
        </w:tc>
        <w:tc>
          <w:tcPr>
            <w:tcW w:type="dxa" w:w="150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거리 / 재사용 대기시간 / 이동</w:t>
            </w:r>
          </w:p>
        </w:tc>
        <w:tc>
          <w:tcPr>
            <w:tcW w:type="dxa" w:w="320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경량 인장 케이블, 회생 제동 윈치, 수평선 견인 장치</w:t>
            </w:r>
          </w:p>
        </w:tc>
        <w:tc>
          <w:tcPr>
            <w:tcW w:type="dxa" w:w="269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케이블 길이, 윈치 링, 수평선 화살표 오버레이</w:t>
            </w:r>
          </w:p>
        </w:tc>
      </w:tr>
      <w:tr>
        <w:tc>
          <w:tcPr>
            <w:tcW w:type="dxa" w:w="52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11</w:t>
            </w:r>
          </w:p>
        </w:tc>
        <w:tc>
          <w:tcPr>
            <w:tcW w:type="dxa" w:w="14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스캐너·레이더</w:t>
            </w:r>
          </w:p>
        </w:tc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정찰 반경 / 시야 / 탐사</w:t>
            </w:r>
          </w:p>
        </w:tc>
        <w:tc>
          <w:tcPr>
            <w:tcW w:type="dxa" w:w="32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다중 스펙트럼 스캐너, 감시자 광학계, 광맥 탐지망</w:t>
            </w:r>
          </w:p>
        </w:tc>
        <w:tc>
          <w:tcPr>
            <w:tcW w:type="dxa" w:w="269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이미지 본체는 스캐너로 공유; 레이더 링·광맥 점·경험치 보조 마크 사용</w:t>
            </w:r>
          </w:p>
        </w:tc>
      </w:tr>
      <w:tr>
        <w:tc>
          <w:tcPr>
            <w:tcW w:type="dxa" w:w="52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12</w:t>
            </w:r>
          </w:p>
        </w:tc>
        <w:tc>
          <w:tcPr>
            <w:tcW w:type="dxa" w:w="14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축전지·전력 노드</w:t>
            </w:r>
          </w:p>
        </w:tc>
        <w:tc>
          <w:tcPr>
            <w:tcW w:type="dxa" w:w="150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지속시간 / 공급 반경 / 자율 전력</w:t>
            </w:r>
          </w:p>
        </w:tc>
        <w:tc>
          <w:tcPr>
            <w:tcW w:type="dxa" w:w="320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고밀도 축전지, 분산 전력 프로토콜, 폐쇄형 자율 동력로, 심층 요새 네트워크</w:t>
            </w:r>
          </w:p>
        </w:tc>
        <w:tc>
          <w:tcPr>
            <w:tcW w:type="dxa" w:w="269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이미 제작됨: 엔지니어 고밀도 축전지. 노드 수·반경은 연결선/노드 점으로 표현</w:t>
            </w:r>
          </w:p>
        </w:tc>
      </w:tr>
      <w:tr>
        <w:tc>
          <w:tcPr>
            <w:tcW w:type="dxa" w:w="52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13</w:t>
            </w:r>
          </w:p>
        </w:tc>
        <w:tc>
          <w:tcPr>
            <w:tcW w:type="dxa" w:w="14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센트리 터렛</w:t>
            </w:r>
          </w:p>
        </w:tc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탄창 / 냉각 / 설치 수 / 중량화</w:t>
            </w:r>
          </w:p>
        </w:tc>
        <w:tc>
          <w:tcPr>
            <w:tcW w:type="dxa" w:w="32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확장 탄약 호퍼, 능동 냉각 재킷, 쌍중 센트리 설계, 중량 레일 센트리</w:t>
            </w:r>
          </w:p>
        </w:tc>
        <w:tc>
          <w:tcPr>
            <w:tcW w:type="dxa" w:w="269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터렛 본체 하나로 공유하고 탄창·냉각·쌍열·중량 부품을 오버레이</w:t>
            </w:r>
          </w:p>
        </w:tc>
      </w:tr>
      <w:tr>
        <w:tc>
          <w:tcPr>
            <w:tcW w:type="dxa" w:w="52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14</w:t>
            </w:r>
          </w:p>
        </w:tc>
        <w:tc>
          <w:tcPr>
            <w:tcW w:type="dxa" w:w="14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쌍동력·동시 운용</w:t>
            </w:r>
          </w:p>
        </w:tc>
        <w:tc>
          <w:tcPr>
            <w:tcW w:type="dxa" w:w="150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드릴·총 동시 강화</w:t>
            </w:r>
          </w:p>
        </w:tc>
        <w:tc>
          <w:tcPr>
            <w:tcW w:type="dxa" w:w="320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쌍동력 융합, 쌍축 액추에이터, 무제한 출력</w:t>
            </w:r>
          </w:p>
        </w:tc>
        <w:tc>
          <w:tcPr>
            <w:tcW w:type="dxa" w:w="269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두 개의 회전축 또는 교차 화살표로 통일</w:t>
            </w:r>
          </w:p>
        </w:tc>
      </w:tr>
      <w:tr>
        <w:tc>
          <w:tcPr>
            <w:tcW w:type="dxa" w:w="52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15</w:t>
            </w:r>
          </w:p>
        </w:tc>
        <w:tc>
          <w:tcPr>
            <w:tcW w:type="dxa" w:w="14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도탄</w:t>
            </w:r>
          </w:p>
        </w:tc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도탄 횟수</w:t>
            </w:r>
          </w:p>
        </w:tc>
        <w:tc>
          <w:tcPr>
            <w:tcW w:type="dxa" w:w="32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무한 도탄</w:t>
            </w:r>
          </w:p>
        </w:tc>
        <w:tc>
          <w:tcPr>
            <w:tcW w:type="dxa" w:w="269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단독 사용. 화살표 궤적 2~3개로 강화 단계 표현</w:t>
            </w:r>
          </w:p>
        </w:tc>
      </w:tr>
      <w:tr>
        <w:tc>
          <w:tcPr>
            <w:tcW w:type="dxa" w:w="52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16</w:t>
            </w:r>
          </w:p>
        </w:tc>
        <w:tc>
          <w:tcPr>
            <w:tcW w:type="dxa" w:w="14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생존 격벽</w:t>
            </w:r>
          </w:p>
        </w:tc>
        <w:tc>
          <w:tcPr>
            <w:tcW w:type="dxa" w:w="150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최대 체력 / 회복</w:t>
            </w:r>
          </w:p>
        </w:tc>
        <w:tc>
          <w:tcPr>
            <w:tcW w:type="dxa" w:w="320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생존 격벽</w:t>
            </w:r>
          </w:p>
        </w:tc>
        <w:tc>
          <w:tcPr>
            <w:tcW w:type="dxa" w:w="269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단독 사용. 방어판 + 하트 보조 마크</w:t>
            </w:r>
          </w:p>
        </w:tc>
      </w:tr>
      <w:tr>
        <w:tc>
          <w:tcPr>
            <w:tcW w:type="dxa" w:w="52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17</w:t>
            </w:r>
          </w:p>
        </w:tc>
        <w:tc>
          <w:tcPr>
            <w:tcW w:type="dxa" w:w="14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관통 굴착탄</w:t>
            </w:r>
          </w:p>
        </w:tc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관통 / 벽 피해 / 탄창</w:t>
            </w:r>
          </w:p>
        </w:tc>
        <w:tc>
          <w:tcPr>
            <w:tcW w:type="dxa" w:w="32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텅스텐 굴착탄</w:t>
            </w:r>
          </w:p>
        </w:tc>
        <w:tc>
          <w:tcPr>
            <w:tcW w:type="dxa" w:w="269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파쇄탄 아이콘과 공유하지 않고 관통 화살촉 실루엣을 별도 제작</w:t>
            </w:r>
          </w:p>
        </w:tc>
      </w:tr>
      <w:tr>
        <w:tc>
          <w:tcPr>
            <w:tcW w:type="dxa" w:w="52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18</w:t>
            </w:r>
          </w:p>
        </w:tc>
        <w:tc>
          <w:tcPr>
            <w:tcW w:type="dxa" w:w="14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광맥 정제소</w:t>
            </w:r>
          </w:p>
        </w:tc>
        <w:tc>
          <w:tcPr>
            <w:tcW w:type="dxa" w:w="150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특수 광맥 / 코어 강화</w:t>
            </w:r>
          </w:p>
        </w:tc>
        <w:tc>
          <w:tcPr>
            <w:tcW w:type="dxa" w:w="320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전투 정제소</w:t>
            </w:r>
          </w:p>
        </w:tc>
        <w:tc>
          <w:tcPr>
            <w:tcW w:type="dxa" w:w="269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광석 + 정제 장치 조합. 광맥 탐지망과 구분되는 정제/가공 모티프</w:t>
            </w:r>
          </w:p>
        </w:tc>
      </w:tr>
      <w:tr>
        <w:tc>
          <w:tcPr>
            <w:tcW w:type="dxa" w:w="52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19</w:t>
            </w:r>
          </w:p>
        </w:tc>
        <w:tc>
          <w:tcPr>
            <w:tcW w:type="dxa" w:w="14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연사 터보</w:t>
            </w:r>
          </w:p>
        </w:tc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연사력 / 재장전 보정</w:t>
            </w:r>
          </w:p>
        </w:tc>
        <w:tc>
          <w:tcPr>
            <w:tcW w:type="dxa" w:w="32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터보 회전자</w:t>
            </w:r>
          </w:p>
        </w:tc>
        <w:tc>
          <w:tcPr>
            <w:tcW w:type="dxa" w:w="269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회전 약실 아이콘에 속도선 오버레이로 통합 가능; 별도 본체 제작 불필요</w:t>
            </w:r>
          </w:p>
        </w:tc>
      </w:tr>
      <w:tr>
        <w:tc>
          <w:tcPr>
            <w:tcW w:type="dxa" w:w="52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20</w:t>
            </w:r>
          </w:p>
        </w:tc>
        <w:tc>
          <w:tcPr>
            <w:tcW w:type="dxa" w:w="14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제어 네트워크</w:t>
            </w:r>
          </w:p>
        </w:tc>
        <w:tc>
          <w:tcPr>
            <w:tcW w:type="dxa" w:w="150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심층 성장 / 복합 보정</w:t>
            </w:r>
          </w:p>
        </w:tc>
        <w:tc>
          <w:tcPr>
            <w:tcW w:type="dxa" w:w="320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심층 지배망</w:t>
            </w:r>
          </w:p>
        </w:tc>
        <w:tc>
          <w:tcPr>
            <w:tcW w:type="dxa" w:w="269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스캐너·전력 노드 계열을 재사용하되, 최종 특성 전용 연결망 오버레이 권장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algun Gothic"/>
          <w:b/>
          <w:i w:val="0"/>
          <w:color w:val="2E74B5"/>
          <w:sz w:val="32"/>
        </w:rPr>
        <w:t>3. 이미 제작된 아이콘과 추가 제작량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3800"/>
        <w:gridCol w:w="2260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기존 아이콘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연결 기본 아이콘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상태</w:t>
            </w:r>
          </w:p>
        </w:tc>
      </w:tr>
      <w:tr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trait-icon-driller-torque-motor-v1.png</w:t>
            </w:r>
          </w:p>
        </w:tc>
        <w:tc>
          <w:tcPr>
            <w:tcW w:type="dxa" w:w="38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01 드릴 모터·비트</w:t>
            </w:r>
          </w:p>
        </w:tc>
        <w:tc>
          <w:tcPr>
            <w:tcW w:type="dxa" w:w="22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기존 제작 완료</w:t>
            </w:r>
          </w:p>
        </w:tc>
      </w:tr>
      <w:tr>
        <w:tc>
          <w:tcPr>
            <w:tcW w:type="dxa" w:w="330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trait-icon-gunner-chamber-cycler-v1.png</w:t>
            </w:r>
          </w:p>
        </w:tc>
        <w:tc>
          <w:tcPr>
            <w:tcW w:type="dxa" w:w="380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05 회전 약실·급탄</w:t>
            </w:r>
          </w:p>
        </w:tc>
        <w:tc>
          <w:tcPr>
            <w:tcW w:type="dxa" w:w="226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기존 제작 완료</w:t>
            </w:r>
          </w:p>
        </w:tc>
      </w:tr>
      <w:tr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trait-icon-scout-high-luminosity-fuel-v1.png</w:t>
            </w:r>
          </w:p>
        </w:tc>
        <w:tc>
          <w:tcPr>
            <w:tcW w:type="dxa" w:w="38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09 플레어·광원</w:t>
            </w:r>
          </w:p>
        </w:tc>
        <w:tc>
          <w:tcPr>
            <w:tcW w:type="dxa" w:w="22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기존 제작 완료</w:t>
            </w:r>
          </w:p>
        </w:tc>
      </w:tr>
      <w:tr>
        <w:tc>
          <w:tcPr>
            <w:tcW w:type="dxa" w:w="330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trait-icon-engineer-high-density-battery-v1.png</w:t>
            </w:r>
          </w:p>
        </w:tc>
        <w:tc>
          <w:tcPr>
            <w:tcW w:type="dxa" w:w="380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12 축전지·전력 노드</w:t>
            </w:r>
          </w:p>
        </w:tc>
        <w:tc>
          <w:tcPr>
            <w:tcW w:type="dxa" w:w="226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기존 제작 완료</w:t>
            </w:r>
          </w:p>
        </w:tc>
      </w:tr>
      <w:tr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추가 제작 대상</w:t>
            </w:r>
          </w:p>
        </w:tc>
        <w:tc>
          <w:tcPr>
            <w:tcW w:type="dxa" w:w="38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02, 03, 04, 06, 07, 08, 10, 11, 13, 14, 15, 16, 17, 18, 19, 20</w:t>
            </w:r>
          </w:p>
        </w:tc>
        <w:tc>
          <w:tcPr>
            <w:tcW w:type="dxa" w:w="22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16개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i w:val="0"/>
                <w:color w:val="A56B00"/>
                <w:sz w:val="20"/>
              </w:rPr>
              <w:t xml:space="preserve">제작 우선순위  </w:t>
            </w:r>
            <w:r>
              <w:rPr>
                <w:rFonts w:ascii="Calibri" w:hAnsi="Calibri" w:eastAsia="Malgun Gothic"/>
                <w:b w:val="0"/>
                <w:i w:val="0"/>
                <w:color w:val="17212B"/>
                <w:sz w:val="20"/>
              </w:rPr>
              <w:t>먼저 01~13을 제작하면 32개 일반 레벨업 특성 대부분을 커버할 수 있습니다. 이후 14~20을 제작하면 심층 보상과 특성 트리까지 전체 시스템을 완성할 수 있습니다.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Malgun Gothic"/>
          <w:b/>
          <w:i w:val="0"/>
          <w:color w:val="2E74B5"/>
          <w:sz w:val="32"/>
        </w:rPr>
        <w:t>4. 전체 특성 매핑 목록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i w:val="0"/>
          <w:color w:val="17212B"/>
          <w:sz w:val="22"/>
        </w:rPr>
        <w:t>아래 목록은 원본 코드의 이름과 설명을 유지하면서, 최종 제작 기본 아이콘 ID를 연결한 전체 인벤토리입니다. 이 표를 아이콘 제작 체크리스트와 데이터 연결 검수표로 사용할 수 있습니다.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2050"/>
        <w:gridCol w:w="3750"/>
        <w:gridCol w:w="191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4"/>
              </w:rPr>
              <w:t>시스템 / 역할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4"/>
              </w:rPr>
              <w:t>특성명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4"/>
              </w:rPr>
              <w:t>효과 설명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4"/>
              </w:rPr>
              <w:t>기본 아이콘</w:t>
            </w:r>
          </w:p>
        </w:tc>
      </w:tr>
      <w:tr>
        <w:tc>
          <w:tcPr>
            <w:tcW w:type="dxa" w:w="16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일반 · 드릴러</w:t>
            </w:r>
          </w:p>
        </w:tc>
        <w:tc>
          <w:tcPr>
            <w:tcW w:type="dxa" w:w="20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토크 증폭 모터</w:t>
            </w:r>
          </w:p>
        </w:tc>
        <w:tc>
          <w:tcPr>
            <w:tcW w:type="dxa" w:w="37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일반 채굴과 기반암 균열 속도 +18%</w:t>
            </w:r>
          </w:p>
        </w:tc>
        <w:tc>
          <w:tcPr>
            <w:tcW w:type="dxa" w:w="19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01 드릴 모터·비트</w:t>
            </w:r>
          </w:p>
        </w:tc>
      </w:tr>
      <w:tr>
        <w:tc>
          <w:tcPr>
            <w:tcW w:type="dxa" w:w="16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일반 · 드릴러</w:t>
            </w:r>
          </w:p>
        </w:tc>
        <w:tc>
          <w:tcPr>
            <w:tcW w:type="dxa" w:w="20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균열 고착 수지</w:t>
            </w:r>
          </w:p>
        </w:tc>
        <w:tc>
          <w:tcPr>
            <w:tcW w:type="dxa" w:w="37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균열 유지 유예 +1.25초 · 소실 속도 -22%</w:t>
            </w:r>
          </w:p>
        </w:tc>
        <w:tc>
          <w:tcPr>
            <w:tcW w:type="dxa" w:w="191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02 균열·단층</w:t>
            </w:r>
          </w:p>
        </w:tc>
      </w:tr>
      <w:tr>
        <w:tc>
          <w:tcPr>
            <w:tcW w:type="dxa" w:w="16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희귀 · 드릴러</w:t>
            </w:r>
          </w:p>
        </w:tc>
        <w:tc>
          <w:tcPr>
            <w:tcW w:type="dxa" w:w="20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단층 추적 비트</w:t>
            </w:r>
          </w:p>
        </w:tc>
        <w:tc>
          <w:tcPr>
            <w:tcW w:type="dxa" w:w="37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기반암과 코어 암반 균열 속도 +25%</w:t>
            </w:r>
          </w:p>
        </w:tc>
        <w:tc>
          <w:tcPr>
            <w:tcW w:type="dxa" w:w="19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01 드릴 모터·비트</w:t>
            </w:r>
          </w:p>
        </w:tc>
      </w:tr>
      <w:tr>
        <w:tc>
          <w:tcPr>
            <w:tcW w:type="dxa" w:w="16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희귀 · 드릴러</w:t>
            </w:r>
          </w:p>
        </w:tc>
        <w:tc>
          <w:tcPr>
            <w:tcW w:type="dxa" w:w="20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과압 실린더</w:t>
            </w:r>
          </w:p>
        </w:tc>
        <w:tc>
          <w:tcPr>
            <w:tcW w:type="dxa" w:w="37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Q의 균열 압력 +25% · 재사용 대기시간 -15%</w:t>
            </w:r>
          </w:p>
        </w:tc>
        <w:tc>
          <w:tcPr>
            <w:tcW w:type="dxa" w:w="191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01 드릴 모터·비트</w:t>
            </w:r>
          </w:p>
        </w:tc>
      </w:tr>
      <w:tr>
        <w:tc>
          <w:tcPr>
            <w:tcW w:type="dxa" w:w="16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영웅 · 드릴러</w:t>
            </w:r>
          </w:p>
        </w:tc>
        <w:tc>
          <w:tcPr>
            <w:tcW w:type="dxa" w:w="20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지진 공진축</w:t>
            </w:r>
          </w:p>
        </w:tc>
        <w:tc>
          <w:tcPr>
            <w:tcW w:type="dxa" w:w="37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기반암 돌파 시 주변 일반 벽에 파쇄 충격파</w:t>
            </w:r>
          </w:p>
        </w:tc>
        <w:tc>
          <w:tcPr>
            <w:tcW w:type="dxa" w:w="19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04 지진 충격파</w:t>
            </w:r>
          </w:p>
        </w:tc>
      </w:tr>
      <w:tr>
        <w:tc>
          <w:tcPr>
            <w:tcW w:type="dxa" w:w="16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영웅 · 드릴러</w:t>
            </w:r>
          </w:p>
        </w:tc>
        <w:tc>
          <w:tcPr>
            <w:tcW w:type="dxa" w:w="20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열회수 균열기</w:t>
            </w:r>
          </w:p>
        </w:tc>
        <w:tc>
          <w:tcPr>
            <w:tcW w:type="dxa" w:w="37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기반암 균열 +20% · 균열 소실 속도 절반</w:t>
            </w:r>
          </w:p>
        </w:tc>
        <w:tc>
          <w:tcPr>
            <w:tcW w:type="dxa" w:w="191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02 균열·단층</w:t>
            </w:r>
          </w:p>
        </w:tc>
      </w:tr>
      <w:tr>
        <w:tc>
          <w:tcPr>
            <w:tcW w:type="dxa" w:w="16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전설 · 드릴러</w:t>
            </w:r>
          </w:p>
        </w:tc>
        <w:tc>
          <w:tcPr>
            <w:tcW w:type="dxa" w:w="20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맨틀 천공 키</w:t>
            </w:r>
          </w:p>
        </w:tc>
        <w:tc>
          <w:tcPr>
            <w:tcW w:type="dxa" w:w="37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코어 암반 필요 압력 -38% · 모든 기반암 균열 +25%</w:t>
            </w:r>
          </w:p>
        </w:tc>
        <w:tc>
          <w:tcPr>
            <w:tcW w:type="dxa" w:w="19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03 코어 암반</w:t>
            </w:r>
          </w:p>
        </w:tc>
      </w:tr>
      <w:tr>
        <w:tc>
          <w:tcPr>
            <w:tcW w:type="dxa" w:w="16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전설 · 드릴러</w:t>
            </w:r>
          </w:p>
        </w:tc>
        <w:tc>
          <w:tcPr>
            <w:tcW w:type="dxa" w:w="20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영구 단층 각인</w:t>
            </w:r>
          </w:p>
        </w:tc>
        <w:tc>
          <w:tcPr>
            <w:tcW w:type="dxa" w:w="37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생성한 균열이 더는 소실되지 않으며 균열 속도 +40%</w:t>
            </w:r>
          </w:p>
        </w:tc>
        <w:tc>
          <w:tcPr>
            <w:tcW w:type="dxa" w:w="191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02 균열·단층</w:t>
            </w:r>
          </w:p>
        </w:tc>
      </w:tr>
      <w:tr>
        <w:tc>
          <w:tcPr>
            <w:tcW w:type="dxa" w:w="16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일반 · 거너</w:t>
            </w:r>
          </w:p>
        </w:tc>
        <w:tc>
          <w:tcPr>
            <w:tcW w:type="dxa" w:w="20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고속 약실 순환기</w:t>
            </w:r>
          </w:p>
        </w:tc>
        <w:tc>
          <w:tcPr>
            <w:tcW w:type="dxa" w:w="37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파쇄탄 재사용 대기시간 -14%</w:t>
            </w:r>
          </w:p>
        </w:tc>
        <w:tc>
          <w:tcPr>
            <w:tcW w:type="dxa" w:w="19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05 회전 약실·급탄</w:t>
            </w:r>
          </w:p>
        </w:tc>
      </w:tr>
      <w:tr>
        <w:tc>
          <w:tcPr>
            <w:tcW w:type="dxa" w:w="16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일반 · 거너</w:t>
            </w:r>
          </w:p>
        </w:tc>
        <w:tc>
          <w:tcPr>
            <w:tcW w:type="dxa" w:w="20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텅스텐 라이너</w:t>
            </w:r>
          </w:p>
        </w:tc>
        <w:tc>
          <w:tcPr>
            <w:tcW w:type="dxa" w:w="37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파쇄탄의 벽 피해 +20%</w:t>
            </w:r>
          </w:p>
        </w:tc>
        <w:tc>
          <w:tcPr>
            <w:tcW w:type="dxa" w:w="191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06 파쇄탄·폭파 작약</w:t>
            </w:r>
          </w:p>
        </w:tc>
      </w:tr>
      <w:tr>
        <w:tc>
          <w:tcPr>
            <w:tcW w:type="dxa" w:w="16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희귀 · 거너</w:t>
            </w:r>
          </w:p>
        </w:tc>
        <w:tc>
          <w:tcPr>
            <w:tcW w:type="dxa" w:w="20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가변 지연 신관</w:t>
            </w:r>
          </w:p>
        </w:tc>
        <w:tc>
          <w:tcPr>
            <w:tcW w:type="dxa" w:w="37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자동 기폭 시간 -28% · 부착 즉시 조기 기폭 가능</w:t>
            </w:r>
          </w:p>
        </w:tc>
        <w:tc>
          <w:tcPr>
            <w:tcW w:type="dxa" w:w="19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07 신관·기폭기</w:t>
            </w:r>
          </w:p>
        </w:tc>
      </w:tr>
      <w:tr>
        <w:tc>
          <w:tcPr>
            <w:tcW w:type="dxa" w:w="16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희귀 · 거너</w:t>
            </w:r>
          </w:p>
        </w:tc>
        <w:tc>
          <w:tcPr>
            <w:tcW w:type="dxa" w:w="20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파쇄 확장 슬리브</w:t>
            </w:r>
          </w:p>
        </w:tc>
        <w:tc>
          <w:tcPr>
            <w:tcW w:type="dxa" w:w="37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파쇄 반경 +1칸 · 외곽 벽 피해 보정</w:t>
            </w:r>
          </w:p>
        </w:tc>
        <w:tc>
          <w:tcPr>
            <w:tcW w:type="dxa" w:w="191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06 파쇄탄·폭파 작약</w:t>
            </w:r>
          </w:p>
        </w:tc>
      </w:tr>
      <w:tr>
        <w:tc>
          <w:tcPr>
            <w:tcW w:type="dxa" w:w="16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영웅 · 거너</w:t>
            </w:r>
          </w:p>
        </w:tc>
        <w:tc>
          <w:tcPr>
            <w:tcW w:type="dxa" w:w="20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원격 과충전 기폭기</w:t>
            </w:r>
          </w:p>
        </w:tc>
        <w:tc>
          <w:tcPr>
            <w:tcW w:type="dxa" w:w="37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E 조기 기폭 시 파쇄 위력 +75%</w:t>
            </w:r>
          </w:p>
        </w:tc>
        <w:tc>
          <w:tcPr>
            <w:tcW w:type="dxa" w:w="19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07 신관·기폭기</w:t>
            </w:r>
          </w:p>
        </w:tc>
      </w:tr>
      <w:tr>
        <w:tc>
          <w:tcPr>
            <w:tcW w:type="dxa" w:w="16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영웅 · 거너</w:t>
            </w:r>
          </w:p>
        </w:tc>
        <w:tc>
          <w:tcPr>
            <w:tcW w:type="dxa" w:w="20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대인 파편 재킷</w:t>
            </w:r>
          </w:p>
        </w:tc>
        <w:tc>
          <w:tcPr>
            <w:tcW w:type="dxa" w:w="37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파쇄탄의 적 피해 +65% · 중화기 피해 +12%</w:t>
            </w:r>
          </w:p>
        </w:tc>
        <w:tc>
          <w:tcPr>
            <w:tcW w:type="dxa" w:w="191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08 파편·산탄</w:t>
            </w:r>
          </w:p>
        </w:tc>
      </w:tr>
      <w:tr>
        <w:tc>
          <w:tcPr>
            <w:tcW w:type="dxa" w:w="16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전설 · 거너</w:t>
            </w:r>
          </w:p>
        </w:tc>
        <w:tc>
          <w:tcPr>
            <w:tcW w:type="dxa" w:w="20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군집 파쇄 작약</w:t>
            </w:r>
          </w:p>
        </w:tc>
        <w:tc>
          <w:tcPr>
            <w:tcW w:type="dxa" w:w="37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파쇄 반경 3칸 · 벽 피해 +35%</w:t>
            </w:r>
          </w:p>
        </w:tc>
        <w:tc>
          <w:tcPr>
            <w:tcW w:type="dxa" w:w="19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06 파쇄탄·폭파 작약</w:t>
            </w:r>
          </w:p>
        </w:tc>
      </w:tr>
      <w:tr>
        <w:tc>
          <w:tcPr>
            <w:tcW w:type="dxa" w:w="16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전설 · 거너</w:t>
            </w:r>
          </w:p>
        </w:tc>
        <w:tc>
          <w:tcPr>
            <w:tcW w:type="dxa" w:w="20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무정지 발사 사이클</w:t>
            </w:r>
          </w:p>
        </w:tc>
        <w:tc>
          <w:tcPr>
            <w:tcW w:type="dxa" w:w="37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파쇄탄 재사용 대기시간 대폭 감소 · 벽 피해 +25%</w:t>
            </w:r>
          </w:p>
        </w:tc>
        <w:tc>
          <w:tcPr>
            <w:tcW w:type="dxa" w:w="191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05 회전 약실·급탄</w:t>
            </w:r>
          </w:p>
        </w:tc>
      </w:tr>
      <w:tr>
        <w:tc>
          <w:tcPr>
            <w:tcW w:type="dxa" w:w="16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일반 · 스카우트</w:t>
            </w:r>
          </w:p>
        </w:tc>
        <w:tc>
          <w:tcPr>
            <w:tcW w:type="dxa" w:w="20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고광도 연소제</w:t>
            </w:r>
          </w:p>
        </w:tc>
        <w:tc>
          <w:tcPr>
            <w:tcW w:type="dxa" w:w="37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플레어 조명 반경과 지속시간 +18%</w:t>
            </w:r>
          </w:p>
        </w:tc>
        <w:tc>
          <w:tcPr>
            <w:tcW w:type="dxa" w:w="19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09 플레어·광원</w:t>
            </w:r>
          </w:p>
        </w:tc>
      </w:tr>
      <w:tr>
        <w:tc>
          <w:tcPr>
            <w:tcW w:type="dxa" w:w="16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일반 · 스카우트</w:t>
            </w:r>
          </w:p>
        </w:tc>
        <w:tc>
          <w:tcPr>
            <w:tcW w:type="dxa" w:w="20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경량 인장 케이블</w:t>
            </w:r>
          </w:p>
        </w:tc>
        <w:tc>
          <w:tcPr>
            <w:tcW w:type="dxa" w:w="37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그래플 최대 거리 +1칸 · 이동 속도 +5%</w:t>
            </w:r>
          </w:p>
        </w:tc>
        <w:tc>
          <w:tcPr>
            <w:tcW w:type="dxa" w:w="191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10 그래플·윈치</w:t>
            </w:r>
          </w:p>
        </w:tc>
      </w:tr>
      <w:tr>
        <w:tc>
          <w:tcPr>
            <w:tcW w:type="dxa" w:w="16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희귀 · 스카우트</w:t>
            </w:r>
          </w:p>
        </w:tc>
        <w:tc>
          <w:tcPr>
            <w:tcW w:type="dxa" w:w="20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회생 제동 윈치</w:t>
            </w:r>
          </w:p>
        </w:tc>
        <w:tc>
          <w:tcPr>
            <w:tcW w:type="dxa" w:w="37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그래플 재사용 대기시간 -28%</w:t>
            </w:r>
          </w:p>
        </w:tc>
        <w:tc>
          <w:tcPr>
            <w:tcW w:type="dxa" w:w="19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10 그래플·윈치</w:t>
            </w:r>
          </w:p>
        </w:tc>
      </w:tr>
      <w:tr>
        <w:tc>
          <w:tcPr>
            <w:tcW w:type="dxa" w:w="16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희귀 · 스카우트</w:t>
            </w:r>
          </w:p>
        </w:tc>
        <w:tc>
          <w:tcPr>
            <w:tcW w:type="dxa" w:w="20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다중 스펙트럼 스캐너</w:t>
            </w:r>
          </w:p>
        </w:tc>
        <w:tc>
          <w:tcPr>
            <w:tcW w:type="dxa" w:w="37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정찰 반경 +1칸 · 신규 구역 탐사 경험치 +1</w:t>
            </w:r>
          </w:p>
        </w:tc>
        <w:tc>
          <w:tcPr>
            <w:tcW w:type="dxa" w:w="191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11 스캐너·레이더</w:t>
            </w:r>
          </w:p>
        </w:tc>
      </w:tr>
      <w:tr>
        <w:tc>
          <w:tcPr>
            <w:tcW w:type="dxa" w:w="16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영웅 · 스카우트</w:t>
            </w:r>
          </w:p>
        </w:tc>
        <w:tc>
          <w:tcPr>
            <w:tcW w:type="dxa" w:w="20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감시자 광학계</w:t>
            </w:r>
          </w:p>
        </w:tc>
        <w:tc>
          <w:tcPr>
            <w:tcW w:type="dxa" w:w="37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플레어 독립 시야 +2칸 · 정찰 표식 지속 +1.2초</w:t>
            </w:r>
          </w:p>
        </w:tc>
        <w:tc>
          <w:tcPr>
            <w:tcW w:type="dxa" w:w="19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11 스캐너·레이더</w:t>
            </w:r>
          </w:p>
        </w:tc>
      </w:tr>
      <w:tr>
        <w:tc>
          <w:tcPr>
            <w:tcW w:type="dxa" w:w="16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영웅 · 스카우트</w:t>
            </w:r>
          </w:p>
        </w:tc>
        <w:tc>
          <w:tcPr>
            <w:tcW w:type="dxa" w:w="20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원격 측량 릴레이</w:t>
            </w:r>
          </w:p>
        </w:tc>
        <w:tc>
          <w:tcPr>
            <w:tcW w:type="dxa" w:w="37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플레어 지속시간 +35% · 탐사 경험치 +2</w:t>
            </w:r>
          </w:p>
        </w:tc>
        <w:tc>
          <w:tcPr>
            <w:tcW w:type="dxa" w:w="191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09 플레어·광원</w:t>
            </w:r>
          </w:p>
        </w:tc>
      </w:tr>
      <w:tr>
        <w:tc>
          <w:tcPr>
            <w:tcW w:type="dxa" w:w="16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전설 · 스카우트</w:t>
            </w:r>
          </w:p>
        </w:tc>
        <w:tc>
          <w:tcPr>
            <w:tcW w:type="dxa" w:w="20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수평선 견인 장치</w:t>
            </w:r>
          </w:p>
        </w:tc>
        <w:tc>
          <w:tcPr>
            <w:tcW w:type="dxa" w:w="37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그래플 최대 거리 9칸 · 재사용 대기시간 -40% · 이동 +12%</w:t>
            </w:r>
          </w:p>
        </w:tc>
        <w:tc>
          <w:tcPr>
            <w:tcW w:type="dxa" w:w="19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10 그래플·윈치</w:t>
            </w:r>
          </w:p>
        </w:tc>
      </w:tr>
      <w:tr>
        <w:tc>
          <w:tcPr>
            <w:tcW w:type="dxa" w:w="16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전설 · 스카우트</w:t>
            </w:r>
          </w:p>
        </w:tc>
        <w:tc>
          <w:tcPr>
            <w:tcW w:type="dxa" w:w="20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인공 태양 플레어</w:t>
            </w:r>
          </w:p>
        </w:tc>
        <w:tc>
          <w:tcPr>
            <w:tcW w:type="dxa" w:w="37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플레어 반경·지속 +50% · 독립 시야 +3칸 · 정찰 반경 8칸</w:t>
            </w:r>
          </w:p>
        </w:tc>
        <w:tc>
          <w:tcPr>
            <w:tcW w:type="dxa" w:w="191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09 플레어·광원</w:t>
            </w:r>
          </w:p>
        </w:tc>
      </w:tr>
      <w:tr>
        <w:tc>
          <w:tcPr>
            <w:tcW w:type="dxa" w:w="16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일반 · 엔지니어</w:t>
            </w:r>
          </w:p>
        </w:tc>
        <w:tc>
          <w:tcPr>
            <w:tcW w:type="dxa" w:w="20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고밀도 축전지</w:t>
            </w:r>
          </w:p>
        </w:tc>
        <w:tc>
          <w:tcPr>
            <w:tcW w:type="dxa" w:w="37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전력 노드 지속시간 +25% · 공급 반경 +0.5칸</w:t>
            </w:r>
          </w:p>
        </w:tc>
        <w:tc>
          <w:tcPr>
            <w:tcW w:type="dxa" w:w="19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12 축전지·전력 노드</w:t>
            </w:r>
          </w:p>
        </w:tc>
      </w:tr>
      <w:tr>
        <w:tc>
          <w:tcPr>
            <w:tcW w:type="dxa" w:w="16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일반 · 엔지니어</w:t>
            </w:r>
          </w:p>
        </w:tc>
        <w:tc>
          <w:tcPr>
            <w:tcW w:type="dxa" w:w="20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확장 탄약 호퍼</w:t>
            </w:r>
          </w:p>
        </w:tc>
        <w:tc>
          <w:tcPr>
            <w:tcW w:type="dxa" w:w="37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새 센트리 탄창 +6 · 설치된 센트리도 즉시 보급</w:t>
            </w:r>
          </w:p>
        </w:tc>
        <w:tc>
          <w:tcPr>
            <w:tcW w:type="dxa" w:w="191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13 센트리 터렛</w:t>
            </w:r>
          </w:p>
        </w:tc>
      </w:tr>
      <w:tr>
        <w:tc>
          <w:tcPr>
            <w:tcW w:type="dxa" w:w="16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희귀 · 엔지니어</w:t>
            </w:r>
          </w:p>
        </w:tc>
        <w:tc>
          <w:tcPr>
            <w:tcW w:type="dxa" w:w="20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능동 냉각 재킷</w:t>
            </w:r>
          </w:p>
        </w:tc>
        <w:tc>
          <w:tcPr>
            <w:tcW w:type="dxa" w:w="37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센트리 발사 간격 -22%</w:t>
            </w:r>
          </w:p>
        </w:tc>
        <w:tc>
          <w:tcPr>
            <w:tcW w:type="dxa" w:w="19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13 센트리 터렛</w:t>
            </w:r>
          </w:p>
        </w:tc>
      </w:tr>
      <w:tr>
        <w:tc>
          <w:tcPr>
            <w:tcW w:type="dxa" w:w="16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희귀 · 엔지니어</w:t>
            </w:r>
          </w:p>
        </w:tc>
        <w:tc>
          <w:tcPr>
            <w:tcW w:type="dxa" w:w="20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분산 전력 프로토콜</w:t>
            </w:r>
          </w:p>
        </w:tc>
        <w:tc>
          <w:tcPr>
            <w:tcW w:type="dxa" w:w="37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전력 노드 최대 +1 · 공급 반경 +0.75칸</w:t>
            </w:r>
          </w:p>
        </w:tc>
        <w:tc>
          <w:tcPr>
            <w:tcW w:type="dxa" w:w="191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12 축전지·전력 노드</w:t>
            </w:r>
          </w:p>
        </w:tc>
      </w:tr>
      <w:tr>
        <w:tc>
          <w:tcPr>
            <w:tcW w:type="dxa" w:w="16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영웅 · 엔지니어</w:t>
            </w:r>
          </w:p>
        </w:tc>
        <w:tc>
          <w:tcPr>
            <w:tcW w:type="dxa" w:w="20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쌍중 센트리 설계</w:t>
            </w:r>
          </w:p>
        </w:tc>
        <w:tc>
          <w:tcPr>
            <w:tcW w:type="dxa" w:w="37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센트리 최대 설치 수 +1 · 지속시간 +25%</w:t>
            </w:r>
          </w:p>
        </w:tc>
        <w:tc>
          <w:tcPr>
            <w:tcW w:type="dxa" w:w="19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13 센트리 터렛</w:t>
            </w:r>
          </w:p>
        </w:tc>
      </w:tr>
      <w:tr>
        <w:tc>
          <w:tcPr>
            <w:tcW w:type="dxa" w:w="16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영웅 · 엔지니어</w:t>
            </w:r>
          </w:p>
        </w:tc>
        <w:tc>
          <w:tcPr>
            <w:tcW w:type="dxa" w:w="20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중량 레일 센트리</w:t>
            </w:r>
          </w:p>
        </w:tc>
        <w:tc>
          <w:tcPr>
            <w:tcW w:type="dxa" w:w="37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센트리 피해 +45% · 사거리 +1칸 · 탄창 +6 · 연사력 -11%</w:t>
            </w:r>
          </w:p>
        </w:tc>
        <w:tc>
          <w:tcPr>
            <w:tcW w:type="dxa" w:w="191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13 센트리 터렛</w:t>
            </w:r>
          </w:p>
        </w:tc>
      </w:tr>
      <w:tr>
        <w:tc>
          <w:tcPr>
            <w:tcW w:type="dxa" w:w="16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전설 · 엔지니어</w:t>
            </w:r>
          </w:p>
        </w:tc>
        <w:tc>
          <w:tcPr>
            <w:tcW w:type="dxa" w:w="20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폐쇄형 자율 동력로</w:t>
            </w:r>
          </w:p>
        </w:tc>
        <w:tc>
          <w:tcPr>
            <w:tcW w:type="dxa" w:w="37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센트리가 전력망 밖에서도 가동 · 재장전 시간 -30%</w:t>
            </w:r>
          </w:p>
        </w:tc>
        <w:tc>
          <w:tcPr>
            <w:tcW w:type="dxa" w:w="19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12 축전지·전력 노드</w:t>
            </w:r>
          </w:p>
        </w:tc>
      </w:tr>
      <w:tr>
        <w:tc>
          <w:tcPr>
            <w:tcW w:type="dxa" w:w="16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전설 · 엔지니어</w:t>
            </w:r>
          </w:p>
        </w:tc>
        <w:tc>
          <w:tcPr>
            <w:tcW w:type="dxa" w:w="20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심층 요새 네트워크</w:t>
            </w:r>
          </w:p>
        </w:tc>
        <w:tc>
          <w:tcPr>
            <w:tcW w:type="dxa" w:w="37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노드·센트리 최대 3 · 공급 반경 6칸 · 센트리 탄창 +12 · 연사 +20%</w:t>
            </w:r>
          </w:p>
        </w:tc>
        <w:tc>
          <w:tcPr>
            <w:tcW w:type="dxa" w:w="191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12 축전지·전력 노드</w:t>
            </w:r>
          </w:p>
        </w:tc>
      </w:tr>
      <w:tr>
        <w:tc>
          <w:tcPr>
            <w:tcW w:type="dxa" w:w="16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심층 보상</w:t>
            </w:r>
          </w:p>
        </w:tc>
        <w:tc>
          <w:tcPr>
            <w:tcW w:type="dxa" w:w="20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쌍동력 융합</w:t>
            </w:r>
          </w:p>
        </w:tc>
        <w:tc>
          <w:tcPr>
            <w:tcW w:type="dxa" w:w="37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드릴·총기 피해 +35% · 재장전 시간 +12%</w:t>
            </w:r>
          </w:p>
        </w:tc>
        <w:tc>
          <w:tcPr>
            <w:tcW w:type="dxa" w:w="19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14 쌍동력·동시 운용</w:t>
            </w:r>
          </w:p>
        </w:tc>
      </w:tr>
      <w:tr>
        <w:tc>
          <w:tcPr>
            <w:tcW w:type="dxa" w:w="16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심층 보상</w:t>
            </w:r>
          </w:p>
        </w:tc>
        <w:tc>
          <w:tcPr>
            <w:tcW w:type="dxa" w:w="20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파쇄 탄막</w:t>
            </w:r>
          </w:p>
        </w:tc>
        <w:tc>
          <w:tcPr>
            <w:tcW w:type="dxa" w:w="37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폭발탄과 벽 피해 +60% · 재장전 시간 +18%</w:t>
            </w:r>
          </w:p>
        </w:tc>
        <w:tc>
          <w:tcPr>
            <w:tcW w:type="dxa" w:w="191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06 파쇄탄·폭파 작약</w:t>
            </w:r>
          </w:p>
        </w:tc>
      </w:tr>
      <w:tr>
        <w:tc>
          <w:tcPr>
            <w:tcW w:type="dxa" w:w="16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심층 보상</w:t>
            </w:r>
          </w:p>
        </w:tc>
        <w:tc>
          <w:tcPr>
            <w:tcW w:type="dxa" w:w="20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다중 급탄</w:t>
            </w:r>
          </w:p>
        </w:tc>
        <w:tc>
          <w:tcPr>
            <w:tcW w:type="dxa" w:w="37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투사체 +1 · 연사력 +15% · 탄창 +3 · 재장전 +10%</w:t>
            </w:r>
          </w:p>
        </w:tc>
        <w:tc>
          <w:tcPr>
            <w:tcW w:type="dxa" w:w="19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05 회전 약실·급탄</w:t>
            </w:r>
          </w:p>
        </w:tc>
      </w:tr>
      <w:tr>
        <w:tc>
          <w:tcPr>
            <w:tcW w:type="dxa" w:w="16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심층 보상</w:t>
            </w:r>
          </w:p>
        </w:tc>
        <w:tc>
          <w:tcPr>
            <w:tcW w:type="dxa" w:w="20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무한 도탄</w:t>
            </w:r>
          </w:p>
        </w:tc>
        <w:tc>
          <w:tcPr>
            <w:tcW w:type="dxa" w:w="37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도탄 +2 · 재장전 시간 +12%</w:t>
            </w:r>
          </w:p>
        </w:tc>
        <w:tc>
          <w:tcPr>
            <w:tcW w:type="dxa" w:w="191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15 도탄</w:t>
            </w:r>
          </w:p>
        </w:tc>
      </w:tr>
      <w:tr>
        <w:tc>
          <w:tcPr>
            <w:tcW w:type="dxa" w:w="16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심층 보상</w:t>
            </w:r>
          </w:p>
        </w:tc>
        <w:tc>
          <w:tcPr>
            <w:tcW w:type="dxa" w:w="20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굴진 과급</w:t>
            </w:r>
          </w:p>
        </w:tc>
        <w:tc>
          <w:tcPr>
            <w:tcW w:type="dxa" w:w="37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드릴 피해 +45% · 이동 속도 +12%</w:t>
            </w:r>
          </w:p>
        </w:tc>
        <w:tc>
          <w:tcPr>
            <w:tcW w:type="dxa" w:w="19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01 드릴 모터·비트</w:t>
            </w:r>
          </w:p>
        </w:tc>
      </w:tr>
      <w:tr>
        <w:tc>
          <w:tcPr>
            <w:tcW w:type="dxa" w:w="16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심층 보상</w:t>
            </w:r>
          </w:p>
        </w:tc>
        <w:tc>
          <w:tcPr>
            <w:tcW w:type="dxa" w:w="20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생존 격벽</w:t>
            </w:r>
          </w:p>
        </w:tc>
        <w:tc>
          <w:tcPr>
            <w:tcW w:type="dxa" w:w="37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최대 체력 +40 · 체력을 추가 회복</w:t>
            </w:r>
          </w:p>
        </w:tc>
        <w:tc>
          <w:tcPr>
            <w:tcW w:type="dxa" w:w="191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16 생존 격벽</w:t>
            </w:r>
          </w:p>
        </w:tc>
      </w:tr>
      <w:tr>
        <w:tc>
          <w:tcPr>
            <w:tcW w:type="dxa" w:w="16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트리 · 굴진</w:t>
            </w:r>
          </w:p>
        </w:tc>
        <w:tc>
          <w:tcPr>
            <w:tcW w:type="dxa" w:w="20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다이아몬드 비트</w:t>
            </w:r>
          </w:p>
        </w:tc>
        <w:tc>
          <w:tcPr>
            <w:tcW w:type="dxa" w:w="37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드릴 피해 +20%</w:t>
            </w:r>
          </w:p>
        </w:tc>
        <w:tc>
          <w:tcPr>
            <w:tcW w:type="dxa" w:w="19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01 드릴 모터·비트</w:t>
            </w:r>
          </w:p>
        </w:tc>
      </w:tr>
      <w:tr>
        <w:tc>
          <w:tcPr>
            <w:tcW w:type="dxa" w:w="16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트리 · 굴진</w:t>
            </w:r>
          </w:p>
        </w:tc>
        <w:tc>
          <w:tcPr>
            <w:tcW w:type="dxa" w:w="20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단층 파쇄축</w:t>
            </w:r>
          </w:p>
        </w:tc>
        <w:tc>
          <w:tcPr>
            <w:tcW w:type="dxa" w:w="37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벽 파괴 시 인접 벽 연쇄 피해</w:t>
            </w:r>
          </w:p>
        </w:tc>
        <w:tc>
          <w:tcPr>
            <w:tcW w:type="dxa" w:w="191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02 균열·단층</w:t>
            </w:r>
          </w:p>
        </w:tc>
      </w:tr>
      <w:tr>
        <w:tc>
          <w:tcPr>
            <w:tcW w:type="dxa" w:w="16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트리 · 굴진</w:t>
            </w:r>
          </w:p>
        </w:tc>
        <w:tc>
          <w:tcPr>
            <w:tcW w:type="dxa" w:w="20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지각 붕괴 코어</w:t>
            </w:r>
          </w:p>
        </w:tc>
        <w:tc>
          <w:tcPr>
            <w:tcW w:type="dxa" w:w="37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벽 10개마다 대형 굴착 폭발 · 드릴 +25%</w:t>
            </w:r>
          </w:p>
        </w:tc>
        <w:tc>
          <w:tcPr>
            <w:tcW w:type="dxa" w:w="19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04 지진 충격파</w:t>
            </w:r>
          </w:p>
        </w:tc>
      </w:tr>
      <w:tr>
        <w:tc>
          <w:tcPr>
            <w:tcW w:type="dxa" w:w="16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트리 · 탄도</w:t>
            </w:r>
          </w:p>
        </w:tc>
        <w:tc>
          <w:tcPr>
            <w:tcW w:type="dxa" w:w="20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텅스텐 굴착탄</w:t>
            </w:r>
          </w:p>
        </w:tc>
        <w:tc>
          <w:tcPr>
            <w:tcW w:type="dxa" w:w="37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관통 +1 · 벽 피해 +20% · 탄창 +2</w:t>
            </w:r>
          </w:p>
        </w:tc>
        <w:tc>
          <w:tcPr>
            <w:tcW w:type="dxa" w:w="191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17 관통 굴착탄</w:t>
            </w:r>
          </w:p>
        </w:tc>
      </w:tr>
      <w:tr>
        <w:tc>
          <w:tcPr>
            <w:tcW w:type="dxa" w:w="16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트리 · 탄도</w:t>
            </w:r>
          </w:p>
        </w:tc>
        <w:tc>
          <w:tcPr>
            <w:tcW w:type="dxa" w:w="20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병렬 급탄기</w:t>
            </w:r>
          </w:p>
        </w:tc>
        <w:tc>
          <w:tcPr>
            <w:tcW w:type="dxa" w:w="37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투사체 +1 · 연사력 +10% · 탄창 +3 · 재장전 +8%</w:t>
            </w:r>
          </w:p>
        </w:tc>
        <w:tc>
          <w:tcPr>
            <w:tcW w:type="dxa" w:w="19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05 회전 약실·급탄</w:t>
            </w:r>
          </w:p>
        </w:tc>
      </w:tr>
      <w:tr>
        <w:tc>
          <w:tcPr>
            <w:tcW w:type="dxa" w:w="16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트리 · 탄도</w:t>
            </w:r>
          </w:p>
        </w:tc>
        <w:tc>
          <w:tcPr>
            <w:tcW w:type="dxa" w:w="20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군집 붕괴탄</w:t>
            </w:r>
          </w:p>
        </w:tc>
        <w:tc>
          <w:tcPr>
            <w:tcW w:type="dxa" w:w="37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모든 탄환이 채굴 폭발 · 총기 +30% · 재장전 +18%</w:t>
            </w:r>
          </w:p>
        </w:tc>
        <w:tc>
          <w:tcPr>
            <w:tcW w:type="dxa" w:w="191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06 파쇄탄·폭파 작약</w:t>
            </w:r>
          </w:p>
        </w:tc>
      </w:tr>
      <w:tr>
        <w:tc>
          <w:tcPr>
            <w:tcW w:type="dxa" w:w="16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트리 · 동력</w:t>
            </w:r>
          </w:p>
        </w:tc>
        <w:tc>
          <w:tcPr>
            <w:tcW w:type="dxa" w:w="20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터보 회전자</w:t>
            </w:r>
          </w:p>
        </w:tc>
        <w:tc>
          <w:tcPr>
            <w:tcW w:type="dxa" w:w="37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총기 연사력 +18% · 재장전 +8%</w:t>
            </w:r>
          </w:p>
        </w:tc>
        <w:tc>
          <w:tcPr>
            <w:tcW w:type="dxa" w:w="19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19 연사 터보</w:t>
            </w:r>
          </w:p>
        </w:tc>
      </w:tr>
      <w:tr>
        <w:tc>
          <w:tcPr>
            <w:tcW w:type="dxa" w:w="16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트리 · 동력</w:t>
            </w:r>
          </w:p>
        </w:tc>
        <w:tc>
          <w:tcPr>
            <w:tcW w:type="dxa" w:w="20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쌍축 액추에이터</w:t>
            </w:r>
          </w:p>
        </w:tc>
        <w:tc>
          <w:tcPr>
            <w:tcW w:type="dxa" w:w="37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동시 사용 +35% · 이동 +8% · 재장전 -15%</w:t>
            </w:r>
          </w:p>
        </w:tc>
        <w:tc>
          <w:tcPr>
            <w:tcW w:type="dxa" w:w="191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14 쌍동력·동시 운용</w:t>
            </w:r>
          </w:p>
        </w:tc>
      </w:tr>
      <w:tr>
        <w:tc>
          <w:tcPr>
            <w:tcW w:type="dxa" w:w="16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트리 · 동력</w:t>
            </w:r>
          </w:p>
        </w:tc>
        <w:tc>
          <w:tcPr>
            <w:tcW w:type="dxa" w:w="20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무제한 출력</w:t>
            </w:r>
          </w:p>
        </w:tc>
        <w:tc>
          <w:tcPr>
            <w:tcW w:type="dxa" w:w="37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드릴·총 +35% · 연사 +15% · 탄창 +6 · 재장전 +20%</w:t>
            </w:r>
          </w:p>
        </w:tc>
        <w:tc>
          <w:tcPr>
            <w:tcW w:type="dxa" w:w="19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14 쌍동력·동시 운용</w:t>
            </w:r>
          </w:p>
        </w:tc>
      </w:tr>
      <w:tr>
        <w:tc>
          <w:tcPr>
            <w:tcW w:type="dxa" w:w="16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트리 · 장악</w:t>
            </w:r>
          </w:p>
        </w:tc>
        <w:tc>
          <w:tcPr>
            <w:tcW w:type="dxa" w:w="20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광맥 탐지망</w:t>
            </w:r>
          </w:p>
        </w:tc>
        <w:tc>
          <w:tcPr>
            <w:tcW w:type="dxa" w:w="37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경험치 +20% · 추가 코어 확률 +20%</w:t>
            </w:r>
          </w:p>
        </w:tc>
        <w:tc>
          <w:tcPr>
            <w:tcW w:type="dxa" w:w="191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11 스캐너·레이더</w:t>
            </w:r>
          </w:p>
        </w:tc>
      </w:tr>
      <w:tr>
        <w:tc>
          <w:tcPr>
            <w:tcW w:type="dxa" w:w="16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트리 · 장악</w:t>
            </w:r>
          </w:p>
        </w:tc>
        <w:tc>
          <w:tcPr>
            <w:tcW w:type="dxa" w:w="20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전투 정제소</w:t>
            </w:r>
          </w:p>
        </w:tc>
        <w:tc>
          <w:tcPr>
            <w:tcW w:type="dxa" w:w="37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특수 광맥 체력 +6 · 코어 강화 · 재장전 -12%</w:t>
            </w:r>
          </w:p>
        </w:tc>
        <w:tc>
          <w:tcPr>
            <w:tcW w:type="dxa" w:w="19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18 광맥 정제소</w:t>
            </w:r>
          </w:p>
        </w:tc>
      </w:tr>
      <w:tr>
        <w:tc>
          <w:tcPr>
            <w:tcW w:type="dxa" w:w="16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트리 · 장악</w:t>
            </w:r>
          </w:p>
        </w:tc>
        <w:tc>
          <w:tcPr>
            <w:tcW w:type="dxa" w:w="20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심층 지배망</w:t>
            </w:r>
          </w:p>
        </w:tc>
        <w:tc>
          <w:tcPr>
            <w:tcW w:type="dxa" w:w="375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경험 +35% · 벽 피해 +50% · 파편탄 8발 · 탄창 +2</w:t>
            </w:r>
          </w:p>
        </w:tc>
        <w:tc>
          <w:tcPr>
            <w:tcW w:type="dxa" w:w="191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4"/>
              </w:rPr>
              <w:t>20 제어 네트워크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algun Gothic"/>
          <w:b/>
          <w:i w:val="0"/>
          <w:color w:val="2E74B5"/>
          <w:sz w:val="32"/>
        </w:rPr>
        <w:t>5. 구현 권장안</w:t>
      </w:r>
    </w:p>
    <w:p>
      <w:pPr>
        <w:pStyle w:val="Heading2"/>
        <w:keepNext/>
      </w:pPr>
      <w:r>
        <w:rPr>
          <w:rFonts w:ascii="Calibri" w:hAnsi="Calibri" w:eastAsia="Malgun Gothic"/>
          <w:b/>
          <w:i w:val="0"/>
          <w:color w:val="2E74B5"/>
          <w:sz w:val="26"/>
        </w:rPr>
        <w:t>아이콘 본체와 보조 마크 분리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i w:val="0"/>
          <w:color w:val="17212B"/>
          <w:sz w:val="22"/>
        </w:rPr>
        <w:t>아이콘 본체는 장비나 오브젝트의 정체성을 담당하고, 수치나 상태는 작은 보조 마크로 분리합니다. 예를 들어 회전 약실 아이콘에 속도선, 탄환 수, 시계 마크를 겹쳐 쓰면 여러 특성을 한 아이콘으로 처리할 수 있습니다.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00"/>
        <w:gridCol w:w="39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6"/>
              </w:rPr>
              <w:t>보조 마크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6"/>
              </w:rPr>
              <w:t>표현할 의미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6"/>
              </w:rPr>
              <w:t>적용 예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속도선 / 회전 링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연사력, 재사용 대기시간, 회전 속도</w:t>
            </w:r>
          </w:p>
        </w:tc>
        <w:tc>
          <w:tcPr>
            <w:tcW w:type="dxa" w:w="39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고속 약실 순환기, 터보 회전자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시계 / 신호파</w:t>
            </w:r>
          </w:p>
        </w:tc>
        <w:tc>
          <w:tcPr>
            <w:tcW w:type="dxa" w:w="330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지연, 원격, 재사용 대기시간</w:t>
            </w:r>
          </w:p>
        </w:tc>
        <w:tc>
          <w:tcPr>
            <w:tcW w:type="dxa" w:w="396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가변 지연 신관, 원격 과충전 기폭기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화살촉 / 관통선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관통, 거리, 방향성</w:t>
            </w:r>
          </w:p>
        </w:tc>
        <w:tc>
          <w:tcPr>
            <w:tcW w:type="dxa" w:w="39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텅스텐 굴착탄, 수평선 견인 장치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충격파 링</w:t>
            </w:r>
          </w:p>
        </w:tc>
        <w:tc>
          <w:tcPr>
            <w:tcW w:type="dxa" w:w="330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반경, 광역 피해, 연쇄 파괴</w:t>
            </w:r>
          </w:p>
        </w:tc>
        <w:tc>
          <w:tcPr>
            <w:tcW w:type="dxa" w:w="396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지진 공진축, 군집 파쇄 작약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노드 / 연결선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설치 수, 공급 반경, 네트워크</w:t>
            </w:r>
          </w:p>
        </w:tc>
        <w:tc>
          <w:tcPr>
            <w:tcW w:type="dxa" w:w="39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분산 전력 프로토콜, 심층 지배망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방패 / 하트</w:t>
            </w:r>
          </w:p>
        </w:tc>
        <w:tc>
          <w:tcPr>
            <w:tcW w:type="dxa" w:w="330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체력, 회복, 방어</w:t>
            </w:r>
          </w:p>
        </w:tc>
        <w:tc>
          <w:tcPr>
            <w:tcW w:type="dxa" w:w="396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생존 격벽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광맥 점 / 별가루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경험치, 코어, 정찰 보상</w:t>
            </w:r>
          </w:p>
        </w:tc>
        <w:tc>
          <w:tcPr>
            <w:tcW w:type="dxa" w:w="39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6"/>
              </w:rPr>
              <w:t>광맥 탐지망, 원격 측량 릴레이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algun Gothic"/>
          <w:b/>
          <w:i w:val="0"/>
          <w:color w:val="2E74B5"/>
          <w:sz w:val="32"/>
        </w:rPr>
        <w:t>6. 제작 파일 제안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i w:val="0"/>
          <w:color w:val="17212B"/>
          <w:sz w:val="22"/>
        </w:rPr>
        <w:t>아이콘은 카드 중앙 원형 슬롯에 맞춘 1254×1254 정사각형 투명 PNG 규격을 유지합니다. 기본 오브젝트가 캔버스의 약 70%를 차지하도록 안전 여백을 두고, 카드 프레임이나 텍스트를 아이콘 파일에 포함하지 않습니다.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구분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권장 규격 / 규칙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파일 포맷</w:t>
            </w:r>
          </w:p>
        </w:tc>
        <w:tc>
          <w:tcPr>
            <w:tcW w:type="dxa" w:w="72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PNG-24 또는 PNG-32, 투명 알파 포함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캔버스</w:t>
            </w:r>
          </w:p>
        </w:tc>
        <w:tc>
          <w:tcPr>
            <w:tcW w:type="dxa" w:w="726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1254×1254 px, 1:1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안전 여백</w:t>
            </w:r>
          </w:p>
        </w:tc>
        <w:tc>
          <w:tcPr>
            <w:tcW w:type="dxa" w:w="72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오브젝트가 캔버스의 약 70% 이내, 외곽 접촉 금지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시점</w:t>
            </w:r>
          </w:p>
        </w:tc>
        <w:tc>
          <w:tcPr>
            <w:tcW w:type="dxa" w:w="726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정면에 가까운 3/4 오브젝트 뷰, 중앙 정렬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스타일</w:t>
            </w:r>
          </w:p>
        </w:tc>
        <w:tc>
          <w:tcPr>
            <w:tcW w:type="dxa" w:w="72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땅굴 크루의 3D 카툰 금속·황동 스타일, 과도한 파티클 금지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파일명 예시</w:t>
            </w:r>
          </w:p>
        </w:tc>
        <w:tc>
          <w:tcPr>
            <w:tcW w:type="dxa" w:w="7260"/>
            <w:shd w:fill="FAFBFC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b w:val="0"/>
                <w:i w:val="0"/>
                <w:color w:val="17212B"/>
                <w:sz w:val="18"/>
              </w:rPr>
              <w:t>trait-icon-&lt;base-id&gt;-v1.png 또는 trait-icon-&lt;semantic-name&gt;-v1.png</w:t>
            </w:r>
          </w:p>
        </w:tc>
      </w:tr>
    </w:tbl>
    <w:p>
      <w:pPr>
        <w:spacing w:before="200" w:after="0" w:line="300" w:lineRule="auto"/>
      </w:pPr>
      <w:r>
        <w:rPr>
          <w:rFonts w:ascii="Calibri" w:hAnsi="Calibri" w:eastAsia="Malgun Gothic"/>
          <w:b w:val="0"/>
          <w:i w:val="0"/>
          <w:color w:val="5B6770"/>
          <w:sz w:val="16"/>
        </w:rPr>
        <w:t>원본 기준: tunnel-crew-infinite-mode-v7.1.2.html의 INF_TRAITS, INF_LEGENDS, INF_BRANCHES 정의 및 INF_ICON_KIND 분류 로직.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b w:val="0"/>
        <w:i w:val="0"/>
        <w:color w:val="5B6770"/>
        <w:sz w:val="16"/>
      </w:rPr>
      <w:t>Tunnel Crew · Trait Icon Production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algun Gothic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